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19" w:rsidRPr="00C15499" w:rsidRDefault="00226619" w:rsidP="00226619">
      <w:pPr>
        <w:shd w:val="clear" w:color="auto" w:fill="FFFFFF"/>
        <w:jc w:val="center"/>
        <w:textAlignment w:val="top"/>
        <w:rPr>
          <w:rFonts w:ascii="Verdana" w:hAnsi="Verdana"/>
          <w:color w:val="676767"/>
          <w:sz w:val="36"/>
          <w:szCs w:val="36"/>
        </w:rPr>
      </w:pPr>
      <w:r w:rsidRPr="00C15499">
        <w:rPr>
          <w:rFonts w:ascii="Verdana" w:hAnsi="Verdana"/>
          <w:color w:val="676767"/>
          <w:sz w:val="36"/>
          <w:szCs w:val="36"/>
        </w:rPr>
        <w:t xml:space="preserve">Pogosto zastavljena vprašanja </w:t>
      </w:r>
    </w:p>
    <w:p w:rsidR="00226619" w:rsidRPr="00C15499" w:rsidRDefault="00226619" w:rsidP="00226619">
      <w:pPr>
        <w:shd w:val="clear" w:color="auto" w:fill="FFFFFF"/>
        <w:jc w:val="center"/>
        <w:textAlignment w:val="top"/>
        <w:rPr>
          <w:rFonts w:ascii="Verdana" w:hAnsi="Verdana"/>
          <w:color w:val="676767"/>
          <w:sz w:val="36"/>
          <w:szCs w:val="36"/>
        </w:rPr>
      </w:pPr>
      <w:r w:rsidRPr="00C15499">
        <w:rPr>
          <w:rFonts w:ascii="Verdana" w:hAnsi="Verdana"/>
          <w:color w:val="676767"/>
          <w:sz w:val="36"/>
          <w:szCs w:val="36"/>
        </w:rPr>
        <w:t>in odgovori</w:t>
      </w:r>
      <w:r w:rsidR="00AC75D4" w:rsidRPr="00C15499">
        <w:rPr>
          <w:rFonts w:ascii="Verdana" w:hAnsi="Verdana"/>
          <w:color w:val="676767"/>
          <w:sz w:val="36"/>
          <w:szCs w:val="36"/>
        </w:rPr>
        <w:t xml:space="preserve"> (FAQ)</w:t>
      </w:r>
    </w:p>
    <w:p w:rsidR="0080204D" w:rsidRPr="00C15499" w:rsidRDefault="0080204D" w:rsidP="00226619">
      <w:pPr>
        <w:shd w:val="clear" w:color="auto" w:fill="FFFFFF"/>
        <w:jc w:val="center"/>
        <w:textAlignment w:val="top"/>
        <w:rPr>
          <w:rFonts w:ascii="Verdana" w:hAnsi="Verdana"/>
          <w:color w:val="676767"/>
          <w:sz w:val="16"/>
          <w:szCs w:val="16"/>
        </w:rPr>
      </w:pPr>
    </w:p>
    <w:p w:rsidR="0080204D" w:rsidRPr="00C15499" w:rsidRDefault="0080204D" w:rsidP="0080204D">
      <w:pPr>
        <w:jc w:val="center"/>
        <w:rPr>
          <w:rFonts w:ascii="Verdana" w:hAnsi="Verdana"/>
          <w:b/>
          <w:color w:val="676767"/>
          <w:sz w:val="36"/>
          <w:szCs w:val="36"/>
        </w:rPr>
      </w:pPr>
      <w:r w:rsidRPr="00C15499">
        <w:rPr>
          <w:rFonts w:ascii="Verdana" w:hAnsi="Verdana"/>
          <w:b/>
          <w:color w:val="676767"/>
          <w:sz w:val="36"/>
          <w:szCs w:val="36"/>
        </w:rPr>
        <w:t>Listine</w:t>
      </w:r>
    </w:p>
    <w:p w:rsidR="00226619" w:rsidRPr="00C15499" w:rsidRDefault="00226619" w:rsidP="00226619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</w:rPr>
      </w:pPr>
    </w:p>
    <w:p w:rsidR="0080204D" w:rsidRPr="00C15499" w:rsidRDefault="0080204D" w:rsidP="0080204D">
      <w:pPr>
        <w:shd w:val="clear" w:color="auto" w:fill="FFFFFF"/>
        <w:jc w:val="both"/>
        <w:textAlignment w:val="top"/>
        <w:rPr>
          <w:rFonts w:ascii="Verdana" w:hAnsi="Verdana"/>
          <w:color w:val="676767"/>
        </w:rPr>
      </w:pPr>
      <w:r w:rsidRPr="00C15499">
        <w:rPr>
          <w:rFonts w:ascii="Verdana" w:hAnsi="Verdana"/>
          <w:color w:val="676767"/>
        </w:rPr>
        <w:t xml:space="preserve">Pogosto zastavljena vprašanja in odgovori (FAQ) so v smiselne sklope urejena pogosto zastavljena vprašanja uporabnikov z namenom, da si lahko uporabniki sami pomagajo pri iskanju rešitev oziroma odgovorov na vprašanja. </w:t>
      </w:r>
    </w:p>
    <w:p w:rsidR="00D03CA7" w:rsidRPr="00C15499" w:rsidRDefault="0080204D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</w:rPr>
      </w:pPr>
      <w:r w:rsidRPr="00C15499">
        <w:rPr>
          <w:rFonts w:ascii="Verdana" w:hAnsi="Verdana"/>
          <w:color w:val="676767"/>
        </w:rPr>
        <w:t xml:space="preserve">Dokument se sproti dopolnjuje. V tem dokumentu so opisana vprašanja, vezana na vnos podatkov v sklopu Listine. </w:t>
      </w:r>
      <w:r w:rsidRPr="00C15499">
        <w:rPr>
          <w:rFonts w:ascii="Verdana" w:hAnsi="Verdana"/>
          <w:color w:val="676767"/>
          <w:sz w:val="16"/>
          <w:szCs w:val="16"/>
        </w:rPr>
        <w:t> </w:t>
      </w: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Pr="001533F5" w:rsidRDefault="00D03CA7" w:rsidP="00D03CA7">
      <w:pPr>
        <w:pStyle w:val="EMAPREDNASLOV"/>
        <w:rPr>
          <w:rFonts w:ascii="Verdana" w:hAnsi="Verdana"/>
          <w:sz w:val="22"/>
          <w:szCs w:val="22"/>
        </w:rPr>
      </w:pPr>
      <w:r w:rsidRPr="001533F5">
        <w:rPr>
          <w:rFonts w:ascii="Verdana" w:hAnsi="Verdana"/>
          <w:sz w:val="22"/>
          <w:szCs w:val="22"/>
        </w:rPr>
        <w:t>ZGODOVINA RAZLIČIC</w:t>
      </w:r>
    </w:p>
    <w:p w:rsidR="00D03CA7" w:rsidRPr="001533F5" w:rsidRDefault="00D03CA7" w:rsidP="00D03CA7">
      <w:pPr>
        <w:spacing w:after="0" w:line="240" w:lineRule="auto"/>
        <w:rPr>
          <w:rFonts w:ascii="Verdana" w:hAnsi="Verdana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5067"/>
      </w:tblGrid>
      <w:tr w:rsidR="00D03CA7" w:rsidRPr="001533F5" w:rsidTr="00E23400">
        <w:trPr>
          <w:trHeight w:val="521"/>
        </w:trPr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Različica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Datum zadnje spremembe</w:t>
            </w: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Opombe</w:t>
            </w: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1.0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November 2017</w:t>
            </w: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Začetna verzija</w:t>
            </w:r>
          </w:p>
        </w:tc>
      </w:tr>
      <w:tr w:rsidR="00C67BB4" w:rsidRPr="00C67BB4" w:rsidTr="00E23400">
        <w:tc>
          <w:tcPr>
            <w:tcW w:w="1418" w:type="dxa"/>
            <w:vAlign w:val="center"/>
          </w:tcPr>
          <w:p w:rsidR="00D03CA7" w:rsidRPr="00C67BB4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C67BB4">
              <w:rPr>
                <w:rFonts w:ascii="Verdana" w:hAnsi="Verdana"/>
              </w:rPr>
              <w:t>1.1</w:t>
            </w:r>
          </w:p>
        </w:tc>
        <w:tc>
          <w:tcPr>
            <w:tcW w:w="2552" w:type="dxa"/>
            <w:vAlign w:val="center"/>
          </w:tcPr>
          <w:p w:rsidR="00D03CA7" w:rsidRPr="00C67BB4" w:rsidRDefault="00644B3E" w:rsidP="00E23400">
            <w:pPr>
              <w:spacing w:after="0" w:line="240" w:lineRule="auto"/>
              <w:rPr>
                <w:rFonts w:ascii="Verdana" w:hAnsi="Verdana"/>
              </w:rPr>
            </w:pPr>
            <w:r w:rsidRPr="00C67BB4">
              <w:rPr>
                <w:rFonts w:ascii="Verdana" w:hAnsi="Verdana"/>
              </w:rPr>
              <w:t>23.10.2018</w:t>
            </w:r>
          </w:p>
        </w:tc>
        <w:tc>
          <w:tcPr>
            <w:tcW w:w="5067" w:type="dxa"/>
            <w:vAlign w:val="center"/>
          </w:tcPr>
          <w:p w:rsidR="00644B3E" w:rsidRPr="00C67BB4" w:rsidRDefault="00623C8A" w:rsidP="00644B3E">
            <w:pPr>
              <w:spacing w:after="0" w:line="240" w:lineRule="auto"/>
              <w:rPr>
                <w:rFonts w:ascii="Verdana" w:hAnsi="Verdana"/>
              </w:rPr>
            </w:pPr>
            <w:r w:rsidRPr="00C67BB4">
              <w:rPr>
                <w:rFonts w:ascii="Verdana" w:hAnsi="Verdana"/>
              </w:rPr>
              <w:t xml:space="preserve">- </w:t>
            </w:r>
            <w:r w:rsidR="00644B3E" w:rsidRPr="00C67BB4">
              <w:rPr>
                <w:rFonts w:ascii="Verdana" w:hAnsi="Verdana"/>
              </w:rPr>
              <w:t>Dodajanje prilog, ki so vezane na celotno operacijo</w:t>
            </w:r>
          </w:p>
          <w:p w:rsidR="00623C8A" w:rsidRDefault="00623C8A" w:rsidP="00644B3E">
            <w:pPr>
              <w:spacing w:after="0" w:line="240" w:lineRule="auto"/>
              <w:rPr>
                <w:rFonts w:ascii="Verdana" w:hAnsi="Verdana"/>
              </w:rPr>
            </w:pPr>
            <w:r w:rsidRPr="00C67BB4">
              <w:rPr>
                <w:rFonts w:ascii="Verdana" w:hAnsi="Verdana"/>
              </w:rPr>
              <w:t>- Vnos postopka – pripenjanje dokumentov in skladnost datuma objave s postopkom</w:t>
            </w:r>
          </w:p>
          <w:p w:rsidR="001953AA" w:rsidRPr="00C67BB4" w:rsidRDefault="001953AA" w:rsidP="001953A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DDV na </w:t>
            </w:r>
            <w:bookmarkStart w:id="0" w:name="_GoBack"/>
            <w:bookmarkEnd w:id="0"/>
            <w:r>
              <w:rPr>
                <w:rFonts w:ascii="Verdana" w:hAnsi="Verdana"/>
              </w:rPr>
              <w:t>listinah, uvoženih iz MFERAC</w:t>
            </w: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1.2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1.3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1.4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1.5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 xml:space="preserve">1.6 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1.7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1.8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3CA7" w:rsidRPr="001533F5" w:rsidTr="00E23400">
        <w:tc>
          <w:tcPr>
            <w:tcW w:w="1418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  <w:r w:rsidRPr="001533F5">
              <w:rPr>
                <w:rFonts w:ascii="Verdana" w:hAnsi="Verdana"/>
              </w:rPr>
              <w:t>1.9</w:t>
            </w:r>
          </w:p>
        </w:tc>
        <w:tc>
          <w:tcPr>
            <w:tcW w:w="2552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67" w:type="dxa"/>
            <w:vAlign w:val="center"/>
          </w:tcPr>
          <w:p w:rsidR="00D03CA7" w:rsidRPr="001533F5" w:rsidRDefault="00D03CA7" w:rsidP="00E2340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D03CA7" w:rsidRPr="001533F5" w:rsidRDefault="00D03CA7" w:rsidP="00D03CA7">
      <w:pPr>
        <w:shd w:val="clear" w:color="auto" w:fill="FFFFFF"/>
        <w:jc w:val="both"/>
        <w:textAlignment w:val="top"/>
        <w:rPr>
          <w:rFonts w:ascii="Verdana" w:hAnsi="Verdana"/>
          <w:color w:val="676767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D03CA7" w:rsidRDefault="00D03CA7" w:rsidP="0080204D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</w:p>
    <w:p w:rsidR="00597B85" w:rsidRPr="00597B85" w:rsidRDefault="00597B85" w:rsidP="00B36DDA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Ne vidim sklopov Poročanje o udeležencih, Listine</w:t>
      </w:r>
      <w:r w:rsidR="00EE5F33">
        <w:rPr>
          <w:rFonts w:ascii="Verdana" w:hAnsi="Verdana"/>
          <w:color w:val="676767"/>
          <w:sz w:val="27"/>
          <w:szCs w:val="27"/>
        </w:rPr>
        <w:t xml:space="preserve">, </w:t>
      </w:r>
      <w:proofErr w:type="spellStart"/>
      <w:r w:rsidR="00EE5F33">
        <w:rPr>
          <w:rFonts w:ascii="Verdana" w:hAnsi="Verdana"/>
          <w:color w:val="676767"/>
          <w:sz w:val="27"/>
          <w:szCs w:val="27"/>
        </w:rPr>
        <w:t>ZzI</w:t>
      </w:r>
      <w:proofErr w:type="spellEnd"/>
    </w:p>
    <w:p w:rsidR="00597B85" w:rsidRDefault="00597B85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  <w:r w:rsidRPr="00597B85">
        <w:rPr>
          <w:rFonts w:ascii="Calibri" w:eastAsia="Calibri" w:hAnsi="Calibri" w:cs="Calibri"/>
          <w:color w:val="000000"/>
        </w:rPr>
        <w:t xml:space="preserve">Najprej je potrebno skrbniku pogodbe oziroma koordinatorju na posredniškem organu preveriti, če so pravice ustrezno urejene. </w:t>
      </w:r>
      <w:r>
        <w:rPr>
          <w:rFonts w:ascii="Calibri" w:eastAsia="Calibri" w:hAnsi="Calibri" w:cs="Calibri"/>
          <w:color w:val="000000"/>
        </w:rPr>
        <w:t>V nadaljevanju kliknete na operaciji sklop Pogodbe. Odpre se vam vnosna maska, kjer je v zgornjem levem kotu maske možen izbor pogodb. Kliknete na povezavo pod napisom Številka pogodbe in izberete tisto, ki je vaša pravna podlaga.  S klikom nanjo se vam odprejo možnosti pregleda nad sklopi, do katerih imate dostop.</w:t>
      </w:r>
    </w:p>
    <w:p w:rsidR="00202EF7" w:rsidRDefault="00202EF7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  <w:r w:rsidRPr="00E06AB8">
        <w:rPr>
          <w:rFonts w:ascii="Calibri" w:eastAsia="Calibri" w:hAnsi="Calibri" w:cs="Calibri"/>
          <w:noProof/>
          <w:color w:val="00000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87AE7" wp14:editId="5C0FD0E0">
                <wp:simplePos x="0" y="0"/>
                <wp:positionH relativeFrom="column">
                  <wp:posOffset>3091759</wp:posOffset>
                </wp:positionH>
                <wp:positionV relativeFrom="paragraph">
                  <wp:posOffset>497564</wp:posOffset>
                </wp:positionV>
                <wp:extent cx="1558455" cy="540689"/>
                <wp:effectExtent l="0" t="0" r="80010" b="6921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455" cy="5406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243.45pt;margin-top:39.2pt;width:122.7pt;height:4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 w:rsidRPr="00E06AB8">
        <w:rPr>
          <w:rFonts w:ascii="Calibri" w:eastAsia="Calibri" w:hAnsi="Calibri" w:cs="Calibri"/>
          <w:noProof/>
          <w:color w:val="00000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D7BD0" wp14:editId="14537FA8">
                <wp:simplePos x="0" y="0"/>
                <wp:positionH relativeFrom="column">
                  <wp:posOffset>197485</wp:posOffset>
                </wp:positionH>
                <wp:positionV relativeFrom="paragraph">
                  <wp:posOffset>497564</wp:posOffset>
                </wp:positionV>
                <wp:extent cx="874395" cy="612250"/>
                <wp:effectExtent l="0" t="0" r="78105" b="5461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" cy="61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6" o:spid="_x0000_s1026" type="#_x0000_t32" style="position:absolute;margin-left:15.55pt;margin-top:39.2pt;width:68.85pt;height:4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Lahko pa kliknete tudi v načinu, ko izberete operacijo in kliknete na gumb Oko (na desni strani). Odpre se vam spodnji prikaz, kjer pravno podlago izberete s klikom v gornji levi kot (številka pogodbe). Ob pravem izboru se bo spremenil tudi prejemnik sredstev (ki ne bo več SVRK).</w:t>
      </w:r>
    </w:p>
    <w:p w:rsidR="00202EF7" w:rsidRDefault="00202EF7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  <w:r w:rsidRPr="00E06AB8">
        <w:rPr>
          <w:rFonts w:ascii="Calibri" w:eastAsia="Calibri" w:hAnsi="Calibri" w:cs="Calibri"/>
          <w:noProof/>
          <w:color w:val="000000"/>
          <w:lang w:eastAsia="sl-SI"/>
        </w:rPr>
        <w:drawing>
          <wp:inline distT="0" distB="0" distL="0" distR="0" wp14:anchorId="2E554448" wp14:editId="182949C3">
            <wp:extent cx="5748793" cy="2289865"/>
            <wp:effectExtent l="0" t="0" r="444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F7" w:rsidRDefault="00202EF7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</w:p>
    <w:p w:rsidR="00C11A55" w:rsidRDefault="00C11A55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</w:p>
    <w:p w:rsidR="00C11A55" w:rsidRDefault="00C11A55" w:rsidP="00597B85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</w:rPr>
      </w:pPr>
    </w:p>
    <w:p w:rsidR="00292B05" w:rsidRPr="00597B85" w:rsidRDefault="00292B05" w:rsidP="00292B05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16"/>
          <w:szCs w:val="16"/>
          <w:lang w:val="en-US"/>
        </w:rPr>
        <w:t> </w:t>
      </w:r>
      <w:r>
        <w:rPr>
          <w:rFonts w:ascii="Verdana" w:hAnsi="Verdana"/>
          <w:color w:val="676767"/>
          <w:sz w:val="27"/>
          <w:szCs w:val="27"/>
        </w:rPr>
        <w:t>Izbor upravičenca - privzeto</w:t>
      </w:r>
    </w:p>
    <w:p w:rsidR="00292B05" w:rsidRDefault="00292B05" w:rsidP="00292B05">
      <w:pPr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92B05">
        <w:rPr>
          <w:rFonts w:ascii="Helv" w:eastAsia="Calibri" w:hAnsi="Helv" w:cs="Helv"/>
          <w:b/>
          <w:i/>
          <w:color w:val="000000"/>
          <w:sz w:val="20"/>
          <w:szCs w:val="20"/>
        </w:rPr>
        <w:t>Ali je možno nastaviti privzetega upravičenca na operacijah občine, podjetja in ne SVRK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?</w:t>
      </w:r>
    </w:p>
    <w:p w:rsidR="00292B05" w:rsidRDefault="00292B05" w:rsidP="00292B05">
      <w:pPr>
        <w:shd w:val="clear" w:color="auto" w:fill="FFFFFF"/>
        <w:textAlignment w:val="top"/>
        <w:rPr>
          <w:rFonts w:ascii="Verdana" w:hAnsi="Verdana"/>
          <w:color w:val="676767"/>
          <w:sz w:val="16"/>
          <w:szCs w:val="16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Drugačna nastavitev ni možna, saj vas aplikacija privzeto postavi na pravno podlago ODLPOD - odločitev o podpori. Vsakič je treba izbirati ustrezno pogodbo.</w:t>
      </w:r>
    </w:p>
    <w:p w:rsidR="00B36DDA" w:rsidRPr="008E3B19" w:rsidRDefault="00B36DDA" w:rsidP="00B36DDA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Pogoji za vnos listin</w:t>
      </w:r>
    </w:p>
    <w:p w:rsidR="00B36DDA" w:rsidRPr="00B36DDA" w:rsidRDefault="00B36DDA" w:rsidP="00B36DDA">
      <w:pPr>
        <w:pStyle w:val="Brezrazmikov"/>
        <w:rPr>
          <w:rFonts w:cs="Calibri"/>
          <w:b/>
          <w:i/>
          <w:color w:val="000000"/>
        </w:rPr>
      </w:pPr>
      <w:r w:rsidRPr="00B36DDA">
        <w:rPr>
          <w:rFonts w:ascii="Helv" w:hAnsi="Helv" w:cs="Helv"/>
          <w:b/>
          <w:i/>
          <w:color w:val="000000"/>
          <w:sz w:val="20"/>
          <w:szCs w:val="20"/>
        </w:rPr>
        <w:t>Kaj moram storiti, če želim pričeti z vnosom listin?</w:t>
      </w:r>
    </w:p>
    <w:p w:rsidR="00661F16" w:rsidRDefault="00661F16" w:rsidP="00B423C0">
      <w:pPr>
        <w:pStyle w:val="Brezrazmikov"/>
        <w:jc w:val="both"/>
        <w:rPr>
          <w:rFonts w:cs="Calibri"/>
          <w:color w:val="000000"/>
        </w:rPr>
      </w:pPr>
      <w:r w:rsidRPr="00F76A01">
        <w:rPr>
          <w:rFonts w:cs="Calibri"/>
          <w:color w:val="000000"/>
        </w:rPr>
        <w:t xml:space="preserve">Pred vnosom listin je potrebno </w:t>
      </w:r>
      <w:r w:rsidR="00B423C0" w:rsidRPr="00F76A01">
        <w:rPr>
          <w:rFonts w:cs="Calibri"/>
          <w:color w:val="000000"/>
        </w:rPr>
        <w:t>v sklopu Upravičenec</w:t>
      </w:r>
      <w:r w:rsidR="00DC0D81">
        <w:rPr>
          <w:rFonts w:cs="Calibri"/>
          <w:color w:val="000000"/>
        </w:rPr>
        <w:t xml:space="preserve"> pravne podlage</w:t>
      </w:r>
      <w:r w:rsidR="00B423C0" w:rsidRPr="00F76A01">
        <w:rPr>
          <w:rFonts w:cs="Calibri"/>
          <w:color w:val="000000"/>
        </w:rPr>
        <w:t xml:space="preserve"> najprej </w:t>
      </w:r>
      <w:r w:rsidR="001D7B5B" w:rsidRPr="00F76A01">
        <w:rPr>
          <w:rFonts w:cs="Calibri"/>
          <w:color w:val="000000"/>
        </w:rPr>
        <w:t>opredeliti sekcij</w:t>
      </w:r>
      <w:r w:rsidR="00B423C0" w:rsidRPr="00F76A01">
        <w:rPr>
          <w:rFonts w:cs="Calibri"/>
          <w:color w:val="000000"/>
        </w:rPr>
        <w:t>i</w:t>
      </w:r>
      <w:r w:rsidR="001D7B5B" w:rsidRPr="00F76A01">
        <w:rPr>
          <w:rFonts w:cs="Calibri"/>
          <w:color w:val="000000"/>
        </w:rPr>
        <w:t xml:space="preserve"> Postopek</w:t>
      </w:r>
      <w:r w:rsidR="001D7B5B" w:rsidRPr="001D7B5B">
        <w:rPr>
          <w:rFonts w:cs="Calibri"/>
          <w:color w:val="000000"/>
        </w:rPr>
        <w:t xml:space="preserve"> in Pravna podlaga</w:t>
      </w:r>
      <w:r w:rsidR="001D7B5B">
        <w:rPr>
          <w:rFonts w:cs="Calibri"/>
          <w:color w:val="000000"/>
        </w:rPr>
        <w:t>.</w:t>
      </w:r>
      <w:r w:rsidR="00B36DDA">
        <w:rPr>
          <w:rFonts w:cs="Calibri"/>
          <w:color w:val="000000"/>
        </w:rPr>
        <w:t xml:space="preserve"> Najprej pričnete z vnosom postopka, šele nato z vnosom pravne </w:t>
      </w:r>
      <w:r w:rsidR="00B36DDA">
        <w:rPr>
          <w:rFonts w:cs="Calibri"/>
          <w:color w:val="000000"/>
        </w:rPr>
        <w:lastRenderedPageBreak/>
        <w:t>podlage, ki jo vežete na opredeljeni postopek.</w:t>
      </w:r>
      <w:r w:rsidR="00B423C0">
        <w:rPr>
          <w:rFonts w:cs="Calibri"/>
          <w:color w:val="000000"/>
        </w:rPr>
        <w:t xml:space="preserve"> Ko je to urejeno greste na Listine, kjer vnesete vse račune in plačila. </w:t>
      </w:r>
    </w:p>
    <w:p w:rsidR="001D7B5B" w:rsidRPr="008E3B19" w:rsidRDefault="001D7B5B" w:rsidP="001D7B5B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Postopek (Tip oz. vrsta postopka):</w:t>
      </w:r>
    </w:p>
    <w:p w:rsidR="00965558" w:rsidRPr="00965558" w:rsidRDefault="00965558" w:rsidP="00965558">
      <w:pPr>
        <w:pStyle w:val="Brezrazmikov"/>
        <w:rPr>
          <w:b/>
          <w:i/>
          <w:lang w:eastAsia="sl-SI"/>
        </w:rPr>
      </w:pPr>
      <w:r w:rsidRPr="00965558">
        <w:rPr>
          <w:rFonts w:ascii="Helv" w:hAnsi="Helv" w:cs="Helv"/>
          <w:b/>
          <w:i/>
          <w:color w:val="000000"/>
          <w:sz w:val="20"/>
          <w:szCs w:val="20"/>
        </w:rPr>
        <w:t>Na kakšen način naj izberem ustrezni postopek</w:t>
      </w:r>
      <w:r>
        <w:rPr>
          <w:rFonts w:ascii="Helv" w:hAnsi="Helv" w:cs="Helv"/>
          <w:color w:val="000000"/>
          <w:sz w:val="20"/>
          <w:szCs w:val="20"/>
        </w:rPr>
        <w:t>?</w:t>
      </w:r>
    </w:p>
    <w:p w:rsidR="001D7B5B" w:rsidRPr="00DE1DEA" w:rsidRDefault="001D7B5B" w:rsidP="00965558">
      <w:pPr>
        <w:pStyle w:val="Brezrazmikov"/>
        <w:jc w:val="both"/>
        <w:rPr>
          <w:lang w:eastAsia="sl-SI"/>
        </w:rPr>
      </w:pPr>
      <w:r w:rsidRPr="00DE1DEA">
        <w:rPr>
          <w:lang w:eastAsia="sl-SI"/>
        </w:rPr>
        <w:t>Za opredelitev ustreznega postopka se je potrebno obrniti na skrbnika pogodbe na ministrstvu, pod katerega operacija sodi. V primeru</w:t>
      </w:r>
      <w:r w:rsidR="00965558" w:rsidRPr="00DE1DEA">
        <w:rPr>
          <w:lang w:eastAsia="sl-SI"/>
        </w:rPr>
        <w:t>,</w:t>
      </w:r>
      <w:r w:rsidRPr="00DE1DEA">
        <w:rPr>
          <w:lang w:eastAsia="sl-SI"/>
        </w:rPr>
        <w:t xml:space="preserve"> da </w:t>
      </w:r>
      <w:r w:rsidR="00CF561A" w:rsidRPr="00DE1DEA">
        <w:rPr>
          <w:lang w:eastAsia="sl-SI"/>
        </w:rPr>
        <w:t xml:space="preserve">skrbnik </w:t>
      </w:r>
      <w:r w:rsidRPr="00DE1DEA">
        <w:rPr>
          <w:lang w:eastAsia="sl-SI"/>
        </w:rPr>
        <w:t xml:space="preserve">odgovora ne pozna, se mora obrniti na </w:t>
      </w:r>
      <w:r w:rsidR="002E7A14" w:rsidRPr="00DE1DEA">
        <w:rPr>
          <w:lang w:eastAsia="sl-SI"/>
        </w:rPr>
        <w:t xml:space="preserve">organ upravljanja – sektor za kontrole, </w:t>
      </w:r>
      <w:r w:rsidR="00CF561A" w:rsidRPr="00DE1DEA">
        <w:rPr>
          <w:lang w:eastAsia="sl-SI"/>
        </w:rPr>
        <w:t>s kater</w:t>
      </w:r>
      <w:r w:rsidR="002E7A14" w:rsidRPr="00DE1DEA">
        <w:rPr>
          <w:lang w:eastAsia="sl-SI"/>
        </w:rPr>
        <w:t>im</w:t>
      </w:r>
      <w:r w:rsidR="00CF561A" w:rsidRPr="00DE1DEA">
        <w:rPr>
          <w:lang w:eastAsia="sl-SI"/>
        </w:rPr>
        <w:t xml:space="preserve"> pri izvajanju operacije sodeluje.</w:t>
      </w:r>
    </w:p>
    <w:p w:rsidR="00965558" w:rsidRDefault="00965558" w:rsidP="00965558">
      <w:pPr>
        <w:jc w:val="both"/>
        <w:rPr>
          <w:rFonts w:ascii="Helv" w:hAnsi="Helv" w:cs="Helv"/>
          <w:color w:val="000000"/>
          <w:sz w:val="20"/>
          <w:szCs w:val="20"/>
        </w:rPr>
      </w:pPr>
      <w:r w:rsidRPr="00DE1DEA">
        <w:rPr>
          <w:rFonts w:ascii="Calibri" w:eastAsia="Calibri" w:hAnsi="Calibri" w:cs="Times New Roman"/>
          <w:lang w:eastAsia="sl-SI"/>
        </w:rPr>
        <w:t>Naziv postopka naj bo kratko ime, v rubriki javnega naročila pa bolj na dolgo opišete, za kakšno naročilo gre (npr. Operacija Infrastruktura XXX ima postopek Izgradnja ekonomsko-poslovne infrastrukture v poslovni coni, predmet javnega naročila pa Izgradnja ekonomsko-poslovne infrastrukture v poslovni coni, ki zajema izgradnjo dela ceste v dolžini itd. s pripadajočo gospodarsko infrastrukturo…).</w:t>
      </w:r>
      <w:r w:rsidRPr="00DE1DEA">
        <w:rPr>
          <w:rFonts w:ascii="Calibri" w:eastAsia="Calibri" w:hAnsi="Calibri" w:cs="Times New Roman"/>
          <w:lang w:eastAsia="sl-SI"/>
        </w:rPr>
        <w:br/>
        <w:t>Polja z zvezdico so obvezna, ob potrditvi pa vam aplikacija javi potrebne dopolnitve</w:t>
      </w:r>
      <w:r>
        <w:rPr>
          <w:rFonts w:ascii="Helv" w:hAnsi="Helv" w:cs="Helv"/>
          <w:color w:val="000000"/>
          <w:sz w:val="20"/>
          <w:szCs w:val="20"/>
        </w:rPr>
        <w:t xml:space="preserve">. </w:t>
      </w:r>
    </w:p>
    <w:p w:rsidR="00965558" w:rsidRPr="00965558" w:rsidRDefault="00965558" w:rsidP="00965558">
      <w:pPr>
        <w:pStyle w:val="Brezrazmikov"/>
        <w:rPr>
          <w:lang w:eastAsia="sl-SI"/>
        </w:rPr>
      </w:pPr>
      <w:r>
        <w:rPr>
          <w:rFonts w:ascii="Helv" w:hAnsi="Helv" w:cs="Helv"/>
          <w:b/>
          <w:i/>
          <w:color w:val="000000"/>
          <w:sz w:val="20"/>
          <w:szCs w:val="20"/>
        </w:rPr>
        <w:t xml:space="preserve">Kaj v primeru, če je prišlo do spremembe javnega naročila? </w:t>
      </w:r>
    </w:p>
    <w:p w:rsidR="0057107F" w:rsidRDefault="00965558" w:rsidP="0057107F">
      <w:pPr>
        <w:pStyle w:val="Brezrazmikov"/>
        <w:rPr>
          <w:rFonts w:cs="Calibri"/>
          <w:color w:val="000000"/>
          <w:sz w:val="24"/>
          <w:szCs w:val="24"/>
        </w:rPr>
      </w:pPr>
      <w:r w:rsidRPr="00965558">
        <w:rPr>
          <w:lang w:eastAsia="sl-SI"/>
        </w:rPr>
        <w:t>Števil</w:t>
      </w:r>
      <w:r w:rsidR="00FD06ED">
        <w:rPr>
          <w:lang w:eastAsia="sl-SI"/>
        </w:rPr>
        <w:t>k</w:t>
      </w:r>
      <w:r w:rsidRPr="00965558">
        <w:rPr>
          <w:lang w:eastAsia="sl-SI"/>
        </w:rPr>
        <w:t xml:space="preserve">a spremembe javnega naročila je oblike </w:t>
      </w:r>
      <w:proofErr w:type="spellStart"/>
      <w:r w:rsidRPr="00965558">
        <w:rPr>
          <w:lang w:eastAsia="sl-SI"/>
        </w:rPr>
        <w:t>JNnnnnn</w:t>
      </w:r>
      <w:proofErr w:type="spellEnd"/>
      <w:r w:rsidRPr="00965558">
        <w:rPr>
          <w:lang w:eastAsia="sl-SI"/>
        </w:rPr>
        <w:t>/2017-</w:t>
      </w:r>
      <w:proofErr w:type="spellStart"/>
      <w:r>
        <w:rPr>
          <w:rFonts w:ascii="Helv" w:hAnsi="Helv" w:cs="Helv"/>
          <w:color w:val="000000"/>
          <w:sz w:val="20"/>
          <w:szCs w:val="20"/>
        </w:rPr>
        <w:t>Knn</w:t>
      </w:r>
      <w:proofErr w:type="spellEnd"/>
      <w:r>
        <w:rPr>
          <w:rFonts w:ascii="Helv" w:hAnsi="Helv" w:cs="Helv"/>
          <w:color w:val="000000"/>
          <w:sz w:val="20"/>
          <w:szCs w:val="20"/>
        </w:rPr>
        <w:t>. Če je bilo več sprememb, je teh šifer več.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br/>
      </w:r>
    </w:p>
    <w:p w:rsidR="00623C8A" w:rsidRDefault="00623C8A" w:rsidP="0057107F">
      <w:pPr>
        <w:pStyle w:val="Brezrazmikov"/>
        <w:rPr>
          <w:rFonts w:cs="Calibri"/>
          <w:color w:val="000000"/>
          <w:sz w:val="24"/>
          <w:szCs w:val="24"/>
        </w:rPr>
      </w:pPr>
      <w:r w:rsidRPr="00623C8A">
        <w:rPr>
          <w:rFonts w:ascii="Helv" w:hAnsi="Helv" w:cs="Helv"/>
          <w:b/>
          <w:i/>
          <w:color w:val="000000"/>
          <w:sz w:val="20"/>
          <w:szCs w:val="20"/>
        </w:rPr>
        <w:t>Pri vnosu postopka je onemogočeno pripenjanje dokumentov pri določenih postopkih. Kaj lahko naredimo</w:t>
      </w:r>
      <w:r>
        <w:rPr>
          <w:rFonts w:cs="Calibri"/>
          <w:color w:val="000000"/>
          <w:sz w:val="24"/>
          <w:szCs w:val="24"/>
        </w:rPr>
        <w:t>?</w:t>
      </w:r>
    </w:p>
    <w:p w:rsidR="00E23400" w:rsidRPr="00E23400" w:rsidRDefault="00623C8A" w:rsidP="00E23400">
      <w:pPr>
        <w:pStyle w:val="Brezrazmikov"/>
        <w:jc w:val="both"/>
        <w:rPr>
          <w:lang w:eastAsia="sl-SI"/>
        </w:rPr>
      </w:pPr>
      <w:r w:rsidRPr="00623C8A">
        <w:rPr>
          <w:lang w:eastAsia="sl-SI"/>
        </w:rPr>
        <w:t xml:space="preserve">Paziti je potrebno, da je datum objave skladen </w:t>
      </w:r>
      <w:r w:rsidR="00E23400" w:rsidRPr="00E23400">
        <w:rPr>
          <w:lang w:eastAsia="sl-SI"/>
        </w:rPr>
        <w:t>z datumom postopka (npr. če imate izbran postopek ZJN-3, ki velja od nekega datuma dalje, mora biti datum objave skladen z njim).</w:t>
      </w:r>
      <w:r w:rsidR="00695886">
        <w:rPr>
          <w:lang w:eastAsia="sl-SI"/>
        </w:rPr>
        <w:t xml:space="preserve"> </w:t>
      </w:r>
      <w:r w:rsidR="00E23400" w:rsidRPr="00E23400">
        <w:rPr>
          <w:lang w:eastAsia="sl-SI"/>
        </w:rPr>
        <w:t> Možnosti sta dve</w:t>
      </w:r>
      <w:r w:rsidR="00695886">
        <w:rPr>
          <w:lang w:eastAsia="sl-SI"/>
        </w:rPr>
        <w:t xml:space="preserve">: </w:t>
      </w:r>
      <w:r w:rsidR="00E23400" w:rsidRPr="00E23400">
        <w:rPr>
          <w:lang w:eastAsia="sl-SI"/>
        </w:rPr>
        <w:t>spremenite datum objave</w:t>
      </w:r>
      <w:r w:rsidR="00695886">
        <w:rPr>
          <w:lang w:eastAsia="sl-SI"/>
        </w:rPr>
        <w:t xml:space="preserve"> ali </w:t>
      </w:r>
      <w:r w:rsidR="00E23400" w:rsidRPr="00E23400">
        <w:rPr>
          <w:lang w:eastAsia="sl-SI"/>
        </w:rPr>
        <w:t>opredelite drug tip postopka.</w:t>
      </w:r>
    </w:p>
    <w:p w:rsidR="00623C8A" w:rsidRDefault="00623C8A" w:rsidP="0057107F">
      <w:pPr>
        <w:pStyle w:val="Brezrazmikov"/>
        <w:rPr>
          <w:rFonts w:cs="Calibri"/>
          <w:color w:val="000000"/>
          <w:sz w:val="24"/>
          <w:szCs w:val="24"/>
        </w:rPr>
      </w:pPr>
    </w:p>
    <w:p w:rsidR="00965558" w:rsidRDefault="005E4309" w:rsidP="00EE5F33">
      <w:pPr>
        <w:pStyle w:val="Brezrazmikov"/>
        <w:rPr>
          <w:rFonts w:cs="Calibri"/>
          <w:color w:val="000000"/>
        </w:rPr>
      </w:pPr>
      <w:r w:rsidRPr="005E4309">
        <w:rPr>
          <w:rFonts w:ascii="Helv" w:hAnsi="Helv" w:cs="Helv"/>
          <w:b/>
          <w:i/>
          <w:color w:val="000000"/>
          <w:sz w:val="20"/>
          <w:szCs w:val="20"/>
        </w:rPr>
        <w:t>Kaj vnesemo kot datum TED in ali je obvezen</w:t>
      </w:r>
      <w:r w:rsidR="0057107F">
        <w:rPr>
          <w:rFonts w:cs="Calibri"/>
          <w:color w:val="000000"/>
          <w:sz w:val="24"/>
          <w:szCs w:val="24"/>
        </w:rPr>
        <w:t>?</w:t>
      </w:r>
      <w:r w:rsidR="00965558">
        <w:rPr>
          <w:rFonts w:cs="Calibri"/>
          <w:color w:val="000000"/>
          <w:sz w:val="24"/>
          <w:szCs w:val="24"/>
        </w:rPr>
        <w:br/>
      </w:r>
      <w:r w:rsidR="00965558" w:rsidRPr="00F76A01">
        <w:rPr>
          <w:lang w:eastAsia="sl-SI"/>
        </w:rPr>
        <w:t xml:space="preserve">Datum objave je obvezen. Ta datum označuje začetek </w:t>
      </w:r>
      <w:r w:rsidR="0057107F" w:rsidRPr="00F76A01">
        <w:rPr>
          <w:lang w:eastAsia="sl-SI"/>
        </w:rPr>
        <w:t xml:space="preserve">-  npr. </w:t>
      </w:r>
      <w:r w:rsidR="00965558" w:rsidRPr="00F76A01">
        <w:rPr>
          <w:lang w:eastAsia="sl-SI"/>
        </w:rPr>
        <w:t xml:space="preserve">zbiranja ponudb (datum objave na spletni strani, datum poziva potencialnim ponudnikom po </w:t>
      </w:r>
      <w:r w:rsidR="0057107F" w:rsidRPr="00F76A01">
        <w:rPr>
          <w:lang w:eastAsia="sl-SI"/>
        </w:rPr>
        <w:t xml:space="preserve">elektronski poti, </w:t>
      </w:r>
      <w:r w:rsidR="00965558" w:rsidRPr="00F76A01">
        <w:rPr>
          <w:lang w:eastAsia="sl-SI"/>
        </w:rPr>
        <w:t>pod določenimi pogoji mo</w:t>
      </w:r>
      <w:r w:rsidR="0057107F" w:rsidRPr="00F76A01">
        <w:rPr>
          <w:lang w:eastAsia="sl-SI"/>
        </w:rPr>
        <w:t xml:space="preserve">rda </w:t>
      </w:r>
      <w:r w:rsidR="00965558" w:rsidRPr="00F76A01">
        <w:rPr>
          <w:lang w:eastAsia="sl-SI"/>
        </w:rPr>
        <w:t xml:space="preserve">tudi datum klica ponudnikov po telefonu, za kar mora biti narejen zaznamek, itd). </w:t>
      </w:r>
      <w:r w:rsidR="00965558" w:rsidRPr="00F76A01">
        <w:rPr>
          <w:lang w:eastAsia="sl-SI"/>
        </w:rPr>
        <w:br/>
      </w:r>
      <w:r w:rsidR="00965558" w:rsidRPr="00F76A01">
        <w:rPr>
          <w:lang w:eastAsia="sl-SI"/>
        </w:rPr>
        <w:br/>
      </w:r>
      <w:r w:rsidR="00577761" w:rsidRPr="00F76A01">
        <w:rPr>
          <w:lang w:eastAsia="sl-SI"/>
        </w:rPr>
        <w:t xml:space="preserve">Glede </w:t>
      </w:r>
      <w:r w:rsidR="00965558" w:rsidRPr="00F76A01">
        <w:rPr>
          <w:lang w:eastAsia="sl-SI"/>
        </w:rPr>
        <w:t>zbiranj</w:t>
      </w:r>
      <w:r w:rsidR="00577761" w:rsidRPr="00F76A01">
        <w:rPr>
          <w:lang w:eastAsia="sl-SI"/>
        </w:rPr>
        <w:t>a</w:t>
      </w:r>
      <w:r w:rsidR="00965558" w:rsidRPr="00F76A01">
        <w:rPr>
          <w:lang w:eastAsia="sl-SI"/>
        </w:rPr>
        <w:t xml:space="preserve"> ponudb je potrebno imeti zabeleženo, kaj in pod kakš</w:t>
      </w:r>
      <w:r w:rsidR="00577761" w:rsidRPr="00F76A01">
        <w:rPr>
          <w:lang w:eastAsia="sl-SI"/>
        </w:rPr>
        <w:t xml:space="preserve">nimi pogoji se nabavlja. </w:t>
      </w:r>
      <w:r w:rsidR="00965558" w:rsidRPr="00F76A01">
        <w:rPr>
          <w:lang w:eastAsia="sl-SI"/>
        </w:rPr>
        <w:t xml:space="preserve">Datum objave teh zahtev na kakršen koli način, s katerim se ponudnike povabi k ponudbi, je torej datum objave, kar </w:t>
      </w:r>
      <w:r>
        <w:rPr>
          <w:lang w:eastAsia="sl-SI"/>
        </w:rPr>
        <w:t>zadeva</w:t>
      </w:r>
      <w:r w:rsidR="00965558" w:rsidRPr="00F76A01">
        <w:rPr>
          <w:lang w:eastAsia="sl-SI"/>
        </w:rPr>
        <w:t xml:space="preserve"> kontrole</w:t>
      </w:r>
      <w:r w:rsidR="00965558">
        <w:rPr>
          <w:rFonts w:cs="Calibri"/>
          <w:color w:val="000000"/>
          <w:sz w:val="24"/>
          <w:szCs w:val="24"/>
        </w:rPr>
        <w:t>.</w:t>
      </w:r>
      <w:r w:rsidR="00965558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965558">
        <w:rPr>
          <w:rFonts w:ascii="Helv" w:hAnsi="Helv" w:cs="Helv"/>
          <w:color w:val="000000"/>
          <w:sz w:val="20"/>
          <w:szCs w:val="20"/>
        </w:rPr>
        <w:br/>
      </w:r>
    </w:p>
    <w:p w:rsidR="0034610C" w:rsidRDefault="0034610C" w:rsidP="00577761">
      <w:pPr>
        <w:pStyle w:val="Brezrazmikov"/>
        <w:rPr>
          <w:rFonts w:cs="Calibri"/>
          <w:color w:val="000000"/>
          <w:sz w:val="24"/>
          <w:szCs w:val="24"/>
        </w:rPr>
      </w:pPr>
      <w:r w:rsidRPr="0034610C">
        <w:rPr>
          <w:rFonts w:ascii="Helv" w:hAnsi="Helv" w:cs="Helv"/>
          <w:b/>
          <w:i/>
          <w:color w:val="000000"/>
          <w:sz w:val="20"/>
          <w:szCs w:val="20"/>
        </w:rPr>
        <w:t xml:space="preserve">Pri dokumentaciji postopka oddaje javnega naročila smo v ustrezno polje naložili »Poziv k dopolnitvi ponudbe.« Kam pa </w:t>
      </w:r>
      <w:r>
        <w:rPr>
          <w:rFonts w:ascii="Helv" w:hAnsi="Helv" w:cs="Helv"/>
          <w:b/>
          <w:i/>
          <w:color w:val="000000"/>
          <w:sz w:val="20"/>
          <w:szCs w:val="20"/>
        </w:rPr>
        <w:t xml:space="preserve">pripnemo </w:t>
      </w:r>
      <w:r w:rsidRPr="0034610C">
        <w:rPr>
          <w:rFonts w:ascii="Helv" w:hAnsi="Helv" w:cs="Helv"/>
          <w:b/>
          <w:i/>
          <w:color w:val="000000"/>
          <w:sz w:val="20"/>
          <w:szCs w:val="20"/>
        </w:rPr>
        <w:t>samo dopolnitev ponudbe</w:t>
      </w:r>
      <w:r>
        <w:rPr>
          <w:rFonts w:cs="Calibri"/>
          <w:color w:val="000000"/>
          <w:sz w:val="24"/>
          <w:szCs w:val="24"/>
        </w:rPr>
        <w:t>?</w:t>
      </w:r>
    </w:p>
    <w:p w:rsidR="0034610C" w:rsidRDefault="0034610C" w:rsidP="00577761">
      <w:pPr>
        <w:pStyle w:val="Brezrazmikov"/>
        <w:rPr>
          <w:rFonts w:cs="Calibri"/>
          <w:color w:val="000000"/>
          <w:sz w:val="24"/>
          <w:szCs w:val="24"/>
        </w:rPr>
      </w:pPr>
      <w:r w:rsidRPr="0034610C">
        <w:rPr>
          <w:lang w:eastAsia="sl-SI"/>
        </w:rPr>
        <w:t>Pod isto kategorijo se lahko doda več dokumentov, tako da se s klikom na + enostavno doda še dopolnitev ponudbe. Se pravi, da bo pod "rubriko" Poziv k dopolnitvi« pripet še en dokument in to je Dopolnitev ponudbe</w:t>
      </w:r>
      <w:r>
        <w:rPr>
          <w:rFonts w:cs="Calibri"/>
          <w:color w:val="000000"/>
          <w:sz w:val="24"/>
          <w:szCs w:val="24"/>
        </w:rPr>
        <w:t>.</w:t>
      </w:r>
    </w:p>
    <w:p w:rsidR="0034610C" w:rsidRDefault="0034610C" w:rsidP="00577761">
      <w:pPr>
        <w:pStyle w:val="Brezrazmikov"/>
        <w:rPr>
          <w:rFonts w:cs="Calibri"/>
          <w:color w:val="000000"/>
          <w:sz w:val="24"/>
          <w:szCs w:val="24"/>
        </w:rPr>
      </w:pPr>
    </w:p>
    <w:p w:rsidR="0034610C" w:rsidRPr="0034610C" w:rsidRDefault="0034610C" w:rsidP="0034610C">
      <w:pPr>
        <w:pStyle w:val="Brezrazmikov"/>
        <w:jc w:val="both"/>
        <w:rPr>
          <w:rFonts w:ascii="Helv" w:hAnsi="Helv" w:cs="Helv"/>
          <w:b/>
          <w:i/>
          <w:color w:val="000000"/>
          <w:sz w:val="20"/>
          <w:szCs w:val="20"/>
        </w:rPr>
      </w:pPr>
      <w:r w:rsidRPr="0034610C">
        <w:rPr>
          <w:rFonts w:ascii="Helv" w:hAnsi="Helv" w:cs="Helv"/>
          <w:b/>
          <w:i/>
          <w:color w:val="000000"/>
          <w:sz w:val="20"/>
          <w:szCs w:val="20"/>
        </w:rPr>
        <w:t>V določena polja pri postopku oddaje javnega naročila moramo naložiti obsežno dokumentacijo, sestavljeno iz več različnih dokumentov (npr. »Objava na portalu/Razpisna dokumentacija«). Kako</w:t>
      </w:r>
      <w:r>
        <w:rPr>
          <w:rFonts w:ascii="Helv" w:hAnsi="Helv" w:cs="Helv"/>
          <w:b/>
          <w:i/>
          <w:color w:val="000000"/>
          <w:sz w:val="20"/>
          <w:szCs w:val="20"/>
        </w:rPr>
        <w:t xml:space="preserve"> je z omejitvijo oziroma kako</w:t>
      </w:r>
      <w:r w:rsidRPr="0034610C">
        <w:rPr>
          <w:rFonts w:ascii="Helv" w:hAnsi="Helv" w:cs="Helv"/>
          <w:b/>
          <w:i/>
          <w:color w:val="000000"/>
          <w:sz w:val="20"/>
          <w:szCs w:val="20"/>
        </w:rPr>
        <w:t xml:space="preserve"> v posamezno polje naložiti več datotek? </w:t>
      </w:r>
    </w:p>
    <w:p w:rsidR="0034610C" w:rsidRDefault="0034610C" w:rsidP="0034610C">
      <w:pPr>
        <w:pStyle w:val="Brezrazmikov"/>
        <w:jc w:val="both"/>
        <w:rPr>
          <w:rFonts w:cs="Calibri"/>
          <w:color w:val="000000"/>
          <w:sz w:val="24"/>
          <w:szCs w:val="24"/>
        </w:rPr>
      </w:pPr>
      <w:r w:rsidRPr="005C4DDB">
        <w:rPr>
          <w:lang w:eastAsia="sl-SI"/>
        </w:rPr>
        <w:t xml:space="preserve">Omejitev velikosti </w:t>
      </w:r>
      <w:proofErr w:type="spellStart"/>
      <w:r w:rsidRPr="005C4DDB">
        <w:rPr>
          <w:lang w:eastAsia="sl-SI"/>
        </w:rPr>
        <w:t>pripenjaja</w:t>
      </w:r>
      <w:proofErr w:type="spellEnd"/>
      <w:r w:rsidRPr="005C4DDB">
        <w:rPr>
          <w:lang w:eastAsia="sl-SI"/>
        </w:rPr>
        <w:t xml:space="preserve"> dokumentov je trenutno v e-MA na 20 MB. Rešitev je, da dokumente ločujete ali </w:t>
      </w:r>
      <w:r w:rsidR="00D13457" w:rsidRPr="005C4DDB">
        <w:rPr>
          <w:lang w:eastAsia="sl-SI"/>
        </w:rPr>
        <w:t xml:space="preserve">da </w:t>
      </w:r>
      <w:r w:rsidRPr="005C4DDB">
        <w:rPr>
          <w:lang w:eastAsia="sl-SI"/>
        </w:rPr>
        <w:t xml:space="preserve">jih </w:t>
      </w:r>
      <w:r w:rsidR="00D13457" w:rsidRPr="005C4DDB">
        <w:rPr>
          <w:lang w:eastAsia="sl-SI"/>
        </w:rPr>
        <w:t xml:space="preserve">pretvorite v </w:t>
      </w:r>
      <w:proofErr w:type="spellStart"/>
      <w:r w:rsidR="00D13457" w:rsidRPr="005C4DDB">
        <w:rPr>
          <w:lang w:eastAsia="sl-SI"/>
        </w:rPr>
        <w:t>zip</w:t>
      </w:r>
      <w:proofErr w:type="spellEnd"/>
      <w:r w:rsidR="00D13457" w:rsidRPr="005C4DDB">
        <w:rPr>
          <w:lang w:eastAsia="sl-SI"/>
        </w:rPr>
        <w:t>. format</w:t>
      </w:r>
      <w:r w:rsidR="00D13457">
        <w:rPr>
          <w:rFonts w:cs="Calibri"/>
          <w:color w:val="000000"/>
          <w:sz w:val="24"/>
          <w:szCs w:val="24"/>
        </w:rPr>
        <w:t>.</w:t>
      </w:r>
    </w:p>
    <w:p w:rsidR="005C4DDB" w:rsidRDefault="005C4DDB" w:rsidP="0034610C">
      <w:pPr>
        <w:pStyle w:val="Brezrazmikov"/>
        <w:jc w:val="both"/>
        <w:rPr>
          <w:rFonts w:cs="Calibri"/>
          <w:color w:val="000000"/>
          <w:sz w:val="24"/>
          <w:szCs w:val="24"/>
        </w:rPr>
      </w:pPr>
    </w:p>
    <w:p w:rsidR="005C4DDB" w:rsidRDefault="005C4DDB" w:rsidP="0034610C">
      <w:pPr>
        <w:pStyle w:val="Brezrazmikov"/>
        <w:jc w:val="both"/>
        <w:rPr>
          <w:rFonts w:cs="Calibri"/>
          <w:color w:val="000000"/>
          <w:sz w:val="24"/>
          <w:szCs w:val="24"/>
        </w:rPr>
      </w:pPr>
      <w:r w:rsidRPr="005C4DDB">
        <w:rPr>
          <w:rFonts w:ascii="Helv" w:hAnsi="Helv" w:cs="Helv"/>
          <w:b/>
          <w:i/>
          <w:color w:val="000000"/>
          <w:sz w:val="20"/>
          <w:szCs w:val="20"/>
        </w:rPr>
        <w:t>Kam naložiti dokumente, ki glede na ponujeno izbiro predalčkov pri postopku oddaje javnega naročila ne sodijo v nobenega od ponujenih</w:t>
      </w:r>
      <w:r>
        <w:rPr>
          <w:rFonts w:cs="Calibri"/>
          <w:color w:val="000000"/>
          <w:sz w:val="24"/>
          <w:szCs w:val="24"/>
        </w:rPr>
        <w:t>?</w:t>
      </w:r>
    </w:p>
    <w:p w:rsidR="005C4DDB" w:rsidRDefault="005C4DDB" w:rsidP="005C4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C4DDB">
        <w:rPr>
          <w:rFonts w:ascii="Calibri" w:eastAsia="Calibri" w:hAnsi="Calibri" w:cs="Times New Roman"/>
          <w:lang w:eastAsia="sl-SI"/>
        </w:rPr>
        <w:lastRenderedPageBreak/>
        <w:t>Če želite pripenjati dokumente, ki so "</w:t>
      </w:r>
      <w:proofErr w:type="spellStart"/>
      <w:r w:rsidRPr="005C4DDB">
        <w:rPr>
          <w:rFonts w:ascii="Calibri" w:eastAsia="Calibri" w:hAnsi="Calibri" w:cs="Times New Roman"/>
          <w:lang w:eastAsia="sl-SI"/>
        </w:rPr>
        <w:t>nekategorizirani</w:t>
      </w:r>
      <w:proofErr w:type="spellEnd"/>
      <w:r w:rsidRPr="005C4DDB">
        <w:rPr>
          <w:rFonts w:ascii="Calibri" w:eastAsia="Calibri" w:hAnsi="Calibri" w:cs="Times New Roman"/>
          <w:lang w:eastAsia="sl-SI"/>
        </w:rPr>
        <w:t xml:space="preserve">" smo na novo v e-MA odprli tip dokumenta postopek - ostali dokumenti.  Sedaj boste imeli pod </w:t>
      </w:r>
      <w:r>
        <w:rPr>
          <w:rFonts w:ascii="Calibri" w:eastAsia="Calibri" w:hAnsi="Calibri" w:cs="Times New Roman"/>
          <w:lang w:eastAsia="sl-SI"/>
        </w:rPr>
        <w:t>U</w:t>
      </w:r>
      <w:r w:rsidRPr="005C4DDB">
        <w:rPr>
          <w:rFonts w:ascii="Calibri" w:eastAsia="Calibri" w:hAnsi="Calibri" w:cs="Times New Roman"/>
          <w:lang w:eastAsia="sl-SI"/>
        </w:rPr>
        <w:t xml:space="preserve">pravičenec pravne podlage možnost dodajati na postopkih JN tudi dokumente, ki niso </w:t>
      </w:r>
      <w:proofErr w:type="spellStart"/>
      <w:r w:rsidRPr="005C4DDB">
        <w:rPr>
          <w:rFonts w:ascii="Calibri" w:eastAsia="Calibri" w:hAnsi="Calibri" w:cs="Times New Roman"/>
          <w:lang w:eastAsia="sl-SI"/>
        </w:rPr>
        <w:t>klasificirani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5C4DDB" w:rsidRPr="0034610C" w:rsidRDefault="005C4DDB" w:rsidP="0034610C">
      <w:pPr>
        <w:pStyle w:val="Brezrazmikov"/>
        <w:jc w:val="both"/>
        <w:rPr>
          <w:rFonts w:ascii="Helv" w:hAnsi="Helv" w:cs="Helv"/>
          <w:b/>
          <w:i/>
          <w:color w:val="000000"/>
          <w:sz w:val="20"/>
          <w:szCs w:val="20"/>
        </w:rPr>
      </w:pPr>
    </w:p>
    <w:p w:rsidR="000A798E" w:rsidRPr="000A798E" w:rsidRDefault="000A798E" w:rsidP="00A14798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cs="Helv"/>
          <w:b/>
          <w:color w:val="000000"/>
          <w:u w:val="single"/>
          <w:lang w:eastAsia="sl-SI"/>
        </w:rPr>
      </w:pPr>
      <w:r w:rsidRPr="000A798E">
        <w:rPr>
          <w:rFonts w:ascii="Verdana" w:hAnsi="Verdana"/>
          <w:color w:val="676767"/>
          <w:sz w:val="27"/>
          <w:szCs w:val="27"/>
        </w:rPr>
        <w:t>Pravne podlage</w:t>
      </w:r>
      <w:r w:rsidR="00494616">
        <w:rPr>
          <w:rFonts w:ascii="Verdana" w:hAnsi="Verdana"/>
          <w:color w:val="676767"/>
          <w:sz w:val="27"/>
          <w:szCs w:val="27"/>
        </w:rPr>
        <w:t xml:space="preserve"> oziroma dokumenti v rubriki Upravičenec pravne podlage</w:t>
      </w:r>
    </w:p>
    <w:p w:rsidR="000A798E" w:rsidRPr="000A798E" w:rsidRDefault="000A798E" w:rsidP="000A798E">
      <w:pPr>
        <w:pStyle w:val="Brezrazmikov"/>
        <w:rPr>
          <w:rFonts w:cs="Calibri"/>
          <w:b/>
          <w:i/>
          <w:color w:val="000000"/>
        </w:rPr>
      </w:pPr>
      <w:r w:rsidRPr="000A798E">
        <w:rPr>
          <w:rFonts w:cs="Calibri"/>
          <w:b/>
          <w:i/>
          <w:color w:val="000000"/>
        </w:rPr>
        <w:t xml:space="preserve">V sklopu Upravičenec pravne podlage sem isti dokument pripel dvakrat. Kako ga lahko izbrišem, če mi sistem </w:t>
      </w:r>
      <w:r w:rsidR="00AB6C40">
        <w:rPr>
          <w:rFonts w:cs="Calibri"/>
          <w:b/>
          <w:i/>
          <w:color w:val="000000"/>
        </w:rPr>
        <w:t xml:space="preserve">te možnosti </w:t>
      </w:r>
      <w:r w:rsidRPr="000A798E">
        <w:rPr>
          <w:rFonts w:cs="Calibri"/>
          <w:b/>
          <w:i/>
          <w:color w:val="000000"/>
        </w:rPr>
        <w:t>ne ponudi?</w:t>
      </w:r>
    </w:p>
    <w:p w:rsidR="009E2BDE" w:rsidRDefault="000A798E" w:rsidP="009E2BDE">
      <w:pPr>
        <w:pStyle w:val="Brezrazmikov"/>
        <w:jc w:val="both"/>
      </w:pPr>
      <w:r w:rsidRPr="00C8444C">
        <w:rPr>
          <w:rFonts w:cs="Calibri"/>
          <w:color w:val="000000"/>
        </w:rPr>
        <w:t xml:space="preserve">Ko dokument na vmesniku dodate, </w:t>
      </w:r>
      <w:r w:rsidR="00AB6C40" w:rsidRPr="00C8444C">
        <w:rPr>
          <w:rFonts w:cs="Calibri"/>
          <w:color w:val="000000"/>
        </w:rPr>
        <w:t xml:space="preserve">se shrani </w:t>
      </w:r>
      <w:r w:rsidRPr="00C8444C">
        <w:rPr>
          <w:rFonts w:cs="Calibri"/>
          <w:color w:val="000000"/>
        </w:rPr>
        <w:t>v IMIS sistem, zato ga ne morete več izbrisati.</w:t>
      </w:r>
      <w:r w:rsidR="009E2BDE">
        <w:rPr>
          <w:rFonts w:cs="Calibri"/>
          <w:color w:val="000000"/>
        </w:rPr>
        <w:t xml:space="preserve"> </w:t>
      </w:r>
      <w:r w:rsidR="009E2BDE">
        <w:t>V tem primeru podate prijavo na podporo CPU (</w:t>
      </w:r>
      <w:hyperlink r:id="rId9" w:history="1">
        <w:r w:rsidR="009E2BDE" w:rsidRPr="000A4C18">
          <w:rPr>
            <w:rStyle w:val="Hiperpovezava"/>
          </w:rPr>
          <w:t>ema.svrk@gov.si</w:t>
        </w:r>
      </w:hyperlink>
      <w:r w:rsidR="009E2BDE">
        <w:t>).</w:t>
      </w:r>
    </w:p>
    <w:p w:rsidR="009E2BDE" w:rsidRDefault="009E2BDE" w:rsidP="00577761">
      <w:pPr>
        <w:pStyle w:val="Brezrazmikov"/>
        <w:jc w:val="both"/>
        <w:rPr>
          <w:b/>
          <w:i/>
        </w:rPr>
      </w:pPr>
    </w:p>
    <w:p w:rsidR="00877C53" w:rsidRPr="00877C53" w:rsidRDefault="00877C53" w:rsidP="00577761">
      <w:pPr>
        <w:pStyle w:val="Brezrazmikov"/>
        <w:jc w:val="both"/>
        <w:rPr>
          <w:b/>
          <w:i/>
        </w:rPr>
      </w:pPr>
      <w:r w:rsidRPr="00877C53">
        <w:rPr>
          <w:b/>
          <w:i/>
        </w:rPr>
        <w:t>Pri vnosu pravne podlage in postopka nimam možnosti za dodajanje, sem pa v vlogi skrbnika pogodbe.</w:t>
      </w:r>
    </w:p>
    <w:p w:rsidR="00877C53" w:rsidRPr="00877C53" w:rsidRDefault="00877C53" w:rsidP="00877C53">
      <w:pPr>
        <w:pStyle w:val="Brezrazmikov"/>
      </w:pPr>
      <w:r w:rsidRPr="00877C53">
        <w:t xml:space="preserve">Te podatke vnese upravičenec in ne skrbnik pogodbe, saj nimate </w:t>
      </w:r>
      <w:r w:rsidR="00AB6C40">
        <w:t xml:space="preserve">opredeljenih </w:t>
      </w:r>
      <w:r w:rsidRPr="00877C53">
        <w:t>pravic upravičenca .</w:t>
      </w:r>
    </w:p>
    <w:p w:rsidR="00877C53" w:rsidRDefault="00877C53" w:rsidP="000A798E">
      <w:pPr>
        <w:pStyle w:val="Brezrazmikov"/>
        <w:rPr>
          <w:rFonts w:cs="Calibri"/>
          <w:color w:val="000000"/>
        </w:rPr>
      </w:pPr>
    </w:p>
    <w:p w:rsidR="00577761" w:rsidRDefault="00577761" w:rsidP="000A798E">
      <w:pPr>
        <w:pStyle w:val="Brezrazmikov"/>
        <w:rPr>
          <w:b/>
          <w:i/>
        </w:rPr>
      </w:pPr>
      <w:r w:rsidRPr="00563003">
        <w:rPr>
          <w:b/>
          <w:i/>
        </w:rPr>
        <w:t>Kaj vnesemo pod naziv pravne podlage?</w:t>
      </w:r>
    </w:p>
    <w:p w:rsidR="00577761" w:rsidRDefault="00577761" w:rsidP="000A798E">
      <w:pPr>
        <w:pStyle w:val="Brezrazmikov"/>
        <w:rPr>
          <w:rFonts w:cs="Calibri"/>
          <w:color w:val="000000"/>
          <w:sz w:val="24"/>
          <w:szCs w:val="24"/>
        </w:rPr>
      </w:pPr>
      <w:r w:rsidRPr="00577761">
        <w:rPr>
          <w:rFonts w:cs="Calibri"/>
          <w:color w:val="000000"/>
        </w:rPr>
        <w:t xml:space="preserve">Naziv je potrebno opisati tako, da bo tudi kasneje pri navezavi dokumenta na prijavo listine na </w:t>
      </w:r>
      <w:proofErr w:type="spellStart"/>
      <w:r w:rsidRPr="00577761">
        <w:rPr>
          <w:rFonts w:cs="Calibri"/>
          <w:color w:val="000000"/>
        </w:rPr>
        <w:t>ZzI</w:t>
      </w:r>
      <w:proofErr w:type="spellEnd"/>
      <w:r w:rsidRPr="00577761">
        <w:rPr>
          <w:rFonts w:cs="Calibri"/>
          <w:color w:val="000000"/>
        </w:rPr>
        <w:t xml:space="preserve"> jasno, za kateri dokument gre in kasneje tudi kontrolorju, ki bo izvajal administrativno preverjanje</w:t>
      </w:r>
      <w:r>
        <w:rPr>
          <w:rFonts w:cs="Calibri"/>
          <w:color w:val="000000"/>
          <w:sz w:val="24"/>
          <w:szCs w:val="24"/>
        </w:rPr>
        <w:t>.</w:t>
      </w:r>
    </w:p>
    <w:p w:rsidR="002E09AC" w:rsidRDefault="002E09AC" w:rsidP="000A798E">
      <w:pPr>
        <w:pStyle w:val="Brezrazmikov"/>
        <w:rPr>
          <w:rFonts w:cs="Calibri"/>
          <w:color w:val="000000"/>
          <w:sz w:val="24"/>
          <w:szCs w:val="24"/>
        </w:rPr>
      </w:pPr>
    </w:p>
    <w:p w:rsidR="002E09AC" w:rsidRDefault="002E09AC" w:rsidP="000A798E">
      <w:pPr>
        <w:pStyle w:val="Brezrazmikov"/>
        <w:rPr>
          <w:rFonts w:cs="Calibri"/>
          <w:b/>
          <w:i/>
          <w:color w:val="000000"/>
        </w:rPr>
      </w:pPr>
      <w:r>
        <w:rPr>
          <w:rFonts w:cs="Calibri"/>
          <w:b/>
          <w:i/>
          <w:color w:val="000000"/>
        </w:rPr>
        <w:t>Kot upravičenec n</w:t>
      </w:r>
      <w:r w:rsidR="00A249D4">
        <w:rPr>
          <w:rFonts w:cs="Calibri"/>
          <w:b/>
          <w:i/>
          <w:color w:val="000000"/>
        </w:rPr>
        <w:t>e morem d</w:t>
      </w:r>
      <w:r>
        <w:rPr>
          <w:rFonts w:cs="Calibri"/>
          <w:b/>
          <w:i/>
          <w:color w:val="000000"/>
        </w:rPr>
        <w:t>odaja</w:t>
      </w:r>
      <w:r w:rsidR="00A249D4">
        <w:rPr>
          <w:rFonts w:cs="Calibri"/>
          <w:b/>
          <w:i/>
          <w:color w:val="000000"/>
        </w:rPr>
        <w:t xml:space="preserve">ti </w:t>
      </w:r>
      <w:r>
        <w:rPr>
          <w:rFonts w:cs="Calibri"/>
          <w:b/>
          <w:i/>
          <w:color w:val="000000"/>
        </w:rPr>
        <w:t xml:space="preserve"> pravn</w:t>
      </w:r>
      <w:r w:rsidR="00A249D4">
        <w:rPr>
          <w:rFonts w:cs="Calibri"/>
          <w:b/>
          <w:i/>
          <w:color w:val="000000"/>
        </w:rPr>
        <w:t>e</w:t>
      </w:r>
      <w:r>
        <w:rPr>
          <w:rFonts w:cs="Calibri"/>
          <w:b/>
          <w:i/>
          <w:color w:val="000000"/>
        </w:rPr>
        <w:t xml:space="preserve"> podlag</w:t>
      </w:r>
      <w:r w:rsidR="00A249D4">
        <w:rPr>
          <w:rFonts w:cs="Calibri"/>
          <w:b/>
          <w:i/>
          <w:color w:val="000000"/>
        </w:rPr>
        <w:t>e</w:t>
      </w:r>
      <w:r>
        <w:rPr>
          <w:rFonts w:cs="Calibri"/>
          <w:b/>
          <w:i/>
          <w:color w:val="000000"/>
        </w:rPr>
        <w:t>. Kaj moramo storiti?</w:t>
      </w:r>
    </w:p>
    <w:p w:rsidR="002E09AC" w:rsidRDefault="002E09AC" w:rsidP="002E09AC">
      <w:pPr>
        <w:pStyle w:val="Brezrazmikov"/>
        <w:jc w:val="both"/>
      </w:pPr>
      <w:r>
        <w:t>V tem primeru se obrnite najprej na skrbnika pogodbe na ministrstvu, da preveri stanje podatkov (pravne podlage, status). Če so podatki ustrezni, je potrebno v nadaljevanju preveriti za uporabnika še uporabniške pravice (</w:t>
      </w:r>
      <w:r w:rsidRPr="002E09AC">
        <w:t>pravica upravičenec do pravne podlage)</w:t>
      </w:r>
      <w:r>
        <w:t xml:space="preserve">. Če težava še naprej ostaja, se obrnite na </w:t>
      </w:r>
      <w:proofErr w:type="spellStart"/>
      <w:r>
        <w:t>ema</w:t>
      </w:r>
      <w:proofErr w:type="spellEnd"/>
      <w:r>
        <w:t>.</w:t>
      </w:r>
      <w:proofErr w:type="spellStart"/>
      <w:r>
        <w:t>svrk</w:t>
      </w:r>
      <w:proofErr w:type="spellEnd"/>
      <w:r>
        <w:t>@</w:t>
      </w:r>
      <w:proofErr w:type="spellStart"/>
      <w:r>
        <w:t>gov</w:t>
      </w:r>
      <w:proofErr w:type="spellEnd"/>
      <w:r>
        <w:t xml:space="preserve">.si. </w:t>
      </w:r>
    </w:p>
    <w:p w:rsidR="00A249D4" w:rsidRDefault="00A249D4" w:rsidP="002E09AC">
      <w:pPr>
        <w:pStyle w:val="Brezrazmikov"/>
        <w:jc w:val="both"/>
      </w:pPr>
    </w:p>
    <w:p w:rsidR="004C0579" w:rsidRDefault="004C0579" w:rsidP="002E09AC">
      <w:pPr>
        <w:pStyle w:val="Brezrazmikov"/>
        <w:jc w:val="both"/>
        <w:rPr>
          <w:rFonts w:ascii="Helv" w:hAnsi="Helv" w:cs="Helv"/>
          <w:color w:val="000000"/>
          <w:sz w:val="20"/>
          <w:szCs w:val="20"/>
        </w:rPr>
      </w:pPr>
      <w:r w:rsidRPr="004C0579">
        <w:rPr>
          <w:rFonts w:cs="Calibri"/>
          <w:b/>
          <w:i/>
          <w:color w:val="000000"/>
        </w:rPr>
        <w:t>Ali je mogoče pri pravnih podlagah izbrisati pripeto datoteko  (npr. Zapisnik o primopredaji)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? </w:t>
      </w:r>
      <w:r w:rsidRPr="004C0579">
        <w:rPr>
          <w:rFonts w:cs="Calibri"/>
          <w:b/>
          <w:i/>
          <w:color w:val="000000"/>
        </w:rPr>
        <w:t>Upravičenec jo je namreč napačno poimenoval in ne more sam popraviti</w:t>
      </w:r>
      <w:r>
        <w:rPr>
          <w:rFonts w:ascii="Helv" w:hAnsi="Helv" w:cs="Helv"/>
          <w:color w:val="000000"/>
          <w:sz w:val="20"/>
          <w:szCs w:val="20"/>
        </w:rPr>
        <w:t>.</w:t>
      </w:r>
    </w:p>
    <w:p w:rsidR="00DD64FB" w:rsidRPr="00DD64FB" w:rsidRDefault="00DD64FB" w:rsidP="00DD64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DD64FB">
        <w:rPr>
          <w:rFonts w:ascii="Calibri" w:eastAsia="Calibri" w:hAnsi="Calibri" w:cs="Times New Roman"/>
        </w:rPr>
        <w:t xml:space="preserve">Brisanje datoteke ni možno, če je ta navezana </w:t>
      </w:r>
      <w:r>
        <w:rPr>
          <w:rFonts w:ascii="Calibri" w:eastAsia="Calibri" w:hAnsi="Calibri" w:cs="Times New Roman"/>
        </w:rPr>
        <w:t xml:space="preserve">na </w:t>
      </w:r>
      <w:r w:rsidRPr="00DD64FB">
        <w:rPr>
          <w:rFonts w:ascii="Calibri" w:eastAsia="Calibri" w:hAnsi="Calibri" w:cs="Times New Roman"/>
        </w:rPr>
        <w:t xml:space="preserve">pravno podlago </w:t>
      </w:r>
      <w:r>
        <w:rPr>
          <w:rFonts w:ascii="Calibri" w:eastAsia="Calibri" w:hAnsi="Calibri" w:cs="Times New Roman"/>
        </w:rPr>
        <w:t xml:space="preserve">(npr. </w:t>
      </w:r>
      <w:r w:rsidRPr="00DD64FB">
        <w:rPr>
          <w:rFonts w:ascii="Calibri" w:eastAsia="Calibri" w:hAnsi="Calibri" w:cs="Times New Roman"/>
        </w:rPr>
        <w:t>Pogodba</w:t>
      </w:r>
      <w:r>
        <w:rPr>
          <w:rFonts w:ascii="Calibri" w:eastAsia="Calibri" w:hAnsi="Calibri" w:cs="Times New Roman"/>
        </w:rPr>
        <w:t xml:space="preserve">) </w:t>
      </w:r>
      <w:r w:rsidRPr="00DD64FB">
        <w:rPr>
          <w:rFonts w:ascii="Calibri" w:eastAsia="Calibri" w:hAnsi="Calibri" w:cs="Times New Roman"/>
        </w:rPr>
        <w:t xml:space="preserve">in je le-ta že navezana na prijavljeno plačilo listine, ki je navezano na </w:t>
      </w:r>
      <w:proofErr w:type="spellStart"/>
      <w:r w:rsidRPr="00DD64FB">
        <w:rPr>
          <w:rFonts w:ascii="Calibri" w:eastAsia="Calibri" w:hAnsi="Calibri" w:cs="Times New Roman"/>
        </w:rPr>
        <w:t>ZzI</w:t>
      </w:r>
      <w:proofErr w:type="spellEnd"/>
      <w:r w:rsidRPr="00DD64FB">
        <w:rPr>
          <w:rFonts w:ascii="Calibri" w:eastAsia="Calibri" w:hAnsi="Calibri" w:cs="Times New Roman"/>
        </w:rPr>
        <w:t xml:space="preserve">, ki ni v pripravi. Datoteko bi lahko preimenovali edino v primeru, če bi bil </w:t>
      </w:r>
      <w:proofErr w:type="spellStart"/>
      <w:r w:rsidRPr="00DD64FB">
        <w:rPr>
          <w:rFonts w:ascii="Calibri" w:eastAsia="Calibri" w:hAnsi="Calibri" w:cs="Times New Roman"/>
        </w:rPr>
        <w:t>ZzI</w:t>
      </w:r>
      <w:proofErr w:type="spellEnd"/>
      <w:r w:rsidRPr="00DD64FB">
        <w:rPr>
          <w:rFonts w:ascii="Calibri" w:eastAsia="Calibri" w:hAnsi="Calibri" w:cs="Times New Roman"/>
        </w:rPr>
        <w:t xml:space="preserve"> v stanju kontrole v dopolnitvi, tako pa žal popravka ni možno izvesti. </w:t>
      </w:r>
    </w:p>
    <w:p w:rsidR="004C0579" w:rsidRDefault="00DD64FB" w:rsidP="00DD64FB">
      <w:pPr>
        <w:pStyle w:val="Brezrazmikov"/>
        <w:jc w:val="both"/>
      </w:pPr>
      <w:r w:rsidRPr="00DD64FB">
        <w:t>Urejanje ali brisanje pravnih podlag je v fazi nadgradnje pri zunanjemu izvajalcu</w:t>
      </w:r>
      <w:r>
        <w:t xml:space="preserve">. Ko bo to urejeno, </w:t>
      </w:r>
      <w:r w:rsidRPr="00DD64FB">
        <w:t>bodo koordinatorji na PO o tem obveščeni. Dokler nadgradnja ni nameščena v aplikaciji</w:t>
      </w:r>
      <w:r>
        <w:t>,</w:t>
      </w:r>
      <w:r w:rsidRPr="00DD64FB">
        <w:t xml:space="preserve"> mora upravičenec na </w:t>
      </w:r>
      <w:r>
        <w:t xml:space="preserve">CPU podporo (aplikacija </w:t>
      </w:r>
      <w:r w:rsidR="00C11A55">
        <w:t>CPU</w:t>
      </w:r>
      <w:r>
        <w:t xml:space="preserve"> ali </w:t>
      </w:r>
      <w:proofErr w:type="spellStart"/>
      <w:r w:rsidRPr="00DD64FB">
        <w:t>ema.svrk@gov.si</w:t>
      </w:r>
      <w:proofErr w:type="spellEnd"/>
      <w:r>
        <w:t>)</w:t>
      </w:r>
      <w:r w:rsidRPr="00DD64FB">
        <w:t xml:space="preserve"> posredovati zahtevo </w:t>
      </w:r>
      <w:r>
        <w:t xml:space="preserve">za </w:t>
      </w:r>
      <w:r w:rsidRPr="00DD64FB">
        <w:t>brisanj</w:t>
      </w:r>
      <w:r>
        <w:t>e</w:t>
      </w:r>
      <w:r w:rsidRPr="00DD64FB">
        <w:t xml:space="preserve"> ali poprav</w:t>
      </w:r>
      <w:r>
        <w:t>e</w:t>
      </w:r>
      <w:r w:rsidRPr="00DD64FB">
        <w:t xml:space="preserve">k priloge, </w:t>
      </w:r>
      <w:r>
        <w:t xml:space="preserve">vendar je to možno le za tiste, </w:t>
      </w:r>
      <w:r w:rsidRPr="00DD64FB">
        <w:t>ki še niso navezane na prijavo plačila/</w:t>
      </w:r>
      <w:proofErr w:type="spellStart"/>
      <w:r w:rsidRPr="00DD64FB">
        <w:t>ZzI</w:t>
      </w:r>
      <w:proofErr w:type="spellEnd"/>
      <w:r w:rsidRPr="00DD64FB">
        <w:t>.</w:t>
      </w:r>
    </w:p>
    <w:p w:rsidR="00494616" w:rsidRPr="000A798E" w:rsidRDefault="00494616" w:rsidP="00494616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cs="Helv"/>
          <w:b/>
          <w:color w:val="000000"/>
          <w:u w:val="single"/>
          <w:lang w:eastAsia="sl-SI"/>
        </w:rPr>
      </w:pPr>
      <w:r w:rsidRPr="000A798E">
        <w:rPr>
          <w:rFonts w:ascii="Verdana" w:hAnsi="Verdana"/>
          <w:color w:val="676767"/>
          <w:sz w:val="27"/>
          <w:szCs w:val="27"/>
        </w:rPr>
        <w:t>Pravne podlage</w:t>
      </w:r>
      <w:r>
        <w:rPr>
          <w:rFonts w:ascii="Verdana" w:hAnsi="Verdana"/>
          <w:color w:val="676767"/>
          <w:sz w:val="27"/>
          <w:szCs w:val="27"/>
        </w:rPr>
        <w:t xml:space="preserve"> oziroma dokumenti v rubriki Listine </w:t>
      </w:r>
    </w:p>
    <w:p w:rsidR="00494616" w:rsidRPr="00494616" w:rsidRDefault="00494616" w:rsidP="002E09AC">
      <w:pPr>
        <w:pStyle w:val="Brezrazmikov"/>
        <w:jc w:val="both"/>
        <w:rPr>
          <w:rFonts w:cs="Calibri"/>
          <w:b/>
          <w:i/>
          <w:color w:val="000000"/>
        </w:rPr>
      </w:pPr>
      <w:r w:rsidRPr="00494616">
        <w:rPr>
          <w:rFonts w:cs="Calibri"/>
          <w:b/>
          <w:i/>
          <w:color w:val="000000"/>
        </w:rPr>
        <w:t>Kako lahko brišem dokumente, ki jih dodajam v rubriko Listine?</w:t>
      </w:r>
    </w:p>
    <w:p w:rsidR="00494616" w:rsidRDefault="00494616" w:rsidP="002E09AC">
      <w:pPr>
        <w:pStyle w:val="Brezrazmikov"/>
        <w:jc w:val="both"/>
      </w:pPr>
      <w:r>
        <w:t>V primeru, da vnašate pravne podlage neposredno v rubriko Listine, jih lahko brišete s klikom na znak »košek« ob zapisu</w:t>
      </w:r>
      <w:r w:rsidR="007D1487">
        <w:t xml:space="preserve">. Pri tem je potrebno obvezno paziti na naslednji vrstni red: najprej morate dodati novo priponko (ker jo sistem prepoznava kot obvezno), šele nato lahko napačno priponko brišete. V primeru, da </w:t>
      </w:r>
      <w:r>
        <w:t xml:space="preserve">brisanje ne uspe, dokument pustite na tistem mestu in le dodate pravega. Brisanje lahko izvedete le na listinah, ki še niso navezane na </w:t>
      </w:r>
      <w:proofErr w:type="spellStart"/>
      <w:r>
        <w:t>ZzI</w:t>
      </w:r>
      <w:proofErr w:type="spellEnd"/>
      <w:r>
        <w:t xml:space="preserve">, v nasprotnem primeru morate brisati tudi </w:t>
      </w:r>
      <w:proofErr w:type="spellStart"/>
      <w:r>
        <w:t>ZzI</w:t>
      </w:r>
      <w:proofErr w:type="spellEnd"/>
      <w:r>
        <w:t xml:space="preserve">, dokler je v statusu V pripravi. Ko je </w:t>
      </w:r>
      <w:proofErr w:type="spellStart"/>
      <w:r>
        <w:t>ZzI</w:t>
      </w:r>
      <w:proofErr w:type="spellEnd"/>
      <w:r>
        <w:t xml:space="preserve"> v statusu Oddan, brisanje ni več možno.</w:t>
      </w:r>
    </w:p>
    <w:p w:rsidR="00F8596A" w:rsidRPr="000A798E" w:rsidRDefault="00F8596A" w:rsidP="00F8596A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cs="Helv"/>
          <w:b/>
          <w:color w:val="000000"/>
          <w:u w:val="single"/>
          <w:lang w:eastAsia="sl-SI"/>
        </w:rPr>
      </w:pPr>
      <w:r>
        <w:rPr>
          <w:rFonts w:ascii="Verdana" w:hAnsi="Verdana"/>
          <w:color w:val="676767"/>
          <w:sz w:val="27"/>
          <w:szCs w:val="27"/>
        </w:rPr>
        <w:t>Izvajalske pogodbe</w:t>
      </w:r>
    </w:p>
    <w:p w:rsidR="00F8596A" w:rsidRPr="00F8596A" w:rsidRDefault="00F8596A" w:rsidP="002E09AC">
      <w:pPr>
        <w:pStyle w:val="Brezrazmikov"/>
        <w:jc w:val="both"/>
        <w:rPr>
          <w:rFonts w:cs="Calibri"/>
          <w:b/>
          <w:i/>
          <w:color w:val="000000"/>
        </w:rPr>
      </w:pPr>
      <w:r w:rsidRPr="00F8596A">
        <w:rPr>
          <w:rFonts w:cs="Calibri"/>
          <w:b/>
          <w:i/>
          <w:color w:val="000000"/>
        </w:rPr>
        <w:lastRenderedPageBreak/>
        <w:t>Kam se vnašajo izvajalske pogodbe?</w:t>
      </w:r>
    </w:p>
    <w:p w:rsidR="00F8596A" w:rsidRPr="00577761" w:rsidRDefault="00F8596A" w:rsidP="002E09AC">
      <w:pPr>
        <w:pStyle w:val="Brezrazmikov"/>
        <w:jc w:val="both"/>
      </w:pPr>
      <w:r w:rsidRPr="00F8596A">
        <w:t xml:space="preserve">Izvajalske pogodbe vnaša upravičenec pod sklopom </w:t>
      </w:r>
      <w:r w:rsidR="00F637B6">
        <w:t>U</w:t>
      </w:r>
      <w:r w:rsidRPr="00F8596A">
        <w:t>pravičenec pravne podlage</w:t>
      </w:r>
      <w:r>
        <w:t>.</w:t>
      </w:r>
    </w:p>
    <w:p w:rsidR="004C6642" w:rsidRPr="004C6642" w:rsidRDefault="004C6642" w:rsidP="00A14798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b/>
          <w:i/>
        </w:rPr>
      </w:pPr>
      <w:r w:rsidRPr="004C6642">
        <w:rPr>
          <w:rFonts w:ascii="Verdana" w:hAnsi="Verdana"/>
          <w:color w:val="676767"/>
          <w:sz w:val="27"/>
          <w:szCs w:val="27"/>
        </w:rPr>
        <w:t>Aktivnost in plan stroškov</w:t>
      </w:r>
    </w:p>
    <w:p w:rsidR="00390B7D" w:rsidRDefault="00390B7D" w:rsidP="00DC21CB">
      <w:pPr>
        <w:pStyle w:val="Brezrazmikov"/>
        <w:jc w:val="both"/>
        <w:rPr>
          <w:b/>
          <w:i/>
        </w:rPr>
      </w:pPr>
      <w:r w:rsidRPr="00390B7D">
        <w:rPr>
          <w:b/>
          <w:i/>
        </w:rPr>
        <w:t xml:space="preserve">Koliko </w:t>
      </w:r>
      <w:r>
        <w:rPr>
          <w:b/>
          <w:i/>
        </w:rPr>
        <w:t xml:space="preserve">vrst </w:t>
      </w:r>
      <w:r w:rsidRPr="00390B7D">
        <w:rPr>
          <w:b/>
          <w:i/>
        </w:rPr>
        <w:t>stroškov lahko vežemo na eno aktivnost?</w:t>
      </w:r>
    </w:p>
    <w:p w:rsidR="00390B7D" w:rsidRPr="00482FA2" w:rsidRDefault="00390B7D" w:rsidP="00DC21CB">
      <w:pPr>
        <w:pStyle w:val="Brezrazmikov"/>
        <w:jc w:val="both"/>
      </w:pPr>
      <w:r>
        <w:t xml:space="preserve">Na eno aktivnost lahko navežete več vrst stroškov. </w:t>
      </w:r>
    </w:p>
    <w:p w:rsidR="000A798E" w:rsidRPr="000A798E" w:rsidRDefault="000A798E" w:rsidP="00EC24F2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cs="Helv"/>
          <w:b/>
          <w:color w:val="000000"/>
          <w:u w:val="single"/>
          <w:lang w:eastAsia="sl-SI"/>
        </w:rPr>
      </w:pPr>
      <w:r>
        <w:rPr>
          <w:rFonts w:ascii="Verdana" w:hAnsi="Verdana"/>
          <w:color w:val="676767"/>
          <w:sz w:val="27"/>
          <w:szCs w:val="27"/>
        </w:rPr>
        <w:t>Vsebinsko poročilo</w:t>
      </w:r>
    </w:p>
    <w:p w:rsidR="00224477" w:rsidRDefault="00224477" w:rsidP="00224477">
      <w:pPr>
        <w:pStyle w:val="Brezrazmikov"/>
        <w:rPr>
          <w:b/>
          <w:i/>
        </w:rPr>
      </w:pPr>
      <w:r w:rsidRPr="000A798E">
        <w:rPr>
          <w:b/>
          <w:i/>
        </w:rPr>
        <w:t xml:space="preserve">Želimo </w:t>
      </w:r>
      <w:r>
        <w:rPr>
          <w:b/>
          <w:i/>
        </w:rPr>
        <w:t xml:space="preserve">vnesti aktivnosti v rubriko Povzetek izvajanja aktivnosti operacije. Kako jih lahko vnesemo? </w:t>
      </w:r>
    </w:p>
    <w:p w:rsidR="00224477" w:rsidRDefault="004404AF" w:rsidP="00877C53">
      <w:pPr>
        <w:pStyle w:val="Brezrazmikov"/>
        <w:rPr>
          <w:b/>
          <w:i/>
        </w:rPr>
      </w:pPr>
      <w:r>
        <w:t xml:space="preserve">Vnesete lahko podatke o aktivnostih, ki so planirane na ravni operacije. S klikom na gumb </w:t>
      </w:r>
      <w:r w:rsidR="00FF0D69">
        <w:t>»+D</w:t>
      </w:r>
      <w:r>
        <w:t>odaj</w:t>
      </w:r>
      <w:r w:rsidR="00FF0D69">
        <w:t>«</w:t>
      </w:r>
      <w:r>
        <w:t xml:space="preserve"> se vam izpiše vnosna maska, kjer izberete posamezno aktivnost in v polje Opis vpišete povzetek te aktivnosti. Vneseni podatki se izpišejo na izpisu Vsebinsko poročilo, ki je priloga k Zahtevku za izplačilo.</w:t>
      </w:r>
    </w:p>
    <w:p w:rsidR="00FF0D69" w:rsidRDefault="00FF0D69" w:rsidP="00877C53">
      <w:pPr>
        <w:pStyle w:val="Brezrazmikov"/>
        <w:rPr>
          <w:b/>
          <w:i/>
        </w:rPr>
      </w:pPr>
    </w:p>
    <w:p w:rsidR="00877C53" w:rsidRDefault="000A798E" w:rsidP="00877C53">
      <w:pPr>
        <w:pStyle w:val="Brezrazmikov"/>
        <w:rPr>
          <w:b/>
          <w:i/>
        </w:rPr>
      </w:pPr>
      <w:r w:rsidRPr="000A798E">
        <w:rPr>
          <w:b/>
          <w:i/>
        </w:rPr>
        <w:t>Želimo priložiti vsebinsko poročilo, da bomo lahko oddali zahtevek. Kam ga pripnemo?</w:t>
      </w:r>
    </w:p>
    <w:p w:rsidR="000A798E" w:rsidRPr="00877C53" w:rsidRDefault="000A798E" w:rsidP="00877C53">
      <w:pPr>
        <w:pStyle w:val="Brezrazmikov"/>
      </w:pPr>
      <w:r w:rsidRPr="00877C53">
        <w:t>Vsebinsko poročilo se kreira samodejno, zato ga ni potrebno pripenjati.</w:t>
      </w:r>
    </w:p>
    <w:p w:rsidR="00871F85" w:rsidRDefault="009269A3" w:rsidP="00871F8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Kreira se na podlagi vnesenih podatkov 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ZzI</w:t>
      </w:r>
      <w:proofErr w:type="spellEnd"/>
      <w:r>
        <w:rPr>
          <w:rFonts w:ascii="Helv" w:hAnsi="Helv" w:cs="Helv"/>
          <w:color w:val="000000"/>
          <w:sz w:val="20"/>
          <w:szCs w:val="20"/>
        </w:rPr>
        <w:t>-ju, vendar izpis trenutno ne deluje pravilno.</w:t>
      </w:r>
    </w:p>
    <w:p w:rsidR="00D511B2" w:rsidRDefault="00D511B2" w:rsidP="00871F8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11B2" w:rsidRDefault="00D511B2" w:rsidP="00D511B2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</w:pPr>
      <w:r>
        <w:rPr>
          <w:rFonts w:ascii="Verdana" w:hAnsi="Verdana"/>
          <w:color w:val="676767"/>
          <w:sz w:val="27"/>
          <w:szCs w:val="27"/>
        </w:rPr>
        <w:t>Poenostavljene oblike – izračuni stroškov</w:t>
      </w:r>
    </w:p>
    <w:p w:rsidR="00D511B2" w:rsidRDefault="00D511B2" w:rsidP="00D511B2">
      <w:pPr>
        <w:spacing w:after="0" w:line="240" w:lineRule="auto"/>
      </w:pPr>
      <w:r w:rsidRPr="00073B89">
        <w:rPr>
          <w:rFonts w:ascii="Calibri" w:eastAsia="Calibri" w:hAnsi="Calibri" w:cs="Times New Roman"/>
        </w:rPr>
        <w:t>Pav</w:t>
      </w:r>
      <w:r>
        <w:rPr>
          <w:rFonts w:ascii="Calibri" w:eastAsia="Calibri" w:hAnsi="Calibri" w:cs="Times New Roman"/>
        </w:rPr>
        <w:t>š</w:t>
      </w:r>
      <w:r w:rsidRPr="00073B89">
        <w:rPr>
          <w:rFonts w:ascii="Calibri" w:eastAsia="Calibri" w:hAnsi="Calibri" w:cs="Times New Roman"/>
        </w:rPr>
        <w:t xml:space="preserve">alno financiranje (pavšal) in standardni strošek na enoto (SSE) </w:t>
      </w:r>
      <w:r>
        <w:rPr>
          <w:rFonts w:ascii="Calibri" w:eastAsia="Calibri" w:hAnsi="Calibri" w:cs="Times New Roman"/>
        </w:rPr>
        <w:t xml:space="preserve">sta </w:t>
      </w:r>
      <w:r w:rsidRPr="00073B89">
        <w:rPr>
          <w:rFonts w:ascii="Calibri" w:eastAsia="Calibri" w:hAnsi="Calibri" w:cs="Times New Roman"/>
        </w:rPr>
        <w:t>v okviru načrtovanja oper</w:t>
      </w:r>
      <w:r>
        <w:t xml:space="preserve">acije lahko le upravičena stroška, v tem okviru pa se tudi izračunavata le iz upravičenih stroškov.  </w:t>
      </w:r>
    </w:p>
    <w:p w:rsidR="00D511B2" w:rsidRDefault="00D511B2" w:rsidP="00871F8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  <w:lang w:eastAsia="sl-SI"/>
        </w:rPr>
      </w:pPr>
    </w:p>
    <w:p w:rsidR="00EC24F2" w:rsidRPr="00877C53" w:rsidRDefault="00347DEB" w:rsidP="00EC24F2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</w:pPr>
      <w:r>
        <w:rPr>
          <w:rFonts w:ascii="Verdana" w:hAnsi="Verdana"/>
          <w:color w:val="676767"/>
          <w:sz w:val="27"/>
          <w:szCs w:val="27"/>
        </w:rPr>
        <w:t>P</w:t>
      </w:r>
      <w:r w:rsidR="00EC24F2">
        <w:rPr>
          <w:rFonts w:ascii="Verdana" w:hAnsi="Verdana"/>
          <w:color w:val="676767"/>
          <w:sz w:val="27"/>
          <w:szCs w:val="27"/>
        </w:rPr>
        <w:t>avšal</w:t>
      </w:r>
    </w:p>
    <w:p w:rsidR="00EC24F2" w:rsidRDefault="00EC24F2" w:rsidP="00EC24F2">
      <w:pPr>
        <w:pStyle w:val="Brezrazmikov"/>
      </w:pPr>
      <w:r w:rsidRPr="00F05573">
        <w:rPr>
          <w:b/>
          <w:i/>
        </w:rPr>
        <w:t>Kje in kako vnesemo Pavšal, ki ga imamo na operaciji</w:t>
      </w:r>
      <w:r>
        <w:rPr>
          <w:rFonts w:ascii="Helv" w:hAnsi="Helv" w:cs="Helv"/>
          <w:color w:val="000000"/>
          <w:sz w:val="20"/>
          <w:szCs w:val="20"/>
          <w:lang w:eastAsia="sl-SI"/>
        </w:rPr>
        <w:t>?</w:t>
      </w:r>
    </w:p>
    <w:p w:rsidR="008B0F06" w:rsidRDefault="008B0F06" w:rsidP="008B0F06">
      <w:pPr>
        <w:pStyle w:val="Brezrazmikov"/>
        <w:jc w:val="both"/>
      </w:pPr>
      <w:r>
        <w:rPr>
          <w:rFonts w:cs="Calibri"/>
          <w:color w:val="000000"/>
          <w:sz w:val="24"/>
          <w:szCs w:val="24"/>
        </w:rPr>
        <w:t>Pavšal se ne prijavlja tako kot ostal</w:t>
      </w:r>
      <w:r w:rsidR="00DE1DEA"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strošk</w:t>
      </w:r>
      <w:r w:rsidR="00DE1DEA"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. V načrtovanju se ga naveže na določene stroške, na </w:t>
      </w:r>
      <w:proofErr w:type="spellStart"/>
      <w:r>
        <w:rPr>
          <w:rFonts w:cs="Calibri"/>
          <w:color w:val="000000"/>
          <w:sz w:val="24"/>
          <w:szCs w:val="24"/>
        </w:rPr>
        <w:t>ZzI</w:t>
      </w:r>
      <w:proofErr w:type="spellEnd"/>
      <w:r>
        <w:rPr>
          <w:rFonts w:cs="Calibri"/>
          <w:color w:val="000000"/>
          <w:sz w:val="24"/>
          <w:szCs w:val="24"/>
        </w:rPr>
        <w:t>-ju pa se prijava za pavšal kreira samodejno na podlagi te navezave. To pomeni, da se ne vnaša ročno ampak aplikacija stopnjo pavšala izračuna samodejno ter ga pripiše v novo vrstico.</w:t>
      </w:r>
    </w:p>
    <w:p w:rsidR="00A6508B" w:rsidRDefault="00A6508B" w:rsidP="005818C7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</w:pPr>
      <w:r w:rsidRPr="00A6508B">
        <w:rPr>
          <w:rFonts w:ascii="Verdana" w:hAnsi="Verdana"/>
          <w:color w:val="676767"/>
          <w:sz w:val="27"/>
          <w:szCs w:val="27"/>
        </w:rPr>
        <w:t>Znesek za prijavo</w:t>
      </w:r>
    </w:p>
    <w:p w:rsidR="00A6508B" w:rsidRPr="00A6508B" w:rsidRDefault="00A6508B" w:rsidP="00A650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A6508B">
        <w:rPr>
          <w:rFonts w:ascii="Calibri" w:hAnsi="Calibri" w:cs="Calibri"/>
          <w:b/>
          <w:i/>
          <w:color w:val="000000"/>
          <w:sz w:val="24"/>
          <w:szCs w:val="24"/>
        </w:rPr>
        <w:t xml:space="preserve">Pri vnosu listine – kaj pomeni »Znesek na voljo za prijavo«: </w:t>
      </w:r>
    </w:p>
    <w:p w:rsidR="00A6508B" w:rsidRPr="00A6508B" w:rsidRDefault="00A6508B" w:rsidP="00A6508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A6508B">
        <w:rPr>
          <w:rFonts w:ascii="Calibri" w:hAnsi="Calibri" w:cs="Calibri"/>
          <w:b/>
          <w:i/>
          <w:color w:val="000000"/>
          <w:sz w:val="24"/>
          <w:szCs w:val="24"/>
        </w:rPr>
        <w:t>vrednost listine z DDV?</w:t>
      </w:r>
    </w:p>
    <w:p w:rsidR="00A6508B" w:rsidRPr="00A6508B" w:rsidRDefault="00A6508B" w:rsidP="00A6508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A6508B">
        <w:rPr>
          <w:rFonts w:ascii="Calibri" w:hAnsi="Calibri" w:cs="Calibri"/>
          <w:b/>
          <w:i/>
          <w:color w:val="000000"/>
          <w:sz w:val="24"/>
          <w:szCs w:val="24"/>
        </w:rPr>
        <w:t>vrednost listine brez DDV?</w:t>
      </w:r>
    </w:p>
    <w:p w:rsidR="00A6508B" w:rsidRPr="00A6508B" w:rsidRDefault="00A6508B" w:rsidP="00A6508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A6508B">
        <w:rPr>
          <w:rFonts w:ascii="Calibri" w:hAnsi="Calibri" w:cs="Calibri"/>
          <w:b/>
          <w:i/>
          <w:color w:val="000000"/>
          <w:sz w:val="24"/>
          <w:szCs w:val="24"/>
        </w:rPr>
        <w:t>vrednost upravičenih stroškov v okviru listine?</w:t>
      </w:r>
    </w:p>
    <w:p w:rsidR="00A6508B" w:rsidRDefault="00A6508B" w:rsidP="00A6508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508B">
        <w:rPr>
          <w:rFonts w:ascii="Calibri" w:hAnsi="Calibri" w:cs="Calibri"/>
          <w:b/>
          <w:i/>
          <w:color w:val="000000"/>
          <w:sz w:val="24"/>
          <w:szCs w:val="24"/>
        </w:rPr>
        <w:t>Kaj drugega</w:t>
      </w:r>
      <w:r>
        <w:rPr>
          <w:rFonts w:ascii="Calibri" w:hAnsi="Calibri" w:cs="Calibri"/>
          <w:color w:val="000000"/>
          <w:sz w:val="24"/>
          <w:szCs w:val="24"/>
        </w:rPr>
        <w:t>?</w:t>
      </w:r>
    </w:p>
    <w:p w:rsidR="00A6508B" w:rsidRDefault="00090986" w:rsidP="005818C7">
      <w:pPr>
        <w:pStyle w:val="Brezrazmikov"/>
        <w:jc w:val="both"/>
        <w:rPr>
          <w:rFonts w:cs="Calibri"/>
          <w:color w:val="000000"/>
          <w:sz w:val="24"/>
          <w:szCs w:val="24"/>
        </w:rPr>
      </w:pPr>
      <w:r>
        <w:t xml:space="preserve">Če je s tem mišljeno znesek za prijavo plačil, </w:t>
      </w:r>
      <w:r>
        <w:rPr>
          <w:rFonts w:cs="Calibri"/>
          <w:color w:val="000000"/>
          <w:sz w:val="24"/>
          <w:szCs w:val="24"/>
        </w:rPr>
        <w:t>je to znesek plačila, ki ga imate zapisanega na računu oz. situaciji. Kateri znesek pa je to, pa morate vedeti sami.</w:t>
      </w:r>
    </w:p>
    <w:p w:rsidR="00A86414" w:rsidRDefault="00A86414" w:rsidP="005818C7">
      <w:pPr>
        <w:pStyle w:val="Brezrazmikov"/>
        <w:jc w:val="both"/>
        <w:rPr>
          <w:rFonts w:cs="Calibri"/>
          <w:color w:val="000000"/>
          <w:sz w:val="24"/>
          <w:szCs w:val="24"/>
        </w:rPr>
      </w:pPr>
    </w:p>
    <w:p w:rsidR="00A86414" w:rsidRPr="00A86414" w:rsidRDefault="00A86414" w:rsidP="005818C7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ascii="Verdana" w:hAnsi="Verdana"/>
          <w:color w:val="676767"/>
          <w:sz w:val="27"/>
          <w:szCs w:val="27"/>
        </w:rPr>
        <w:t>Avans</w:t>
      </w:r>
    </w:p>
    <w:p w:rsidR="00E24B51" w:rsidRDefault="00A86414" w:rsidP="005818C7">
      <w:pPr>
        <w:pStyle w:val="Brezrazmikov"/>
        <w:jc w:val="both"/>
      </w:pPr>
      <w:r w:rsidRPr="00A86414">
        <w:rPr>
          <w:rFonts w:eastAsiaTheme="minorHAnsi" w:cs="Calibri"/>
          <w:b/>
          <w:i/>
          <w:color w:val="000000"/>
          <w:sz w:val="24"/>
          <w:szCs w:val="24"/>
        </w:rPr>
        <w:t>Kako lahko vnesemo avans</w:t>
      </w:r>
      <w:r>
        <w:t>?</w:t>
      </w:r>
    </w:p>
    <w:p w:rsidR="00A86414" w:rsidRDefault="00A86414" w:rsidP="005818C7">
      <w:pPr>
        <w:pStyle w:val="Brezrazmikov"/>
        <w:jc w:val="both"/>
        <w:rPr>
          <w:rFonts w:asciiTheme="minorHAnsi" w:hAnsiTheme="minorHAnsi" w:cs="Arial"/>
          <w:color w:val="000000"/>
        </w:rPr>
      </w:pPr>
      <w:r>
        <w:lastRenderedPageBreak/>
        <w:t>A</w:t>
      </w:r>
      <w:r w:rsidRPr="00A86414">
        <w:t xml:space="preserve">vans je mogoče vnesti s klikom na gumb </w:t>
      </w:r>
      <w:r>
        <w:t>»+</w:t>
      </w:r>
      <w:r w:rsidRPr="00A86414">
        <w:t>Dodaj</w:t>
      </w:r>
      <w:r>
        <w:t>«</w:t>
      </w:r>
      <w:r w:rsidRPr="00A86414">
        <w:t xml:space="preserve"> v seznamu zahtevkov za izplačilo.</w:t>
      </w:r>
      <w:r w:rsidRPr="00A86414">
        <w:br/>
      </w:r>
      <w:r w:rsidR="002752D6">
        <w:t xml:space="preserve">Kot vrsta dokumenta izberete </w:t>
      </w:r>
      <w:proofErr w:type="spellStart"/>
      <w:r w:rsidR="002752D6">
        <w:t>Zz</w:t>
      </w:r>
      <w:r w:rsidR="00143A7B">
        <w:t>IA</w:t>
      </w:r>
      <w:proofErr w:type="spellEnd"/>
      <w:r w:rsidR="00143A7B">
        <w:t xml:space="preserve"> – avans, predplačilo brez finančnega zavarovanja. </w:t>
      </w:r>
      <w:r w:rsidR="002752D6">
        <w:t xml:space="preserve"> Pri a</w:t>
      </w:r>
      <w:r w:rsidR="002752D6" w:rsidRPr="00A86414">
        <w:t xml:space="preserve">vansu </w:t>
      </w:r>
      <w:r w:rsidRPr="00A86414">
        <w:t xml:space="preserve">ni potrebno prilagati </w:t>
      </w:r>
      <w:r w:rsidRPr="002752D6">
        <w:rPr>
          <w:rFonts w:asciiTheme="minorHAnsi" w:hAnsiTheme="minorHAnsi"/>
        </w:rPr>
        <w:t>listin</w:t>
      </w:r>
      <w:r w:rsidRPr="002752D6">
        <w:rPr>
          <w:rFonts w:asciiTheme="minorHAnsi" w:hAnsiTheme="minorHAnsi" w:cs="Arial"/>
          <w:color w:val="000000"/>
        </w:rPr>
        <w:t>.</w:t>
      </w:r>
      <w:r w:rsidR="00143A7B" w:rsidRPr="002752D6">
        <w:rPr>
          <w:rFonts w:asciiTheme="minorHAnsi" w:hAnsiTheme="minorHAnsi" w:cs="Arial"/>
          <w:color w:val="000000"/>
        </w:rPr>
        <w:t xml:space="preserve"> Vnesete samo Znesek zahtevka za predplačilo.</w:t>
      </w:r>
    </w:p>
    <w:p w:rsidR="00EE5F33" w:rsidRPr="008E3B19" w:rsidRDefault="00EE5F33" w:rsidP="00EE5F33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Vnos listin z DDV</w:t>
      </w:r>
    </w:p>
    <w:p w:rsidR="005E25AD" w:rsidRDefault="00EE5F33" w:rsidP="005818C7">
      <w:pPr>
        <w:pStyle w:val="Brezrazmikov"/>
        <w:jc w:val="both"/>
        <w:rPr>
          <w:rFonts w:ascii="Arial" w:hAnsi="Arial" w:cs="Arial"/>
          <w:color w:val="000000"/>
          <w:sz w:val="24"/>
          <w:szCs w:val="24"/>
        </w:rPr>
      </w:pPr>
      <w:r w:rsidRPr="00EE5F33">
        <w:t>Vnos listin,ki vsebujejo DDV, velja za naslednje primere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E5F33" w:rsidRPr="00EE5F33" w:rsidRDefault="00EE5F33" w:rsidP="00EE5F33">
      <w:pPr>
        <w:pStyle w:val="Brezrazmikov"/>
        <w:numPr>
          <w:ilvl w:val="1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t>Ko je DDV upravičen strošek na operaciji,</w:t>
      </w:r>
    </w:p>
    <w:p w:rsidR="00EE5F33" w:rsidRPr="00EE5F33" w:rsidRDefault="00EE5F33" w:rsidP="00EE5F33">
      <w:pPr>
        <w:pStyle w:val="Brezrazmikov"/>
        <w:numPr>
          <w:ilvl w:val="1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ko gre za </w:t>
      </w:r>
      <w:proofErr w:type="spellStart"/>
      <w:r>
        <w:t>samoobdavčitev</w:t>
      </w:r>
      <w:proofErr w:type="spellEnd"/>
      <w:r>
        <w:t xml:space="preserve"> (</w:t>
      </w:r>
      <w:proofErr w:type="spellStart"/>
      <w:r>
        <w:t>76.a</w:t>
      </w:r>
      <w:proofErr w:type="spellEnd"/>
      <w:r>
        <w:t xml:space="preserve"> člen ZDDV-1)</w:t>
      </w:r>
    </w:p>
    <w:p w:rsidR="00EE5F33" w:rsidRPr="00EE5F33" w:rsidRDefault="00EE5F33" w:rsidP="00EE5F33">
      <w:pPr>
        <w:pStyle w:val="Brezrazmikov"/>
        <w:numPr>
          <w:ilvl w:val="1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t>ko je del zneska plačila obveznosti po listini zadržan iz različnih razlogov</w:t>
      </w:r>
    </w:p>
    <w:p w:rsidR="00EE5F33" w:rsidRDefault="00EE5F33" w:rsidP="00EE5F33">
      <w:pPr>
        <w:pStyle w:val="Brezrazmikov"/>
        <w:jc w:val="both"/>
      </w:pPr>
    </w:p>
    <w:p w:rsidR="00EE5F33" w:rsidRDefault="00EE5F33" w:rsidP="00EE5F33">
      <w:pPr>
        <w:pStyle w:val="Brezrazmikov"/>
        <w:jc w:val="both"/>
        <w:rPr>
          <w:rFonts w:ascii="Arial" w:hAnsi="Arial" w:cs="Arial"/>
          <w:color w:val="000000"/>
          <w:sz w:val="24"/>
          <w:szCs w:val="24"/>
        </w:rPr>
      </w:pPr>
      <w:r w:rsidRPr="00B120FE">
        <w:t>Vnos se izvrši na naslednji način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E5F33" w:rsidRDefault="00EE5F33" w:rsidP="00EE5F33">
      <w:pPr>
        <w:pStyle w:val="Odstavekseznama"/>
        <w:numPr>
          <w:ilvl w:val="0"/>
          <w:numId w:val="13"/>
        </w:numPr>
        <w:jc w:val="both"/>
      </w:pPr>
      <w:r w:rsidRPr="00B120FE">
        <w:rPr>
          <w:rFonts w:ascii="Calibri" w:eastAsia="Calibri" w:hAnsi="Calibri" w:cs="Times New Roman"/>
        </w:rPr>
        <w:t>V planu stroškov je potrebno že na nivoju operacije oziroma že na vlogi za odločitev o podpori (pri NPO) načrtovati strošek DDV (lahko kot neupravičen ali pa upravičen – odvisno od pogojev</w:t>
      </w:r>
      <w:r>
        <w:t>).</w:t>
      </w:r>
    </w:p>
    <w:p w:rsidR="00EE5F33" w:rsidRDefault="00EE5F33" w:rsidP="00EE5F33">
      <w:pPr>
        <w:pStyle w:val="Odstavekseznama"/>
        <w:numPr>
          <w:ilvl w:val="0"/>
          <w:numId w:val="13"/>
        </w:numPr>
        <w:jc w:val="both"/>
      </w:pPr>
      <w:r w:rsidRPr="00B120FE">
        <w:rPr>
          <w:rFonts w:ascii="Calibri" w:eastAsia="Calibri" w:hAnsi="Calibri" w:cs="Times New Roman"/>
        </w:rPr>
        <w:t xml:space="preserve">Listine se vnese po običajnem postopku, razen v primeru </w:t>
      </w:r>
      <w:proofErr w:type="spellStart"/>
      <w:r w:rsidRPr="00B120FE">
        <w:rPr>
          <w:rFonts w:ascii="Calibri" w:eastAsia="Calibri" w:hAnsi="Calibri" w:cs="Times New Roman"/>
        </w:rPr>
        <w:t>samoobdavčitve</w:t>
      </w:r>
      <w:proofErr w:type="spellEnd"/>
      <w:r w:rsidRPr="00B120FE">
        <w:rPr>
          <w:rFonts w:ascii="Calibri" w:eastAsia="Calibri" w:hAnsi="Calibri" w:cs="Times New Roman"/>
        </w:rPr>
        <w:t xml:space="preserve">. V tem primeru se mora del, ki zapade pod </w:t>
      </w:r>
      <w:proofErr w:type="spellStart"/>
      <w:r w:rsidRPr="00B120FE">
        <w:rPr>
          <w:rFonts w:ascii="Calibri" w:eastAsia="Calibri" w:hAnsi="Calibri" w:cs="Times New Roman"/>
        </w:rPr>
        <w:t>samoobdavčitev</w:t>
      </w:r>
      <w:proofErr w:type="spellEnd"/>
      <w:r w:rsidRPr="00B120FE">
        <w:rPr>
          <w:rFonts w:ascii="Calibri" w:eastAsia="Calibri" w:hAnsi="Calibri" w:cs="Times New Roman"/>
        </w:rPr>
        <w:t xml:space="preserve">, vnesti kot novo listino, saj je listina, ki je izdana kot osnova za </w:t>
      </w:r>
      <w:proofErr w:type="spellStart"/>
      <w:r w:rsidRPr="00B120FE">
        <w:rPr>
          <w:rFonts w:ascii="Calibri" w:eastAsia="Calibri" w:hAnsi="Calibri" w:cs="Times New Roman"/>
        </w:rPr>
        <w:t>samoobdavčitev</w:t>
      </w:r>
      <w:proofErr w:type="spellEnd"/>
      <w:r w:rsidRPr="00B120FE">
        <w:rPr>
          <w:rFonts w:ascii="Calibri" w:eastAsia="Calibri" w:hAnsi="Calibri" w:cs="Times New Roman"/>
        </w:rPr>
        <w:t xml:space="preserve">, izdana brez vrednosti DDV, zato je potrebno v sistem </w:t>
      </w:r>
      <w:proofErr w:type="spellStart"/>
      <w:r w:rsidRPr="00B120FE">
        <w:rPr>
          <w:rFonts w:ascii="Calibri" w:eastAsia="Calibri" w:hAnsi="Calibri" w:cs="Times New Roman"/>
        </w:rPr>
        <w:t>eMA</w:t>
      </w:r>
      <w:proofErr w:type="spellEnd"/>
      <w:r w:rsidRPr="00B120FE">
        <w:rPr>
          <w:rFonts w:ascii="Calibri" w:eastAsia="Calibri" w:hAnsi="Calibri" w:cs="Times New Roman"/>
        </w:rPr>
        <w:t xml:space="preserve"> vnesti novo listino s številko osnovne listine in dodatkom </w:t>
      </w:r>
      <w:proofErr w:type="spellStart"/>
      <w:r w:rsidRPr="00B120FE">
        <w:rPr>
          <w:rFonts w:ascii="Calibri" w:eastAsia="Calibri" w:hAnsi="Calibri" w:cs="Times New Roman"/>
        </w:rPr>
        <w:t>76.a</w:t>
      </w:r>
      <w:proofErr w:type="spellEnd"/>
      <w:r w:rsidRPr="00B120FE">
        <w:rPr>
          <w:rFonts w:ascii="Calibri" w:eastAsia="Calibri" w:hAnsi="Calibri" w:cs="Times New Roman"/>
        </w:rPr>
        <w:t xml:space="preserve"> člen (npr.: če je izdana listina s številko 54-2017, se pri vnosu DDV vnese listino s številko 54-2017 </w:t>
      </w:r>
      <w:proofErr w:type="spellStart"/>
      <w:r w:rsidRPr="00B120FE">
        <w:rPr>
          <w:rFonts w:ascii="Calibri" w:eastAsia="Calibri" w:hAnsi="Calibri" w:cs="Times New Roman"/>
        </w:rPr>
        <w:t>76.a</w:t>
      </w:r>
      <w:proofErr w:type="spellEnd"/>
      <w:r w:rsidRPr="00B120FE">
        <w:rPr>
          <w:rFonts w:ascii="Calibri" w:eastAsia="Calibri" w:hAnsi="Calibri" w:cs="Times New Roman"/>
        </w:rPr>
        <w:t xml:space="preserve"> člen), znesek listine predstavlja znesek DDV</w:t>
      </w:r>
      <w:r>
        <w:t>.</w:t>
      </w:r>
    </w:p>
    <w:p w:rsidR="00EE5F33" w:rsidRDefault="00EE5F33" w:rsidP="00EE5F33">
      <w:pPr>
        <w:pStyle w:val="Odstavekseznama"/>
        <w:numPr>
          <w:ilvl w:val="0"/>
          <w:numId w:val="13"/>
        </w:numPr>
        <w:jc w:val="both"/>
      </w:pPr>
      <w:r w:rsidRPr="00B120FE">
        <w:rPr>
          <w:rFonts w:ascii="Calibri" w:eastAsia="Calibri" w:hAnsi="Calibri" w:cs="Times New Roman"/>
        </w:rPr>
        <w:t>Na vnesene listine se vnese plačila teh listin</w:t>
      </w:r>
      <w:r>
        <w:t>.</w:t>
      </w:r>
    </w:p>
    <w:p w:rsidR="00EE5F33" w:rsidRPr="00B120FE" w:rsidRDefault="00EE5F33" w:rsidP="00EE5F33">
      <w:pPr>
        <w:pStyle w:val="Odstavekseznama"/>
        <w:numPr>
          <w:ilvl w:val="0"/>
          <w:numId w:val="13"/>
        </w:numPr>
        <w:jc w:val="both"/>
        <w:rPr>
          <w:rFonts w:ascii="Calibri" w:eastAsia="Calibri" w:hAnsi="Calibri" w:cs="Times New Roman"/>
        </w:rPr>
      </w:pPr>
      <w:r w:rsidRPr="00B120FE">
        <w:rPr>
          <w:rFonts w:ascii="Calibri" w:eastAsia="Calibri" w:hAnsi="Calibri" w:cs="Times New Roman"/>
        </w:rPr>
        <w:t xml:space="preserve">Po kreiranju ZZI se na ZZI prijavijo listine na način, da se ločeno prijavi znesek listine brez DDV na strošek na katerega se veže listina (npr.: gradnja, nakup opreme,…) in pa znesek DDV na strošek DDV, se pravi, da </w:t>
      </w:r>
      <w:r w:rsidR="00B120FE" w:rsidRPr="00B120FE">
        <w:rPr>
          <w:rFonts w:ascii="Calibri" w:eastAsia="Calibri" w:hAnsi="Calibri" w:cs="Times New Roman"/>
        </w:rPr>
        <w:t xml:space="preserve">se </w:t>
      </w:r>
      <w:r w:rsidRPr="00B120FE">
        <w:rPr>
          <w:rFonts w:ascii="Calibri" w:eastAsia="Calibri" w:hAnsi="Calibri" w:cs="Times New Roman"/>
        </w:rPr>
        <w:t xml:space="preserve">za eno listino izvede dve prijavi, posledično </w:t>
      </w:r>
      <w:r w:rsidR="00B120FE" w:rsidRPr="00B120FE">
        <w:rPr>
          <w:rFonts w:ascii="Calibri" w:eastAsia="Calibri" w:hAnsi="Calibri" w:cs="Times New Roman"/>
        </w:rPr>
        <w:t xml:space="preserve">sta </w:t>
      </w:r>
      <w:r w:rsidRPr="00B120FE">
        <w:rPr>
          <w:rFonts w:ascii="Calibri" w:eastAsia="Calibri" w:hAnsi="Calibri" w:cs="Times New Roman"/>
        </w:rPr>
        <w:t xml:space="preserve">v seznamu računov tudi dve prijavi iste listine na različne vrste stroškov (v primerih zadržanih sredstev </w:t>
      </w:r>
      <w:r w:rsidR="00B120FE" w:rsidRPr="00B120FE">
        <w:rPr>
          <w:rFonts w:ascii="Calibri" w:eastAsia="Calibri" w:hAnsi="Calibri" w:cs="Times New Roman"/>
        </w:rPr>
        <w:t xml:space="preserve">se </w:t>
      </w:r>
      <w:r w:rsidRPr="00B120FE">
        <w:rPr>
          <w:rFonts w:ascii="Calibri" w:eastAsia="Calibri" w:hAnsi="Calibri" w:cs="Times New Roman"/>
        </w:rPr>
        <w:t xml:space="preserve">tako lahko na posamezni prijavi nižjo vrednost od višine listine, DDV pa </w:t>
      </w:r>
      <w:r w:rsidR="00B120FE" w:rsidRPr="00B120FE">
        <w:rPr>
          <w:rFonts w:ascii="Calibri" w:eastAsia="Calibri" w:hAnsi="Calibri" w:cs="Times New Roman"/>
        </w:rPr>
        <w:t xml:space="preserve">se </w:t>
      </w:r>
      <w:r w:rsidRPr="00B120FE">
        <w:rPr>
          <w:rFonts w:ascii="Calibri" w:eastAsia="Calibri" w:hAnsi="Calibri" w:cs="Times New Roman"/>
        </w:rPr>
        <w:t>lahko prijavi v celoti)</w:t>
      </w:r>
      <w:r w:rsidR="00B120FE" w:rsidRPr="00B120FE">
        <w:rPr>
          <w:rFonts w:ascii="Calibri" w:eastAsia="Calibri" w:hAnsi="Calibri" w:cs="Times New Roman"/>
        </w:rPr>
        <w:t xml:space="preserve">. V </w:t>
      </w:r>
      <w:r w:rsidRPr="00B120FE">
        <w:rPr>
          <w:rFonts w:ascii="Calibri" w:eastAsia="Calibri" w:hAnsi="Calibri" w:cs="Times New Roman"/>
        </w:rPr>
        <w:t xml:space="preserve">primeru </w:t>
      </w:r>
      <w:proofErr w:type="spellStart"/>
      <w:r w:rsidRPr="00B120FE">
        <w:rPr>
          <w:rFonts w:ascii="Calibri" w:eastAsia="Calibri" w:hAnsi="Calibri" w:cs="Times New Roman"/>
        </w:rPr>
        <w:t>samoobdavčitve</w:t>
      </w:r>
      <w:proofErr w:type="spellEnd"/>
      <w:r w:rsidR="00B120FE" w:rsidRPr="00B120FE">
        <w:rPr>
          <w:rFonts w:ascii="Calibri" w:eastAsia="Calibri" w:hAnsi="Calibri" w:cs="Times New Roman"/>
        </w:rPr>
        <w:t xml:space="preserve"> se </w:t>
      </w:r>
      <w:r w:rsidRPr="00B120FE">
        <w:rPr>
          <w:rFonts w:ascii="Calibri" w:eastAsia="Calibri" w:hAnsi="Calibri" w:cs="Times New Roman"/>
        </w:rPr>
        <w:t>na ZZI prijavi vsako listino zase na svojo vrsto stroška (dve listini – dve prijavi na ZZI)</w:t>
      </w:r>
      <w:r w:rsidR="00B120FE" w:rsidRPr="00B120FE">
        <w:rPr>
          <w:rFonts w:ascii="Calibri" w:eastAsia="Calibri" w:hAnsi="Calibri" w:cs="Times New Roman"/>
        </w:rPr>
        <w:t>.</w:t>
      </w:r>
    </w:p>
    <w:p w:rsidR="00EE5F33" w:rsidRDefault="00B120FE" w:rsidP="00EE5F33">
      <w:pPr>
        <w:pStyle w:val="Odstavekseznama"/>
        <w:numPr>
          <w:ilvl w:val="0"/>
          <w:numId w:val="13"/>
        </w:numPr>
        <w:jc w:val="both"/>
      </w:pPr>
      <w:r w:rsidRPr="00B120FE">
        <w:rPr>
          <w:rFonts w:ascii="Calibri" w:eastAsia="Calibri" w:hAnsi="Calibri" w:cs="Times New Roman"/>
        </w:rPr>
        <w:t>V</w:t>
      </w:r>
      <w:r w:rsidR="00EE5F33" w:rsidRPr="00B120FE">
        <w:rPr>
          <w:rFonts w:ascii="Calibri" w:eastAsia="Calibri" w:hAnsi="Calibri" w:cs="Times New Roman"/>
        </w:rPr>
        <w:t xml:space="preserve"> primeru zadržanega plačila</w:t>
      </w:r>
      <w:r w:rsidRPr="00B120FE">
        <w:rPr>
          <w:rFonts w:ascii="Calibri" w:eastAsia="Calibri" w:hAnsi="Calibri" w:cs="Times New Roman"/>
        </w:rPr>
        <w:t xml:space="preserve"> se l</w:t>
      </w:r>
      <w:r w:rsidR="00EE5F33" w:rsidRPr="00B120FE">
        <w:rPr>
          <w:rFonts w:ascii="Calibri" w:eastAsia="Calibri" w:hAnsi="Calibri" w:cs="Times New Roman"/>
        </w:rPr>
        <w:t>ahko po dokončno izvedenem plačilu na listino vnese še preostanek plačila, razliko med že prijavljenim in novo plačanim zneskom</w:t>
      </w:r>
      <w:r w:rsidRPr="00B120FE">
        <w:rPr>
          <w:rFonts w:ascii="Calibri" w:eastAsia="Calibri" w:hAnsi="Calibri" w:cs="Times New Roman"/>
        </w:rPr>
        <w:t xml:space="preserve"> pa se </w:t>
      </w:r>
      <w:r w:rsidR="00EE5F33" w:rsidRPr="00B120FE">
        <w:rPr>
          <w:rFonts w:ascii="Calibri" w:eastAsia="Calibri" w:hAnsi="Calibri" w:cs="Times New Roman"/>
        </w:rPr>
        <w:t>prijavi tudi na ZZI</w:t>
      </w:r>
      <w:r w:rsidR="00EE5F33">
        <w:t>.</w:t>
      </w:r>
    </w:p>
    <w:p w:rsidR="001953AA" w:rsidRDefault="001953AA" w:rsidP="001953AA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</w:pPr>
      <w:r>
        <w:rPr>
          <w:rFonts w:ascii="Verdana" w:hAnsi="Verdana"/>
          <w:color w:val="676767"/>
          <w:sz w:val="27"/>
          <w:szCs w:val="27"/>
        </w:rPr>
        <w:t>DDV na listinah, ki se uvažajo iz MFERAC</w:t>
      </w:r>
    </w:p>
    <w:p w:rsidR="001953AA" w:rsidRPr="001953AA" w:rsidRDefault="001953AA" w:rsidP="001953AA">
      <w:pPr>
        <w:pStyle w:val="Brezrazmikov"/>
        <w:jc w:val="both"/>
        <w:rPr>
          <w:rFonts w:ascii="Arial" w:hAnsi="Arial" w:cs="Arial"/>
          <w:color w:val="000000"/>
          <w:sz w:val="24"/>
          <w:szCs w:val="24"/>
        </w:rPr>
      </w:pPr>
      <w:r w:rsidRPr="001953AA">
        <w:rPr>
          <w:rFonts w:cs="Calibri"/>
          <w:b/>
          <w:i/>
          <w:color w:val="000000"/>
          <w:sz w:val="24"/>
          <w:szCs w:val="24"/>
        </w:rPr>
        <w:t>Kako se vnese znesek DDV na listinah, ki se uvažajo iz MFERAC</w:t>
      </w:r>
      <w:r>
        <w:t>?</w:t>
      </w:r>
    </w:p>
    <w:p w:rsidR="001953AA" w:rsidRPr="001953AA" w:rsidRDefault="001953AA" w:rsidP="001953AA">
      <w:pPr>
        <w:pStyle w:val="Brezrazmikov"/>
        <w:jc w:val="both"/>
      </w:pPr>
      <w:r w:rsidRPr="001953AA">
        <w:t xml:space="preserve">Znesek na listinah, ki se uvažajo iz MFERAC, je znesek, ki vključuje DDV. Znesek z DDV se vpiše v polje Znesek z DDV in Znesek brez DDV na modulu listina v </w:t>
      </w:r>
      <w:proofErr w:type="spellStart"/>
      <w:r w:rsidRPr="001953AA">
        <w:t>eMA</w:t>
      </w:r>
      <w:proofErr w:type="spellEnd"/>
      <w:r w:rsidRPr="001953AA">
        <w:t>.</w:t>
      </w:r>
    </w:p>
    <w:p w:rsidR="001953AA" w:rsidRDefault="001953AA" w:rsidP="001953AA">
      <w:pPr>
        <w:shd w:val="clear" w:color="auto" w:fill="FFFFFF"/>
        <w:spacing w:before="150" w:after="0" w:line="240" w:lineRule="auto"/>
        <w:jc w:val="both"/>
      </w:pPr>
      <w:r>
        <w:rPr>
          <w:rFonts w:ascii="Calibri" w:eastAsia="Calibri" w:hAnsi="Calibri" w:cs="Times New Roman"/>
        </w:rPr>
        <w:t xml:space="preserve">Uporabnik mora na listini, ki se uvaža iz MFERAC, v vsakem primeru popraviti zneske (z. brez DDV) ne glede na to, ali je </w:t>
      </w:r>
      <w:r w:rsidRPr="001953AA">
        <w:rPr>
          <w:rFonts w:ascii="Calibri" w:eastAsia="Calibri" w:hAnsi="Calibri" w:cs="Times New Roman"/>
        </w:rPr>
        <w:t>projektu potrebno ločeno obravnavati DD</w:t>
      </w:r>
      <w:r>
        <w:rPr>
          <w:rFonts w:ascii="Calibri" w:eastAsia="Calibri" w:hAnsi="Calibri" w:cs="Times New Roman"/>
        </w:rPr>
        <w:t>V ali ne. Podatek je potrebno popraviti pred navezavo na ZZI.</w:t>
      </w:r>
    </w:p>
    <w:p w:rsidR="00AD2B4C" w:rsidRPr="00877C53" w:rsidRDefault="00AD2B4C" w:rsidP="00AD2B4C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</w:pPr>
      <w:r>
        <w:rPr>
          <w:rFonts w:ascii="Verdana" w:hAnsi="Verdana"/>
          <w:color w:val="676767"/>
          <w:sz w:val="27"/>
          <w:szCs w:val="27"/>
        </w:rPr>
        <w:t>Plačilo listine v več delih</w:t>
      </w:r>
    </w:p>
    <w:p w:rsidR="00AD2B4C" w:rsidRDefault="00AD2B4C" w:rsidP="005818C7">
      <w:pPr>
        <w:pStyle w:val="Brezrazmikov"/>
        <w:jc w:val="both"/>
        <w:rPr>
          <w:rFonts w:eastAsiaTheme="minorHAnsi" w:cs="Calibri"/>
          <w:b/>
          <w:i/>
          <w:color w:val="000000"/>
          <w:sz w:val="24"/>
          <w:szCs w:val="24"/>
        </w:rPr>
      </w:pPr>
      <w:r w:rsidRPr="00AD2B4C">
        <w:rPr>
          <w:rFonts w:eastAsiaTheme="minorHAnsi" w:cs="Calibri"/>
          <w:b/>
          <w:i/>
          <w:color w:val="000000"/>
          <w:sz w:val="24"/>
          <w:szCs w:val="24"/>
        </w:rPr>
        <w:t>Listino smo plačali v več delih. Na kakšen način  vnesemo</w:t>
      </w:r>
      <w:r>
        <w:rPr>
          <w:rFonts w:eastAsiaTheme="minorHAnsi" w:cs="Calibri"/>
          <w:b/>
          <w:i/>
          <w:color w:val="000000"/>
          <w:sz w:val="24"/>
          <w:szCs w:val="24"/>
        </w:rPr>
        <w:t xml:space="preserve"> plačilo: v</w:t>
      </w:r>
      <w:r w:rsidRPr="00AD2B4C">
        <w:rPr>
          <w:rFonts w:eastAsiaTheme="minorHAnsi" w:cs="Calibri"/>
          <w:b/>
          <w:i/>
          <w:color w:val="000000"/>
          <w:sz w:val="24"/>
          <w:szCs w:val="24"/>
        </w:rPr>
        <w:t xml:space="preserve"> </w:t>
      </w:r>
      <w:r>
        <w:rPr>
          <w:rFonts w:eastAsiaTheme="minorHAnsi" w:cs="Calibri"/>
          <w:b/>
          <w:i/>
          <w:color w:val="000000"/>
          <w:sz w:val="24"/>
          <w:szCs w:val="24"/>
        </w:rPr>
        <w:t>ce</w:t>
      </w:r>
      <w:r w:rsidRPr="00AD2B4C">
        <w:rPr>
          <w:rFonts w:eastAsiaTheme="minorHAnsi" w:cs="Calibri"/>
          <w:b/>
          <w:i/>
          <w:color w:val="000000"/>
          <w:sz w:val="24"/>
          <w:szCs w:val="24"/>
        </w:rPr>
        <w:t>loti ali v več delih?</w:t>
      </w:r>
    </w:p>
    <w:p w:rsidR="00AD2B4C" w:rsidRPr="00AD2B4C" w:rsidRDefault="00AD2B4C" w:rsidP="005818C7">
      <w:pPr>
        <w:pStyle w:val="Brezrazmikov"/>
        <w:jc w:val="both"/>
      </w:pPr>
      <w:r w:rsidRPr="00AD2B4C">
        <w:t>Listino, ki ste jo plačali v več delih, na levi strani vnesete v celoti (če imate DDV</w:t>
      </w:r>
      <w:r>
        <w:t xml:space="preserve"> vnesete</w:t>
      </w:r>
      <w:r w:rsidRPr="00AD2B4C">
        <w:t xml:space="preserve"> vključno z zneskom DDV).</w:t>
      </w:r>
      <w:r>
        <w:t xml:space="preserve"> Na desni strani vnašate nato posamezna plačila listine (vključno z DDV, če ga imate). </w:t>
      </w:r>
      <w:r>
        <w:lastRenderedPageBreak/>
        <w:t xml:space="preserve">Ko boste plačila prijavljali na </w:t>
      </w:r>
      <w:proofErr w:type="spellStart"/>
      <w:r>
        <w:t>ZzI</w:t>
      </w:r>
      <w:proofErr w:type="spellEnd"/>
      <w:r>
        <w:t xml:space="preserve">, pa morate za vsako </w:t>
      </w:r>
      <w:proofErr w:type="spellStart"/>
      <w:r>
        <w:t>vnešeno</w:t>
      </w:r>
      <w:proofErr w:type="spellEnd"/>
      <w:r>
        <w:t xml:space="preserve"> plačilo narediti svojo prijavo – če imate DDV naredite za ta strošek posebno prijavo – upravičen ali neupravičen). Če prijavljate DDV morate paziti, da je ta obvezno tudi načrtovan na operaciji. </w:t>
      </w:r>
    </w:p>
    <w:p w:rsidR="00F42456" w:rsidRPr="00877C53" w:rsidRDefault="00F42456" w:rsidP="00F42456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</w:pPr>
      <w:r>
        <w:rPr>
          <w:rFonts w:ascii="Verdana" w:hAnsi="Verdana"/>
          <w:color w:val="676767"/>
          <w:sz w:val="27"/>
          <w:szCs w:val="27"/>
        </w:rPr>
        <w:t>Prijava neplačane listine</w:t>
      </w:r>
    </w:p>
    <w:p w:rsidR="00F42456" w:rsidRPr="00F42456" w:rsidRDefault="00F42456" w:rsidP="00F4245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i/>
        </w:rPr>
      </w:pPr>
      <w:r w:rsidRPr="00F42456">
        <w:rPr>
          <w:rFonts w:ascii="Calibri" w:eastAsia="Calibri" w:hAnsi="Calibri" w:cs="Times New Roman"/>
          <w:b/>
          <w:i/>
        </w:rPr>
        <w:t>Pri prijavi neplačane listine ni mogoče potrditi vnosa</w:t>
      </w:r>
      <w:r>
        <w:rPr>
          <w:rFonts w:ascii="Calibri" w:eastAsia="Calibri" w:hAnsi="Calibri" w:cs="Times New Roman"/>
          <w:b/>
          <w:i/>
        </w:rPr>
        <w:t xml:space="preserve"> (slika)</w:t>
      </w:r>
      <w:r w:rsidRPr="00F42456">
        <w:rPr>
          <w:rFonts w:ascii="Calibri" w:eastAsia="Calibri" w:hAnsi="Calibri" w:cs="Times New Roman"/>
          <w:b/>
          <w:i/>
        </w:rPr>
        <w:t>. Kaj lahko naredimo?</w:t>
      </w:r>
    </w:p>
    <w:p w:rsidR="00F42456" w:rsidRDefault="00F42456" w:rsidP="00F424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</w:t>
      </w:r>
    </w:p>
    <w:p w:rsidR="00F42456" w:rsidRDefault="00F42456" w:rsidP="005818C7">
      <w:pPr>
        <w:pStyle w:val="Brezrazmikov"/>
        <w:jc w:val="both"/>
      </w:pPr>
      <w:r>
        <w:rPr>
          <w:noProof/>
          <w:lang w:eastAsia="sl-SI"/>
        </w:rPr>
        <w:drawing>
          <wp:inline distT="0" distB="0" distL="0" distR="0">
            <wp:extent cx="5740842" cy="1137036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99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56" w:rsidRDefault="00F42456" w:rsidP="005818C7">
      <w:pPr>
        <w:pStyle w:val="Brezrazmikov"/>
        <w:jc w:val="both"/>
      </w:pPr>
    </w:p>
    <w:p w:rsidR="00F42456" w:rsidRDefault="00F42456" w:rsidP="00F424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42456">
        <w:rPr>
          <w:rFonts w:ascii="Calibri" w:eastAsia="Calibri" w:hAnsi="Calibri" w:cs="Times New Roman"/>
        </w:rPr>
        <w:t xml:space="preserve">V primeru, da uporabnik pri vnosu plačila vnese dokazilo plačila, aplikacija samodejno  zahteva vnos datuma plačila, ker ne gre več za neplačano listino. </w:t>
      </w:r>
      <w:r>
        <w:rPr>
          <w:rFonts w:ascii="Calibri" w:eastAsia="Calibri" w:hAnsi="Calibri" w:cs="Times New Roman"/>
        </w:rPr>
        <w:t xml:space="preserve"> </w:t>
      </w:r>
    </w:p>
    <w:p w:rsidR="00F42456" w:rsidRDefault="00F42456" w:rsidP="00F42456">
      <w:pPr>
        <w:pStyle w:val="Brezrazmikov"/>
        <w:jc w:val="both"/>
      </w:pPr>
      <w:r w:rsidRPr="00F42456">
        <w:t xml:space="preserve">Če gre za neplačano listino </w:t>
      </w:r>
      <w:r>
        <w:t xml:space="preserve">je pravilen postopek ta, da </w:t>
      </w:r>
      <w:r w:rsidRPr="00F42456">
        <w:t>porabnik pri plačilu vnese samo znesek in način plačila.</w:t>
      </w:r>
      <w:r w:rsidR="00DA30F6">
        <w:t xml:space="preserve"> </w:t>
      </w:r>
    </w:p>
    <w:p w:rsidR="00A2260B" w:rsidRDefault="00A2260B" w:rsidP="00F42456">
      <w:pPr>
        <w:pStyle w:val="Brezrazmikov"/>
        <w:jc w:val="both"/>
      </w:pPr>
    </w:p>
    <w:p w:rsidR="00A2260B" w:rsidRPr="00A2260B" w:rsidRDefault="00A2260B" w:rsidP="00F42456">
      <w:pPr>
        <w:pStyle w:val="Brezrazmikov"/>
        <w:jc w:val="both"/>
        <w:rPr>
          <w:b/>
          <w:i/>
        </w:rPr>
      </w:pPr>
      <w:r w:rsidRPr="00A2260B">
        <w:rPr>
          <w:b/>
          <w:i/>
        </w:rPr>
        <w:t>Vnesli smo datum plačila listine, čeprav uveljavljamo neplačane listine. Kako lahko popravimo?</w:t>
      </w:r>
    </w:p>
    <w:p w:rsidR="00A2260B" w:rsidRDefault="00A2260B" w:rsidP="00F42456">
      <w:pPr>
        <w:pStyle w:val="Brezrazmikov"/>
        <w:jc w:val="both"/>
      </w:pPr>
      <w:r>
        <w:t xml:space="preserve">Če so listine že vezane na </w:t>
      </w:r>
      <w:proofErr w:type="spellStart"/>
      <w:r>
        <w:t>ZzI</w:t>
      </w:r>
      <w:proofErr w:type="spellEnd"/>
      <w:r>
        <w:t xml:space="preserve">, mora kontrolor </w:t>
      </w:r>
      <w:proofErr w:type="spellStart"/>
      <w:r>
        <w:t>ZzI</w:t>
      </w:r>
      <w:proofErr w:type="spellEnd"/>
      <w:r>
        <w:t xml:space="preserve"> zavrniti. V rubriki Zahtevki za izplačilo se kreira nov </w:t>
      </w:r>
      <w:proofErr w:type="spellStart"/>
      <w:r>
        <w:t>ZzI</w:t>
      </w:r>
      <w:proofErr w:type="spellEnd"/>
      <w:r>
        <w:t xml:space="preserve">, kjer se v zavihku Seznam prijavljenih neplačanih listin vnese datum plačila in dokazila. Če </w:t>
      </w:r>
      <w:proofErr w:type="spellStart"/>
      <w:r>
        <w:t>ZzI</w:t>
      </w:r>
      <w:proofErr w:type="spellEnd"/>
      <w:r>
        <w:t xml:space="preserve"> še ni oddan, lahko upravičenec popravek uredi takoj. </w:t>
      </w:r>
    </w:p>
    <w:p w:rsidR="006E3AAD" w:rsidRDefault="006E3AAD" w:rsidP="00F42456">
      <w:pPr>
        <w:pStyle w:val="Brezrazmikov"/>
        <w:jc w:val="both"/>
      </w:pPr>
    </w:p>
    <w:p w:rsidR="006E3AAD" w:rsidRPr="00877C53" w:rsidRDefault="006E3AAD" w:rsidP="006E3AAD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</w:pPr>
      <w:r>
        <w:rPr>
          <w:rFonts w:ascii="Verdana" w:hAnsi="Verdana"/>
          <w:color w:val="676767"/>
          <w:sz w:val="27"/>
          <w:szCs w:val="27"/>
        </w:rPr>
        <w:t>Vnos listine – podvojena listina in preprečitev</w:t>
      </w:r>
    </w:p>
    <w:p w:rsidR="006E3AAD" w:rsidRDefault="006E3AAD" w:rsidP="00F42456">
      <w:pPr>
        <w:pStyle w:val="Brezrazmikov"/>
        <w:jc w:val="both"/>
      </w:pPr>
      <w:r>
        <w:t xml:space="preserve">Sistem zazna dvojni vnos listine (podvojena listina) le, če uporabnik sočasno vnese tudi davčno in matično številko izdajatelja na dveh ali več listinah. V tem primeru je vnos naslednjih listin preprečen. </w:t>
      </w:r>
    </w:p>
    <w:p w:rsidR="006E3AAD" w:rsidRDefault="006E3AAD" w:rsidP="00F42456">
      <w:pPr>
        <w:pStyle w:val="Brezrazmikov"/>
        <w:jc w:val="both"/>
      </w:pPr>
    </w:p>
    <w:p w:rsidR="008B12A6" w:rsidRPr="008E3B19" w:rsidRDefault="008B12A6" w:rsidP="008B12A6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Brisanje listine</w:t>
      </w:r>
    </w:p>
    <w:p w:rsidR="00562EC0" w:rsidRPr="00562EC0" w:rsidRDefault="00562EC0" w:rsidP="005818C7">
      <w:pPr>
        <w:pStyle w:val="Brezrazmikov"/>
        <w:jc w:val="both"/>
        <w:rPr>
          <w:b/>
          <w:i/>
        </w:rPr>
      </w:pPr>
      <w:r w:rsidRPr="00562EC0">
        <w:rPr>
          <w:b/>
          <w:i/>
        </w:rPr>
        <w:t>Kdo lahko briše listine?</w:t>
      </w:r>
    </w:p>
    <w:p w:rsidR="008B12A6" w:rsidRDefault="008B12A6" w:rsidP="005818C7">
      <w:pPr>
        <w:pStyle w:val="Brezrazmikov"/>
        <w:jc w:val="both"/>
      </w:pPr>
      <w:r>
        <w:t>Brisanje listine lahko upravičenec izvrši sam.</w:t>
      </w:r>
    </w:p>
    <w:p w:rsidR="00562EC0" w:rsidRDefault="00562EC0" w:rsidP="005818C7">
      <w:pPr>
        <w:pStyle w:val="Brezrazmikov"/>
        <w:jc w:val="both"/>
      </w:pPr>
    </w:p>
    <w:p w:rsidR="00562EC0" w:rsidRPr="00562EC0" w:rsidRDefault="00562EC0" w:rsidP="005818C7">
      <w:pPr>
        <w:pStyle w:val="Brezrazmikov"/>
        <w:jc w:val="both"/>
        <w:rPr>
          <w:b/>
          <w:i/>
        </w:rPr>
      </w:pPr>
      <w:r w:rsidRPr="00562EC0">
        <w:rPr>
          <w:b/>
          <w:i/>
        </w:rPr>
        <w:t>Imam težavo – ne morem brisati listin, ki sem jih dodajal (zavihek Priloga dokazila listine), ker nimam možnosti brisanja.</w:t>
      </w:r>
      <w:r>
        <w:rPr>
          <w:b/>
          <w:i/>
        </w:rPr>
        <w:t xml:space="preserve"> Kaj lahko storim?</w:t>
      </w:r>
    </w:p>
    <w:p w:rsidR="00562EC0" w:rsidRDefault="00562EC0" w:rsidP="005818C7">
      <w:pPr>
        <w:pStyle w:val="Brezrazmikov"/>
        <w:jc w:val="both"/>
      </w:pPr>
      <w:r>
        <w:t xml:space="preserve">Pravilen postopek je, da </w:t>
      </w:r>
      <w:r>
        <w:rPr>
          <w:rFonts w:ascii="Helv" w:hAnsi="Helv" w:cs="Helv"/>
          <w:color w:val="000000"/>
          <w:sz w:val="20"/>
          <w:szCs w:val="20"/>
        </w:rPr>
        <w:t>najprej odstranite plačilo, nato pa prilogo.</w:t>
      </w:r>
    </w:p>
    <w:p w:rsidR="00A249D4" w:rsidRPr="008E3B19" w:rsidRDefault="00A249D4" w:rsidP="00A249D4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Priloge listinam</w:t>
      </w:r>
    </w:p>
    <w:p w:rsidR="00A249D4" w:rsidRPr="00A249D4" w:rsidRDefault="00A249D4" w:rsidP="005818C7">
      <w:pPr>
        <w:pStyle w:val="Brezrazmikov"/>
        <w:jc w:val="both"/>
        <w:rPr>
          <w:b/>
          <w:i/>
        </w:rPr>
      </w:pPr>
      <w:r w:rsidRPr="00A249D4">
        <w:rPr>
          <w:b/>
          <w:i/>
        </w:rPr>
        <w:t>Kako lahko brišem priloge k listinam?</w:t>
      </w:r>
    </w:p>
    <w:p w:rsidR="00A249D4" w:rsidRDefault="00A249D4" w:rsidP="005818C7">
      <w:pPr>
        <w:pStyle w:val="Brezrazmikov"/>
        <w:jc w:val="both"/>
      </w:pPr>
      <w:r>
        <w:t xml:space="preserve">Ko priloge enkrat dodate, brisanje ni več možno, saj se zavedejo v sistem IMIS. Lahko se </w:t>
      </w:r>
      <w:r w:rsidR="00EE5F33">
        <w:t>izb</w:t>
      </w:r>
      <w:r>
        <w:t>riše le celotno listino in tedaj se lahko briše tudi priloga.</w:t>
      </w:r>
    </w:p>
    <w:p w:rsidR="00345537" w:rsidRDefault="00345537" w:rsidP="005818C7">
      <w:pPr>
        <w:pStyle w:val="Brezrazmikov"/>
        <w:jc w:val="both"/>
        <w:rPr>
          <w:b/>
          <w:i/>
        </w:rPr>
      </w:pPr>
    </w:p>
    <w:p w:rsidR="00345537" w:rsidRDefault="00345537" w:rsidP="005818C7">
      <w:pPr>
        <w:pStyle w:val="Brezrazmikov"/>
        <w:jc w:val="both"/>
        <w:rPr>
          <w:b/>
          <w:i/>
        </w:rPr>
      </w:pPr>
      <w:r w:rsidRPr="00345537">
        <w:rPr>
          <w:b/>
          <w:i/>
        </w:rPr>
        <w:t>Katere priloge moram prilagati k listinam?</w:t>
      </w:r>
    </w:p>
    <w:p w:rsidR="00345537" w:rsidRDefault="00345537" w:rsidP="005818C7">
      <w:pPr>
        <w:pStyle w:val="Brezrazmikov"/>
        <w:jc w:val="both"/>
      </w:pPr>
      <w:r>
        <w:t>Za odgovore, katere dokumente dodajate kot priloge k listinam</w:t>
      </w:r>
      <w:r w:rsidR="00EE5F33">
        <w:t>,</w:t>
      </w:r>
      <w:r>
        <w:t xml:space="preserve"> se morate obrniti na skrbnika pogodbe na ministrstvu.</w:t>
      </w:r>
    </w:p>
    <w:p w:rsidR="00310BC1" w:rsidRDefault="00310BC1" w:rsidP="005818C7">
      <w:pPr>
        <w:pStyle w:val="Brezrazmikov"/>
        <w:jc w:val="both"/>
      </w:pPr>
    </w:p>
    <w:p w:rsidR="00644B3E" w:rsidRPr="008E3B19" w:rsidRDefault="00644B3E" w:rsidP="00644B3E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ascii="Verdana" w:hAnsi="Verdana"/>
          <w:color w:val="676767"/>
          <w:sz w:val="16"/>
          <w:szCs w:val="16"/>
        </w:rPr>
      </w:pPr>
      <w:r>
        <w:rPr>
          <w:rFonts w:ascii="Verdana" w:hAnsi="Verdana"/>
          <w:color w:val="676767"/>
          <w:sz w:val="27"/>
          <w:szCs w:val="27"/>
        </w:rPr>
        <w:t>Priloge, ki so vezane na celotno operacijo</w:t>
      </w:r>
      <w:r w:rsidR="00310C4E">
        <w:rPr>
          <w:rFonts w:ascii="Verdana" w:hAnsi="Verdana"/>
          <w:color w:val="676767"/>
          <w:sz w:val="27"/>
          <w:szCs w:val="27"/>
        </w:rPr>
        <w:t xml:space="preserve"> in ne le na listino</w:t>
      </w:r>
    </w:p>
    <w:p w:rsidR="00644B3E" w:rsidRDefault="00310C4E" w:rsidP="005818C7">
      <w:pPr>
        <w:pStyle w:val="Brezrazmikov"/>
        <w:jc w:val="both"/>
      </w:pPr>
      <w:r w:rsidRPr="00310C4E">
        <w:rPr>
          <w:b/>
          <w:i/>
        </w:rPr>
        <w:t xml:space="preserve">Prosim za informacijo, kje </w:t>
      </w:r>
      <w:r>
        <w:rPr>
          <w:b/>
          <w:i/>
        </w:rPr>
        <w:t xml:space="preserve">kot upravičenec vnašamo </w:t>
      </w:r>
      <w:r w:rsidRPr="00310C4E">
        <w:rPr>
          <w:b/>
          <w:i/>
        </w:rPr>
        <w:t>priloge, ki se nanašajo na celotno operacijo in ne le na posamezno listino</w:t>
      </w:r>
      <w:r>
        <w:t>.</w:t>
      </w:r>
    </w:p>
    <w:p w:rsidR="00310C4E" w:rsidRDefault="00310C4E" w:rsidP="005818C7">
      <w:pPr>
        <w:pStyle w:val="Brezrazmikov"/>
        <w:jc w:val="both"/>
      </w:pPr>
      <w:r>
        <w:t xml:space="preserve">Možnost dodajanja dokumentov oziroma prilog, ki niso vezane le na posamezno listino ampak na celotno operacijo je v </w:t>
      </w:r>
      <w:proofErr w:type="spellStart"/>
      <w:r>
        <w:t>podzavihku</w:t>
      </w:r>
      <w:proofErr w:type="spellEnd"/>
      <w:r>
        <w:t xml:space="preserve"> Uredi operacijo, sekciji Dokumenti.</w:t>
      </w:r>
    </w:p>
    <w:p w:rsidR="00310C4E" w:rsidRDefault="00310C4E" w:rsidP="005818C7">
      <w:pPr>
        <w:pStyle w:val="Brezrazmikov"/>
        <w:jc w:val="both"/>
      </w:pPr>
      <w:r>
        <w:t xml:space="preserve">Priloge se lahko dodaja tudi, ko je operacija v statusu V izvrševanju in če je </w:t>
      </w:r>
      <w:proofErr w:type="spellStart"/>
      <w:r>
        <w:t>ZzI</w:t>
      </w:r>
      <w:proofErr w:type="spellEnd"/>
      <w:r>
        <w:t xml:space="preserve"> že oddan.</w:t>
      </w:r>
    </w:p>
    <w:p w:rsidR="00310C4E" w:rsidRDefault="00310C4E" w:rsidP="005818C7">
      <w:pPr>
        <w:pStyle w:val="Brezrazmikov"/>
        <w:jc w:val="both"/>
      </w:pPr>
    </w:p>
    <w:p w:rsidR="00CF2168" w:rsidRPr="000A798E" w:rsidRDefault="00CF2168" w:rsidP="00CF2168">
      <w:pPr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rPr>
          <w:rFonts w:cs="Helv"/>
          <w:b/>
          <w:color w:val="000000"/>
          <w:u w:val="single"/>
          <w:lang w:eastAsia="sl-SI"/>
        </w:rPr>
      </w:pPr>
      <w:r>
        <w:rPr>
          <w:rFonts w:ascii="Verdana" w:hAnsi="Verdana"/>
          <w:color w:val="676767"/>
          <w:sz w:val="27"/>
          <w:szCs w:val="27"/>
        </w:rPr>
        <w:t xml:space="preserve">Popravljanje listin in prilog na zavrnjenem </w:t>
      </w:r>
      <w:proofErr w:type="spellStart"/>
      <w:r>
        <w:rPr>
          <w:rFonts w:ascii="Verdana" w:hAnsi="Verdana"/>
          <w:color w:val="676767"/>
          <w:sz w:val="27"/>
          <w:szCs w:val="27"/>
        </w:rPr>
        <w:t>ZzI</w:t>
      </w:r>
      <w:proofErr w:type="spellEnd"/>
    </w:p>
    <w:p w:rsidR="00CF2168" w:rsidRPr="004F32C1" w:rsidRDefault="00CF2168" w:rsidP="005818C7">
      <w:pPr>
        <w:pStyle w:val="Brezrazmikov"/>
        <w:jc w:val="both"/>
        <w:rPr>
          <w:b/>
          <w:i/>
        </w:rPr>
      </w:pPr>
      <w:proofErr w:type="spellStart"/>
      <w:r w:rsidRPr="004F32C1">
        <w:rPr>
          <w:b/>
          <w:i/>
        </w:rPr>
        <w:t>ZzI</w:t>
      </w:r>
      <w:proofErr w:type="spellEnd"/>
      <w:r w:rsidRPr="004F32C1">
        <w:rPr>
          <w:b/>
          <w:i/>
        </w:rPr>
        <w:t xml:space="preserve"> je bil zavrnjen. Kako popravim listine in kako dodam nove/ prave priloge? Brisanje mi ne deluje.</w:t>
      </w:r>
    </w:p>
    <w:p w:rsidR="00CF2168" w:rsidRPr="004F32C1" w:rsidRDefault="00CF2168" w:rsidP="005818C7">
      <w:pPr>
        <w:pStyle w:val="Brezrazmikov"/>
        <w:jc w:val="both"/>
      </w:pPr>
      <w:r w:rsidRPr="004F32C1">
        <w:t xml:space="preserve">V tem primeru ne kreirate novih listin ampak jih </w:t>
      </w:r>
      <w:r w:rsidR="00BB7540" w:rsidRPr="004F32C1">
        <w:t xml:space="preserve">le </w:t>
      </w:r>
      <w:r w:rsidRPr="004F32C1">
        <w:t>popravite.</w:t>
      </w:r>
    </w:p>
    <w:p w:rsidR="00CF2168" w:rsidRPr="004F32C1" w:rsidRDefault="00CF2168" w:rsidP="005818C7">
      <w:pPr>
        <w:pStyle w:val="Brezrazmikov"/>
        <w:jc w:val="both"/>
      </w:pPr>
      <w:r w:rsidRPr="004F32C1">
        <w:t xml:space="preserve">To storite tako, da izberete listino in kliknete na gumb Oko (na desni strani). </w:t>
      </w:r>
      <w:r w:rsidR="00BB7540" w:rsidRPr="004F32C1">
        <w:t xml:space="preserve">Po tem koraku kliknete na gumb Uredi. </w:t>
      </w:r>
      <w:r w:rsidRPr="004F32C1">
        <w:t>Odprejo se vnosna polja, kamor vnesete pravilne podatke in kliknete gumb Potrdi.</w:t>
      </w:r>
    </w:p>
    <w:p w:rsidR="00BB7540" w:rsidRPr="004F32C1" w:rsidRDefault="00BB7540" w:rsidP="005818C7">
      <w:pPr>
        <w:pStyle w:val="Brezrazmikov"/>
        <w:jc w:val="both"/>
      </w:pPr>
      <w:r w:rsidRPr="004F32C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D604" wp14:editId="78DA169D">
                <wp:simplePos x="0" y="0"/>
                <wp:positionH relativeFrom="column">
                  <wp:posOffset>698417</wp:posOffset>
                </wp:positionH>
                <wp:positionV relativeFrom="paragraph">
                  <wp:posOffset>-1298</wp:posOffset>
                </wp:positionV>
                <wp:extent cx="4071068" cy="1995170"/>
                <wp:effectExtent l="0" t="0" r="81915" b="6223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068" cy="1995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55pt;margin-top:-.1pt;width:320.55pt;height:15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  <w:r w:rsidRPr="004F32C1">
        <w:rPr>
          <w:noProof/>
          <w:lang w:eastAsia="sl-SI"/>
        </w:rPr>
        <w:drawing>
          <wp:inline distT="0" distB="0" distL="0" distR="0" wp14:anchorId="339375C3" wp14:editId="3B199A0C">
            <wp:extent cx="5812404" cy="2321494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7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40" w:rsidRPr="004F32C1" w:rsidRDefault="00BB7540" w:rsidP="005818C7">
      <w:pPr>
        <w:pStyle w:val="Brezrazmikov"/>
        <w:jc w:val="both"/>
      </w:pPr>
    </w:p>
    <w:p w:rsidR="00CF2168" w:rsidRPr="004F32C1" w:rsidRDefault="00CF2168" w:rsidP="005818C7">
      <w:pPr>
        <w:pStyle w:val="Brezrazmikov"/>
        <w:jc w:val="both"/>
      </w:pPr>
      <w:r w:rsidRPr="004F32C1">
        <w:t>Če želite dodati tudi ustrezno prilogo, tega ne storite v tem delu (torej pri popravkih podatkov na vnosni maski) ampak jih dodate neposredno na listini, ko jo izberete.  V tem primeru klik na gumb Uredi ni potreben, le dodate novo listino.</w:t>
      </w:r>
    </w:p>
    <w:p w:rsidR="00CF2168" w:rsidRPr="004F32C1" w:rsidRDefault="00CF2168" w:rsidP="005818C7">
      <w:pPr>
        <w:pStyle w:val="Brezrazmikov"/>
        <w:jc w:val="both"/>
      </w:pPr>
      <w:r w:rsidRPr="004F32C1">
        <w:t>Brisanje prilog ni možno, zato le dodate novo – s klikom na gumb +Dodaj.</w:t>
      </w:r>
    </w:p>
    <w:p w:rsidR="00CF2168" w:rsidRPr="004F32C1" w:rsidRDefault="00CF2168" w:rsidP="005818C7">
      <w:pPr>
        <w:pStyle w:val="Brezrazmikov"/>
        <w:jc w:val="both"/>
      </w:pPr>
    </w:p>
    <w:p w:rsidR="00CF2168" w:rsidRPr="004F32C1" w:rsidRDefault="00CF2168" w:rsidP="005818C7">
      <w:pPr>
        <w:pStyle w:val="Brezrazmikov"/>
        <w:jc w:val="both"/>
        <w:rPr>
          <w:b/>
          <w:i/>
        </w:rPr>
      </w:pPr>
      <w:proofErr w:type="spellStart"/>
      <w:r w:rsidRPr="004F32C1">
        <w:rPr>
          <w:b/>
          <w:i/>
        </w:rPr>
        <w:t>ZzI</w:t>
      </w:r>
      <w:proofErr w:type="spellEnd"/>
      <w:r w:rsidRPr="004F32C1">
        <w:rPr>
          <w:b/>
          <w:i/>
        </w:rPr>
        <w:t xml:space="preserve"> je bil zavrnjen, moram zamenjati le prilogo.</w:t>
      </w:r>
      <w:r w:rsidR="00BB7540" w:rsidRPr="004F32C1">
        <w:rPr>
          <w:b/>
          <w:i/>
        </w:rPr>
        <w:t xml:space="preserve"> Kako to naredim?</w:t>
      </w:r>
      <w:r w:rsidRPr="004F32C1">
        <w:rPr>
          <w:b/>
          <w:i/>
        </w:rPr>
        <w:t xml:space="preserve"> </w:t>
      </w:r>
    </w:p>
    <w:p w:rsidR="00CF2168" w:rsidRPr="004F32C1" w:rsidRDefault="00CF2168" w:rsidP="005818C7">
      <w:pPr>
        <w:pStyle w:val="Brezrazmikov"/>
        <w:jc w:val="both"/>
      </w:pPr>
      <w:r w:rsidRPr="004F32C1">
        <w:t>V tem primeru kliknete na znak očesa pri listini, ki jo izberete. Ko ste na prijavi kliknete le gumb +Dodaj. Dodate listino in jo shranite. Priloge namreč ne morete brisati, zato le dodajte ustrezno.</w:t>
      </w:r>
    </w:p>
    <w:p w:rsidR="00CF2168" w:rsidRPr="004F32C1" w:rsidRDefault="00CF2168" w:rsidP="005818C7">
      <w:pPr>
        <w:pStyle w:val="Brezrazmikov"/>
        <w:jc w:val="both"/>
      </w:pPr>
    </w:p>
    <w:p w:rsidR="00CF2168" w:rsidRPr="00BB7540" w:rsidRDefault="00CF2168" w:rsidP="005818C7">
      <w:pPr>
        <w:pStyle w:val="Brezrazmikov"/>
        <w:jc w:val="both"/>
      </w:pPr>
      <w:r>
        <w:rPr>
          <w:noProof/>
          <w:lang w:eastAsia="sl-SI"/>
        </w:rPr>
        <w:lastRenderedPageBreak/>
        <w:drawing>
          <wp:inline distT="0" distB="0" distL="0" distR="0" wp14:anchorId="39AFB9F3" wp14:editId="257D8063">
            <wp:extent cx="5812404" cy="20832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42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168" w:rsidRPr="00BB754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00" w:rsidRDefault="00E23400" w:rsidP="003714BF">
      <w:pPr>
        <w:spacing w:after="0" w:line="240" w:lineRule="auto"/>
      </w:pPr>
      <w:r>
        <w:separator/>
      </w:r>
    </w:p>
  </w:endnote>
  <w:endnote w:type="continuationSeparator" w:id="0">
    <w:p w:rsidR="00E23400" w:rsidRDefault="00E23400" w:rsidP="0037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274728"/>
      <w:docPartObj>
        <w:docPartGallery w:val="Page Numbers (Bottom of Page)"/>
        <w:docPartUnique/>
      </w:docPartObj>
    </w:sdtPr>
    <w:sdtEndPr/>
    <w:sdtContent>
      <w:p w:rsidR="00E23400" w:rsidRDefault="00E234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AA">
          <w:rPr>
            <w:noProof/>
          </w:rPr>
          <w:t>1</w:t>
        </w:r>
        <w:r>
          <w:fldChar w:fldCharType="end"/>
        </w:r>
      </w:p>
    </w:sdtContent>
  </w:sdt>
  <w:p w:rsidR="00E23400" w:rsidRDefault="00E234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00" w:rsidRDefault="00E23400" w:rsidP="003714BF">
      <w:pPr>
        <w:spacing w:after="0" w:line="240" w:lineRule="auto"/>
      </w:pPr>
      <w:r>
        <w:separator/>
      </w:r>
    </w:p>
  </w:footnote>
  <w:footnote w:type="continuationSeparator" w:id="0">
    <w:p w:rsidR="00E23400" w:rsidRDefault="00E23400" w:rsidP="0037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70"/>
    <w:multiLevelType w:val="hybridMultilevel"/>
    <w:tmpl w:val="89E47B02"/>
    <w:lvl w:ilvl="0" w:tplc="7F9CFE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873"/>
    <w:multiLevelType w:val="hybridMultilevel"/>
    <w:tmpl w:val="3E0E12BA"/>
    <w:lvl w:ilvl="0" w:tplc="D15431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612B"/>
    <w:multiLevelType w:val="hybridMultilevel"/>
    <w:tmpl w:val="D73EFB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0F9D"/>
    <w:multiLevelType w:val="hybridMultilevel"/>
    <w:tmpl w:val="7ADA8A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089B"/>
    <w:multiLevelType w:val="multilevel"/>
    <w:tmpl w:val="8E7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00F0"/>
    <w:multiLevelType w:val="multilevel"/>
    <w:tmpl w:val="481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340E6"/>
    <w:multiLevelType w:val="hybridMultilevel"/>
    <w:tmpl w:val="49360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10761"/>
    <w:multiLevelType w:val="multilevel"/>
    <w:tmpl w:val="8C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D64E7"/>
    <w:multiLevelType w:val="multilevel"/>
    <w:tmpl w:val="6D1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D7F55"/>
    <w:multiLevelType w:val="multilevel"/>
    <w:tmpl w:val="5D2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26E11"/>
    <w:multiLevelType w:val="hybridMultilevel"/>
    <w:tmpl w:val="A4C46C6C"/>
    <w:lvl w:ilvl="0" w:tplc="C07E23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2DBE"/>
    <w:multiLevelType w:val="multilevel"/>
    <w:tmpl w:val="0FA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0287E"/>
    <w:multiLevelType w:val="hybridMultilevel"/>
    <w:tmpl w:val="42460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55FBB"/>
    <w:multiLevelType w:val="multilevel"/>
    <w:tmpl w:val="B47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1"/>
    <w:rsid w:val="00002A43"/>
    <w:rsid w:val="00016765"/>
    <w:rsid w:val="00016E1B"/>
    <w:rsid w:val="0006524E"/>
    <w:rsid w:val="00065806"/>
    <w:rsid w:val="0006610B"/>
    <w:rsid w:val="00090986"/>
    <w:rsid w:val="00094F15"/>
    <w:rsid w:val="000A798E"/>
    <w:rsid w:val="000B40FB"/>
    <w:rsid w:val="000C16ED"/>
    <w:rsid w:val="000E3197"/>
    <w:rsid w:val="000E4109"/>
    <w:rsid w:val="000F4761"/>
    <w:rsid w:val="000F63BE"/>
    <w:rsid w:val="00127F2C"/>
    <w:rsid w:val="00143A7B"/>
    <w:rsid w:val="00146E35"/>
    <w:rsid w:val="0017501D"/>
    <w:rsid w:val="001953AA"/>
    <w:rsid w:val="001B4D33"/>
    <w:rsid w:val="001C2233"/>
    <w:rsid w:val="001D7B5B"/>
    <w:rsid w:val="001E08A8"/>
    <w:rsid w:val="001F1607"/>
    <w:rsid w:val="00202EF7"/>
    <w:rsid w:val="0021028F"/>
    <w:rsid w:val="00224477"/>
    <w:rsid w:val="002255D8"/>
    <w:rsid w:val="00226619"/>
    <w:rsid w:val="002610F9"/>
    <w:rsid w:val="002752D6"/>
    <w:rsid w:val="00292B05"/>
    <w:rsid w:val="002A3879"/>
    <w:rsid w:val="002A54CA"/>
    <w:rsid w:val="002C67D4"/>
    <w:rsid w:val="002D3669"/>
    <w:rsid w:val="002D40FB"/>
    <w:rsid w:val="002E09AC"/>
    <w:rsid w:val="002E106C"/>
    <w:rsid w:val="002E18D0"/>
    <w:rsid w:val="002E7A14"/>
    <w:rsid w:val="002F167E"/>
    <w:rsid w:val="00310BC1"/>
    <w:rsid w:val="00310C4E"/>
    <w:rsid w:val="00322058"/>
    <w:rsid w:val="00327A2C"/>
    <w:rsid w:val="003305FA"/>
    <w:rsid w:val="00345537"/>
    <w:rsid w:val="0034610C"/>
    <w:rsid w:val="00347DEB"/>
    <w:rsid w:val="0035384E"/>
    <w:rsid w:val="003714BF"/>
    <w:rsid w:val="003842C8"/>
    <w:rsid w:val="00390B7D"/>
    <w:rsid w:val="003A3BBB"/>
    <w:rsid w:val="003B468F"/>
    <w:rsid w:val="003C242B"/>
    <w:rsid w:val="003C4D0D"/>
    <w:rsid w:val="003D01A9"/>
    <w:rsid w:val="00402A15"/>
    <w:rsid w:val="004036FC"/>
    <w:rsid w:val="00430BD2"/>
    <w:rsid w:val="004404AF"/>
    <w:rsid w:val="0045491A"/>
    <w:rsid w:val="00455675"/>
    <w:rsid w:val="0045618D"/>
    <w:rsid w:val="00482FA2"/>
    <w:rsid w:val="00494616"/>
    <w:rsid w:val="004975BE"/>
    <w:rsid w:val="004B1661"/>
    <w:rsid w:val="004C0579"/>
    <w:rsid w:val="004C6642"/>
    <w:rsid w:val="004D3E7D"/>
    <w:rsid w:val="004D40ED"/>
    <w:rsid w:val="004E0AD6"/>
    <w:rsid w:val="004F32C1"/>
    <w:rsid w:val="00520722"/>
    <w:rsid w:val="00562EC0"/>
    <w:rsid w:val="00563003"/>
    <w:rsid w:val="0057107F"/>
    <w:rsid w:val="00577761"/>
    <w:rsid w:val="005818C7"/>
    <w:rsid w:val="0058334D"/>
    <w:rsid w:val="0058411D"/>
    <w:rsid w:val="00587060"/>
    <w:rsid w:val="00590D44"/>
    <w:rsid w:val="00595B17"/>
    <w:rsid w:val="00597B31"/>
    <w:rsid w:val="00597B85"/>
    <w:rsid w:val="005A7D41"/>
    <w:rsid w:val="005B2259"/>
    <w:rsid w:val="005B3BAC"/>
    <w:rsid w:val="005B55C8"/>
    <w:rsid w:val="005C159E"/>
    <w:rsid w:val="005C4DDB"/>
    <w:rsid w:val="005D07DF"/>
    <w:rsid w:val="005E2268"/>
    <w:rsid w:val="005E25AD"/>
    <w:rsid w:val="005E3418"/>
    <w:rsid w:val="005E4309"/>
    <w:rsid w:val="005F21F7"/>
    <w:rsid w:val="00623C8A"/>
    <w:rsid w:val="00644516"/>
    <w:rsid w:val="00644B3E"/>
    <w:rsid w:val="00661F16"/>
    <w:rsid w:val="00671A16"/>
    <w:rsid w:val="006840BD"/>
    <w:rsid w:val="00695886"/>
    <w:rsid w:val="006B5B51"/>
    <w:rsid w:val="006E3AAD"/>
    <w:rsid w:val="006F0A88"/>
    <w:rsid w:val="007010D0"/>
    <w:rsid w:val="00763B9C"/>
    <w:rsid w:val="00764EAD"/>
    <w:rsid w:val="0077461B"/>
    <w:rsid w:val="00786E34"/>
    <w:rsid w:val="00791B92"/>
    <w:rsid w:val="00793F38"/>
    <w:rsid w:val="007A485C"/>
    <w:rsid w:val="007B4548"/>
    <w:rsid w:val="007C2E60"/>
    <w:rsid w:val="007C4069"/>
    <w:rsid w:val="007C6C17"/>
    <w:rsid w:val="007D1487"/>
    <w:rsid w:val="007E21AF"/>
    <w:rsid w:val="007E6782"/>
    <w:rsid w:val="007F5B8A"/>
    <w:rsid w:val="0080204D"/>
    <w:rsid w:val="00831377"/>
    <w:rsid w:val="00831F22"/>
    <w:rsid w:val="00832F70"/>
    <w:rsid w:val="00852CBE"/>
    <w:rsid w:val="008546F5"/>
    <w:rsid w:val="00865C96"/>
    <w:rsid w:val="008662ED"/>
    <w:rsid w:val="00871F85"/>
    <w:rsid w:val="00877C53"/>
    <w:rsid w:val="00884221"/>
    <w:rsid w:val="00893A1E"/>
    <w:rsid w:val="008A183F"/>
    <w:rsid w:val="008A4FA8"/>
    <w:rsid w:val="008B0F06"/>
    <w:rsid w:val="008B12A6"/>
    <w:rsid w:val="008D07DA"/>
    <w:rsid w:val="008D36D7"/>
    <w:rsid w:val="008E3B19"/>
    <w:rsid w:val="008E44F2"/>
    <w:rsid w:val="008F6E2A"/>
    <w:rsid w:val="009269A3"/>
    <w:rsid w:val="00942A96"/>
    <w:rsid w:val="009438AA"/>
    <w:rsid w:val="00947A16"/>
    <w:rsid w:val="00965558"/>
    <w:rsid w:val="00974297"/>
    <w:rsid w:val="00990A71"/>
    <w:rsid w:val="009927CC"/>
    <w:rsid w:val="00995F37"/>
    <w:rsid w:val="009964A8"/>
    <w:rsid w:val="009B7843"/>
    <w:rsid w:val="009D7F8C"/>
    <w:rsid w:val="009E2BDE"/>
    <w:rsid w:val="009E32C3"/>
    <w:rsid w:val="009E5253"/>
    <w:rsid w:val="00A109E9"/>
    <w:rsid w:val="00A14798"/>
    <w:rsid w:val="00A2260B"/>
    <w:rsid w:val="00A23221"/>
    <w:rsid w:val="00A249D4"/>
    <w:rsid w:val="00A2784A"/>
    <w:rsid w:val="00A546F1"/>
    <w:rsid w:val="00A56F10"/>
    <w:rsid w:val="00A6508B"/>
    <w:rsid w:val="00A807A5"/>
    <w:rsid w:val="00A86414"/>
    <w:rsid w:val="00AA4519"/>
    <w:rsid w:val="00AB6C40"/>
    <w:rsid w:val="00AC07A2"/>
    <w:rsid w:val="00AC75D4"/>
    <w:rsid w:val="00AD2B4C"/>
    <w:rsid w:val="00AE009B"/>
    <w:rsid w:val="00AE46E8"/>
    <w:rsid w:val="00AF1251"/>
    <w:rsid w:val="00AF468D"/>
    <w:rsid w:val="00B00ECD"/>
    <w:rsid w:val="00B04E20"/>
    <w:rsid w:val="00B120FE"/>
    <w:rsid w:val="00B36DDA"/>
    <w:rsid w:val="00B423C0"/>
    <w:rsid w:val="00B510B8"/>
    <w:rsid w:val="00B54561"/>
    <w:rsid w:val="00B65795"/>
    <w:rsid w:val="00B74E9F"/>
    <w:rsid w:val="00B817B3"/>
    <w:rsid w:val="00B85CBA"/>
    <w:rsid w:val="00B96EF3"/>
    <w:rsid w:val="00BA3782"/>
    <w:rsid w:val="00BB7540"/>
    <w:rsid w:val="00C11A55"/>
    <w:rsid w:val="00C15499"/>
    <w:rsid w:val="00C1721C"/>
    <w:rsid w:val="00C34056"/>
    <w:rsid w:val="00C63CCD"/>
    <w:rsid w:val="00C670F1"/>
    <w:rsid w:val="00C67BB4"/>
    <w:rsid w:val="00C67F50"/>
    <w:rsid w:val="00C8444C"/>
    <w:rsid w:val="00C90891"/>
    <w:rsid w:val="00CB6D8E"/>
    <w:rsid w:val="00CC620D"/>
    <w:rsid w:val="00CD7290"/>
    <w:rsid w:val="00CE28F0"/>
    <w:rsid w:val="00CF2168"/>
    <w:rsid w:val="00CF561A"/>
    <w:rsid w:val="00CF6BCE"/>
    <w:rsid w:val="00D0011F"/>
    <w:rsid w:val="00D03CA7"/>
    <w:rsid w:val="00D13457"/>
    <w:rsid w:val="00D13D1C"/>
    <w:rsid w:val="00D44452"/>
    <w:rsid w:val="00D511B2"/>
    <w:rsid w:val="00D515ED"/>
    <w:rsid w:val="00D846EA"/>
    <w:rsid w:val="00D95736"/>
    <w:rsid w:val="00D96643"/>
    <w:rsid w:val="00DA140E"/>
    <w:rsid w:val="00DA2664"/>
    <w:rsid w:val="00DA30F6"/>
    <w:rsid w:val="00DA740D"/>
    <w:rsid w:val="00DB051C"/>
    <w:rsid w:val="00DB0854"/>
    <w:rsid w:val="00DC0D81"/>
    <w:rsid w:val="00DC21CB"/>
    <w:rsid w:val="00DD64FB"/>
    <w:rsid w:val="00DD6E0C"/>
    <w:rsid w:val="00DE1023"/>
    <w:rsid w:val="00DE1DEA"/>
    <w:rsid w:val="00DE5D3D"/>
    <w:rsid w:val="00E06AB8"/>
    <w:rsid w:val="00E10073"/>
    <w:rsid w:val="00E12D5C"/>
    <w:rsid w:val="00E1733B"/>
    <w:rsid w:val="00E23400"/>
    <w:rsid w:val="00E240D5"/>
    <w:rsid w:val="00E24B51"/>
    <w:rsid w:val="00E404EB"/>
    <w:rsid w:val="00E92397"/>
    <w:rsid w:val="00EC24F2"/>
    <w:rsid w:val="00EC6E79"/>
    <w:rsid w:val="00EE5F33"/>
    <w:rsid w:val="00EE6F7B"/>
    <w:rsid w:val="00EF7454"/>
    <w:rsid w:val="00F0152C"/>
    <w:rsid w:val="00F05573"/>
    <w:rsid w:val="00F0733E"/>
    <w:rsid w:val="00F119AC"/>
    <w:rsid w:val="00F4150E"/>
    <w:rsid w:val="00F42456"/>
    <w:rsid w:val="00F51C30"/>
    <w:rsid w:val="00F61D8F"/>
    <w:rsid w:val="00F637B6"/>
    <w:rsid w:val="00F76A01"/>
    <w:rsid w:val="00F8596A"/>
    <w:rsid w:val="00FA3053"/>
    <w:rsid w:val="00FA5FBE"/>
    <w:rsid w:val="00FB2607"/>
    <w:rsid w:val="00FC7800"/>
    <w:rsid w:val="00FD06ED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546F1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A546F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42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183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ternalclassa001b537185142999974a70f0db15dfb">
    <w:name w:val="externalclassa001b537185142999974a70f0db15dfb"/>
    <w:basedOn w:val="Navaden"/>
    <w:rsid w:val="002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14BF"/>
  </w:style>
  <w:style w:type="paragraph" w:styleId="Noga">
    <w:name w:val="footer"/>
    <w:basedOn w:val="Navaden"/>
    <w:link w:val="NogaZnak"/>
    <w:uiPriority w:val="99"/>
    <w:unhideWhenUsed/>
    <w:rsid w:val="003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14BF"/>
  </w:style>
  <w:style w:type="character" w:styleId="Pripombasklic">
    <w:name w:val="annotation reference"/>
    <w:basedOn w:val="Privzetapisavaodstavka"/>
    <w:uiPriority w:val="99"/>
    <w:semiHidden/>
    <w:unhideWhenUsed/>
    <w:rsid w:val="00F073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0733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0733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73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733E"/>
    <w:rPr>
      <w:b/>
      <w:bCs/>
      <w:sz w:val="20"/>
      <w:szCs w:val="20"/>
    </w:rPr>
  </w:style>
  <w:style w:type="paragraph" w:customStyle="1" w:styleId="EMAPREDNASLOV">
    <w:name w:val="EMA PREDNASLOV"/>
    <w:basedOn w:val="Navaden"/>
    <w:link w:val="EMAPREDNASLOVZnak"/>
    <w:qFormat/>
    <w:rsid w:val="00D03CA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EMAPREDNASLOVZnak">
    <w:name w:val="EMA PREDNASLOV Znak"/>
    <w:link w:val="EMAPREDNASLOV"/>
    <w:rsid w:val="00D03CA7"/>
    <w:rPr>
      <w:rFonts w:ascii="Times New Roman" w:eastAsia="Calibri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546F1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A546F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42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183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ternalclassa001b537185142999974a70f0db15dfb">
    <w:name w:val="externalclassa001b537185142999974a70f0db15dfb"/>
    <w:basedOn w:val="Navaden"/>
    <w:rsid w:val="002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14BF"/>
  </w:style>
  <w:style w:type="paragraph" w:styleId="Noga">
    <w:name w:val="footer"/>
    <w:basedOn w:val="Navaden"/>
    <w:link w:val="NogaZnak"/>
    <w:uiPriority w:val="99"/>
    <w:unhideWhenUsed/>
    <w:rsid w:val="003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14BF"/>
  </w:style>
  <w:style w:type="character" w:styleId="Pripombasklic">
    <w:name w:val="annotation reference"/>
    <w:basedOn w:val="Privzetapisavaodstavka"/>
    <w:uiPriority w:val="99"/>
    <w:semiHidden/>
    <w:unhideWhenUsed/>
    <w:rsid w:val="00F073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0733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0733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73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733E"/>
    <w:rPr>
      <w:b/>
      <w:bCs/>
      <w:sz w:val="20"/>
      <w:szCs w:val="20"/>
    </w:rPr>
  </w:style>
  <w:style w:type="paragraph" w:customStyle="1" w:styleId="EMAPREDNASLOV">
    <w:name w:val="EMA PREDNASLOV"/>
    <w:basedOn w:val="Navaden"/>
    <w:link w:val="EMAPREDNASLOVZnak"/>
    <w:qFormat/>
    <w:rsid w:val="00D03CA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EMAPREDNASLOVZnak">
    <w:name w:val="EMA PREDNASLOV Znak"/>
    <w:link w:val="EMAPREDNASLOV"/>
    <w:rsid w:val="00D03CA7"/>
    <w:rPr>
      <w:rFonts w:ascii="Times New Roman" w:eastAsia="Calibri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73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547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22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1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8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00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3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8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ma.svrk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akisek</dc:creator>
  <cp:lastModifiedBy>Alenka Černjač</cp:lastModifiedBy>
  <cp:revision>38</cp:revision>
  <cp:lastPrinted>2017-08-21T08:30:00Z</cp:lastPrinted>
  <dcterms:created xsi:type="dcterms:W3CDTF">2017-10-26T10:39:00Z</dcterms:created>
  <dcterms:modified xsi:type="dcterms:W3CDTF">2018-10-29T06:46:00Z</dcterms:modified>
</cp:coreProperties>
</file>