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5C4170" w:rsidRPr="008F3500" w14:paraId="5C7E7083" w14:textId="77777777" w:rsidTr="002E3145">
        <w:trPr>
          <w:cantSplit/>
          <w:trHeight w:hRule="exact" w:val="737"/>
        </w:trPr>
        <w:tc>
          <w:tcPr>
            <w:tcW w:w="649" w:type="dxa"/>
          </w:tcPr>
          <w:p w14:paraId="74BE0B74" w14:textId="77777777" w:rsidR="005C4170" w:rsidRPr="006D42D9" w:rsidRDefault="005C4170" w:rsidP="002E3145">
            <w:pPr>
              <w:rPr>
                <w:rFonts w:ascii="Republika" w:hAnsi="Republika"/>
                <w:sz w:val="60"/>
                <w:szCs w:val="60"/>
              </w:rPr>
            </w:pPr>
            <w:r>
              <w:rPr>
                <w:rFonts w:ascii="Republika" w:hAnsi="Republika"/>
                <w:noProof/>
                <w:sz w:val="60"/>
                <w:szCs w:val="60"/>
              </w:rPr>
              <w:drawing>
                <wp:inline distT="0" distB="0" distL="0" distR="0" wp14:anchorId="22F873EF" wp14:editId="308452F2">
                  <wp:extent cx="297180" cy="342900"/>
                  <wp:effectExtent l="0" t="0" r="7620" b="0"/>
                  <wp:docPr id="7" name="Slika 7"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 cy="342900"/>
                          </a:xfrm>
                          <a:prstGeom prst="rect">
                            <a:avLst/>
                          </a:prstGeom>
                          <a:noFill/>
                          <a:ln>
                            <a:noFill/>
                          </a:ln>
                        </pic:spPr>
                      </pic:pic>
                    </a:graphicData>
                  </a:graphic>
                </wp:inline>
              </w:drawing>
            </w:r>
          </w:p>
          <w:p w14:paraId="39CA5A86" w14:textId="77777777" w:rsidR="005C4170" w:rsidRPr="006D42D9" w:rsidRDefault="005C4170" w:rsidP="002E3145">
            <w:pPr>
              <w:rPr>
                <w:rFonts w:ascii="Republika" w:hAnsi="Republika"/>
                <w:sz w:val="60"/>
                <w:szCs w:val="60"/>
              </w:rPr>
            </w:pPr>
          </w:p>
          <w:p w14:paraId="22FFAA69" w14:textId="77777777" w:rsidR="005C4170" w:rsidRPr="006D42D9" w:rsidRDefault="005C4170" w:rsidP="002E3145">
            <w:pPr>
              <w:rPr>
                <w:rFonts w:ascii="Republika" w:hAnsi="Republika"/>
                <w:sz w:val="60"/>
                <w:szCs w:val="60"/>
              </w:rPr>
            </w:pPr>
          </w:p>
          <w:p w14:paraId="45394EEB" w14:textId="77777777" w:rsidR="005C4170" w:rsidRPr="006D42D9" w:rsidRDefault="005C4170" w:rsidP="002E3145">
            <w:pPr>
              <w:rPr>
                <w:rFonts w:ascii="Republika" w:hAnsi="Republika"/>
                <w:sz w:val="60"/>
                <w:szCs w:val="60"/>
              </w:rPr>
            </w:pPr>
          </w:p>
          <w:p w14:paraId="42955FDE" w14:textId="77777777" w:rsidR="005C4170" w:rsidRPr="006D42D9" w:rsidRDefault="005C4170" w:rsidP="002E3145">
            <w:pPr>
              <w:rPr>
                <w:rFonts w:ascii="Republika" w:hAnsi="Republika"/>
                <w:sz w:val="60"/>
                <w:szCs w:val="60"/>
              </w:rPr>
            </w:pPr>
          </w:p>
          <w:p w14:paraId="778BA0F6" w14:textId="77777777" w:rsidR="005C4170" w:rsidRPr="006D42D9" w:rsidRDefault="005C4170" w:rsidP="002E3145">
            <w:pPr>
              <w:rPr>
                <w:rFonts w:ascii="Republika" w:hAnsi="Republika"/>
                <w:sz w:val="60"/>
                <w:szCs w:val="60"/>
              </w:rPr>
            </w:pPr>
          </w:p>
          <w:p w14:paraId="42AAEAFD" w14:textId="77777777" w:rsidR="005C4170" w:rsidRPr="006D42D9" w:rsidRDefault="005C4170" w:rsidP="002E3145">
            <w:pPr>
              <w:rPr>
                <w:rFonts w:ascii="Republika" w:hAnsi="Republika"/>
                <w:sz w:val="60"/>
                <w:szCs w:val="60"/>
              </w:rPr>
            </w:pPr>
          </w:p>
          <w:p w14:paraId="3205BBDC" w14:textId="77777777" w:rsidR="005C4170" w:rsidRPr="006D42D9" w:rsidRDefault="005C4170" w:rsidP="002E3145">
            <w:pPr>
              <w:rPr>
                <w:rFonts w:ascii="Republika" w:hAnsi="Republika"/>
                <w:sz w:val="60"/>
                <w:szCs w:val="60"/>
              </w:rPr>
            </w:pPr>
          </w:p>
          <w:p w14:paraId="2104B97F" w14:textId="77777777" w:rsidR="005C4170" w:rsidRPr="006D42D9" w:rsidRDefault="005C4170" w:rsidP="002E3145">
            <w:pPr>
              <w:rPr>
                <w:rFonts w:ascii="Republika" w:hAnsi="Republika"/>
                <w:sz w:val="60"/>
                <w:szCs w:val="60"/>
              </w:rPr>
            </w:pPr>
          </w:p>
          <w:p w14:paraId="4D4CF70E" w14:textId="77777777" w:rsidR="005C4170" w:rsidRPr="006D42D9" w:rsidRDefault="005C4170" w:rsidP="002E3145">
            <w:pPr>
              <w:rPr>
                <w:rFonts w:ascii="Republika" w:hAnsi="Republika"/>
                <w:sz w:val="60"/>
                <w:szCs w:val="60"/>
              </w:rPr>
            </w:pPr>
          </w:p>
          <w:p w14:paraId="1CAEBD96" w14:textId="77777777" w:rsidR="005C4170" w:rsidRPr="006D42D9" w:rsidRDefault="005C4170" w:rsidP="002E3145">
            <w:pPr>
              <w:rPr>
                <w:rFonts w:ascii="Republika" w:hAnsi="Republika"/>
                <w:sz w:val="60"/>
                <w:szCs w:val="60"/>
              </w:rPr>
            </w:pPr>
          </w:p>
          <w:p w14:paraId="76ABF3BD" w14:textId="77777777" w:rsidR="005C4170" w:rsidRPr="006D42D9" w:rsidRDefault="005C4170" w:rsidP="002E3145">
            <w:pPr>
              <w:rPr>
                <w:rFonts w:ascii="Republika" w:hAnsi="Republika"/>
                <w:sz w:val="60"/>
                <w:szCs w:val="60"/>
              </w:rPr>
            </w:pPr>
          </w:p>
          <w:p w14:paraId="3DB2881B" w14:textId="77777777" w:rsidR="005C4170" w:rsidRPr="006D42D9" w:rsidRDefault="005C4170" w:rsidP="002E3145">
            <w:pPr>
              <w:rPr>
                <w:rFonts w:ascii="Republika" w:hAnsi="Republika"/>
                <w:sz w:val="60"/>
                <w:szCs w:val="60"/>
              </w:rPr>
            </w:pPr>
          </w:p>
          <w:p w14:paraId="051C43C3" w14:textId="77777777" w:rsidR="005C4170" w:rsidRPr="006D42D9" w:rsidRDefault="005C4170" w:rsidP="002E3145">
            <w:pPr>
              <w:rPr>
                <w:rFonts w:ascii="Republika" w:hAnsi="Republika"/>
                <w:sz w:val="60"/>
                <w:szCs w:val="60"/>
              </w:rPr>
            </w:pPr>
          </w:p>
          <w:p w14:paraId="28603C0D" w14:textId="77777777" w:rsidR="005C4170" w:rsidRPr="006D42D9" w:rsidRDefault="005C4170" w:rsidP="002E3145">
            <w:pPr>
              <w:rPr>
                <w:rFonts w:ascii="Republika" w:hAnsi="Republika"/>
                <w:sz w:val="60"/>
                <w:szCs w:val="60"/>
              </w:rPr>
            </w:pPr>
          </w:p>
          <w:p w14:paraId="0EEC78A5" w14:textId="77777777" w:rsidR="005C4170" w:rsidRDefault="005C4170" w:rsidP="002E3145">
            <w:pPr>
              <w:rPr>
                <w:rFonts w:ascii="Republika" w:hAnsi="Republika"/>
                <w:sz w:val="60"/>
                <w:szCs w:val="60"/>
              </w:rPr>
            </w:pPr>
          </w:p>
          <w:p w14:paraId="20DD1514" w14:textId="77777777" w:rsidR="005C4170" w:rsidRPr="006D42D9" w:rsidRDefault="005C4170" w:rsidP="002E3145">
            <w:pPr>
              <w:rPr>
                <w:rFonts w:ascii="Republika" w:hAnsi="Republika"/>
                <w:sz w:val="60"/>
                <w:szCs w:val="60"/>
              </w:rPr>
            </w:pPr>
          </w:p>
        </w:tc>
      </w:tr>
    </w:tbl>
    <w:p w14:paraId="79AF4008" w14:textId="77777777" w:rsidR="005C4170" w:rsidRPr="008F3500" w:rsidRDefault="005C4170" w:rsidP="005C4170">
      <w:pPr>
        <w:autoSpaceDE w:val="0"/>
        <w:autoSpaceDN w:val="0"/>
        <w:adjustRightInd w:val="0"/>
        <w:rPr>
          <w:rFonts w:ascii="Republika" w:hAnsi="Republika"/>
        </w:rPr>
      </w:pPr>
      <w:r>
        <w:rPr>
          <w:noProof/>
        </w:rPr>
        <w:drawing>
          <wp:anchor distT="0" distB="0" distL="114300" distR="114300" simplePos="0" relativeHeight="251656192" behindDoc="1" locked="0" layoutInCell="1" allowOverlap="1" wp14:anchorId="5F6ECD74" wp14:editId="38CCB62E">
            <wp:simplePos x="0" y="0"/>
            <wp:positionH relativeFrom="column">
              <wp:posOffset>3826510</wp:posOffset>
            </wp:positionH>
            <wp:positionV relativeFrom="paragraph">
              <wp:posOffset>-238760</wp:posOffset>
            </wp:positionV>
            <wp:extent cx="2049780" cy="991235"/>
            <wp:effectExtent l="0" t="0" r="7620" b="0"/>
            <wp:wrapThrough wrapText="bothSides">
              <wp:wrapPolygon edited="0">
                <wp:start x="0" y="0"/>
                <wp:lineTo x="0" y="21171"/>
                <wp:lineTo x="21480" y="21171"/>
                <wp:lineTo x="21480" y="0"/>
                <wp:lineTo x="0" y="0"/>
              </wp:wrapPolygon>
            </wp:wrapThrough>
            <wp:docPr id="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Pr>
          <w:noProof/>
        </w:rPr>
        <mc:AlternateContent>
          <mc:Choice Requires="wps">
            <w:drawing>
              <wp:anchor distT="4294967292" distB="4294967292" distL="114300" distR="114300" simplePos="0" relativeHeight="251658240" behindDoc="1" locked="0" layoutInCell="0" allowOverlap="1" wp14:anchorId="2075D0CA" wp14:editId="62D79332">
                <wp:simplePos x="0" y="0"/>
                <wp:positionH relativeFrom="column">
                  <wp:posOffset>-431800</wp:posOffset>
                </wp:positionH>
                <wp:positionV relativeFrom="page">
                  <wp:posOffset>3600449</wp:posOffset>
                </wp:positionV>
                <wp:extent cx="252095" cy="0"/>
                <wp:effectExtent l="0" t="0" r="1460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5A0FC0" id="Line 1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3y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k8xUqQH&#10;izZCcZRloTWDcSUgarW1oTh6Ui9mo+lXh5SuO6L2PEp8PRvIixnJQ0o4OAMX7IaPmgGGHLyOfTq1&#10;tg+U0AF0inac73bwk0cUfuaTPJ1PMKK3UELKW56xzn/gukdhU2EJmiMvOW6cB+UAvUHCNUqvhZTR&#10;bKnQANU+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JL1TfI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8F3500">
        <w:rPr>
          <w:rFonts w:ascii="Republika" w:hAnsi="Republika"/>
        </w:rPr>
        <w:t>REPUBLIKA SLOVENIJA</w:t>
      </w:r>
    </w:p>
    <w:p w14:paraId="53386911" w14:textId="77777777" w:rsidR="005C4170" w:rsidRPr="00700CC3" w:rsidRDefault="005C4170" w:rsidP="005C4170">
      <w:pPr>
        <w:pStyle w:val="Glava"/>
        <w:tabs>
          <w:tab w:val="left" w:pos="5112"/>
        </w:tabs>
        <w:spacing w:after="120" w:line="240" w:lineRule="exact"/>
        <w:rPr>
          <w:rFonts w:ascii="Republika" w:hAnsi="Republika"/>
          <w:b/>
          <w:caps/>
        </w:rPr>
      </w:pPr>
      <w:r>
        <w:rPr>
          <w:rFonts w:ascii="Republika" w:hAnsi="Republika"/>
          <w:b/>
          <w:caps/>
        </w:rPr>
        <w:t>MINISTRSTVO ZA KOHEZIJO IN REGIONALNI RAZVOJ</w:t>
      </w:r>
    </w:p>
    <w:p w14:paraId="36239C40" w14:textId="77777777" w:rsidR="005C4170" w:rsidRDefault="005C4170" w:rsidP="005C4170">
      <w:pPr>
        <w:tabs>
          <w:tab w:val="left" w:pos="6521"/>
        </w:tabs>
        <w:spacing w:after="60"/>
        <w:rPr>
          <w:rFonts w:cs="Arial"/>
          <w:sz w:val="16"/>
        </w:rPr>
      </w:pPr>
      <w:r>
        <w:rPr>
          <w:rFonts w:cs="Arial"/>
          <w:sz w:val="16"/>
        </w:rPr>
        <w:t>Kotnikova 5</w:t>
      </w:r>
      <w:r w:rsidRPr="008F3500">
        <w:rPr>
          <w:rFonts w:cs="Arial"/>
          <w:sz w:val="16"/>
        </w:rPr>
        <w:t xml:space="preserve">, </w:t>
      </w:r>
      <w:r>
        <w:rPr>
          <w:rFonts w:cs="Arial"/>
          <w:sz w:val="16"/>
        </w:rPr>
        <w:t xml:space="preserve">1000 Ljubljana </w:t>
      </w:r>
      <w:r w:rsidRPr="008F3500">
        <w:rPr>
          <w:rFonts w:cs="Arial"/>
          <w:sz w:val="16"/>
        </w:rPr>
        <w:tab/>
      </w:r>
    </w:p>
    <w:p w14:paraId="0F2E0C62" w14:textId="1FCE6CC9" w:rsidR="005C4170" w:rsidRPr="00D23ACF" w:rsidRDefault="005C4170" w:rsidP="005C4170">
      <w:pPr>
        <w:tabs>
          <w:tab w:val="left" w:pos="5245"/>
        </w:tabs>
        <w:spacing w:after="60"/>
        <w:rPr>
          <w:rFonts w:eastAsia="MS Mincho"/>
          <w:sz w:val="16"/>
          <w:szCs w:val="16"/>
        </w:rPr>
      </w:pPr>
      <w:r>
        <w:rPr>
          <w:rFonts w:cs="Arial"/>
          <w:sz w:val="16"/>
        </w:rPr>
        <w:tab/>
      </w:r>
      <w:r>
        <w:rPr>
          <w:rFonts w:cs="Arial"/>
          <w:sz w:val="16"/>
        </w:rPr>
        <w:tab/>
      </w:r>
      <w:r>
        <w:rPr>
          <w:rFonts w:cs="Arial"/>
          <w:sz w:val="16"/>
        </w:rPr>
        <w:tab/>
      </w:r>
    </w:p>
    <w:p w14:paraId="64562150" w14:textId="7C6D9E37" w:rsidR="005C4170" w:rsidRPr="008F3500" w:rsidRDefault="005C4170" w:rsidP="005C4170">
      <w:pPr>
        <w:tabs>
          <w:tab w:val="left" w:pos="5245"/>
        </w:tabs>
        <w:spacing w:after="60"/>
        <w:rPr>
          <w:rFonts w:cs="Arial"/>
          <w:sz w:val="16"/>
        </w:rPr>
      </w:pPr>
      <w:r w:rsidRPr="00D23ACF">
        <w:rPr>
          <w:rFonts w:eastAsia="MS Mincho"/>
          <w:sz w:val="16"/>
          <w:szCs w:val="16"/>
        </w:rPr>
        <w:tab/>
      </w:r>
      <w:r w:rsidRPr="00D23ACF">
        <w:rPr>
          <w:rFonts w:eastAsia="MS Mincho"/>
          <w:sz w:val="16"/>
          <w:szCs w:val="16"/>
        </w:rPr>
        <w:tab/>
      </w:r>
      <w:r w:rsidRPr="00D23ACF">
        <w:rPr>
          <w:rFonts w:eastAsia="MS Mincho"/>
          <w:sz w:val="16"/>
          <w:szCs w:val="16"/>
        </w:rPr>
        <w:tab/>
      </w:r>
    </w:p>
    <w:p w14:paraId="5748E7FB" w14:textId="77777777" w:rsidR="005C4170" w:rsidRPr="008F3500" w:rsidRDefault="005C4170" w:rsidP="005C4170">
      <w:pPr>
        <w:pStyle w:val="Glava"/>
        <w:tabs>
          <w:tab w:val="left" w:pos="5112"/>
        </w:tabs>
        <w:spacing w:after="120" w:line="240" w:lineRule="exact"/>
      </w:pPr>
    </w:p>
    <w:p w14:paraId="77C872F7" w14:textId="6FE7890A"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70A80297"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78785164"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566C32CA" w14:textId="77777777" w:rsidR="00BC065B" w:rsidRDefault="00BC065B"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highlight w:val="yellow"/>
        </w:rPr>
      </w:pPr>
    </w:p>
    <w:p w14:paraId="0FE54DA5" w14:textId="577C2BE8" w:rsidR="00FD2308" w:rsidRDefault="00F1193A"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r w:rsidRPr="00992799">
        <w:rPr>
          <w:rFonts w:cs="Arial"/>
        </w:rPr>
        <w:t>Številka:</w:t>
      </w:r>
      <w:r w:rsidR="00975126" w:rsidRPr="00975126">
        <w:t xml:space="preserve"> </w:t>
      </w:r>
      <w:r w:rsidR="00975126" w:rsidRPr="00975126">
        <w:rPr>
          <w:rFonts w:cs="Arial"/>
        </w:rPr>
        <w:t>020-9/2020</w:t>
      </w:r>
      <w:r w:rsidR="00975126">
        <w:rPr>
          <w:rFonts w:cs="Arial"/>
        </w:rPr>
        <w:t>/</w:t>
      </w:r>
      <w:r w:rsidR="00952450">
        <w:rPr>
          <w:rFonts w:cs="Arial"/>
        </w:rPr>
        <w:t>43</w:t>
      </w:r>
    </w:p>
    <w:p w14:paraId="7E874DC5" w14:textId="77777777" w:rsidR="00952450" w:rsidRDefault="00952450"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p>
    <w:p w14:paraId="27BF7674" w14:textId="77777777" w:rsidR="00952450" w:rsidRDefault="00952450"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p>
    <w:p w14:paraId="77300B97" w14:textId="77777777" w:rsidR="00952450" w:rsidRDefault="00952450"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p>
    <w:p w14:paraId="09399CB1" w14:textId="77777777" w:rsidR="00952450" w:rsidRPr="0052060B" w:rsidRDefault="00952450"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rPr>
      </w:pPr>
    </w:p>
    <w:p w14:paraId="6AE079BF" w14:textId="77777777" w:rsidR="00F1193A" w:rsidRDefault="00F1193A"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rPr>
      </w:pPr>
    </w:p>
    <w:p w14:paraId="40AB872D" w14:textId="77777777" w:rsidR="00F1193A" w:rsidRPr="00E159BC" w:rsidRDefault="00F1193A" w:rsidP="003F3E71">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0"/>
          <w:szCs w:val="20"/>
        </w:rPr>
      </w:pPr>
    </w:p>
    <w:p w14:paraId="0F6DADAE" w14:textId="77777777" w:rsidR="009E7D8E" w:rsidRDefault="009E7D8E" w:rsidP="009E7D8E">
      <w:pPr>
        <w:jc w:val="both"/>
        <w:rPr>
          <w:rFonts w:cs="Arial"/>
          <w:bCs/>
          <w:sz w:val="20"/>
          <w:szCs w:val="20"/>
        </w:rPr>
      </w:pPr>
    </w:p>
    <w:p w14:paraId="7DACA800" w14:textId="77777777" w:rsidR="00702AB1" w:rsidRDefault="00702AB1" w:rsidP="009E7D8E">
      <w:pPr>
        <w:jc w:val="both"/>
        <w:rPr>
          <w:rFonts w:cs="Arial"/>
        </w:rPr>
      </w:pPr>
    </w:p>
    <w:p w14:paraId="63B60641" w14:textId="77777777" w:rsidR="00702AB1" w:rsidRPr="009E7D8E" w:rsidRDefault="00702AB1" w:rsidP="009E7D8E">
      <w:pPr>
        <w:jc w:val="both"/>
        <w:rPr>
          <w:rFonts w:cs="Arial"/>
        </w:rPr>
      </w:pPr>
    </w:p>
    <w:p w14:paraId="591AC800" w14:textId="77777777" w:rsidR="009E7D8E" w:rsidRPr="009E7D8E" w:rsidRDefault="009E7D8E" w:rsidP="009E7D8E">
      <w:pPr>
        <w:jc w:val="center"/>
        <w:rPr>
          <w:rFonts w:cs="Arial"/>
          <w:b/>
          <w:sz w:val="32"/>
          <w:szCs w:val="32"/>
        </w:rPr>
      </w:pPr>
    </w:p>
    <w:p w14:paraId="411343A4" w14:textId="77777777" w:rsidR="009E7DF7" w:rsidRPr="009E7D8E" w:rsidRDefault="009E7DF7" w:rsidP="009E7DF7">
      <w:pPr>
        <w:jc w:val="center"/>
        <w:rPr>
          <w:rFonts w:cs="Arial"/>
          <w:b/>
          <w:sz w:val="32"/>
          <w:szCs w:val="32"/>
        </w:rPr>
      </w:pPr>
      <w:r w:rsidRPr="009E7D8E">
        <w:rPr>
          <w:rFonts w:cs="Arial"/>
          <w:b/>
          <w:sz w:val="32"/>
          <w:szCs w:val="32"/>
        </w:rPr>
        <w:t xml:space="preserve">NAVODILA ORGANA UPRAVLJANJA ZA ZAKLJUČEVANJE </w:t>
      </w:r>
    </w:p>
    <w:p w14:paraId="1B16BC1A" w14:textId="77777777" w:rsidR="009E7DF7" w:rsidRDefault="009E7DF7" w:rsidP="009E7DF7">
      <w:pPr>
        <w:jc w:val="center"/>
        <w:rPr>
          <w:rFonts w:cs="Arial"/>
          <w:b/>
          <w:sz w:val="32"/>
          <w:szCs w:val="32"/>
        </w:rPr>
      </w:pPr>
      <w:r w:rsidRPr="009E7D8E">
        <w:rPr>
          <w:rFonts w:cs="Arial"/>
          <w:b/>
          <w:sz w:val="32"/>
          <w:szCs w:val="32"/>
        </w:rPr>
        <w:t>OPERATIVN</w:t>
      </w:r>
      <w:r>
        <w:rPr>
          <w:rFonts w:cs="Arial"/>
          <w:b/>
          <w:sz w:val="32"/>
          <w:szCs w:val="32"/>
        </w:rPr>
        <w:t>EGA</w:t>
      </w:r>
      <w:r w:rsidRPr="009E7D8E">
        <w:rPr>
          <w:rFonts w:cs="Arial"/>
          <w:b/>
          <w:sz w:val="32"/>
          <w:szCs w:val="32"/>
        </w:rPr>
        <w:t xml:space="preserve"> PROGRAM</w:t>
      </w:r>
      <w:r>
        <w:rPr>
          <w:rFonts w:cs="Arial"/>
          <w:b/>
          <w:sz w:val="32"/>
          <w:szCs w:val="32"/>
        </w:rPr>
        <w:t>A</w:t>
      </w:r>
      <w:r w:rsidRPr="009E7D8E">
        <w:rPr>
          <w:rFonts w:cs="Arial"/>
          <w:b/>
          <w:sz w:val="32"/>
          <w:szCs w:val="32"/>
        </w:rPr>
        <w:t xml:space="preserve"> ZA </w:t>
      </w:r>
      <w:r>
        <w:rPr>
          <w:rFonts w:cs="Arial"/>
          <w:b/>
          <w:sz w:val="32"/>
          <w:szCs w:val="32"/>
        </w:rPr>
        <w:t>IZVAJANJE EVROPSKE KOHEZIJSKE POLITIKE V OBDOBJU 2014–2020</w:t>
      </w:r>
    </w:p>
    <w:p w14:paraId="1CB45DD6" w14:textId="523AFCE6" w:rsidR="00911A95" w:rsidRDefault="009E7DF7" w:rsidP="009E7DF7">
      <w:pPr>
        <w:jc w:val="center"/>
        <w:rPr>
          <w:rFonts w:cs="Arial"/>
          <w:b/>
          <w:sz w:val="32"/>
          <w:szCs w:val="32"/>
        </w:rPr>
      </w:pPr>
      <w:r>
        <w:rPr>
          <w:rFonts w:cs="Arial"/>
          <w:b/>
          <w:sz w:val="32"/>
          <w:szCs w:val="32"/>
        </w:rPr>
        <w:t>za cilj Naložbe za rast in delovna mesta</w:t>
      </w:r>
      <w:bookmarkStart w:id="0" w:name="_GoBack"/>
      <w:bookmarkEnd w:id="0"/>
    </w:p>
    <w:p w14:paraId="6E4BE98A" w14:textId="77777777" w:rsidR="00A40B77" w:rsidRDefault="00A40B77" w:rsidP="00063717">
      <w:pPr>
        <w:jc w:val="center"/>
        <w:rPr>
          <w:rFonts w:ascii="Calibri" w:hAnsi="Calibri" w:cs="Arial"/>
          <w:b/>
          <w:sz w:val="28"/>
          <w:szCs w:val="36"/>
        </w:rPr>
      </w:pPr>
    </w:p>
    <w:p w14:paraId="714B35E3" w14:textId="77777777" w:rsidR="00A40B77" w:rsidRDefault="00A40B77" w:rsidP="00063717">
      <w:pPr>
        <w:jc w:val="center"/>
        <w:rPr>
          <w:rFonts w:ascii="Calibri" w:hAnsi="Calibri" w:cs="Arial"/>
          <w:b/>
          <w:sz w:val="28"/>
          <w:szCs w:val="36"/>
        </w:rPr>
      </w:pPr>
    </w:p>
    <w:p w14:paraId="6D5F2EE3" w14:textId="77777777" w:rsidR="00A40B77" w:rsidRDefault="00A40B77" w:rsidP="00063717">
      <w:pPr>
        <w:jc w:val="center"/>
        <w:rPr>
          <w:rFonts w:ascii="Calibri" w:hAnsi="Calibri" w:cs="Arial"/>
          <w:b/>
          <w:sz w:val="28"/>
          <w:szCs w:val="36"/>
        </w:rPr>
      </w:pPr>
    </w:p>
    <w:p w14:paraId="5B123C22" w14:textId="77777777" w:rsidR="00A40B77" w:rsidRDefault="00A40B77" w:rsidP="00063717">
      <w:pPr>
        <w:jc w:val="center"/>
        <w:rPr>
          <w:rFonts w:ascii="Calibri" w:hAnsi="Calibri" w:cs="Arial"/>
          <w:b/>
          <w:sz w:val="28"/>
          <w:szCs w:val="36"/>
        </w:rPr>
      </w:pPr>
    </w:p>
    <w:p w14:paraId="6599D617" w14:textId="77777777" w:rsidR="00A40B77" w:rsidRDefault="00A40B77" w:rsidP="00063717">
      <w:pPr>
        <w:jc w:val="center"/>
        <w:rPr>
          <w:rFonts w:ascii="Calibri" w:hAnsi="Calibri" w:cs="Arial"/>
          <w:b/>
          <w:sz w:val="28"/>
          <w:szCs w:val="36"/>
        </w:rPr>
      </w:pPr>
    </w:p>
    <w:p w14:paraId="59B72637" w14:textId="77777777" w:rsidR="00A40B77" w:rsidRDefault="00A40B77" w:rsidP="00063717">
      <w:pPr>
        <w:jc w:val="center"/>
        <w:rPr>
          <w:rFonts w:ascii="Calibri" w:hAnsi="Calibri" w:cs="Arial"/>
          <w:b/>
          <w:sz w:val="28"/>
          <w:szCs w:val="36"/>
        </w:rPr>
      </w:pPr>
    </w:p>
    <w:p w14:paraId="79402EAF" w14:textId="00A28314" w:rsidR="002B496A" w:rsidRPr="00856D78" w:rsidRDefault="002B496A" w:rsidP="00856D78">
      <w:pPr>
        <w:spacing w:line="220" w:lineRule="atLeast"/>
        <w:jc w:val="center"/>
        <w:rPr>
          <w:rFonts w:cs="Arial"/>
          <w:b/>
          <w:iCs/>
          <w:sz w:val="20"/>
          <w:szCs w:val="20"/>
        </w:rPr>
      </w:pPr>
      <w:r w:rsidRPr="00856D78">
        <w:rPr>
          <w:rFonts w:cs="Arial"/>
          <w:b/>
          <w:iCs/>
          <w:sz w:val="20"/>
          <w:szCs w:val="20"/>
        </w:rPr>
        <w:t>dr. Aleksander Jevšek</w:t>
      </w:r>
    </w:p>
    <w:p w14:paraId="725033CE" w14:textId="4BC90135" w:rsidR="002B496A" w:rsidRPr="002B496A" w:rsidRDefault="002B496A" w:rsidP="00856D78">
      <w:pPr>
        <w:spacing w:line="220" w:lineRule="atLeast"/>
        <w:jc w:val="center"/>
        <w:rPr>
          <w:rFonts w:cs="Arial"/>
          <w:iCs/>
          <w:sz w:val="20"/>
          <w:szCs w:val="20"/>
        </w:rPr>
      </w:pPr>
      <w:r w:rsidRPr="00856D78">
        <w:rPr>
          <w:rFonts w:cs="Arial"/>
          <w:b/>
          <w:iCs/>
          <w:sz w:val="20"/>
          <w:szCs w:val="20"/>
        </w:rPr>
        <w:t>minister</w:t>
      </w:r>
    </w:p>
    <w:p w14:paraId="3094FBF9" w14:textId="77777777" w:rsidR="00A478AF" w:rsidRDefault="00A478AF" w:rsidP="00A478AF">
      <w:pPr>
        <w:jc w:val="center"/>
        <w:rPr>
          <w:rFonts w:cs="Arial"/>
        </w:rPr>
      </w:pPr>
    </w:p>
    <w:p w14:paraId="5E933A80" w14:textId="77777777" w:rsidR="00A478AF" w:rsidRDefault="00A478AF" w:rsidP="00A478AF">
      <w:pPr>
        <w:jc w:val="center"/>
        <w:rPr>
          <w:rFonts w:cs="Arial"/>
        </w:rPr>
      </w:pPr>
    </w:p>
    <w:p w14:paraId="51381F6F" w14:textId="77777777" w:rsidR="00A478AF" w:rsidRDefault="00A478AF" w:rsidP="00A478AF">
      <w:pPr>
        <w:jc w:val="center"/>
        <w:rPr>
          <w:rFonts w:cs="Arial"/>
        </w:rPr>
      </w:pPr>
    </w:p>
    <w:p w14:paraId="711AC47B" w14:textId="77777777" w:rsidR="00A478AF" w:rsidRDefault="00A478AF" w:rsidP="00A478AF">
      <w:pPr>
        <w:jc w:val="center"/>
        <w:rPr>
          <w:rFonts w:cs="Arial"/>
        </w:rPr>
      </w:pPr>
    </w:p>
    <w:p w14:paraId="699AE9A3" w14:textId="77777777" w:rsidR="00A478AF" w:rsidRDefault="00A478AF" w:rsidP="00A478AF">
      <w:pPr>
        <w:jc w:val="both"/>
        <w:rPr>
          <w:rFonts w:cs="Arial"/>
        </w:rPr>
      </w:pPr>
    </w:p>
    <w:p w14:paraId="62420177" w14:textId="77777777" w:rsidR="00A40B77" w:rsidRDefault="00A40B77" w:rsidP="00063717">
      <w:pPr>
        <w:jc w:val="center"/>
        <w:rPr>
          <w:rFonts w:ascii="Calibri" w:hAnsi="Calibri" w:cs="Arial"/>
          <w:b/>
          <w:sz w:val="28"/>
          <w:szCs w:val="36"/>
        </w:rPr>
      </w:pPr>
    </w:p>
    <w:p w14:paraId="193F2B3E" w14:textId="77777777" w:rsidR="00A40B77" w:rsidRDefault="00A40B77" w:rsidP="00063717">
      <w:pPr>
        <w:jc w:val="center"/>
        <w:rPr>
          <w:rFonts w:ascii="Calibri" w:hAnsi="Calibri" w:cs="Arial"/>
          <w:b/>
          <w:sz w:val="28"/>
          <w:szCs w:val="36"/>
        </w:rPr>
      </w:pPr>
    </w:p>
    <w:p w14:paraId="276AAA6A" w14:textId="77777777" w:rsidR="00A40B77" w:rsidRDefault="00A40B77" w:rsidP="00063717">
      <w:pPr>
        <w:jc w:val="center"/>
        <w:rPr>
          <w:rFonts w:ascii="Calibri" w:hAnsi="Calibri" w:cs="Arial"/>
          <w:b/>
          <w:sz w:val="28"/>
          <w:szCs w:val="36"/>
        </w:rPr>
      </w:pPr>
    </w:p>
    <w:p w14:paraId="53DED3A2" w14:textId="021196C9" w:rsidR="00063717" w:rsidRDefault="00063717" w:rsidP="00063717">
      <w:pPr>
        <w:jc w:val="center"/>
        <w:rPr>
          <w:rFonts w:ascii="Calibri" w:hAnsi="Calibri" w:cs="Arial"/>
          <w:b/>
          <w:sz w:val="28"/>
          <w:szCs w:val="36"/>
        </w:rPr>
      </w:pPr>
    </w:p>
    <w:p w14:paraId="2669D6D4" w14:textId="77777777" w:rsidR="00911A95" w:rsidRDefault="00911A95" w:rsidP="009E7D8E">
      <w:pPr>
        <w:jc w:val="both"/>
        <w:rPr>
          <w:rFonts w:cs="Arial"/>
        </w:rPr>
      </w:pPr>
    </w:p>
    <w:p w14:paraId="2D927DBE" w14:textId="7D7830C9" w:rsidR="00063717" w:rsidRDefault="00063717" w:rsidP="00063717">
      <w:pPr>
        <w:rPr>
          <w:rFonts w:cs="Arial"/>
        </w:rPr>
      </w:pPr>
      <w:bookmarkStart w:id="1" w:name="_Toc162285135"/>
      <w:r w:rsidRPr="00992799">
        <w:rPr>
          <w:rFonts w:cs="Arial"/>
        </w:rPr>
        <w:t>Ljubljana,</w:t>
      </w:r>
      <w:r w:rsidR="002B496A">
        <w:rPr>
          <w:rFonts w:cs="Arial"/>
        </w:rPr>
        <w:t xml:space="preserve"> maj 2023</w:t>
      </w:r>
      <w:r w:rsidRPr="0052060B">
        <w:rPr>
          <w:rFonts w:cs="Arial"/>
        </w:rPr>
        <w:tab/>
      </w:r>
      <w:r w:rsidRPr="0052060B">
        <w:rPr>
          <w:rFonts w:cs="Arial"/>
        </w:rPr>
        <w:tab/>
      </w:r>
      <w:r w:rsidRPr="0052060B">
        <w:rPr>
          <w:rFonts w:cs="Arial"/>
        </w:rPr>
        <w:tab/>
      </w:r>
      <w:r w:rsidRPr="0052060B">
        <w:rPr>
          <w:rFonts w:cs="Arial"/>
        </w:rPr>
        <w:tab/>
      </w:r>
      <w:r w:rsidRPr="0052060B">
        <w:rPr>
          <w:rFonts w:cs="Arial"/>
        </w:rPr>
        <w:tab/>
      </w:r>
      <w:r w:rsidRPr="0052060B">
        <w:rPr>
          <w:rFonts w:cs="Arial"/>
        </w:rPr>
        <w:tab/>
      </w:r>
      <w:r w:rsidR="00856D78">
        <w:rPr>
          <w:rFonts w:cs="Arial"/>
        </w:rPr>
        <w:tab/>
      </w:r>
      <w:r w:rsidR="00856D78">
        <w:rPr>
          <w:rFonts w:cs="Arial"/>
        </w:rPr>
        <w:tab/>
      </w:r>
      <w:r w:rsidRPr="0052060B">
        <w:rPr>
          <w:rFonts w:cs="Arial"/>
        </w:rPr>
        <w:t xml:space="preserve">Verzija: </w:t>
      </w:r>
      <w:r w:rsidR="00685AD1">
        <w:rPr>
          <w:rFonts w:cs="Arial"/>
        </w:rPr>
        <w:t>2</w:t>
      </w:r>
      <w:r w:rsidRPr="0052060B">
        <w:rPr>
          <w:rFonts w:cs="Arial"/>
        </w:rPr>
        <w:t>.0</w:t>
      </w:r>
      <w:r w:rsidR="00975126">
        <w:rPr>
          <w:rFonts w:cs="Arial"/>
        </w:rPr>
        <w:t>0</w:t>
      </w:r>
    </w:p>
    <w:p w14:paraId="123791B0" w14:textId="77777777" w:rsidR="00975126" w:rsidRDefault="00975126">
      <w:pPr>
        <w:rPr>
          <w:rFonts w:cs="Arial"/>
        </w:rPr>
      </w:pPr>
      <w:bookmarkStart w:id="2" w:name="_Toc291232659"/>
      <w:r>
        <w:rPr>
          <w:rFonts w:cs="Arial"/>
        </w:rPr>
        <w:br w:type="page"/>
      </w:r>
    </w:p>
    <w:p w14:paraId="67EE9AF8" w14:textId="065BFE4D" w:rsidR="009E7D8E" w:rsidRPr="009E7D8E" w:rsidRDefault="009E7D8E" w:rsidP="009E7D8E">
      <w:pPr>
        <w:rPr>
          <w:rFonts w:cs="Arial"/>
          <w:sz w:val="20"/>
          <w:szCs w:val="20"/>
        </w:rPr>
      </w:pPr>
      <w:r w:rsidRPr="009E7D8E">
        <w:rPr>
          <w:rFonts w:cs="Arial"/>
        </w:rPr>
        <w:lastRenderedPageBreak/>
        <w:t>TABELA O DOPOLNITVAH IN SPREMEMBAH NAVODIL</w:t>
      </w:r>
      <w:bookmarkEnd w:id="1"/>
      <w:bookmarkEnd w:id="2"/>
    </w:p>
    <w:p w14:paraId="47BBF7BB" w14:textId="77777777" w:rsidR="009E7D8E" w:rsidRPr="009E7D8E" w:rsidRDefault="009E7D8E" w:rsidP="009E7D8E">
      <w:pPr>
        <w:jc w:val="both"/>
        <w:rPr>
          <w:rFonts w:cs="Arial"/>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241"/>
        <w:gridCol w:w="2066"/>
        <w:gridCol w:w="3733"/>
      </w:tblGrid>
      <w:tr w:rsidR="009E7D8E" w:rsidRPr="009E7D8E" w14:paraId="0538513F" w14:textId="77777777" w:rsidTr="00975126">
        <w:trPr>
          <w:trHeight w:val="460"/>
        </w:trPr>
        <w:tc>
          <w:tcPr>
            <w:tcW w:w="1080" w:type="dxa"/>
          </w:tcPr>
          <w:p w14:paraId="111BA065" w14:textId="77777777" w:rsidR="009E7D8E" w:rsidRPr="009E7D8E" w:rsidRDefault="009E7D8E" w:rsidP="00975126">
            <w:pPr>
              <w:rPr>
                <w:rFonts w:cs="Arial"/>
                <w:sz w:val="20"/>
                <w:szCs w:val="20"/>
              </w:rPr>
            </w:pPr>
            <w:r w:rsidRPr="009E7D8E">
              <w:rPr>
                <w:rFonts w:cs="Arial"/>
                <w:b/>
                <w:sz w:val="20"/>
                <w:szCs w:val="20"/>
              </w:rPr>
              <w:t>Verzija</w:t>
            </w:r>
          </w:p>
        </w:tc>
        <w:tc>
          <w:tcPr>
            <w:tcW w:w="2241" w:type="dxa"/>
          </w:tcPr>
          <w:p w14:paraId="6BE505E6" w14:textId="77777777" w:rsidR="009E7D8E" w:rsidRPr="009E7D8E" w:rsidRDefault="009E7D8E" w:rsidP="00975126">
            <w:pPr>
              <w:rPr>
                <w:rFonts w:cs="Arial"/>
                <w:b/>
                <w:sz w:val="20"/>
                <w:szCs w:val="20"/>
              </w:rPr>
            </w:pPr>
            <w:r w:rsidRPr="009E7D8E">
              <w:rPr>
                <w:rFonts w:cs="Arial"/>
                <w:b/>
                <w:sz w:val="20"/>
                <w:szCs w:val="20"/>
              </w:rPr>
              <w:t>Datum</w:t>
            </w:r>
          </w:p>
          <w:p w14:paraId="4C204622" w14:textId="77777777" w:rsidR="009E7D8E" w:rsidRPr="009E7D8E" w:rsidRDefault="009E7D8E" w:rsidP="00975126">
            <w:pPr>
              <w:rPr>
                <w:rFonts w:cs="Arial"/>
                <w:sz w:val="20"/>
                <w:szCs w:val="20"/>
              </w:rPr>
            </w:pPr>
          </w:p>
        </w:tc>
        <w:tc>
          <w:tcPr>
            <w:tcW w:w="2066" w:type="dxa"/>
          </w:tcPr>
          <w:p w14:paraId="0D2F70AE" w14:textId="6EF4F41D" w:rsidR="009E7D8E" w:rsidRPr="009E7D8E" w:rsidRDefault="00975126" w:rsidP="00975126">
            <w:pPr>
              <w:rPr>
                <w:rFonts w:cs="Arial"/>
                <w:b/>
                <w:sz w:val="20"/>
                <w:szCs w:val="20"/>
              </w:rPr>
            </w:pPr>
            <w:r>
              <w:rPr>
                <w:rFonts w:cs="Arial"/>
                <w:b/>
                <w:sz w:val="20"/>
                <w:szCs w:val="20"/>
              </w:rPr>
              <w:t>Opis</w:t>
            </w:r>
          </w:p>
          <w:p w14:paraId="70026D05" w14:textId="77777777" w:rsidR="009E7D8E" w:rsidRPr="009E7D8E" w:rsidRDefault="009E7D8E" w:rsidP="00975126">
            <w:pPr>
              <w:rPr>
                <w:rFonts w:cs="Arial"/>
                <w:sz w:val="20"/>
                <w:szCs w:val="20"/>
              </w:rPr>
            </w:pPr>
          </w:p>
        </w:tc>
        <w:tc>
          <w:tcPr>
            <w:tcW w:w="3733" w:type="dxa"/>
          </w:tcPr>
          <w:p w14:paraId="281D404B" w14:textId="77777777" w:rsidR="009E7D8E" w:rsidRPr="009E7D8E" w:rsidRDefault="009E7D8E" w:rsidP="00975126">
            <w:pPr>
              <w:rPr>
                <w:rFonts w:cs="Arial"/>
                <w:b/>
                <w:sz w:val="20"/>
                <w:szCs w:val="20"/>
              </w:rPr>
            </w:pPr>
            <w:r w:rsidRPr="009E7D8E">
              <w:rPr>
                <w:rFonts w:cs="Arial"/>
                <w:b/>
                <w:sz w:val="20"/>
                <w:szCs w:val="20"/>
              </w:rPr>
              <w:t>Komentar</w:t>
            </w:r>
          </w:p>
        </w:tc>
      </w:tr>
      <w:tr w:rsidR="009E7D8E" w:rsidRPr="009E7D8E" w14:paraId="4A4459AB" w14:textId="77777777" w:rsidTr="00975126">
        <w:trPr>
          <w:trHeight w:val="342"/>
        </w:trPr>
        <w:tc>
          <w:tcPr>
            <w:tcW w:w="1080" w:type="dxa"/>
          </w:tcPr>
          <w:p w14:paraId="5C9182C0" w14:textId="3878BEAC" w:rsidR="009E7D8E" w:rsidRPr="00992799" w:rsidRDefault="009E7D8E" w:rsidP="009E7D8E">
            <w:pPr>
              <w:jc w:val="both"/>
              <w:rPr>
                <w:rFonts w:cs="Arial"/>
                <w:sz w:val="20"/>
                <w:szCs w:val="20"/>
              </w:rPr>
            </w:pPr>
            <w:r w:rsidRPr="00992799">
              <w:rPr>
                <w:rFonts w:cs="Arial"/>
                <w:sz w:val="20"/>
                <w:szCs w:val="20"/>
              </w:rPr>
              <w:t>1.0</w:t>
            </w:r>
            <w:r w:rsidR="00975126">
              <w:rPr>
                <w:rFonts w:cs="Arial"/>
                <w:sz w:val="20"/>
                <w:szCs w:val="20"/>
              </w:rPr>
              <w:t>0</w:t>
            </w:r>
          </w:p>
        </w:tc>
        <w:tc>
          <w:tcPr>
            <w:tcW w:w="2241" w:type="dxa"/>
          </w:tcPr>
          <w:p w14:paraId="5551E7AD" w14:textId="0BD93EF7" w:rsidR="009E7D8E" w:rsidRPr="00992799" w:rsidRDefault="00BA1498" w:rsidP="00CA6A0D">
            <w:pPr>
              <w:jc w:val="both"/>
              <w:rPr>
                <w:rFonts w:cs="Arial"/>
                <w:sz w:val="20"/>
                <w:szCs w:val="20"/>
              </w:rPr>
            </w:pPr>
            <w:r>
              <w:rPr>
                <w:rFonts w:cs="Arial"/>
                <w:sz w:val="20"/>
                <w:szCs w:val="20"/>
              </w:rPr>
              <w:t>december</w:t>
            </w:r>
            <w:r w:rsidRPr="00992799">
              <w:rPr>
                <w:rFonts w:cs="Arial"/>
                <w:sz w:val="20"/>
                <w:szCs w:val="20"/>
              </w:rPr>
              <w:t xml:space="preserve"> </w:t>
            </w:r>
            <w:r w:rsidR="00545FBA" w:rsidRPr="00992799">
              <w:rPr>
                <w:rFonts w:cs="Arial"/>
                <w:sz w:val="20"/>
                <w:szCs w:val="20"/>
              </w:rPr>
              <w:t>202</w:t>
            </w:r>
            <w:r w:rsidR="00021364" w:rsidRPr="00992799">
              <w:rPr>
                <w:rFonts w:cs="Arial"/>
                <w:sz w:val="20"/>
                <w:szCs w:val="20"/>
              </w:rPr>
              <w:t>1</w:t>
            </w:r>
          </w:p>
        </w:tc>
        <w:tc>
          <w:tcPr>
            <w:tcW w:w="2066" w:type="dxa"/>
          </w:tcPr>
          <w:p w14:paraId="4231AF37" w14:textId="0429256B" w:rsidR="009E7D8E" w:rsidRPr="0052060B" w:rsidRDefault="00975126" w:rsidP="00F879C9">
            <w:pPr>
              <w:rPr>
                <w:rFonts w:cs="Arial"/>
                <w:sz w:val="20"/>
                <w:szCs w:val="20"/>
              </w:rPr>
            </w:pPr>
            <w:r>
              <w:rPr>
                <w:sz w:val="20"/>
                <w:szCs w:val="20"/>
              </w:rPr>
              <w:t>Osnovna različica</w:t>
            </w:r>
            <w:r w:rsidR="00F879C9">
              <w:rPr>
                <w:sz w:val="20"/>
                <w:szCs w:val="20"/>
              </w:rPr>
              <w:t xml:space="preserve"> </w:t>
            </w:r>
          </w:p>
        </w:tc>
        <w:tc>
          <w:tcPr>
            <w:tcW w:w="3733" w:type="dxa"/>
          </w:tcPr>
          <w:p w14:paraId="071BA2E2" w14:textId="6AFBBA6A" w:rsidR="009E7D8E" w:rsidRPr="009E7D8E" w:rsidRDefault="00975126" w:rsidP="00856D78">
            <w:pPr>
              <w:jc w:val="both"/>
              <w:rPr>
                <w:rFonts w:cs="Arial"/>
                <w:sz w:val="20"/>
                <w:szCs w:val="20"/>
              </w:rPr>
            </w:pPr>
            <w:r>
              <w:rPr>
                <w:rFonts w:cs="Arial"/>
                <w:sz w:val="20"/>
                <w:szCs w:val="20"/>
              </w:rPr>
              <w:t>Navodila predstavljajo osnovo za začet</w:t>
            </w:r>
            <w:r w:rsidR="00BE106E">
              <w:rPr>
                <w:rFonts w:cs="Arial"/>
                <w:sz w:val="20"/>
                <w:szCs w:val="20"/>
              </w:rPr>
              <w:t>ek zaključevanja</w:t>
            </w:r>
            <w:r>
              <w:rPr>
                <w:rFonts w:cs="Arial"/>
                <w:sz w:val="20"/>
                <w:szCs w:val="20"/>
              </w:rPr>
              <w:t xml:space="preserve"> v finančni perspektivi 2014-2020</w:t>
            </w:r>
          </w:p>
        </w:tc>
      </w:tr>
      <w:tr w:rsidR="00CE13D2" w:rsidRPr="009E7D8E" w14:paraId="78D3C661" w14:textId="77777777" w:rsidTr="00975126">
        <w:trPr>
          <w:trHeight w:val="342"/>
        </w:trPr>
        <w:tc>
          <w:tcPr>
            <w:tcW w:w="1080" w:type="dxa"/>
          </w:tcPr>
          <w:p w14:paraId="3B30DD59" w14:textId="56FE3723" w:rsidR="00CE13D2" w:rsidRPr="00952450" w:rsidRDefault="00CE13D2" w:rsidP="00856D78">
            <w:pPr>
              <w:jc w:val="both"/>
              <w:rPr>
                <w:rFonts w:cs="Arial"/>
                <w:sz w:val="20"/>
                <w:szCs w:val="20"/>
              </w:rPr>
            </w:pPr>
            <w:r w:rsidRPr="00952450">
              <w:rPr>
                <w:sz w:val="20"/>
                <w:szCs w:val="20"/>
              </w:rPr>
              <w:t>2.00</w:t>
            </w:r>
          </w:p>
        </w:tc>
        <w:tc>
          <w:tcPr>
            <w:tcW w:w="2241" w:type="dxa"/>
          </w:tcPr>
          <w:p w14:paraId="5CA86C35" w14:textId="4FB722B4" w:rsidR="00CE13D2" w:rsidRPr="00952450" w:rsidRDefault="00CE13D2" w:rsidP="00856D78">
            <w:pPr>
              <w:jc w:val="both"/>
              <w:rPr>
                <w:rFonts w:cs="Arial"/>
                <w:sz w:val="20"/>
                <w:szCs w:val="20"/>
              </w:rPr>
            </w:pPr>
            <w:r w:rsidRPr="00952450">
              <w:rPr>
                <w:sz w:val="20"/>
                <w:szCs w:val="20"/>
              </w:rPr>
              <w:t>Maj 2023</w:t>
            </w:r>
          </w:p>
        </w:tc>
        <w:tc>
          <w:tcPr>
            <w:tcW w:w="2066" w:type="dxa"/>
          </w:tcPr>
          <w:p w14:paraId="444C1508" w14:textId="3FBB285C" w:rsidR="00CE13D2" w:rsidRPr="00952450" w:rsidRDefault="00CE13D2" w:rsidP="00CE13D2">
            <w:pPr>
              <w:rPr>
                <w:sz w:val="20"/>
                <w:szCs w:val="20"/>
              </w:rPr>
            </w:pPr>
            <w:r w:rsidRPr="00952450">
              <w:rPr>
                <w:sz w:val="20"/>
                <w:szCs w:val="20"/>
              </w:rPr>
              <w:t xml:space="preserve">Dopolnitev glede na </w:t>
            </w:r>
            <w:hyperlink r:id="rId12" w:history="1">
              <w:r w:rsidRPr="00952450">
                <w:rPr>
                  <w:rStyle w:val="Hiperpovezava"/>
                  <w:sz w:val="20"/>
                  <w:szCs w:val="20"/>
                </w:rPr>
                <w:t>Smernice EK</w:t>
              </w:r>
              <w:r w:rsidRPr="00952450">
                <w:rPr>
                  <w:rStyle w:val="Hiperpovezava"/>
                </w:rPr>
                <w:t xml:space="preserve"> </w:t>
              </w:r>
              <w:r w:rsidRPr="00952450">
                <w:rPr>
                  <w:rStyle w:val="Hiperpovezava"/>
                  <w:sz w:val="20"/>
                  <w:szCs w:val="20"/>
                </w:rPr>
                <w:t>o zaključku operativnih programov, sprejetih za pomoč iz Evropskega sklada za regionalni razvoj, Evropskega socialnega sklada, Kohezijskega sklada in Evropskega sklada za pomorstvo in ribištvo (2014–2020), Obvestilo EK št. 2021/C 417/01 z dne 14.12.2022</w:t>
              </w:r>
            </w:hyperlink>
            <w:r w:rsidRPr="00952450">
              <w:rPr>
                <w:sz w:val="20"/>
                <w:szCs w:val="20"/>
              </w:rPr>
              <w:t xml:space="preserve"> </w:t>
            </w:r>
          </w:p>
        </w:tc>
        <w:tc>
          <w:tcPr>
            <w:tcW w:w="3733" w:type="dxa"/>
          </w:tcPr>
          <w:p w14:paraId="16A49C2C" w14:textId="77777777" w:rsidR="00CE13D2" w:rsidRPr="00952450" w:rsidRDefault="00CE13D2" w:rsidP="00CE13D2">
            <w:pPr>
              <w:autoSpaceDE w:val="0"/>
              <w:autoSpaceDN w:val="0"/>
              <w:adjustRightInd w:val="0"/>
              <w:rPr>
                <w:rFonts w:cs="Arial"/>
                <w:color w:val="000000"/>
                <w:sz w:val="20"/>
                <w:szCs w:val="20"/>
              </w:rPr>
            </w:pPr>
            <w:r w:rsidRPr="00952450">
              <w:rPr>
                <w:rFonts w:ascii="Helv" w:hAnsi="Helv" w:cs="Helv"/>
                <w:color w:val="000000"/>
                <w:sz w:val="20"/>
                <w:szCs w:val="20"/>
              </w:rPr>
              <w:t xml:space="preserve">- pri </w:t>
            </w:r>
            <w:r w:rsidRPr="00952450">
              <w:rPr>
                <w:rFonts w:cs="Arial"/>
                <w:color w:val="000000"/>
                <w:sz w:val="20"/>
                <w:szCs w:val="20"/>
              </w:rPr>
              <w:t xml:space="preserve">nedelujočih operacijah, ki niso fizično zaključene oziroma popolnoma izvedene do 31. decembra 2023 je prej veljalo, da skupni stroški posamezne nedelujoče operacije presegajo 2 milijona EUR, sedaj </w:t>
            </w:r>
            <w:r w:rsidRPr="00952450">
              <w:rPr>
                <w:rFonts w:cs="Arial"/>
                <w:b/>
                <w:bCs/>
                <w:color w:val="000000"/>
                <w:sz w:val="20"/>
                <w:szCs w:val="20"/>
              </w:rPr>
              <w:t xml:space="preserve">1 </w:t>
            </w:r>
            <w:proofErr w:type="spellStart"/>
            <w:r w:rsidRPr="00952450">
              <w:rPr>
                <w:rFonts w:cs="Arial"/>
                <w:b/>
                <w:bCs/>
                <w:color w:val="000000"/>
                <w:sz w:val="20"/>
                <w:szCs w:val="20"/>
              </w:rPr>
              <w:t>miljon</w:t>
            </w:r>
            <w:proofErr w:type="spellEnd"/>
            <w:r w:rsidRPr="00952450">
              <w:rPr>
                <w:rFonts w:cs="Arial"/>
                <w:b/>
                <w:bCs/>
                <w:color w:val="000000"/>
                <w:sz w:val="20"/>
                <w:szCs w:val="20"/>
              </w:rPr>
              <w:t xml:space="preserve"> EUR</w:t>
            </w:r>
            <w:r w:rsidRPr="00952450">
              <w:rPr>
                <w:rFonts w:cs="Arial"/>
                <w:color w:val="000000"/>
                <w:sz w:val="20"/>
                <w:szCs w:val="20"/>
              </w:rPr>
              <w:t>.</w:t>
            </w:r>
          </w:p>
          <w:p w14:paraId="4407FF8D" w14:textId="77777777" w:rsidR="00CE13D2" w:rsidRPr="00952450" w:rsidRDefault="00CE13D2" w:rsidP="00CE13D2">
            <w:pPr>
              <w:autoSpaceDE w:val="0"/>
              <w:autoSpaceDN w:val="0"/>
              <w:adjustRightInd w:val="0"/>
              <w:rPr>
                <w:rFonts w:cs="Arial"/>
                <w:b/>
                <w:bCs/>
                <w:color w:val="000000"/>
                <w:sz w:val="20"/>
                <w:szCs w:val="20"/>
              </w:rPr>
            </w:pPr>
            <w:r w:rsidRPr="00952450">
              <w:rPr>
                <w:rFonts w:cs="Arial"/>
                <w:color w:val="000000"/>
                <w:sz w:val="20"/>
                <w:szCs w:val="20"/>
              </w:rPr>
              <w:t>-</w:t>
            </w:r>
            <w:r w:rsidRPr="00952450">
              <w:rPr>
                <w:rFonts w:ascii="Helv" w:hAnsi="Helv" w:cs="Helv"/>
                <w:color w:val="000000"/>
                <w:sz w:val="20"/>
                <w:szCs w:val="20"/>
              </w:rPr>
              <w:t xml:space="preserve"> pri </w:t>
            </w:r>
            <w:r w:rsidRPr="00952450">
              <w:rPr>
                <w:rFonts w:cs="Arial"/>
                <w:color w:val="000000"/>
                <w:sz w:val="20"/>
                <w:szCs w:val="20"/>
              </w:rPr>
              <w:t>nedelujočih operacijah je prej veljalo, da skupni izdatki za nedelujoče operacije ne presegajo 10% skupnih upravičenih izdatkov (EU in SLO),</w:t>
            </w:r>
            <w:r w:rsidRPr="00952450">
              <w:rPr>
                <w:rFonts w:cs="Arial"/>
                <w:b/>
                <w:bCs/>
                <w:color w:val="000000"/>
                <w:sz w:val="20"/>
                <w:szCs w:val="20"/>
              </w:rPr>
              <w:t xml:space="preserve"> sedaj velja 20 % skupnih upravičenih izdatkov.</w:t>
            </w:r>
          </w:p>
          <w:p w14:paraId="35CF9D56" w14:textId="601FB0EA" w:rsidR="00CE13D2" w:rsidRPr="00952450" w:rsidRDefault="00CE13D2" w:rsidP="00CE13D2">
            <w:pPr>
              <w:jc w:val="both"/>
              <w:rPr>
                <w:rFonts w:cs="Arial"/>
                <w:sz w:val="20"/>
                <w:szCs w:val="20"/>
              </w:rPr>
            </w:pPr>
            <w:r w:rsidRPr="00952450">
              <w:rPr>
                <w:rFonts w:cs="Arial"/>
                <w:color w:val="000000"/>
                <w:sz w:val="20"/>
                <w:szCs w:val="20"/>
              </w:rPr>
              <w:t>-</w:t>
            </w:r>
            <w:r w:rsidRPr="00952450">
              <w:rPr>
                <w:rFonts w:ascii="Helv" w:hAnsi="Helv" w:cs="Helv"/>
                <w:color w:val="000000"/>
                <w:sz w:val="20"/>
                <w:szCs w:val="20"/>
              </w:rPr>
              <w:t xml:space="preserve"> pri </w:t>
            </w:r>
            <w:r w:rsidRPr="00952450">
              <w:rPr>
                <w:rFonts w:cs="Arial"/>
                <w:color w:val="000000"/>
                <w:sz w:val="20"/>
                <w:szCs w:val="20"/>
              </w:rPr>
              <w:t xml:space="preserve">nedelujočih operacijah je prej veljalo, da se država članica obvezuje zaključiti vse nedelujoče operacije z nacionalnimi sredstvi </w:t>
            </w:r>
            <w:r w:rsidRPr="00952450">
              <w:rPr>
                <w:rFonts w:cs="Arial"/>
                <w:i/>
                <w:iCs/>
                <w:color w:val="000000"/>
                <w:sz w:val="20"/>
                <w:szCs w:val="20"/>
              </w:rPr>
              <w:t>najkasneje do 15. februarja 2026</w:t>
            </w:r>
            <w:r w:rsidRPr="00952450">
              <w:rPr>
                <w:rFonts w:cs="Arial"/>
                <w:color w:val="000000"/>
                <w:sz w:val="20"/>
                <w:szCs w:val="20"/>
              </w:rPr>
              <w:t xml:space="preserve"> oziroma povrniti pripadajoči znesek evropskega proračuna, če tovrstne operacije ostajajo nedelujoče do navedenega datuma, sedaj je v veljavi nov datum, in sicer najkasneje do </w:t>
            </w:r>
            <w:r w:rsidRPr="00952450">
              <w:rPr>
                <w:rFonts w:cs="Arial"/>
                <w:b/>
                <w:bCs/>
                <w:color w:val="000000"/>
                <w:sz w:val="20"/>
                <w:szCs w:val="20"/>
              </w:rPr>
              <w:t>15. febru</w:t>
            </w:r>
            <w:r w:rsidR="001D27F0">
              <w:rPr>
                <w:rFonts w:cs="Arial"/>
                <w:b/>
                <w:bCs/>
                <w:color w:val="000000"/>
                <w:sz w:val="20"/>
                <w:szCs w:val="20"/>
              </w:rPr>
              <w:t>a</w:t>
            </w:r>
            <w:r w:rsidRPr="00952450">
              <w:rPr>
                <w:rFonts w:cs="Arial"/>
                <w:b/>
                <w:bCs/>
                <w:color w:val="000000"/>
                <w:sz w:val="20"/>
                <w:szCs w:val="20"/>
              </w:rPr>
              <w:t>rja 2027</w:t>
            </w:r>
          </w:p>
        </w:tc>
      </w:tr>
      <w:tr w:rsidR="0052060B" w:rsidRPr="009E7D8E" w14:paraId="4CA2B850" w14:textId="77777777" w:rsidTr="00975126">
        <w:trPr>
          <w:trHeight w:val="342"/>
        </w:trPr>
        <w:tc>
          <w:tcPr>
            <w:tcW w:w="1080" w:type="dxa"/>
          </w:tcPr>
          <w:p w14:paraId="6F6E64C8" w14:textId="77777777" w:rsidR="0052060B" w:rsidRPr="00CA6A0D" w:rsidRDefault="0052060B" w:rsidP="009E7D8E">
            <w:pPr>
              <w:jc w:val="both"/>
              <w:rPr>
                <w:rFonts w:cs="Arial"/>
                <w:sz w:val="20"/>
                <w:szCs w:val="20"/>
                <w:highlight w:val="yellow"/>
              </w:rPr>
            </w:pPr>
          </w:p>
        </w:tc>
        <w:tc>
          <w:tcPr>
            <w:tcW w:w="2241" w:type="dxa"/>
          </w:tcPr>
          <w:p w14:paraId="791D3C12" w14:textId="77777777" w:rsidR="0052060B" w:rsidRDefault="0052060B" w:rsidP="00CA6A0D">
            <w:pPr>
              <w:jc w:val="both"/>
              <w:rPr>
                <w:rFonts w:cs="Arial"/>
                <w:sz w:val="20"/>
                <w:szCs w:val="20"/>
                <w:highlight w:val="yellow"/>
              </w:rPr>
            </w:pPr>
          </w:p>
        </w:tc>
        <w:tc>
          <w:tcPr>
            <w:tcW w:w="2066" w:type="dxa"/>
          </w:tcPr>
          <w:p w14:paraId="719682A3" w14:textId="77777777" w:rsidR="0052060B" w:rsidRPr="0052060B" w:rsidRDefault="0052060B" w:rsidP="0052060B">
            <w:pPr>
              <w:rPr>
                <w:sz w:val="20"/>
                <w:szCs w:val="20"/>
              </w:rPr>
            </w:pPr>
          </w:p>
        </w:tc>
        <w:tc>
          <w:tcPr>
            <w:tcW w:w="3733" w:type="dxa"/>
          </w:tcPr>
          <w:p w14:paraId="361E8A0C" w14:textId="77777777" w:rsidR="0052060B" w:rsidRPr="009E7D8E" w:rsidRDefault="0052060B" w:rsidP="009E7D8E">
            <w:pPr>
              <w:jc w:val="both"/>
              <w:rPr>
                <w:rFonts w:cs="Arial"/>
                <w:sz w:val="20"/>
                <w:szCs w:val="20"/>
              </w:rPr>
            </w:pPr>
          </w:p>
        </w:tc>
      </w:tr>
    </w:tbl>
    <w:p w14:paraId="1985B99E" w14:textId="77777777" w:rsidR="009E7D8E" w:rsidRDefault="009E7D8E" w:rsidP="009E7D8E">
      <w:pPr>
        <w:jc w:val="both"/>
        <w:rPr>
          <w:rFonts w:cs="Arial"/>
          <w:b/>
          <w:sz w:val="20"/>
          <w:szCs w:val="20"/>
        </w:rPr>
      </w:pPr>
    </w:p>
    <w:p w14:paraId="3A2EB319" w14:textId="77777777" w:rsidR="008522D7" w:rsidRDefault="008522D7" w:rsidP="009E7D8E">
      <w:pPr>
        <w:jc w:val="both"/>
        <w:rPr>
          <w:rFonts w:cs="Arial"/>
          <w:b/>
          <w:sz w:val="20"/>
          <w:szCs w:val="20"/>
        </w:rPr>
      </w:pPr>
    </w:p>
    <w:p w14:paraId="2C99919C" w14:textId="77777777" w:rsidR="008522D7" w:rsidRDefault="008522D7" w:rsidP="009E7D8E">
      <w:pPr>
        <w:jc w:val="both"/>
        <w:rPr>
          <w:rFonts w:cs="Arial"/>
          <w:b/>
          <w:sz w:val="20"/>
          <w:szCs w:val="20"/>
        </w:rPr>
      </w:pPr>
    </w:p>
    <w:p w14:paraId="1A73EB1C" w14:textId="77777777" w:rsidR="009E7D8E" w:rsidRPr="006A46C8" w:rsidRDefault="009E7D8E" w:rsidP="009E7D8E">
      <w:pPr>
        <w:jc w:val="both"/>
        <w:rPr>
          <w:rFonts w:cs="Arial"/>
          <w:b/>
        </w:rPr>
      </w:pPr>
      <w:r w:rsidRPr="009E7D8E">
        <w:rPr>
          <w:rFonts w:cs="Arial"/>
          <w:b/>
          <w:sz w:val="20"/>
          <w:szCs w:val="20"/>
        </w:rPr>
        <w:br w:type="page"/>
      </w:r>
    </w:p>
    <w:p w14:paraId="6C0F580D" w14:textId="77777777" w:rsidR="009E7D8E" w:rsidRPr="009E7D8E" w:rsidRDefault="009E7D8E" w:rsidP="009E7D8E">
      <w:pPr>
        <w:jc w:val="both"/>
        <w:rPr>
          <w:rFonts w:cs="Arial"/>
          <w:b/>
          <w:sz w:val="20"/>
          <w:szCs w:val="20"/>
        </w:rPr>
      </w:pPr>
    </w:p>
    <w:p w14:paraId="23B1E47C" w14:textId="77777777" w:rsidR="004C6174" w:rsidRDefault="004C6174" w:rsidP="004C6174">
      <w:pPr>
        <w:jc w:val="both"/>
        <w:rPr>
          <w:rFonts w:cs="Arial"/>
          <w:b/>
        </w:rPr>
      </w:pPr>
      <w:r>
        <w:rPr>
          <w:rFonts w:cs="Arial"/>
          <w:b/>
        </w:rPr>
        <w:t>KAZALO</w:t>
      </w:r>
    </w:p>
    <w:p w14:paraId="7A9722F7" w14:textId="77777777" w:rsidR="004C6174" w:rsidRDefault="004C6174" w:rsidP="004C6174">
      <w:pPr>
        <w:jc w:val="both"/>
        <w:rPr>
          <w:rFonts w:cs="Arial"/>
          <w:b/>
          <w:sz w:val="20"/>
          <w:szCs w:val="20"/>
        </w:rPr>
      </w:pPr>
    </w:p>
    <w:p w14:paraId="1325473C" w14:textId="77777777" w:rsidR="005C1A3F" w:rsidRDefault="005C1A3F" w:rsidP="004C6174">
      <w:pPr>
        <w:jc w:val="both"/>
        <w:rPr>
          <w:rFonts w:cs="Arial"/>
          <w:b/>
          <w:sz w:val="20"/>
          <w:szCs w:val="20"/>
        </w:rPr>
      </w:pPr>
    </w:p>
    <w:p w14:paraId="138F6317" w14:textId="77777777" w:rsidR="00952450" w:rsidRDefault="005C1A3F">
      <w:pPr>
        <w:pStyle w:val="Kazalovsebine1"/>
        <w:tabs>
          <w:tab w:val="right" w:leader="dot" w:pos="9060"/>
        </w:tabs>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35655145" w:history="1">
        <w:r w:rsidR="00952450" w:rsidRPr="00D72578">
          <w:rPr>
            <w:rStyle w:val="Hiperpovezava"/>
            <w:noProof/>
          </w:rPr>
          <w:t>1</w:t>
        </w:r>
        <w:r w:rsidR="00952450">
          <w:rPr>
            <w:rFonts w:asciiTheme="minorHAnsi" w:eastAsiaTheme="minorEastAsia" w:hAnsiTheme="minorHAnsi" w:cstheme="minorBidi"/>
            <w:b w:val="0"/>
            <w:caps w:val="0"/>
            <w:noProof/>
            <w:sz w:val="22"/>
            <w:szCs w:val="22"/>
          </w:rPr>
          <w:tab/>
        </w:r>
        <w:r w:rsidR="00952450" w:rsidRPr="00D72578">
          <w:rPr>
            <w:rStyle w:val="Hiperpovezava"/>
            <w:noProof/>
          </w:rPr>
          <w:t>UVOD</w:t>
        </w:r>
        <w:r w:rsidR="00952450">
          <w:rPr>
            <w:noProof/>
            <w:webHidden/>
          </w:rPr>
          <w:tab/>
        </w:r>
        <w:r w:rsidR="00952450">
          <w:rPr>
            <w:noProof/>
            <w:webHidden/>
          </w:rPr>
          <w:fldChar w:fldCharType="begin"/>
        </w:r>
        <w:r w:rsidR="00952450">
          <w:rPr>
            <w:noProof/>
            <w:webHidden/>
          </w:rPr>
          <w:instrText xml:space="preserve"> PAGEREF _Toc135655145 \h </w:instrText>
        </w:r>
        <w:r w:rsidR="00952450">
          <w:rPr>
            <w:noProof/>
            <w:webHidden/>
          </w:rPr>
        </w:r>
        <w:r w:rsidR="00952450">
          <w:rPr>
            <w:noProof/>
            <w:webHidden/>
          </w:rPr>
          <w:fldChar w:fldCharType="separate"/>
        </w:r>
        <w:r w:rsidR="00952450">
          <w:rPr>
            <w:noProof/>
            <w:webHidden/>
          </w:rPr>
          <w:t>6</w:t>
        </w:r>
        <w:r w:rsidR="00952450">
          <w:rPr>
            <w:noProof/>
            <w:webHidden/>
          </w:rPr>
          <w:fldChar w:fldCharType="end"/>
        </w:r>
      </w:hyperlink>
    </w:p>
    <w:p w14:paraId="7ED931A8" w14:textId="77777777" w:rsidR="00952450" w:rsidRDefault="009E7DF7">
      <w:pPr>
        <w:pStyle w:val="Kazalovsebine1"/>
        <w:tabs>
          <w:tab w:val="right" w:leader="dot" w:pos="9060"/>
        </w:tabs>
        <w:rPr>
          <w:rFonts w:asciiTheme="minorHAnsi" w:eastAsiaTheme="minorEastAsia" w:hAnsiTheme="minorHAnsi" w:cstheme="minorBidi"/>
          <w:b w:val="0"/>
          <w:caps w:val="0"/>
          <w:noProof/>
          <w:sz w:val="22"/>
          <w:szCs w:val="22"/>
        </w:rPr>
      </w:pPr>
      <w:hyperlink w:anchor="_Toc135655146" w:history="1">
        <w:r w:rsidR="00952450" w:rsidRPr="00D72578">
          <w:rPr>
            <w:rStyle w:val="Hiperpovezava"/>
            <w:noProof/>
          </w:rPr>
          <w:t>2</w:t>
        </w:r>
        <w:r w:rsidR="00952450">
          <w:rPr>
            <w:rFonts w:asciiTheme="minorHAnsi" w:eastAsiaTheme="minorEastAsia" w:hAnsiTheme="minorHAnsi" w:cstheme="minorBidi"/>
            <w:b w:val="0"/>
            <w:caps w:val="0"/>
            <w:noProof/>
            <w:sz w:val="22"/>
            <w:szCs w:val="22"/>
          </w:rPr>
          <w:tab/>
        </w:r>
        <w:r w:rsidR="00952450" w:rsidRPr="00D72578">
          <w:rPr>
            <w:rStyle w:val="Hiperpovezava"/>
            <w:noProof/>
          </w:rPr>
          <w:t>POSTOPEK ZAKLJUČEVANJA OPERACIJ</w:t>
        </w:r>
        <w:r w:rsidR="00952450">
          <w:rPr>
            <w:noProof/>
            <w:webHidden/>
          </w:rPr>
          <w:tab/>
        </w:r>
        <w:r w:rsidR="00952450">
          <w:rPr>
            <w:noProof/>
            <w:webHidden/>
          </w:rPr>
          <w:fldChar w:fldCharType="begin"/>
        </w:r>
        <w:r w:rsidR="00952450">
          <w:rPr>
            <w:noProof/>
            <w:webHidden/>
          </w:rPr>
          <w:instrText xml:space="preserve"> PAGEREF _Toc135655146 \h </w:instrText>
        </w:r>
        <w:r w:rsidR="00952450">
          <w:rPr>
            <w:noProof/>
            <w:webHidden/>
          </w:rPr>
        </w:r>
        <w:r w:rsidR="00952450">
          <w:rPr>
            <w:noProof/>
            <w:webHidden/>
          </w:rPr>
          <w:fldChar w:fldCharType="separate"/>
        </w:r>
        <w:r w:rsidR="00952450">
          <w:rPr>
            <w:noProof/>
            <w:webHidden/>
          </w:rPr>
          <w:t>7</w:t>
        </w:r>
        <w:r w:rsidR="00952450">
          <w:rPr>
            <w:noProof/>
            <w:webHidden/>
          </w:rPr>
          <w:fldChar w:fldCharType="end"/>
        </w:r>
      </w:hyperlink>
    </w:p>
    <w:p w14:paraId="6D530519" w14:textId="77777777" w:rsidR="00952450" w:rsidRDefault="009E7DF7">
      <w:pPr>
        <w:pStyle w:val="Kazalovsebine2"/>
        <w:tabs>
          <w:tab w:val="right" w:leader="dot" w:pos="9060"/>
        </w:tabs>
        <w:rPr>
          <w:rFonts w:asciiTheme="minorHAnsi" w:eastAsiaTheme="minorEastAsia" w:hAnsiTheme="minorHAnsi" w:cstheme="minorBidi"/>
          <w:b w:val="0"/>
          <w:noProof/>
          <w:sz w:val="22"/>
          <w:szCs w:val="22"/>
        </w:rPr>
      </w:pPr>
      <w:hyperlink w:anchor="_Toc135655147" w:history="1">
        <w:r w:rsidR="00952450" w:rsidRPr="00D72578">
          <w:rPr>
            <w:rStyle w:val="Hiperpovezava"/>
            <w:noProof/>
            <w:lang w:val="de-DE"/>
          </w:rPr>
          <w:t>2.1</w:t>
        </w:r>
        <w:r w:rsidR="00952450">
          <w:rPr>
            <w:rFonts w:asciiTheme="minorHAnsi" w:eastAsiaTheme="minorEastAsia" w:hAnsiTheme="minorHAnsi" w:cstheme="minorBidi"/>
            <w:b w:val="0"/>
            <w:noProof/>
            <w:sz w:val="22"/>
            <w:szCs w:val="22"/>
          </w:rPr>
          <w:tab/>
        </w:r>
        <w:r w:rsidR="00952450" w:rsidRPr="00D72578">
          <w:rPr>
            <w:rStyle w:val="Hiperpovezava"/>
            <w:noProof/>
            <w:lang w:val="de-DE"/>
          </w:rPr>
          <w:t>PONOVNO AKTIVIRANJE OPERACIJE V SISTEMU eMA</w:t>
        </w:r>
        <w:r w:rsidR="00952450">
          <w:rPr>
            <w:noProof/>
            <w:webHidden/>
          </w:rPr>
          <w:tab/>
        </w:r>
        <w:r w:rsidR="00952450">
          <w:rPr>
            <w:noProof/>
            <w:webHidden/>
          </w:rPr>
          <w:fldChar w:fldCharType="begin"/>
        </w:r>
        <w:r w:rsidR="00952450">
          <w:rPr>
            <w:noProof/>
            <w:webHidden/>
          </w:rPr>
          <w:instrText xml:space="preserve"> PAGEREF _Toc135655147 \h </w:instrText>
        </w:r>
        <w:r w:rsidR="00952450">
          <w:rPr>
            <w:noProof/>
            <w:webHidden/>
          </w:rPr>
        </w:r>
        <w:r w:rsidR="00952450">
          <w:rPr>
            <w:noProof/>
            <w:webHidden/>
          </w:rPr>
          <w:fldChar w:fldCharType="separate"/>
        </w:r>
        <w:r w:rsidR="00952450">
          <w:rPr>
            <w:noProof/>
            <w:webHidden/>
          </w:rPr>
          <w:t>9</w:t>
        </w:r>
        <w:r w:rsidR="00952450">
          <w:rPr>
            <w:noProof/>
            <w:webHidden/>
          </w:rPr>
          <w:fldChar w:fldCharType="end"/>
        </w:r>
      </w:hyperlink>
    </w:p>
    <w:p w14:paraId="24F76EB8" w14:textId="77777777" w:rsidR="00952450" w:rsidRDefault="009E7DF7">
      <w:pPr>
        <w:pStyle w:val="Kazalovsebine1"/>
        <w:tabs>
          <w:tab w:val="right" w:leader="dot" w:pos="9060"/>
        </w:tabs>
        <w:rPr>
          <w:rFonts w:asciiTheme="minorHAnsi" w:eastAsiaTheme="minorEastAsia" w:hAnsiTheme="minorHAnsi" w:cstheme="minorBidi"/>
          <w:b w:val="0"/>
          <w:caps w:val="0"/>
          <w:noProof/>
          <w:sz w:val="22"/>
          <w:szCs w:val="22"/>
        </w:rPr>
      </w:pPr>
      <w:hyperlink w:anchor="_Toc135655148" w:history="1">
        <w:r w:rsidR="00952450" w:rsidRPr="00D72578">
          <w:rPr>
            <w:rStyle w:val="Hiperpovezava"/>
            <w:noProof/>
          </w:rPr>
          <w:t>3</w:t>
        </w:r>
        <w:r w:rsidR="00952450">
          <w:rPr>
            <w:rFonts w:asciiTheme="minorHAnsi" w:eastAsiaTheme="minorEastAsia" w:hAnsiTheme="minorHAnsi" w:cstheme="minorBidi"/>
            <w:b w:val="0"/>
            <w:caps w:val="0"/>
            <w:noProof/>
            <w:sz w:val="22"/>
            <w:szCs w:val="22"/>
          </w:rPr>
          <w:tab/>
        </w:r>
        <w:r w:rsidR="00952450" w:rsidRPr="00D72578">
          <w:rPr>
            <w:rStyle w:val="Hiperpovezava"/>
            <w:noProof/>
          </w:rPr>
          <w:t>POSEBNOSTI PRI ZAKLJUČEVANJU OPERACIJ</w:t>
        </w:r>
        <w:r w:rsidR="00952450">
          <w:rPr>
            <w:noProof/>
            <w:webHidden/>
          </w:rPr>
          <w:tab/>
        </w:r>
        <w:r w:rsidR="00952450">
          <w:rPr>
            <w:noProof/>
            <w:webHidden/>
          </w:rPr>
          <w:fldChar w:fldCharType="begin"/>
        </w:r>
        <w:r w:rsidR="00952450">
          <w:rPr>
            <w:noProof/>
            <w:webHidden/>
          </w:rPr>
          <w:instrText xml:space="preserve"> PAGEREF _Toc135655148 \h </w:instrText>
        </w:r>
        <w:r w:rsidR="00952450">
          <w:rPr>
            <w:noProof/>
            <w:webHidden/>
          </w:rPr>
        </w:r>
        <w:r w:rsidR="00952450">
          <w:rPr>
            <w:noProof/>
            <w:webHidden/>
          </w:rPr>
          <w:fldChar w:fldCharType="separate"/>
        </w:r>
        <w:r w:rsidR="00952450">
          <w:rPr>
            <w:noProof/>
            <w:webHidden/>
          </w:rPr>
          <w:t>10</w:t>
        </w:r>
        <w:r w:rsidR="00952450">
          <w:rPr>
            <w:noProof/>
            <w:webHidden/>
          </w:rPr>
          <w:fldChar w:fldCharType="end"/>
        </w:r>
      </w:hyperlink>
    </w:p>
    <w:p w14:paraId="435F4C34" w14:textId="77777777" w:rsidR="00952450" w:rsidRDefault="009E7DF7">
      <w:pPr>
        <w:pStyle w:val="Kazalovsebine2"/>
        <w:tabs>
          <w:tab w:val="right" w:leader="dot" w:pos="9060"/>
        </w:tabs>
        <w:rPr>
          <w:rFonts w:asciiTheme="minorHAnsi" w:eastAsiaTheme="minorEastAsia" w:hAnsiTheme="minorHAnsi" w:cstheme="minorBidi"/>
          <w:b w:val="0"/>
          <w:noProof/>
          <w:sz w:val="22"/>
          <w:szCs w:val="22"/>
        </w:rPr>
      </w:pPr>
      <w:hyperlink w:anchor="_Toc135655149" w:history="1">
        <w:r w:rsidR="00952450" w:rsidRPr="00D72578">
          <w:rPr>
            <w:rStyle w:val="Hiperpovezava"/>
            <w:noProof/>
          </w:rPr>
          <w:t>3.1</w:t>
        </w:r>
        <w:r w:rsidR="00952450">
          <w:rPr>
            <w:rFonts w:asciiTheme="minorHAnsi" w:eastAsiaTheme="minorEastAsia" w:hAnsiTheme="minorHAnsi" w:cstheme="minorBidi"/>
            <w:b w:val="0"/>
            <w:noProof/>
            <w:sz w:val="22"/>
            <w:szCs w:val="22"/>
          </w:rPr>
          <w:tab/>
        </w:r>
        <w:r w:rsidR="00952450" w:rsidRPr="00D72578">
          <w:rPr>
            <w:rStyle w:val="Hiperpovezava"/>
            <w:noProof/>
          </w:rPr>
          <w:t>VEČFAZNO IZVAJANJE NEKATERIH OPERACIJ PREK DVEH PROGRAMSKIH OBDOBJIH</w:t>
        </w:r>
        <w:r w:rsidR="00952450">
          <w:rPr>
            <w:noProof/>
            <w:webHidden/>
          </w:rPr>
          <w:tab/>
        </w:r>
        <w:r w:rsidR="00952450">
          <w:rPr>
            <w:noProof/>
            <w:webHidden/>
          </w:rPr>
          <w:fldChar w:fldCharType="begin"/>
        </w:r>
        <w:r w:rsidR="00952450">
          <w:rPr>
            <w:noProof/>
            <w:webHidden/>
          </w:rPr>
          <w:instrText xml:space="preserve"> PAGEREF _Toc135655149 \h </w:instrText>
        </w:r>
        <w:r w:rsidR="00952450">
          <w:rPr>
            <w:noProof/>
            <w:webHidden/>
          </w:rPr>
        </w:r>
        <w:r w:rsidR="00952450">
          <w:rPr>
            <w:noProof/>
            <w:webHidden/>
          </w:rPr>
          <w:fldChar w:fldCharType="separate"/>
        </w:r>
        <w:r w:rsidR="00952450">
          <w:rPr>
            <w:noProof/>
            <w:webHidden/>
          </w:rPr>
          <w:t>10</w:t>
        </w:r>
        <w:r w:rsidR="00952450">
          <w:rPr>
            <w:noProof/>
            <w:webHidden/>
          </w:rPr>
          <w:fldChar w:fldCharType="end"/>
        </w:r>
      </w:hyperlink>
    </w:p>
    <w:p w14:paraId="39FB4C0B" w14:textId="77777777" w:rsidR="00952450" w:rsidRDefault="009E7DF7">
      <w:pPr>
        <w:pStyle w:val="Kazalovsebine2"/>
        <w:tabs>
          <w:tab w:val="right" w:leader="dot" w:pos="9060"/>
        </w:tabs>
        <w:rPr>
          <w:rFonts w:asciiTheme="minorHAnsi" w:eastAsiaTheme="minorEastAsia" w:hAnsiTheme="minorHAnsi" w:cstheme="minorBidi"/>
          <w:b w:val="0"/>
          <w:noProof/>
          <w:sz w:val="22"/>
          <w:szCs w:val="22"/>
        </w:rPr>
      </w:pPr>
      <w:hyperlink w:anchor="_Toc135655150" w:history="1">
        <w:r w:rsidR="00952450" w:rsidRPr="00D72578">
          <w:rPr>
            <w:rStyle w:val="Hiperpovezava"/>
            <w:noProof/>
          </w:rPr>
          <w:t>3.2</w:t>
        </w:r>
        <w:r w:rsidR="00952450">
          <w:rPr>
            <w:rFonts w:asciiTheme="minorHAnsi" w:eastAsiaTheme="minorEastAsia" w:hAnsiTheme="minorHAnsi" w:cstheme="minorBidi"/>
            <w:b w:val="0"/>
            <w:noProof/>
            <w:sz w:val="22"/>
            <w:szCs w:val="22"/>
          </w:rPr>
          <w:tab/>
        </w:r>
        <w:r w:rsidR="00952450" w:rsidRPr="00D72578">
          <w:rPr>
            <w:rStyle w:val="Hiperpovezava"/>
            <w:noProof/>
          </w:rPr>
          <w:t>NEDELUJOČE OPERACIJE</w:t>
        </w:r>
        <w:r w:rsidR="00952450">
          <w:rPr>
            <w:noProof/>
            <w:webHidden/>
          </w:rPr>
          <w:tab/>
        </w:r>
        <w:r w:rsidR="00952450">
          <w:rPr>
            <w:noProof/>
            <w:webHidden/>
          </w:rPr>
          <w:fldChar w:fldCharType="begin"/>
        </w:r>
        <w:r w:rsidR="00952450">
          <w:rPr>
            <w:noProof/>
            <w:webHidden/>
          </w:rPr>
          <w:instrText xml:space="preserve"> PAGEREF _Toc135655150 \h </w:instrText>
        </w:r>
        <w:r w:rsidR="00952450">
          <w:rPr>
            <w:noProof/>
            <w:webHidden/>
          </w:rPr>
        </w:r>
        <w:r w:rsidR="00952450">
          <w:rPr>
            <w:noProof/>
            <w:webHidden/>
          </w:rPr>
          <w:fldChar w:fldCharType="separate"/>
        </w:r>
        <w:r w:rsidR="00952450">
          <w:rPr>
            <w:noProof/>
            <w:webHidden/>
          </w:rPr>
          <w:t>12</w:t>
        </w:r>
        <w:r w:rsidR="00952450">
          <w:rPr>
            <w:noProof/>
            <w:webHidden/>
          </w:rPr>
          <w:fldChar w:fldCharType="end"/>
        </w:r>
      </w:hyperlink>
    </w:p>
    <w:p w14:paraId="78A12413" w14:textId="77777777" w:rsidR="00952450" w:rsidRDefault="009E7DF7">
      <w:pPr>
        <w:pStyle w:val="Kazalovsebine2"/>
        <w:tabs>
          <w:tab w:val="right" w:leader="dot" w:pos="9060"/>
        </w:tabs>
        <w:rPr>
          <w:rFonts w:asciiTheme="minorHAnsi" w:eastAsiaTheme="minorEastAsia" w:hAnsiTheme="minorHAnsi" w:cstheme="minorBidi"/>
          <w:b w:val="0"/>
          <w:noProof/>
          <w:sz w:val="22"/>
          <w:szCs w:val="22"/>
        </w:rPr>
      </w:pPr>
      <w:hyperlink w:anchor="_Toc135655151" w:history="1">
        <w:r w:rsidR="00952450" w:rsidRPr="00D72578">
          <w:rPr>
            <w:rStyle w:val="Hiperpovezava"/>
            <w:noProof/>
          </w:rPr>
          <w:t>3.3</w:t>
        </w:r>
        <w:r w:rsidR="00952450">
          <w:rPr>
            <w:rFonts w:asciiTheme="minorHAnsi" w:eastAsiaTheme="minorEastAsia" w:hAnsiTheme="minorHAnsi" w:cstheme="minorBidi"/>
            <w:b w:val="0"/>
            <w:noProof/>
            <w:sz w:val="22"/>
            <w:szCs w:val="22"/>
          </w:rPr>
          <w:tab/>
        </w:r>
        <w:r w:rsidR="00952450" w:rsidRPr="00D72578">
          <w:rPr>
            <w:rStyle w:val="Hiperpovezava"/>
            <w:noProof/>
          </w:rPr>
          <w:t>ZAKLJUČEVANJE OPERACIJ, KI USTVARJAJO PRIHODEK</w:t>
        </w:r>
        <w:r w:rsidR="00952450">
          <w:rPr>
            <w:noProof/>
            <w:webHidden/>
          </w:rPr>
          <w:tab/>
        </w:r>
        <w:r w:rsidR="00952450">
          <w:rPr>
            <w:noProof/>
            <w:webHidden/>
          </w:rPr>
          <w:fldChar w:fldCharType="begin"/>
        </w:r>
        <w:r w:rsidR="00952450">
          <w:rPr>
            <w:noProof/>
            <w:webHidden/>
          </w:rPr>
          <w:instrText xml:space="preserve"> PAGEREF _Toc135655151 \h </w:instrText>
        </w:r>
        <w:r w:rsidR="00952450">
          <w:rPr>
            <w:noProof/>
            <w:webHidden/>
          </w:rPr>
        </w:r>
        <w:r w:rsidR="00952450">
          <w:rPr>
            <w:noProof/>
            <w:webHidden/>
          </w:rPr>
          <w:fldChar w:fldCharType="separate"/>
        </w:r>
        <w:r w:rsidR="00952450">
          <w:rPr>
            <w:noProof/>
            <w:webHidden/>
          </w:rPr>
          <w:t>13</w:t>
        </w:r>
        <w:r w:rsidR="00952450">
          <w:rPr>
            <w:noProof/>
            <w:webHidden/>
          </w:rPr>
          <w:fldChar w:fldCharType="end"/>
        </w:r>
      </w:hyperlink>
    </w:p>
    <w:p w14:paraId="58F1E430" w14:textId="77777777" w:rsidR="00952450" w:rsidRDefault="009E7DF7">
      <w:pPr>
        <w:pStyle w:val="Kazalovsebine1"/>
        <w:tabs>
          <w:tab w:val="right" w:leader="dot" w:pos="9060"/>
        </w:tabs>
        <w:rPr>
          <w:rFonts w:asciiTheme="minorHAnsi" w:eastAsiaTheme="minorEastAsia" w:hAnsiTheme="minorHAnsi" w:cstheme="minorBidi"/>
          <w:b w:val="0"/>
          <w:caps w:val="0"/>
          <w:noProof/>
          <w:sz w:val="22"/>
          <w:szCs w:val="22"/>
        </w:rPr>
      </w:pPr>
      <w:hyperlink w:anchor="_Toc135655152" w:history="1">
        <w:r w:rsidR="00952450" w:rsidRPr="00D72578">
          <w:rPr>
            <w:rStyle w:val="Hiperpovezava"/>
            <w:noProof/>
            <w:lang w:val="it-IT"/>
          </w:rPr>
          <w:t>4</w:t>
        </w:r>
        <w:r w:rsidR="00952450">
          <w:rPr>
            <w:rFonts w:asciiTheme="minorHAnsi" w:eastAsiaTheme="minorEastAsia" w:hAnsiTheme="minorHAnsi" w:cstheme="minorBidi"/>
            <w:b w:val="0"/>
            <w:caps w:val="0"/>
            <w:noProof/>
            <w:sz w:val="22"/>
            <w:szCs w:val="22"/>
          </w:rPr>
          <w:tab/>
        </w:r>
        <w:r w:rsidR="00952450" w:rsidRPr="00D72578">
          <w:rPr>
            <w:rStyle w:val="Hiperpovezava"/>
            <w:noProof/>
            <w:lang w:val="it-IT"/>
          </w:rPr>
          <w:t>KONČNO POROČILO O IZVAJANJU OPERATIVNEGA PROGRAMA</w:t>
        </w:r>
        <w:r w:rsidR="00952450">
          <w:rPr>
            <w:noProof/>
            <w:webHidden/>
          </w:rPr>
          <w:tab/>
        </w:r>
        <w:r w:rsidR="00952450">
          <w:rPr>
            <w:noProof/>
            <w:webHidden/>
          </w:rPr>
          <w:fldChar w:fldCharType="begin"/>
        </w:r>
        <w:r w:rsidR="00952450">
          <w:rPr>
            <w:noProof/>
            <w:webHidden/>
          </w:rPr>
          <w:instrText xml:space="preserve"> PAGEREF _Toc135655152 \h </w:instrText>
        </w:r>
        <w:r w:rsidR="00952450">
          <w:rPr>
            <w:noProof/>
            <w:webHidden/>
          </w:rPr>
        </w:r>
        <w:r w:rsidR="00952450">
          <w:rPr>
            <w:noProof/>
            <w:webHidden/>
          </w:rPr>
          <w:fldChar w:fldCharType="separate"/>
        </w:r>
        <w:r w:rsidR="00952450">
          <w:rPr>
            <w:noProof/>
            <w:webHidden/>
          </w:rPr>
          <w:t>14</w:t>
        </w:r>
        <w:r w:rsidR="00952450">
          <w:rPr>
            <w:noProof/>
            <w:webHidden/>
          </w:rPr>
          <w:fldChar w:fldCharType="end"/>
        </w:r>
      </w:hyperlink>
    </w:p>
    <w:p w14:paraId="52CBE5DF" w14:textId="77777777" w:rsidR="00952450" w:rsidRDefault="009E7DF7">
      <w:pPr>
        <w:pStyle w:val="Kazalovsebine1"/>
        <w:tabs>
          <w:tab w:val="right" w:leader="dot" w:pos="9060"/>
        </w:tabs>
        <w:rPr>
          <w:rFonts w:asciiTheme="minorHAnsi" w:eastAsiaTheme="minorEastAsia" w:hAnsiTheme="minorHAnsi" w:cstheme="minorBidi"/>
          <w:b w:val="0"/>
          <w:caps w:val="0"/>
          <w:noProof/>
          <w:sz w:val="22"/>
          <w:szCs w:val="22"/>
        </w:rPr>
      </w:pPr>
      <w:hyperlink w:anchor="_Toc135655153" w:history="1">
        <w:r w:rsidR="00952450" w:rsidRPr="00D72578">
          <w:rPr>
            <w:rStyle w:val="Hiperpovezava"/>
            <w:noProof/>
          </w:rPr>
          <w:t>4</w:t>
        </w:r>
        <w:r w:rsidR="00952450">
          <w:rPr>
            <w:rFonts w:asciiTheme="minorHAnsi" w:eastAsiaTheme="minorEastAsia" w:hAnsiTheme="minorHAnsi" w:cstheme="minorBidi"/>
            <w:b w:val="0"/>
            <w:caps w:val="0"/>
            <w:noProof/>
            <w:sz w:val="22"/>
            <w:szCs w:val="22"/>
          </w:rPr>
          <w:tab/>
        </w:r>
        <w:r w:rsidR="00952450" w:rsidRPr="00D72578">
          <w:rPr>
            <w:rStyle w:val="Hiperpovezava"/>
            <w:noProof/>
          </w:rPr>
          <w:t>ZAGOTAVLJANJE REVIZIJSKE SLEDI</w:t>
        </w:r>
        <w:r w:rsidR="00952450">
          <w:rPr>
            <w:noProof/>
            <w:webHidden/>
          </w:rPr>
          <w:tab/>
        </w:r>
        <w:r w:rsidR="00952450">
          <w:rPr>
            <w:noProof/>
            <w:webHidden/>
          </w:rPr>
          <w:fldChar w:fldCharType="begin"/>
        </w:r>
        <w:r w:rsidR="00952450">
          <w:rPr>
            <w:noProof/>
            <w:webHidden/>
          </w:rPr>
          <w:instrText xml:space="preserve"> PAGEREF _Toc135655153 \h </w:instrText>
        </w:r>
        <w:r w:rsidR="00952450">
          <w:rPr>
            <w:noProof/>
            <w:webHidden/>
          </w:rPr>
        </w:r>
        <w:r w:rsidR="00952450">
          <w:rPr>
            <w:noProof/>
            <w:webHidden/>
          </w:rPr>
          <w:fldChar w:fldCharType="separate"/>
        </w:r>
        <w:r w:rsidR="00952450">
          <w:rPr>
            <w:noProof/>
            <w:webHidden/>
          </w:rPr>
          <w:t>15</w:t>
        </w:r>
        <w:r w:rsidR="00952450">
          <w:rPr>
            <w:noProof/>
            <w:webHidden/>
          </w:rPr>
          <w:fldChar w:fldCharType="end"/>
        </w:r>
      </w:hyperlink>
    </w:p>
    <w:p w14:paraId="733E6D15" w14:textId="77777777" w:rsidR="00952450" w:rsidRDefault="009E7DF7">
      <w:pPr>
        <w:pStyle w:val="Kazalovsebine1"/>
        <w:tabs>
          <w:tab w:val="right" w:leader="dot" w:pos="9060"/>
        </w:tabs>
        <w:rPr>
          <w:rFonts w:asciiTheme="minorHAnsi" w:eastAsiaTheme="minorEastAsia" w:hAnsiTheme="minorHAnsi" w:cstheme="minorBidi"/>
          <w:b w:val="0"/>
          <w:caps w:val="0"/>
          <w:noProof/>
          <w:sz w:val="22"/>
          <w:szCs w:val="22"/>
        </w:rPr>
      </w:pPr>
      <w:hyperlink w:anchor="_Toc135655154" w:history="1">
        <w:r w:rsidR="00952450" w:rsidRPr="00D72578">
          <w:rPr>
            <w:rStyle w:val="Hiperpovezava"/>
            <w:noProof/>
          </w:rPr>
          <w:t>5</w:t>
        </w:r>
        <w:r w:rsidR="00952450">
          <w:rPr>
            <w:rFonts w:asciiTheme="minorHAnsi" w:eastAsiaTheme="minorEastAsia" w:hAnsiTheme="minorHAnsi" w:cstheme="minorBidi"/>
            <w:b w:val="0"/>
            <w:caps w:val="0"/>
            <w:noProof/>
            <w:sz w:val="22"/>
            <w:szCs w:val="22"/>
          </w:rPr>
          <w:tab/>
        </w:r>
        <w:r w:rsidR="00952450" w:rsidRPr="00D72578">
          <w:rPr>
            <w:rStyle w:val="Hiperpovezava"/>
            <w:noProof/>
          </w:rPr>
          <w:t>HRAMBA DOKUMENTACIJE IN ČASOVNI OKVIR VAROVANJA IN HRANJENJA DOKUMENTACIJE</w:t>
        </w:r>
        <w:r w:rsidR="00952450">
          <w:rPr>
            <w:noProof/>
            <w:webHidden/>
          </w:rPr>
          <w:tab/>
        </w:r>
        <w:r w:rsidR="00952450">
          <w:rPr>
            <w:noProof/>
            <w:webHidden/>
          </w:rPr>
          <w:fldChar w:fldCharType="begin"/>
        </w:r>
        <w:r w:rsidR="00952450">
          <w:rPr>
            <w:noProof/>
            <w:webHidden/>
          </w:rPr>
          <w:instrText xml:space="preserve"> PAGEREF _Toc135655154 \h </w:instrText>
        </w:r>
        <w:r w:rsidR="00952450">
          <w:rPr>
            <w:noProof/>
            <w:webHidden/>
          </w:rPr>
        </w:r>
        <w:r w:rsidR="00952450">
          <w:rPr>
            <w:noProof/>
            <w:webHidden/>
          </w:rPr>
          <w:fldChar w:fldCharType="separate"/>
        </w:r>
        <w:r w:rsidR="00952450">
          <w:rPr>
            <w:noProof/>
            <w:webHidden/>
          </w:rPr>
          <w:t>16</w:t>
        </w:r>
        <w:r w:rsidR="00952450">
          <w:rPr>
            <w:noProof/>
            <w:webHidden/>
          </w:rPr>
          <w:fldChar w:fldCharType="end"/>
        </w:r>
      </w:hyperlink>
    </w:p>
    <w:p w14:paraId="3CEBAD00" w14:textId="77777777" w:rsidR="00952450" w:rsidRDefault="009E7DF7">
      <w:pPr>
        <w:pStyle w:val="Kazalovsebine1"/>
        <w:tabs>
          <w:tab w:val="right" w:leader="dot" w:pos="9060"/>
        </w:tabs>
        <w:rPr>
          <w:rFonts w:asciiTheme="minorHAnsi" w:eastAsiaTheme="minorEastAsia" w:hAnsiTheme="minorHAnsi" w:cstheme="minorBidi"/>
          <w:b w:val="0"/>
          <w:caps w:val="0"/>
          <w:noProof/>
          <w:sz w:val="22"/>
          <w:szCs w:val="22"/>
        </w:rPr>
      </w:pPr>
      <w:hyperlink w:anchor="_Toc135655155" w:history="1">
        <w:r w:rsidR="00952450" w:rsidRPr="00D72578">
          <w:rPr>
            <w:rStyle w:val="Hiperpovezava"/>
            <w:noProof/>
          </w:rPr>
          <w:t>6</w:t>
        </w:r>
        <w:r w:rsidR="00952450">
          <w:rPr>
            <w:rFonts w:asciiTheme="minorHAnsi" w:eastAsiaTheme="minorEastAsia" w:hAnsiTheme="minorHAnsi" w:cstheme="minorBidi"/>
            <w:b w:val="0"/>
            <w:caps w:val="0"/>
            <w:noProof/>
            <w:sz w:val="22"/>
            <w:szCs w:val="22"/>
          </w:rPr>
          <w:tab/>
        </w:r>
        <w:r w:rsidR="00952450" w:rsidRPr="00D72578">
          <w:rPr>
            <w:rStyle w:val="Hiperpovezava"/>
            <w:noProof/>
          </w:rPr>
          <w:t>SPREMLJANJE OPERACIJ 5 LET (oz. 10 let) PO ZAKLJUČKU OPERACIJE</w:t>
        </w:r>
        <w:r w:rsidR="00952450">
          <w:rPr>
            <w:noProof/>
            <w:webHidden/>
          </w:rPr>
          <w:tab/>
        </w:r>
        <w:r w:rsidR="00952450">
          <w:rPr>
            <w:noProof/>
            <w:webHidden/>
          </w:rPr>
          <w:fldChar w:fldCharType="begin"/>
        </w:r>
        <w:r w:rsidR="00952450">
          <w:rPr>
            <w:noProof/>
            <w:webHidden/>
          </w:rPr>
          <w:instrText xml:space="preserve"> PAGEREF _Toc135655155 \h </w:instrText>
        </w:r>
        <w:r w:rsidR="00952450">
          <w:rPr>
            <w:noProof/>
            <w:webHidden/>
          </w:rPr>
        </w:r>
        <w:r w:rsidR="00952450">
          <w:rPr>
            <w:noProof/>
            <w:webHidden/>
          </w:rPr>
          <w:fldChar w:fldCharType="separate"/>
        </w:r>
        <w:r w:rsidR="00952450">
          <w:rPr>
            <w:noProof/>
            <w:webHidden/>
          </w:rPr>
          <w:t>17</w:t>
        </w:r>
        <w:r w:rsidR="00952450">
          <w:rPr>
            <w:noProof/>
            <w:webHidden/>
          </w:rPr>
          <w:fldChar w:fldCharType="end"/>
        </w:r>
      </w:hyperlink>
    </w:p>
    <w:p w14:paraId="3858A1E8" w14:textId="77777777" w:rsidR="00952450" w:rsidRDefault="009E7DF7">
      <w:pPr>
        <w:pStyle w:val="Kazalovsebine1"/>
        <w:tabs>
          <w:tab w:val="right" w:leader="dot" w:pos="9060"/>
        </w:tabs>
        <w:rPr>
          <w:rFonts w:asciiTheme="minorHAnsi" w:eastAsiaTheme="minorEastAsia" w:hAnsiTheme="minorHAnsi" w:cstheme="minorBidi"/>
          <w:b w:val="0"/>
          <w:caps w:val="0"/>
          <w:noProof/>
          <w:sz w:val="22"/>
          <w:szCs w:val="22"/>
        </w:rPr>
      </w:pPr>
      <w:hyperlink w:anchor="_Toc135655156" w:history="1">
        <w:r w:rsidR="00952450" w:rsidRPr="00D72578">
          <w:rPr>
            <w:rStyle w:val="Hiperpovezava"/>
            <w:noProof/>
          </w:rPr>
          <w:t>Priloga 1</w:t>
        </w:r>
        <w:r w:rsidR="00952450" w:rsidRPr="00D72578">
          <w:rPr>
            <w:rStyle w:val="Hiperpovezava"/>
            <w:rFonts w:cs="Arial"/>
            <w:noProof/>
          </w:rPr>
          <w:t>: POROČILO O ZAKLJUČKU OPERACIJE</w:t>
        </w:r>
        <w:r w:rsidR="00952450">
          <w:rPr>
            <w:noProof/>
            <w:webHidden/>
          </w:rPr>
          <w:tab/>
        </w:r>
        <w:r w:rsidR="00952450">
          <w:rPr>
            <w:noProof/>
            <w:webHidden/>
          </w:rPr>
          <w:fldChar w:fldCharType="begin"/>
        </w:r>
        <w:r w:rsidR="00952450">
          <w:rPr>
            <w:noProof/>
            <w:webHidden/>
          </w:rPr>
          <w:instrText xml:space="preserve"> PAGEREF _Toc135655156 \h </w:instrText>
        </w:r>
        <w:r w:rsidR="00952450">
          <w:rPr>
            <w:noProof/>
            <w:webHidden/>
          </w:rPr>
        </w:r>
        <w:r w:rsidR="00952450">
          <w:rPr>
            <w:noProof/>
            <w:webHidden/>
          </w:rPr>
          <w:fldChar w:fldCharType="separate"/>
        </w:r>
        <w:r w:rsidR="00952450">
          <w:rPr>
            <w:noProof/>
            <w:webHidden/>
          </w:rPr>
          <w:t>18</w:t>
        </w:r>
        <w:r w:rsidR="00952450">
          <w:rPr>
            <w:noProof/>
            <w:webHidden/>
          </w:rPr>
          <w:fldChar w:fldCharType="end"/>
        </w:r>
      </w:hyperlink>
    </w:p>
    <w:p w14:paraId="3B481101" w14:textId="77777777" w:rsidR="00952450" w:rsidRDefault="009E7DF7">
      <w:pPr>
        <w:pStyle w:val="Kazalovsebine1"/>
        <w:tabs>
          <w:tab w:val="right" w:leader="dot" w:pos="9060"/>
        </w:tabs>
        <w:rPr>
          <w:rFonts w:asciiTheme="minorHAnsi" w:eastAsiaTheme="minorEastAsia" w:hAnsiTheme="minorHAnsi" w:cstheme="minorBidi"/>
          <w:b w:val="0"/>
          <w:caps w:val="0"/>
          <w:noProof/>
          <w:sz w:val="22"/>
          <w:szCs w:val="22"/>
        </w:rPr>
      </w:pPr>
      <w:hyperlink w:anchor="_Toc135655157" w:history="1">
        <w:r w:rsidR="00952450" w:rsidRPr="00D72578">
          <w:rPr>
            <w:rStyle w:val="Hiperpovezava"/>
            <w:noProof/>
          </w:rPr>
          <w:t>Priloga 2: POROČILO O IZVAJANJU FINANČNIH INSTRUMENTOV</w:t>
        </w:r>
        <w:r w:rsidR="00952450">
          <w:rPr>
            <w:noProof/>
            <w:webHidden/>
          </w:rPr>
          <w:tab/>
        </w:r>
        <w:r w:rsidR="00952450">
          <w:rPr>
            <w:noProof/>
            <w:webHidden/>
          </w:rPr>
          <w:fldChar w:fldCharType="begin"/>
        </w:r>
        <w:r w:rsidR="00952450">
          <w:rPr>
            <w:noProof/>
            <w:webHidden/>
          </w:rPr>
          <w:instrText xml:space="preserve"> PAGEREF _Toc135655157 \h </w:instrText>
        </w:r>
        <w:r w:rsidR="00952450">
          <w:rPr>
            <w:noProof/>
            <w:webHidden/>
          </w:rPr>
        </w:r>
        <w:r w:rsidR="00952450">
          <w:rPr>
            <w:noProof/>
            <w:webHidden/>
          </w:rPr>
          <w:fldChar w:fldCharType="separate"/>
        </w:r>
        <w:r w:rsidR="00952450">
          <w:rPr>
            <w:noProof/>
            <w:webHidden/>
          </w:rPr>
          <w:t>41</w:t>
        </w:r>
        <w:r w:rsidR="00952450">
          <w:rPr>
            <w:noProof/>
            <w:webHidden/>
          </w:rPr>
          <w:fldChar w:fldCharType="end"/>
        </w:r>
      </w:hyperlink>
    </w:p>
    <w:p w14:paraId="56C13764" w14:textId="77777777" w:rsidR="00952450" w:rsidRDefault="009E7DF7">
      <w:pPr>
        <w:pStyle w:val="Kazalovsebine1"/>
        <w:tabs>
          <w:tab w:val="right" w:leader="dot" w:pos="9060"/>
        </w:tabs>
        <w:rPr>
          <w:rFonts w:asciiTheme="minorHAnsi" w:eastAsiaTheme="minorEastAsia" w:hAnsiTheme="minorHAnsi" w:cstheme="minorBidi"/>
          <w:b w:val="0"/>
          <w:caps w:val="0"/>
          <w:noProof/>
          <w:sz w:val="22"/>
          <w:szCs w:val="22"/>
        </w:rPr>
      </w:pPr>
      <w:hyperlink w:anchor="_Toc135655158" w:history="1">
        <w:r w:rsidR="00952450" w:rsidRPr="00D72578">
          <w:rPr>
            <w:rStyle w:val="Hiperpovezava"/>
            <w:noProof/>
          </w:rPr>
          <w:t>Priloga 3</w:t>
        </w:r>
        <w:r w:rsidR="00952450" w:rsidRPr="00D72578">
          <w:rPr>
            <w:rStyle w:val="Hiperpovezava"/>
            <w:rFonts w:cs="Arial"/>
            <w:noProof/>
          </w:rPr>
          <w:t>: PREVEDBENA TABELA</w:t>
        </w:r>
        <w:r w:rsidR="00952450">
          <w:rPr>
            <w:noProof/>
            <w:webHidden/>
          </w:rPr>
          <w:tab/>
        </w:r>
        <w:r w:rsidR="00952450">
          <w:rPr>
            <w:noProof/>
            <w:webHidden/>
          </w:rPr>
          <w:fldChar w:fldCharType="begin"/>
        </w:r>
        <w:r w:rsidR="00952450">
          <w:rPr>
            <w:noProof/>
            <w:webHidden/>
          </w:rPr>
          <w:instrText xml:space="preserve"> PAGEREF _Toc135655158 \h </w:instrText>
        </w:r>
        <w:r w:rsidR="00952450">
          <w:rPr>
            <w:noProof/>
            <w:webHidden/>
          </w:rPr>
        </w:r>
        <w:r w:rsidR="00952450">
          <w:rPr>
            <w:noProof/>
            <w:webHidden/>
          </w:rPr>
          <w:fldChar w:fldCharType="separate"/>
        </w:r>
        <w:r w:rsidR="00952450">
          <w:rPr>
            <w:noProof/>
            <w:webHidden/>
          </w:rPr>
          <w:t>46</w:t>
        </w:r>
        <w:r w:rsidR="00952450">
          <w:rPr>
            <w:noProof/>
            <w:webHidden/>
          </w:rPr>
          <w:fldChar w:fldCharType="end"/>
        </w:r>
      </w:hyperlink>
    </w:p>
    <w:p w14:paraId="3CC48686" w14:textId="559B835E" w:rsidR="009E7D8E" w:rsidRPr="009E7D8E" w:rsidRDefault="005C1A3F" w:rsidP="00EB192D">
      <w:pPr>
        <w:spacing w:after="120"/>
        <w:rPr>
          <w:rFonts w:cs="Arial"/>
          <w:b/>
          <w:caps/>
        </w:rPr>
      </w:pPr>
      <w:r>
        <w:rPr>
          <w:b/>
          <w:bCs/>
        </w:rPr>
        <w:fldChar w:fldCharType="end"/>
      </w:r>
    </w:p>
    <w:p w14:paraId="5A6987D6" w14:textId="77777777" w:rsidR="009E7D8E" w:rsidRDefault="009E7D8E" w:rsidP="00662905">
      <w:pPr>
        <w:tabs>
          <w:tab w:val="left" w:pos="340"/>
          <w:tab w:val="left" w:pos="510"/>
          <w:tab w:val="left" w:pos="680"/>
        </w:tabs>
        <w:jc w:val="both"/>
      </w:pPr>
      <w:r w:rsidRPr="009E7D8E">
        <w:rPr>
          <w:rFonts w:cs="Arial"/>
          <w:b/>
          <w:color w:val="FF0000"/>
        </w:rPr>
        <w:br w:type="page"/>
      </w:r>
      <w:bookmarkStart w:id="3" w:name="_Toc291232660"/>
      <w:bookmarkStart w:id="4" w:name="_Toc145470648"/>
      <w:r w:rsidRPr="00DD1186">
        <w:rPr>
          <w:rFonts w:cs="Arial"/>
          <w:b/>
        </w:rPr>
        <w:lastRenderedPageBreak/>
        <w:t>SEZNAM KRATIC</w:t>
      </w:r>
      <w:bookmarkEnd w:id="3"/>
      <w:r w:rsidR="00CA6A0D" w:rsidRPr="00DD1186">
        <w:rPr>
          <w:rFonts w:cs="Arial"/>
          <w:b/>
        </w:rPr>
        <w:t xml:space="preserve"> IN DRUGIH OKRAJŠAV</w:t>
      </w:r>
    </w:p>
    <w:p w14:paraId="1D8D0FAF" w14:textId="77777777" w:rsidR="00DD1186" w:rsidRDefault="00DD1186" w:rsidP="00CA6A0D">
      <w:pPr>
        <w:spacing w:line="288" w:lineRule="auto"/>
        <w:jc w:val="both"/>
        <w:rPr>
          <w:rFonts w:cs="Arial"/>
          <w:bCs/>
          <w:sz w:val="20"/>
          <w:szCs w:val="20"/>
        </w:rPr>
      </w:pPr>
    </w:p>
    <w:p w14:paraId="479F787A" w14:textId="77777777" w:rsidR="00CA6A0D" w:rsidRPr="00CA6A0D" w:rsidRDefault="00CA6A0D" w:rsidP="00CA6A0D">
      <w:pPr>
        <w:spacing w:line="288" w:lineRule="auto"/>
        <w:jc w:val="both"/>
        <w:rPr>
          <w:rFonts w:cs="Arial"/>
          <w:bCs/>
          <w:sz w:val="20"/>
          <w:szCs w:val="20"/>
        </w:rPr>
      </w:pPr>
      <w:r>
        <w:rPr>
          <w:rFonts w:cs="Arial"/>
          <w:bCs/>
          <w:sz w:val="20"/>
          <w:szCs w:val="20"/>
        </w:rPr>
        <w:t>EK</w:t>
      </w:r>
      <w:r>
        <w:rPr>
          <w:rFonts w:cs="Arial"/>
          <w:bCs/>
          <w:sz w:val="20"/>
          <w:szCs w:val="20"/>
        </w:rPr>
        <w:tab/>
      </w:r>
      <w:r w:rsidR="0078204D">
        <w:rPr>
          <w:rFonts w:cs="Arial"/>
          <w:bCs/>
          <w:sz w:val="20"/>
          <w:szCs w:val="20"/>
        </w:rPr>
        <w:tab/>
      </w:r>
      <w:r w:rsidRPr="00CA6A0D">
        <w:rPr>
          <w:rFonts w:cs="Arial"/>
          <w:bCs/>
          <w:sz w:val="20"/>
          <w:szCs w:val="20"/>
        </w:rPr>
        <w:t>Evropska komisija</w:t>
      </w:r>
    </w:p>
    <w:p w14:paraId="4BDDBA3C" w14:textId="77777777" w:rsidR="00CA6A0D" w:rsidRPr="00AE3DD0" w:rsidRDefault="00CA6A0D" w:rsidP="00CA6A0D">
      <w:pPr>
        <w:spacing w:line="288" w:lineRule="auto"/>
        <w:jc w:val="both"/>
        <w:rPr>
          <w:rFonts w:cs="Arial"/>
          <w:bCs/>
          <w:sz w:val="20"/>
          <w:szCs w:val="20"/>
        </w:rPr>
      </w:pPr>
      <w:r w:rsidRPr="00CA6A0D">
        <w:rPr>
          <w:rFonts w:cs="Arial"/>
          <w:bCs/>
          <w:sz w:val="20"/>
          <w:szCs w:val="20"/>
        </w:rPr>
        <w:t>e</w:t>
      </w:r>
      <w:r>
        <w:rPr>
          <w:rFonts w:cs="Arial"/>
          <w:bCs/>
          <w:sz w:val="20"/>
          <w:szCs w:val="20"/>
        </w:rPr>
        <w:t>-MA</w:t>
      </w:r>
      <w:r>
        <w:rPr>
          <w:rFonts w:cs="Arial"/>
          <w:bCs/>
          <w:sz w:val="20"/>
          <w:szCs w:val="20"/>
        </w:rPr>
        <w:tab/>
      </w:r>
      <w:r w:rsidR="0078204D">
        <w:rPr>
          <w:rFonts w:cs="Arial"/>
          <w:bCs/>
          <w:sz w:val="20"/>
          <w:szCs w:val="20"/>
        </w:rPr>
        <w:tab/>
      </w:r>
      <w:r w:rsidR="006A46C8" w:rsidRPr="00AE3DD0">
        <w:rPr>
          <w:rFonts w:cs="Arial"/>
          <w:bCs/>
          <w:sz w:val="20"/>
          <w:szCs w:val="20"/>
        </w:rPr>
        <w:t>i</w:t>
      </w:r>
      <w:r w:rsidRPr="00AE3DD0">
        <w:rPr>
          <w:rFonts w:cs="Arial"/>
          <w:bCs/>
          <w:sz w:val="20"/>
          <w:szCs w:val="20"/>
        </w:rPr>
        <w:t>nformacijski sistem organa upravljanja</w:t>
      </w:r>
    </w:p>
    <w:p w14:paraId="143E6871" w14:textId="77777777" w:rsidR="0078204D" w:rsidRPr="00AE3DD0" w:rsidRDefault="0078204D" w:rsidP="00CA6A0D">
      <w:pPr>
        <w:spacing w:line="288" w:lineRule="auto"/>
        <w:jc w:val="both"/>
        <w:rPr>
          <w:rFonts w:cs="Arial"/>
          <w:bCs/>
          <w:sz w:val="20"/>
          <w:szCs w:val="20"/>
        </w:rPr>
      </w:pPr>
      <w:r w:rsidRPr="00AE3DD0">
        <w:rPr>
          <w:rFonts w:cs="Arial"/>
          <w:bCs/>
          <w:sz w:val="20"/>
          <w:szCs w:val="20"/>
        </w:rPr>
        <w:t>EP</w:t>
      </w:r>
      <w:r w:rsidRPr="00AE3DD0">
        <w:rPr>
          <w:rFonts w:cs="Arial"/>
          <w:bCs/>
          <w:sz w:val="20"/>
          <w:szCs w:val="20"/>
        </w:rPr>
        <w:tab/>
      </w:r>
      <w:r w:rsidRPr="00AE3DD0">
        <w:rPr>
          <w:rFonts w:cs="Arial"/>
          <w:bCs/>
          <w:sz w:val="20"/>
          <w:szCs w:val="20"/>
        </w:rPr>
        <w:tab/>
        <w:t>evidenčni projekt</w:t>
      </w:r>
    </w:p>
    <w:p w14:paraId="67EEEBFF" w14:textId="2D78F6CF" w:rsidR="006C4942" w:rsidRDefault="006C4942" w:rsidP="00CA6A0D">
      <w:pPr>
        <w:spacing w:line="288" w:lineRule="auto"/>
        <w:jc w:val="both"/>
        <w:rPr>
          <w:rFonts w:cs="Arial"/>
          <w:bCs/>
          <w:sz w:val="20"/>
          <w:szCs w:val="20"/>
        </w:rPr>
      </w:pPr>
      <w:r w:rsidRPr="00671EF3">
        <w:rPr>
          <w:rFonts w:cs="Arial"/>
          <w:sz w:val="20"/>
          <w:szCs w:val="20"/>
        </w:rPr>
        <w:t>ESPR</w:t>
      </w:r>
      <w:r w:rsidRPr="00AE3DD0">
        <w:rPr>
          <w:rFonts w:cs="Arial"/>
          <w:bCs/>
          <w:sz w:val="20"/>
          <w:szCs w:val="20"/>
        </w:rPr>
        <w:t xml:space="preserve"> </w:t>
      </w:r>
      <w:r>
        <w:rPr>
          <w:rFonts w:cs="Arial"/>
          <w:bCs/>
          <w:sz w:val="20"/>
          <w:szCs w:val="20"/>
        </w:rPr>
        <w:tab/>
      </w:r>
      <w:r>
        <w:rPr>
          <w:rFonts w:cs="Arial"/>
          <w:bCs/>
          <w:sz w:val="20"/>
          <w:szCs w:val="20"/>
        </w:rPr>
        <w:tab/>
        <w:t>Evropski sklad za pomorstvo in ribištvo 2014-2020</w:t>
      </w:r>
    </w:p>
    <w:p w14:paraId="009748B2" w14:textId="65C77D3E" w:rsidR="006C4942" w:rsidRDefault="006C4942" w:rsidP="00CA6A0D">
      <w:pPr>
        <w:spacing w:line="288" w:lineRule="auto"/>
        <w:jc w:val="both"/>
        <w:rPr>
          <w:rFonts w:cs="Arial"/>
          <w:bCs/>
          <w:sz w:val="20"/>
          <w:szCs w:val="20"/>
        </w:rPr>
      </w:pPr>
      <w:r>
        <w:rPr>
          <w:rFonts w:cs="Arial"/>
          <w:bCs/>
          <w:sz w:val="20"/>
          <w:szCs w:val="20"/>
        </w:rPr>
        <w:t>ESPRA</w:t>
      </w:r>
      <w:r>
        <w:rPr>
          <w:rFonts w:cs="Arial"/>
          <w:bCs/>
          <w:sz w:val="20"/>
          <w:szCs w:val="20"/>
        </w:rPr>
        <w:tab/>
      </w:r>
      <w:r>
        <w:rPr>
          <w:rFonts w:cs="Arial"/>
          <w:bCs/>
          <w:sz w:val="20"/>
          <w:szCs w:val="20"/>
        </w:rPr>
        <w:tab/>
      </w:r>
      <w:r w:rsidRPr="006C4942">
        <w:rPr>
          <w:rFonts w:cs="Arial"/>
          <w:bCs/>
          <w:sz w:val="20"/>
          <w:szCs w:val="20"/>
        </w:rPr>
        <w:t>Evropski sklad za pomorstvo, ribištvo in akvakulturo 2021-2027</w:t>
      </w:r>
    </w:p>
    <w:p w14:paraId="393965F5" w14:textId="46CC7A34" w:rsidR="00CA6A0D" w:rsidRPr="00AE3DD0" w:rsidRDefault="00CA6A0D" w:rsidP="00CA6A0D">
      <w:pPr>
        <w:spacing w:line="288" w:lineRule="auto"/>
        <w:jc w:val="both"/>
        <w:rPr>
          <w:rFonts w:cs="Arial"/>
          <w:bCs/>
          <w:sz w:val="20"/>
          <w:szCs w:val="20"/>
        </w:rPr>
      </w:pPr>
      <w:r w:rsidRPr="00AE3DD0">
        <w:rPr>
          <w:rFonts w:cs="Arial"/>
          <w:bCs/>
          <w:sz w:val="20"/>
          <w:szCs w:val="20"/>
        </w:rPr>
        <w:t>ESRR</w:t>
      </w:r>
      <w:r w:rsidRPr="00AE3DD0">
        <w:rPr>
          <w:rFonts w:cs="Arial"/>
          <w:bCs/>
          <w:sz w:val="20"/>
          <w:szCs w:val="20"/>
        </w:rPr>
        <w:tab/>
      </w:r>
      <w:r w:rsidR="0078204D" w:rsidRPr="00AE3DD0">
        <w:rPr>
          <w:rFonts w:cs="Arial"/>
          <w:bCs/>
          <w:sz w:val="20"/>
          <w:szCs w:val="20"/>
        </w:rPr>
        <w:tab/>
      </w:r>
      <w:r w:rsidRPr="00AE3DD0">
        <w:rPr>
          <w:rFonts w:cs="Arial"/>
          <w:bCs/>
          <w:sz w:val="20"/>
          <w:szCs w:val="20"/>
        </w:rPr>
        <w:t>Evropski sklad za regionalni razvoj</w:t>
      </w:r>
    </w:p>
    <w:p w14:paraId="6A09369A" w14:textId="77777777" w:rsidR="00CA6A0D" w:rsidRPr="00AE3DD0" w:rsidRDefault="0078204D" w:rsidP="00CA6A0D">
      <w:pPr>
        <w:spacing w:line="288" w:lineRule="auto"/>
        <w:jc w:val="both"/>
        <w:rPr>
          <w:rFonts w:cs="Arial"/>
          <w:bCs/>
          <w:sz w:val="20"/>
          <w:szCs w:val="20"/>
        </w:rPr>
      </w:pPr>
      <w:r w:rsidRPr="00AE3DD0">
        <w:rPr>
          <w:rFonts w:cs="Arial"/>
          <w:bCs/>
          <w:sz w:val="20"/>
          <w:szCs w:val="20"/>
        </w:rPr>
        <w:t>ESS</w:t>
      </w:r>
      <w:r w:rsidRPr="00AE3DD0">
        <w:rPr>
          <w:rFonts w:cs="Arial"/>
          <w:bCs/>
          <w:sz w:val="20"/>
          <w:szCs w:val="20"/>
        </w:rPr>
        <w:tab/>
      </w:r>
      <w:r w:rsidRPr="00AE3DD0">
        <w:rPr>
          <w:rFonts w:cs="Arial"/>
          <w:bCs/>
          <w:sz w:val="20"/>
          <w:szCs w:val="20"/>
        </w:rPr>
        <w:tab/>
      </w:r>
      <w:r w:rsidR="00CA6A0D" w:rsidRPr="00AE3DD0">
        <w:rPr>
          <w:rFonts w:cs="Arial"/>
          <w:bCs/>
          <w:sz w:val="20"/>
          <w:szCs w:val="20"/>
        </w:rPr>
        <w:t>Evropski socialni sklad</w:t>
      </w:r>
    </w:p>
    <w:p w14:paraId="7E80A089" w14:textId="311C912F" w:rsidR="00CA6A0D" w:rsidRPr="00AE3DD0" w:rsidRDefault="0078204D" w:rsidP="00CA6A0D">
      <w:pPr>
        <w:spacing w:line="288" w:lineRule="auto"/>
        <w:jc w:val="both"/>
        <w:rPr>
          <w:rFonts w:cs="Arial"/>
          <w:bCs/>
          <w:sz w:val="20"/>
          <w:szCs w:val="20"/>
        </w:rPr>
      </w:pPr>
      <w:r w:rsidRPr="00AE3DD0">
        <w:rPr>
          <w:rFonts w:cs="Arial"/>
          <w:bCs/>
          <w:sz w:val="20"/>
          <w:szCs w:val="20"/>
        </w:rPr>
        <w:t>FI</w:t>
      </w:r>
      <w:r w:rsidRPr="00AE3DD0">
        <w:rPr>
          <w:rFonts w:cs="Arial"/>
          <w:bCs/>
          <w:sz w:val="20"/>
          <w:szCs w:val="20"/>
        </w:rPr>
        <w:tab/>
      </w:r>
      <w:r w:rsidRPr="00AE3DD0">
        <w:rPr>
          <w:rFonts w:cs="Arial"/>
          <w:bCs/>
          <w:sz w:val="20"/>
          <w:szCs w:val="20"/>
        </w:rPr>
        <w:tab/>
      </w:r>
      <w:r w:rsidR="00671EF3">
        <w:rPr>
          <w:rFonts w:cs="Arial"/>
          <w:bCs/>
          <w:sz w:val="20"/>
          <w:szCs w:val="20"/>
        </w:rPr>
        <w:t>f</w:t>
      </w:r>
      <w:r w:rsidR="006A46C8" w:rsidRPr="00AE3DD0">
        <w:rPr>
          <w:rFonts w:cs="Arial"/>
          <w:bCs/>
          <w:sz w:val="20"/>
          <w:szCs w:val="20"/>
        </w:rPr>
        <w:t>inančni instrumenti</w:t>
      </w:r>
    </w:p>
    <w:p w14:paraId="279BABDF" w14:textId="77777777" w:rsidR="00CA6A0D" w:rsidRPr="00AE3DD0" w:rsidRDefault="0078204D" w:rsidP="00CA6A0D">
      <w:pPr>
        <w:spacing w:line="288" w:lineRule="auto"/>
        <w:jc w:val="both"/>
        <w:rPr>
          <w:rFonts w:cs="Arial"/>
          <w:bCs/>
          <w:sz w:val="20"/>
          <w:szCs w:val="20"/>
        </w:rPr>
      </w:pPr>
      <w:r w:rsidRPr="00AE3DD0">
        <w:rPr>
          <w:rFonts w:cs="Arial"/>
          <w:bCs/>
          <w:sz w:val="20"/>
          <w:szCs w:val="20"/>
        </w:rPr>
        <w:t>OU</w:t>
      </w:r>
      <w:r w:rsidRPr="00AE3DD0">
        <w:rPr>
          <w:rFonts w:cs="Arial"/>
          <w:bCs/>
          <w:sz w:val="20"/>
          <w:szCs w:val="20"/>
        </w:rPr>
        <w:tab/>
      </w:r>
      <w:r w:rsidRPr="00AE3DD0">
        <w:rPr>
          <w:rFonts w:cs="Arial"/>
          <w:bCs/>
          <w:sz w:val="20"/>
          <w:szCs w:val="20"/>
        </w:rPr>
        <w:tab/>
      </w:r>
      <w:r w:rsidR="006A46C8" w:rsidRPr="00AE3DD0">
        <w:rPr>
          <w:rFonts w:cs="Arial"/>
          <w:bCs/>
          <w:sz w:val="20"/>
          <w:szCs w:val="20"/>
        </w:rPr>
        <w:t>o</w:t>
      </w:r>
      <w:r w:rsidR="00CA6A0D" w:rsidRPr="00AE3DD0">
        <w:rPr>
          <w:rFonts w:cs="Arial"/>
          <w:bCs/>
          <w:sz w:val="20"/>
          <w:szCs w:val="20"/>
        </w:rPr>
        <w:t>rgan upravljanja</w:t>
      </w:r>
    </w:p>
    <w:p w14:paraId="1A1D467B" w14:textId="77777777" w:rsidR="00CA6A0D" w:rsidRPr="00AE3DD0" w:rsidRDefault="0078204D" w:rsidP="00B870F3">
      <w:pPr>
        <w:spacing w:line="288" w:lineRule="auto"/>
        <w:ind w:left="1410" w:hanging="1410"/>
        <w:jc w:val="both"/>
        <w:rPr>
          <w:rFonts w:cs="Arial"/>
          <w:bCs/>
          <w:sz w:val="20"/>
          <w:szCs w:val="20"/>
        </w:rPr>
      </w:pPr>
      <w:r w:rsidRPr="00AE3DD0">
        <w:rPr>
          <w:rFonts w:cs="Arial"/>
          <w:bCs/>
          <w:sz w:val="20"/>
          <w:szCs w:val="20"/>
        </w:rPr>
        <w:t>OP EKP</w:t>
      </w:r>
      <w:r w:rsidRPr="00AE3DD0">
        <w:rPr>
          <w:rFonts w:cs="Arial"/>
          <w:bCs/>
          <w:sz w:val="20"/>
          <w:szCs w:val="20"/>
        </w:rPr>
        <w:tab/>
      </w:r>
      <w:r w:rsidR="00B870F3">
        <w:rPr>
          <w:rFonts w:cs="Arial"/>
          <w:bCs/>
          <w:sz w:val="20"/>
          <w:szCs w:val="20"/>
        </w:rPr>
        <w:t>O</w:t>
      </w:r>
      <w:r w:rsidR="00CA6A0D" w:rsidRPr="00AE3DD0">
        <w:rPr>
          <w:rFonts w:cs="Arial"/>
          <w:bCs/>
          <w:sz w:val="20"/>
          <w:szCs w:val="20"/>
        </w:rPr>
        <w:t>perativni program</w:t>
      </w:r>
      <w:r w:rsidR="00B870F3">
        <w:rPr>
          <w:rFonts w:cs="Arial"/>
          <w:bCs/>
          <w:sz w:val="20"/>
          <w:szCs w:val="20"/>
        </w:rPr>
        <w:t xml:space="preserve"> </w:t>
      </w:r>
      <w:r w:rsidR="00B870F3" w:rsidRPr="00B870F3">
        <w:rPr>
          <w:rFonts w:cs="Arial"/>
          <w:bCs/>
          <w:sz w:val="20"/>
          <w:szCs w:val="20"/>
        </w:rPr>
        <w:t>za izvajanj</w:t>
      </w:r>
      <w:r w:rsidR="00C261B2">
        <w:rPr>
          <w:rFonts w:cs="Arial"/>
          <w:bCs/>
          <w:sz w:val="20"/>
          <w:szCs w:val="20"/>
        </w:rPr>
        <w:t>e evropske kohezijske politike</w:t>
      </w:r>
      <w:r w:rsidR="00B870F3" w:rsidRPr="00B870F3">
        <w:rPr>
          <w:rFonts w:cs="Arial"/>
          <w:bCs/>
          <w:sz w:val="20"/>
          <w:szCs w:val="20"/>
        </w:rPr>
        <w:t xml:space="preserve"> v obdobju 2014–2020</w:t>
      </w:r>
      <w:r w:rsidR="00B870F3">
        <w:rPr>
          <w:rFonts w:cs="Arial"/>
          <w:bCs/>
          <w:sz w:val="20"/>
          <w:szCs w:val="20"/>
        </w:rPr>
        <w:t xml:space="preserve"> za cilj Naložbe za rast in delovna mesta</w:t>
      </w:r>
    </w:p>
    <w:p w14:paraId="7025A68F" w14:textId="77777777" w:rsidR="00904C1F" w:rsidRPr="00AE3DD0" w:rsidRDefault="00904C1F" w:rsidP="00904C1F">
      <w:pPr>
        <w:spacing w:line="288" w:lineRule="auto"/>
        <w:ind w:left="1418" w:hanging="1418"/>
        <w:jc w:val="both"/>
        <w:rPr>
          <w:rFonts w:cs="Arial"/>
          <w:bCs/>
          <w:sz w:val="20"/>
          <w:szCs w:val="20"/>
        </w:rPr>
      </w:pPr>
      <w:r w:rsidRPr="00AE3DD0">
        <w:rPr>
          <w:rFonts w:cs="Arial"/>
          <w:bCs/>
          <w:sz w:val="20"/>
          <w:szCs w:val="20"/>
        </w:rPr>
        <w:t>OzS</w:t>
      </w:r>
      <w:r w:rsidRPr="00AE3DD0">
        <w:rPr>
          <w:rFonts w:cs="Arial"/>
          <w:bCs/>
          <w:sz w:val="20"/>
          <w:szCs w:val="20"/>
        </w:rPr>
        <w:tab/>
      </w:r>
      <w:r w:rsidRPr="00AE3DD0">
        <w:rPr>
          <w:rFonts w:cs="Arial"/>
          <w:sz w:val="20"/>
          <w:szCs w:val="20"/>
        </w:rPr>
        <w:t>Odbor za spremljanje operativnega programa za izvajanje evropske kohezijske politike   v obdobju 2014–2020</w:t>
      </w:r>
    </w:p>
    <w:p w14:paraId="42186386" w14:textId="1B4660E6" w:rsidR="00A40B77" w:rsidRDefault="00BD5900" w:rsidP="00CA6A0D">
      <w:pPr>
        <w:spacing w:line="288" w:lineRule="auto"/>
        <w:jc w:val="both"/>
        <w:rPr>
          <w:rFonts w:cs="Arial"/>
          <w:bCs/>
          <w:sz w:val="20"/>
          <w:szCs w:val="20"/>
        </w:rPr>
      </w:pPr>
      <w:r>
        <w:rPr>
          <w:rFonts w:cs="Arial"/>
          <w:bCs/>
          <w:sz w:val="20"/>
          <w:szCs w:val="20"/>
        </w:rPr>
        <w:t>OU SSK</w:t>
      </w:r>
      <w:r>
        <w:rPr>
          <w:rFonts w:cs="Arial"/>
          <w:bCs/>
          <w:sz w:val="20"/>
          <w:szCs w:val="20"/>
        </w:rPr>
        <w:tab/>
      </w:r>
      <w:r w:rsidR="00A40B77">
        <w:rPr>
          <w:rFonts w:cs="Arial"/>
          <w:bCs/>
          <w:sz w:val="20"/>
          <w:szCs w:val="20"/>
        </w:rPr>
        <w:t>Sektor za sklade organa upravljanja</w:t>
      </w:r>
    </w:p>
    <w:p w14:paraId="6F73BFE5" w14:textId="744ACD7A" w:rsidR="00E32531" w:rsidRDefault="00E32531" w:rsidP="00CA6A0D">
      <w:pPr>
        <w:spacing w:line="288" w:lineRule="auto"/>
        <w:jc w:val="both"/>
        <w:rPr>
          <w:rFonts w:cs="Arial"/>
          <w:bCs/>
          <w:sz w:val="20"/>
          <w:szCs w:val="20"/>
        </w:rPr>
      </w:pPr>
      <w:r w:rsidRPr="00671EF3">
        <w:rPr>
          <w:rFonts w:cs="Arial"/>
          <w:bCs/>
          <w:sz w:val="20"/>
          <w:szCs w:val="20"/>
        </w:rPr>
        <w:t>OU</w:t>
      </w:r>
      <w:r w:rsidR="008B2440" w:rsidRPr="00671EF3">
        <w:rPr>
          <w:rFonts w:cs="Arial"/>
          <w:bCs/>
          <w:sz w:val="20"/>
          <w:szCs w:val="20"/>
        </w:rPr>
        <w:t xml:space="preserve"> </w:t>
      </w:r>
      <w:r w:rsidR="00856D78">
        <w:rPr>
          <w:rFonts w:cs="Arial"/>
          <w:bCs/>
          <w:sz w:val="20"/>
          <w:szCs w:val="20"/>
        </w:rPr>
        <w:t>SKV</w:t>
      </w:r>
      <w:r w:rsidRPr="00671EF3">
        <w:rPr>
          <w:rFonts w:cs="Arial"/>
          <w:bCs/>
          <w:sz w:val="20"/>
          <w:szCs w:val="20"/>
        </w:rPr>
        <w:tab/>
      </w:r>
      <w:r w:rsidR="00856D78" w:rsidRPr="00856D78">
        <w:rPr>
          <w:rFonts w:cs="Arial"/>
          <w:bCs/>
          <w:sz w:val="20"/>
          <w:szCs w:val="20"/>
        </w:rPr>
        <w:t>Sektor za kontrolo in vrednotenje</w:t>
      </w:r>
    </w:p>
    <w:p w14:paraId="4695AF73" w14:textId="562B58C3" w:rsidR="006A46C8" w:rsidRPr="00AE3DD0" w:rsidRDefault="006A46C8" w:rsidP="00CA6A0D">
      <w:pPr>
        <w:spacing w:line="288" w:lineRule="auto"/>
        <w:jc w:val="both"/>
        <w:rPr>
          <w:rFonts w:cs="Arial"/>
          <w:bCs/>
          <w:sz w:val="20"/>
          <w:szCs w:val="20"/>
        </w:rPr>
      </w:pPr>
      <w:r w:rsidRPr="00AE3DD0">
        <w:rPr>
          <w:rFonts w:cs="Arial"/>
          <w:bCs/>
          <w:sz w:val="20"/>
          <w:szCs w:val="20"/>
        </w:rPr>
        <w:t>KP</w:t>
      </w:r>
      <w:r w:rsidR="00BE106E">
        <w:rPr>
          <w:rFonts w:cs="Arial"/>
          <w:bCs/>
          <w:sz w:val="20"/>
          <w:szCs w:val="20"/>
        </w:rPr>
        <w:t xml:space="preserve"> </w:t>
      </w:r>
      <w:r w:rsidR="004E4621" w:rsidRPr="00AE3DD0">
        <w:rPr>
          <w:rFonts w:cs="Arial"/>
          <w:bCs/>
          <w:sz w:val="20"/>
          <w:szCs w:val="20"/>
        </w:rPr>
        <w:t>-</w:t>
      </w:r>
      <w:r w:rsidR="00B870F3">
        <w:rPr>
          <w:rFonts w:cs="Arial"/>
          <w:bCs/>
          <w:sz w:val="20"/>
          <w:szCs w:val="20"/>
        </w:rPr>
        <w:t xml:space="preserve"> </w:t>
      </w:r>
      <w:r w:rsidRPr="00AE3DD0">
        <w:rPr>
          <w:rFonts w:cs="Arial"/>
          <w:bCs/>
          <w:sz w:val="20"/>
          <w:szCs w:val="20"/>
        </w:rPr>
        <w:t>O</w:t>
      </w:r>
      <w:r w:rsidR="004E4621" w:rsidRPr="00AE3DD0">
        <w:rPr>
          <w:rFonts w:cs="Arial"/>
          <w:bCs/>
          <w:sz w:val="20"/>
          <w:szCs w:val="20"/>
        </w:rPr>
        <w:t>P EKP</w:t>
      </w:r>
      <w:r w:rsidR="004E4621" w:rsidRPr="00AE3DD0">
        <w:rPr>
          <w:rFonts w:cs="Arial"/>
          <w:bCs/>
          <w:sz w:val="20"/>
          <w:szCs w:val="20"/>
        </w:rPr>
        <w:tab/>
      </w:r>
      <w:r w:rsidR="006F3DC6" w:rsidRPr="00AE3DD0">
        <w:rPr>
          <w:rFonts w:cs="Arial"/>
          <w:bCs/>
          <w:sz w:val="20"/>
          <w:szCs w:val="20"/>
        </w:rPr>
        <w:t>k</w:t>
      </w:r>
      <w:r w:rsidRPr="00AE3DD0">
        <w:rPr>
          <w:rFonts w:cs="Arial"/>
          <w:bCs/>
          <w:sz w:val="20"/>
          <w:szCs w:val="20"/>
        </w:rPr>
        <w:t>ončno poročilo</w:t>
      </w:r>
      <w:r w:rsidR="004E4621" w:rsidRPr="00AE3DD0">
        <w:rPr>
          <w:rFonts w:cs="Arial"/>
          <w:bCs/>
          <w:sz w:val="20"/>
          <w:szCs w:val="20"/>
        </w:rPr>
        <w:t xml:space="preserve"> OP EKP</w:t>
      </w:r>
    </w:p>
    <w:p w14:paraId="7778A0F8" w14:textId="77777777" w:rsidR="00CA6A0D" w:rsidRPr="00AE3DD0" w:rsidRDefault="0078204D" w:rsidP="00CA6A0D">
      <w:pPr>
        <w:spacing w:line="288" w:lineRule="auto"/>
        <w:jc w:val="both"/>
        <w:rPr>
          <w:rFonts w:cs="Arial"/>
          <w:bCs/>
          <w:sz w:val="20"/>
          <w:szCs w:val="20"/>
        </w:rPr>
      </w:pPr>
      <w:r w:rsidRPr="00C261B2">
        <w:rPr>
          <w:rFonts w:cs="Arial"/>
          <w:bCs/>
          <w:sz w:val="20"/>
          <w:szCs w:val="20"/>
        </w:rPr>
        <w:t>IO</w:t>
      </w:r>
      <w:r w:rsidRPr="00C261B2">
        <w:rPr>
          <w:rFonts w:cs="Arial"/>
          <w:bCs/>
          <w:sz w:val="20"/>
          <w:szCs w:val="20"/>
        </w:rPr>
        <w:tab/>
      </w:r>
      <w:r w:rsidRPr="00C261B2">
        <w:rPr>
          <w:rFonts w:cs="Arial"/>
          <w:bCs/>
          <w:sz w:val="20"/>
          <w:szCs w:val="20"/>
        </w:rPr>
        <w:tab/>
      </w:r>
      <w:r w:rsidR="00917BBD" w:rsidRPr="00C261B2">
        <w:rPr>
          <w:rFonts w:cs="Arial"/>
          <w:bCs/>
          <w:sz w:val="20"/>
          <w:szCs w:val="20"/>
        </w:rPr>
        <w:t>i</w:t>
      </w:r>
      <w:r w:rsidR="00CA6A0D" w:rsidRPr="00C261B2">
        <w:rPr>
          <w:rFonts w:cs="Arial"/>
          <w:bCs/>
          <w:sz w:val="20"/>
          <w:szCs w:val="20"/>
        </w:rPr>
        <w:t>zvajalski organ</w:t>
      </w:r>
    </w:p>
    <w:p w14:paraId="69C45442" w14:textId="77777777" w:rsidR="00CA6A0D" w:rsidRPr="00AE3DD0" w:rsidRDefault="0078204D" w:rsidP="00CA6A0D">
      <w:pPr>
        <w:spacing w:line="288" w:lineRule="auto"/>
        <w:jc w:val="both"/>
        <w:rPr>
          <w:rFonts w:cs="Arial"/>
          <w:bCs/>
          <w:sz w:val="20"/>
          <w:szCs w:val="20"/>
        </w:rPr>
      </w:pPr>
      <w:r w:rsidRPr="00BD1898">
        <w:rPr>
          <w:rFonts w:cs="Arial"/>
          <w:bCs/>
          <w:sz w:val="20"/>
          <w:szCs w:val="20"/>
        </w:rPr>
        <w:t>INOP</w:t>
      </w:r>
      <w:r w:rsidRPr="00BD1898">
        <w:rPr>
          <w:rFonts w:cs="Arial"/>
          <w:bCs/>
          <w:sz w:val="20"/>
          <w:szCs w:val="20"/>
        </w:rPr>
        <w:tab/>
      </w:r>
      <w:r w:rsidRPr="00BD1898">
        <w:rPr>
          <w:rFonts w:cs="Arial"/>
          <w:bCs/>
          <w:sz w:val="20"/>
          <w:szCs w:val="20"/>
        </w:rPr>
        <w:tab/>
      </w:r>
      <w:r w:rsidR="00917BBD" w:rsidRPr="00BD1898">
        <w:rPr>
          <w:rFonts w:cs="Arial"/>
          <w:bCs/>
          <w:sz w:val="20"/>
          <w:szCs w:val="20"/>
        </w:rPr>
        <w:t>i</w:t>
      </w:r>
      <w:r w:rsidR="00CA6A0D" w:rsidRPr="00BD1898">
        <w:rPr>
          <w:rFonts w:cs="Arial"/>
          <w:bCs/>
          <w:sz w:val="20"/>
          <w:szCs w:val="20"/>
        </w:rPr>
        <w:t>zvedbeni načrt operativnega programa</w:t>
      </w:r>
    </w:p>
    <w:p w14:paraId="2BE16615" w14:textId="77777777" w:rsidR="00CA6A0D" w:rsidRPr="00AE3DD0" w:rsidRDefault="0078204D" w:rsidP="00CA6A0D">
      <w:pPr>
        <w:spacing w:line="288" w:lineRule="auto"/>
        <w:jc w:val="both"/>
        <w:rPr>
          <w:rFonts w:cs="Arial"/>
          <w:bCs/>
          <w:sz w:val="20"/>
          <w:szCs w:val="20"/>
        </w:rPr>
      </w:pPr>
      <w:r w:rsidRPr="00AE3DD0">
        <w:rPr>
          <w:rFonts w:cs="Arial"/>
          <w:bCs/>
          <w:sz w:val="20"/>
          <w:szCs w:val="20"/>
        </w:rPr>
        <w:t>PO</w:t>
      </w:r>
      <w:r w:rsidRPr="00AE3DD0">
        <w:rPr>
          <w:rFonts w:cs="Arial"/>
          <w:bCs/>
          <w:sz w:val="20"/>
          <w:szCs w:val="20"/>
        </w:rPr>
        <w:tab/>
      </w:r>
      <w:r w:rsidRPr="00AE3DD0">
        <w:rPr>
          <w:rFonts w:cs="Arial"/>
          <w:bCs/>
          <w:sz w:val="20"/>
          <w:szCs w:val="20"/>
        </w:rPr>
        <w:tab/>
      </w:r>
      <w:r w:rsidR="00917BBD" w:rsidRPr="00AE3DD0">
        <w:rPr>
          <w:rFonts w:cs="Arial"/>
          <w:bCs/>
          <w:sz w:val="20"/>
          <w:szCs w:val="20"/>
        </w:rPr>
        <w:t>p</w:t>
      </w:r>
      <w:r w:rsidR="00CA6A0D" w:rsidRPr="00AE3DD0">
        <w:rPr>
          <w:rFonts w:cs="Arial"/>
          <w:bCs/>
          <w:sz w:val="20"/>
          <w:szCs w:val="20"/>
        </w:rPr>
        <w:t>osredniški organ</w:t>
      </w:r>
    </w:p>
    <w:p w14:paraId="01160202" w14:textId="77777777" w:rsidR="00917BBD" w:rsidRPr="00AE3DD0" w:rsidRDefault="00917BBD" w:rsidP="00CA6A0D">
      <w:pPr>
        <w:spacing w:line="288" w:lineRule="auto"/>
        <w:jc w:val="both"/>
        <w:rPr>
          <w:rFonts w:cs="Arial"/>
          <w:bCs/>
          <w:sz w:val="20"/>
          <w:szCs w:val="20"/>
        </w:rPr>
      </w:pPr>
      <w:r w:rsidRPr="00AE3DD0">
        <w:rPr>
          <w:rFonts w:cs="Arial"/>
          <w:bCs/>
          <w:sz w:val="20"/>
          <w:szCs w:val="20"/>
        </w:rPr>
        <w:t>PN</w:t>
      </w:r>
      <w:r w:rsidRPr="00AE3DD0">
        <w:rPr>
          <w:rFonts w:cs="Arial"/>
          <w:bCs/>
          <w:sz w:val="20"/>
          <w:szCs w:val="20"/>
        </w:rPr>
        <w:tab/>
      </w:r>
      <w:r w:rsidRPr="00AE3DD0">
        <w:rPr>
          <w:rFonts w:cs="Arial"/>
          <w:bCs/>
          <w:sz w:val="20"/>
          <w:szCs w:val="20"/>
        </w:rPr>
        <w:tab/>
        <w:t>prednostna naložba</w:t>
      </w:r>
    </w:p>
    <w:p w14:paraId="4457BA0D" w14:textId="77777777" w:rsidR="00CA6A0D" w:rsidRPr="00AE3DD0" w:rsidRDefault="0078204D" w:rsidP="00CA6A0D">
      <w:pPr>
        <w:spacing w:line="288" w:lineRule="auto"/>
        <w:jc w:val="both"/>
        <w:rPr>
          <w:rFonts w:cs="Arial"/>
          <w:bCs/>
          <w:sz w:val="20"/>
          <w:szCs w:val="20"/>
        </w:rPr>
      </w:pPr>
      <w:r w:rsidRPr="00AE3DD0">
        <w:rPr>
          <w:rFonts w:cs="Arial"/>
          <w:bCs/>
          <w:sz w:val="20"/>
          <w:szCs w:val="20"/>
        </w:rPr>
        <w:t>RO</w:t>
      </w:r>
      <w:r w:rsidRPr="00AE3DD0">
        <w:rPr>
          <w:rFonts w:cs="Arial"/>
          <w:bCs/>
          <w:sz w:val="20"/>
          <w:szCs w:val="20"/>
        </w:rPr>
        <w:tab/>
      </w:r>
      <w:r w:rsidRPr="00AE3DD0">
        <w:rPr>
          <w:rFonts w:cs="Arial"/>
          <w:bCs/>
          <w:sz w:val="20"/>
          <w:szCs w:val="20"/>
        </w:rPr>
        <w:tab/>
      </w:r>
      <w:r w:rsidR="00917BBD" w:rsidRPr="00AE3DD0">
        <w:rPr>
          <w:rFonts w:cs="Arial"/>
          <w:bCs/>
          <w:sz w:val="20"/>
          <w:szCs w:val="20"/>
        </w:rPr>
        <w:t>r</w:t>
      </w:r>
      <w:r w:rsidR="00CA6A0D" w:rsidRPr="00AE3DD0">
        <w:rPr>
          <w:rFonts w:cs="Arial"/>
          <w:bCs/>
          <w:sz w:val="20"/>
          <w:szCs w:val="20"/>
        </w:rPr>
        <w:t>evizijski organ</w:t>
      </w:r>
      <w:r w:rsidR="00234A36">
        <w:rPr>
          <w:rFonts w:cs="Arial"/>
          <w:bCs/>
          <w:sz w:val="20"/>
          <w:szCs w:val="20"/>
        </w:rPr>
        <w:t>, MF- RO</w:t>
      </w:r>
    </w:p>
    <w:p w14:paraId="74896ED2" w14:textId="77777777" w:rsidR="00CA6A0D" w:rsidRPr="00AE3DD0" w:rsidRDefault="0078204D" w:rsidP="00CA6A0D">
      <w:pPr>
        <w:spacing w:line="288" w:lineRule="auto"/>
        <w:jc w:val="both"/>
        <w:rPr>
          <w:rFonts w:cs="Arial"/>
          <w:bCs/>
          <w:sz w:val="20"/>
          <w:szCs w:val="20"/>
        </w:rPr>
      </w:pPr>
      <w:r w:rsidRPr="00AE3DD0">
        <w:rPr>
          <w:rFonts w:cs="Arial"/>
          <w:bCs/>
          <w:sz w:val="20"/>
          <w:szCs w:val="20"/>
        </w:rPr>
        <w:t>MF</w:t>
      </w:r>
      <w:r w:rsidR="00234A36">
        <w:rPr>
          <w:rFonts w:cs="Arial"/>
          <w:bCs/>
          <w:sz w:val="20"/>
          <w:szCs w:val="20"/>
        </w:rPr>
        <w:t>/CA</w:t>
      </w:r>
      <w:r w:rsidRPr="00AE3DD0">
        <w:rPr>
          <w:rFonts w:cs="Arial"/>
          <w:bCs/>
          <w:sz w:val="20"/>
          <w:szCs w:val="20"/>
        </w:rPr>
        <w:tab/>
      </w:r>
      <w:r w:rsidR="006A46C8" w:rsidRPr="00AE3DD0">
        <w:rPr>
          <w:rFonts w:cs="Arial"/>
          <w:bCs/>
          <w:sz w:val="20"/>
          <w:szCs w:val="20"/>
        </w:rPr>
        <w:tab/>
      </w:r>
      <w:r w:rsidR="00917BBD" w:rsidRPr="00AE3DD0">
        <w:rPr>
          <w:rFonts w:cs="Arial"/>
          <w:bCs/>
          <w:sz w:val="20"/>
          <w:szCs w:val="20"/>
        </w:rPr>
        <w:t>o</w:t>
      </w:r>
      <w:r w:rsidR="00CA6A0D" w:rsidRPr="00AE3DD0">
        <w:rPr>
          <w:rFonts w:cs="Arial"/>
          <w:bCs/>
          <w:sz w:val="20"/>
          <w:szCs w:val="20"/>
        </w:rPr>
        <w:t>rgan za potrjevanje</w:t>
      </w:r>
    </w:p>
    <w:p w14:paraId="576D5B62" w14:textId="77777777" w:rsidR="006A46C8" w:rsidRPr="00AE3DD0" w:rsidRDefault="006A46C8" w:rsidP="00CA6A0D">
      <w:pPr>
        <w:spacing w:line="288" w:lineRule="auto"/>
        <w:jc w:val="both"/>
        <w:rPr>
          <w:rFonts w:cs="Arial"/>
          <w:bCs/>
          <w:sz w:val="20"/>
          <w:szCs w:val="20"/>
        </w:rPr>
      </w:pPr>
      <w:r w:rsidRPr="00AE3DD0">
        <w:rPr>
          <w:rFonts w:cs="Arial"/>
          <w:bCs/>
          <w:sz w:val="20"/>
          <w:szCs w:val="20"/>
        </w:rPr>
        <w:t>MFeRAC</w:t>
      </w:r>
      <w:r w:rsidRPr="00AE3DD0">
        <w:rPr>
          <w:rFonts w:cs="Arial"/>
          <w:bCs/>
          <w:sz w:val="20"/>
          <w:szCs w:val="20"/>
        </w:rPr>
        <w:tab/>
        <w:t>enoten računalniško podprt računovodski sistem za izvrševanje državnega proračuna</w:t>
      </w:r>
    </w:p>
    <w:p w14:paraId="1957AA6D" w14:textId="77777777" w:rsidR="00CA6A0D" w:rsidRDefault="0078204D" w:rsidP="00CA6A0D">
      <w:pPr>
        <w:spacing w:line="288" w:lineRule="auto"/>
        <w:jc w:val="both"/>
        <w:rPr>
          <w:rFonts w:cs="Arial"/>
          <w:bCs/>
          <w:sz w:val="20"/>
          <w:szCs w:val="20"/>
        </w:rPr>
      </w:pPr>
      <w:r w:rsidRPr="00AE3DD0">
        <w:rPr>
          <w:rFonts w:cs="Arial"/>
          <w:bCs/>
          <w:sz w:val="20"/>
          <w:szCs w:val="20"/>
        </w:rPr>
        <w:t>NIO</w:t>
      </w:r>
      <w:r w:rsidRPr="00AE3DD0">
        <w:rPr>
          <w:rFonts w:cs="Arial"/>
          <w:bCs/>
          <w:sz w:val="20"/>
          <w:szCs w:val="20"/>
        </w:rPr>
        <w:tab/>
      </w:r>
      <w:r w:rsidRPr="00AE3DD0">
        <w:rPr>
          <w:rFonts w:cs="Arial"/>
          <w:bCs/>
          <w:sz w:val="20"/>
          <w:szCs w:val="20"/>
        </w:rPr>
        <w:tab/>
      </w:r>
      <w:r w:rsidR="00917BBD" w:rsidRPr="00AE3DD0">
        <w:rPr>
          <w:rFonts w:cs="Arial"/>
          <w:bCs/>
          <w:sz w:val="20"/>
          <w:szCs w:val="20"/>
        </w:rPr>
        <w:t>n</w:t>
      </w:r>
      <w:r w:rsidR="00CA6A0D" w:rsidRPr="00AE3DD0">
        <w:rPr>
          <w:rFonts w:cs="Arial"/>
          <w:bCs/>
          <w:sz w:val="20"/>
          <w:szCs w:val="20"/>
        </w:rPr>
        <w:t>ačin izbora operacij</w:t>
      </w:r>
    </w:p>
    <w:p w14:paraId="5331D9AF" w14:textId="77777777" w:rsidR="00C261B2" w:rsidRPr="00AE3DD0" w:rsidRDefault="00C261B2" w:rsidP="00CA6A0D">
      <w:pPr>
        <w:spacing w:line="288" w:lineRule="auto"/>
        <w:jc w:val="both"/>
        <w:rPr>
          <w:rFonts w:cs="Arial"/>
          <w:bCs/>
          <w:sz w:val="20"/>
          <w:szCs w:val="20"/>
        </w:rPr>
      </w:pPr>
      <w:r>
        <w:rPr>
          <w:rFonts w:cs="Arial"/>
          <w:bCs/>
          <w:sz w:val="20"/>
          <w:szCs w:val="20"/>
        </w:rPr>
        <w:t>NOE</w:t>
      </w:r>
      <w:r>
        <w:rPr>
          <w:rFonts w:cs="Arial"/>
          <w:bCs/>
          <w:sz w:val="20"/>
          <w:szCs w:val="20"/>
        </w:rPr>
        <w:tab/>
      </w:r>
      <w:r>
        <w:rPr>
          <w:rFonts w:cs="Arial"/>
          <w:bCs/>
          <w:sz w:val="20"/>
          <w:szCs w:val="20"/>
        </w:rPr>
        <w:tab/>
        <w:t>notranja organizacijska enota</w:t>
      </w:r>
    </w:p>
    <w:p w14:paraId="3A78F05B" w14:textId="77777777" w:rsidR="006A46C8" w:rsidRPr="00AE3DD0" w:rsidRDefault="006A46C8" w:rsidP="00CA6A0D">
      <w:pPr>
        <w:spacing w:line="288" w:lineRule="auto"/>
        <w:jc w:val="both"/>
        <w:rPr>
          <w:rFonts w:cs="Arial"/>
          <w:bCs/>
          <w:sz w:val="20"/>
          <w:szCs w:val="20"/>
        </w:rPr>
      </w:pPr>
      <w:r w:rsidRPr="00AE3DD0">
        <w:rPr>
          <w:rFonts w:cs="Arial"/>
          <w:bCs/>
          <w:sz w:val="20"/>
          <w:szCs w:val="20"/>
        </w:rPr>
        <w:t>NPU</w:t>
      </w:r>
      <w:r w:rsidRPr="00AE3DD0">
        <w:rPr>
          <w:rFonts w:cs="Arial"/>
          <w:bCs/>
          <w:sz w:val="20"/>
          <w:szCs w:val="20"/>
        </w:rPr>
        <w:tab/>
      </w:r>
      <w:r w:rsidRPr="00AE3DD0">
        <w:rPr>
          <w:rFonts w:cs="Arial"/>
          <w:bCs/>
          <w:sz w:val="20"/>
          <w:szCs w:val="20"/>
        </w:rPr>
        <w:tab/>
        <w:t>neposredni proračunski uporabnik</w:t>
      </w:r>
    </w:p>
    <w:p w14:paraId="4CA9AE78" w14:textId="77777777" w:rsidR="006A46C8" w:rsidRPr="00AE3DD0" w:rsidRDefault="006A46C8" w:rsidP="00CA6A0D">
      <w:pPr>
        <w:spacing w:line="288" w:lineRule="auto"/>
        <w:jc w:val="both"/>
        <w:rPr>
          <w:rFonts w:cs="Arial"/>
          <w:bCs/>
          <w:sz w:val="20"/>
          <w:szCs w:val="20"/>
        </w:rPr>
      </w:pPr>
      <w:r w:rsidRPr="00AE3DD0">
        <w:rPr>
          <w:rFonts w:cs="Arial"/>
          <w:bCs/>
          <w:sz w:val="20"/>
          <w:szCs w:val="20"/>
        </w:rPr>
        <w:t>NRP</w:t>
      </w:r>
      <w:r w:rsidRPr="00AE3DD0">
        <w:rPr>
          <w:rFonts w:cs="Arial"/>
          <w:bCs/>
          <w:sz w:val="20"/>
          <w:szCs w:val="20"/>
        </w:rPr>
        <w:tab/>
      </w:r>
      <w:r w:rsidRPr="00AE3DD0">
        <w:rPr>
          <w:rFonts w:cs="Arial"/>
          <w:bCs/>
          <w:sz w:val="20"/>
          <w:szCs w:val="20"/>
        </w:rPr>
        <w:tab/>
      </w:r>
      <w:r w:rsidR="00917BBD" w:rsidRPr="00AE3DD0">
        <w:rPr>
          <w:rFonts w:cs="Arial"/>
          <w:bCs/>
          <w:sz w:val="20"/>
          <w:szCs w:val="20"/>
        </w:rPr>
        <w:t>načrt razvojnih programov</w:t>
      </w:r>
    </w:p>
    <w:p w14:paraId="24972283" w14:textId="77777777" w:rsidR="00917BBD" w:rsidRPr="00AE3DD0" w:rsidRDefault="00917BBD" w:rsidP="00CA6A0D">
      <w:pPr>
        <w:spacing w:line="288" w:lineRule="auto"/>
        <w:jc w:val="both"/>
        <w:rPr>
          <w:rFonts w:cs="Arial"/>
          <w:bCs/>
          <w:sz w:val="20"/>
          <w:szCs w:val="20"/>
        </w:rPr>
      </w:pPr>
      <w:r w:rsidRPr="00AE3DD0">
        <w:rPr>
          <w:rFonts w:cs="Arial"/>
          <w:bCs/>
          <w:sz w:val="20"/>
          <w:szCs w:val="20"/>
        </w:rPr>
        <w:t>PZO</w:t>
      </w:r>
      <w:r w:rsidRPr="00AE3DD0">
        <w:rPr>
          <w:rFonts w:cs="Arial"/>
          <w:bCs/>
          <w:sz w:val="20"/>
          <w:szCs w:val="20"/>
        </w:rPr>
        <w:tab/>
      </w:r>
      <w:r w:rsidRPr="00AE3DD0">
        <w:rPr>
          <w:rFonts w:cs="Arial"/>
          <w:bCs/>
          <w:sz w:val="20"/>
          <w:szCs w:val="20"/>
        </w:rPr>
        <w:tab/>
        <w:t>Poročilo o zaključku operacije</w:t>
      </w:r>
    </w:p>
    <w:p w14:paraId="5513CB2A" w14:textId="77777777" w:rsidR="00CA6A0D" w:rsidRPr="00AE3DD0" w:rsidRDefault="0078204D" w:rsidP="00CA6A0D">
      <w:pPr>
        <w:spacing w:line="288" w:lineRule="auto"/>
        <w:jc w:val="both"/>
        <w:rPr>
          <w:rFonts w:cs="Arial"/>
          <w:bCs/>
          <w:sz w:val="20"/>
          <w:szCs w:val="20"/>
        </w:rPr>
      </w:pPr>
      <w:r w:rsidRPr="00AE3DD0">
        <w:rPr>
          <w:rFonts w:cs="Arial"/>
          <w:bCs/>
          <w:sz w:val="20"/>
          <w:szCs w:val="20"/>
        </w:rPr>
        <w:t>EU</w:t>
      </w:r>
      <w:r w:rsidRPr="00AE3DD0">
        <w:rPr>
          <w:rFonts w:cs="Arial"/>
          <w:bCs/>
          <w:sz w:val="20"/>
          <w:szCs w:val="20"/>
        </w:rPr>
        <w:tab/>
      </w:r>
      <w:r w:rsidRPr="00AE3DD0">
        <w:rPr>
          <w:rFonts w:cs="Arial"/>
          <w:bCs/>
          <w:sz w:val="20"/>
          <w:szCs w:val="20"/>
        </w:rPr>
        <w:tab/>
      </w:r>
      <w:r w:rsidR="00CA6A0D" w:rsidRPr="00AE3DD0">
        <w:rPr>
          <w:rFonts w:cs="Arial"/>
          <w:bCs/>
          <w:sz w:val="20"/>
          <w:szCs w:val="20"/>
        </w:rPr>
        <w:t>Evropska unija</w:t>
      </w:r>
    </w:p>
    <w:p w14:paraId="4886FC50" w14:textId="19AF0A72" w:rsidR="00161944" w:rsidRDefault="002544A9" w:rsidP="00CA6A0D">
      <w:pPr>
        <w:spacing w:line="288" w:lineRule="auto"/>
        <w:jc w:val="both"/>
        <w:rPr>
          <w:rFonts w:cs="Arial"/>
          <w:bCs/>
          <w:sz w:val="20"/>
          <w:szCs w:val="20"/>
        </w:rPr>
      </w:pPr>
      <w:r>
        <w:rPr>
          <w:rFonts w:cs="Arial"/>
          <w:bCs/>
          <w:sz w:val="20"/>
          <w:szCs w:val="20"/>
        </w:rPr>
        <w:t>SFC</w:t>
      </w:r>
      <w:r>
        <w:rPr>
          <w:rFonts w:cs="Arial"/>
          <w:bCs/>
          <w:sz w:val="20"/>
          <w:szCs w:val="20"/>
        </w:rPr>
        <w:tab/>
      </w:r>
      <w:r>
        <w:rPr>
          <w:rFonts w:cs="Arial"/>
          <w:bCs/>
          <w:sz w:val="20"/>
          <w:szCs w:val="20"/>
        </w:rPr>
        <w:tab/>
        <w:t>Info</w:t>
      </w:r>
      <w:r w:rsidR="00C6310E">
        <w:rPr>
          <w:rFonts w:cs="Arial"/>
          <w:bCs/>
          <w:sz w:val="20"/>
          <w:szCs w:val="20"/>
        </w:rPr>
        <w:t>r</w:t>
      </w:r>
      <w:r>
        <w:rPr>
          <w:rFonts w:cs="Arial"/>
          <w:bCs/>
          <w:sz w:val="20"/>
          <w:szCs w:val="20"/>
        </w:rPr>
        <w:t>macijski sistem Evropske komisije</w:t>
      </w:r>
      <w:r w:rsidR="00161944">
        <w:rPr>
          <w:rFonts w:cs="Arial"/>
          <w:bCs/>
          <w:sz w:val="20"/>
          <w:szCs w:val="20"/>
        </w:rPr>
        <w:tab/>
      </w:r>
      <w:r w:rsidR="00161944">
        <w:rPr>
          <w:rFonts w:cs="Arial"/>
          <w:bCs/>
          <w:sz w:val="20"/>
          <w:szCs w:val="20"/>
        </w:rPr>
        <w:tab/>
      </w:r>
    </w:p>
    <w:p w14:paraId="7365E059" w14:textId="7CD54E07" w:rsidR="00917BBD" w:rsidRDefault="00285AC7" w:rsidP="00CA6A0D">
      <w:pPr>
        <w:spacing w:line="288" w:lineRule="auto"/>
        <w:jc w:val="both"/>
        <w:rPr>
          <w:rFonts w:cs="Arial"/>
          <w:bCs/>
          <w:sz w:val="20"/>
          <w:szCs w:val="20"/>
        </w:rPr>
      </w:pPr>
      <w:r w:rsidRPr="00952450">
        <w:rPr>
          <w:rFonts w:cs="Arial"/>
          <w:bCs/>
          <w:sz w:val="20"/>
          <w:szCs w:val="20"/>
        </w:rPr>
        <w:t>MKRR</w:t>
      </w:r>
      <w:r w:rsidRPr="00952450">
        <w:rPr>
          <w:rFonts w:cs="Arial"/>
          <w:bCs/>
          <w:sz w:val="20"/>
          <w:szCs w:val="20"/>
        </w:rPr>
        <w:tab/>
      </w:r>
      <w:r w:rsidR="00952450" w:rsidRPr="00952450">
        <w:rPr>
          <w:rFonts w:cs="Arial"/>
          <w:bCs/>
          <w:sz w:val="20"/>
          <w:szCs w:val="20"/>
        </w:rPr>
        <w:tab/>
      </w:r>
      <w:r w:rsidRPr="00952450">
        <w:rPr>
          <w:rFonts w:cs="Arial"/>
          <w:bCs/>
          <w:sz w:val="20"/>
          <w:szCs w:val="20"/>
        </w:rPr>
        <w:t>Ministrstvo za kohezijo in regionalni razvoj</w:t>
      </w:r>
    </w:p>
    <w:p w14:paraId="4C216AF8" w14:textId="77777777" w:rsidR="00CA6A0D" w:rsidRPr="00AE3DD0" w:rsidRDefault="0078204D" w:rsidP="00CA6A0D">
      <w:pPr>
        <w:spacing w:line="288" w:lineRule="auto"/>
        <w:jc w:val="both"/>
        <w:rPr>
          <w:rFonts w:cs="Arial"/>
          <w:bCs/>
          <w:sz w:val="20"/>
          <w:szCs w:val="20"/>
        </w:rPr>
      </w:pPr>
      <w:r w:rsidRPr="00AE3DD0">
        <w:rPr>
          <w:rFonts w:cs="Arial"/>
          <w:bCs/>
          <w:sz w:val="20"/>
          <w:szCs w:val="20"/>
        </w:rPr>
        <w:t>TP</w:t>
      </w:r>
      <w:r w:rsidRPr="00AE3DD0">
        <w:rPr>
          <w:rFonts w:cs="Arial"/>
          <w:bCs/>
          <w:sz w:val="20"/>
          <w:szCs w:val="20"/>
        </w:rPr>
        <w:tab/>
      </w:r>
      <w:r w:rsidRPr="00AE3DD0">
        <w:rPr>
          <w:rFonts w:cs="Arial"/>
          <w:bCs/>
          <w:sz w:val="20"/>
          <w:szCs w:val="20"/>
        </w:rPr>
        <w:tab/>
      </w:r>
      <w:r w:rsidR="00917BBD" w:rsidRPr="00AE3DD0">
        <w:rPr>
          <w:rFonts w:cs="Arial"/>
          <w:bCs/>
          <w:sz w:val="20"/>
          <w:szCs w:val="20"/>
        </w:rPr>
        <w:t>t</w:t>
      </w:r>
      <w:r w:rsidR="00CA6A0D" w:rsidRPr="00AE3DD0">
        <w:rPr>
          <w:rFonts w:cs="Arial"/>
          <w:bCs/>
          <w:sz w:val="20"/>
          <w:szCs w:val="20"/>
        </w:rPr>
        <w:t>ehnična podpora</w:t>
      </w:r>
    </w:p>
    <w:p w14:paraId="39118DF3" w14:textId="3A5A0626" w:rsidR="00476F4A" w:rsidRPr="00AE3DD0" w:rsidRDefault="00476F4A" w:rsidP="00EB192D">
      <w:pPr>
        <w:tabs>
          <w:tab w:val="left" w:pos="1418"/>
        </w:tabs>
        <w:spacing w:line="288" w:lineRule="auto"/>
        <w:ind w:left="3540" w:hanging="3540"/>
        <w:jc w:val="both"/>
        <w:rPr>
          <w:rFonts w:cs="Arial"/>
          <w:sz w:val="20"/>
          <w:szCs w:val="20"/>
        </w:rPr>
      </w:pPr>
      <w:r w:rsidRPr="00AE3DD0">
        <w:rPr>
          <w:rFonts w:cs="Arial"/>
          <w:sz w:val="20"/>
          <w:szCs w:val="20"/>
        </w:rPr>
        <w:t>U</w:t>
      </w:r>
      <w:r w:rsidR="00EB192D">
        <w:rPr>
          <w:rFonts w:cs="Arial"/>
          <w:sz w:val="20"/>
          <w:szCs w:val="20"/>
        </w:rPr>
        <w:tab/>
      </w:r>
      <w:r w:rsidRPr="00AE3DD0">
        <w:rPr>
          <w:rFonts w:cs="Arial"/>
          <w:sz w:val="20"/>
          <w:szCs w:val="20"/>
        </w:rPr>
        <w:t>upravičenec</w:t>
      </w:r>
    </w:p>
    <w:p w14:paraId="717F85A8" w14:textId="70115E19" w:rsidR="00917BBD" w:rsidRDefault="00917BBD" w:rsidP="00EB192D">
      <w:pPr>
        <w:tabs>
          <w:tab w:val="left" w:pos="1418"/>
        </w:tabs>
        <w:spacing w:line="288" w:lineRule="auto"/>
        <w:ind w:left="3540" w:hanging="3540"/>
        <w:jc w:val="both"/>
        <w:rPr>
          <w:rFonts w:cs="Arial"/>
          <w:sz w:val="20"/>
          <w:szCs w:val="20"/>
        </w:rPr>
      </w:pPr>
      <w:proofErr w:type="spellStart"/>
      <w:r w:rsidRPr="00AE3DD0">
        <w:rPr>
          <w:rFonts w:cs="Arial"/>
          <w:sz w:val="20"/>
          <w:szCs w:val="20"/>
        </w:rPr>
        <w:t>ZzI</w:t>
      </w:r>
      <w:proofErr w:type="spellEnd"/>
      <w:r w:rsidR="00EB192D">
        <w:rPr>
          <w:rFonts w:cs="Arial"/>
          <w:sz w:val="20"/>
          <w:szCs w:val="20"/>
        </w:rPr>
        <w:tab/>
      </w:r>
      <w:r w:rsidRPr="00AE3DD0">
        <w:rPr>
          <w:rFonts w:cs="Arial"/>
          <w:sz w:val="20"/>
          <w:szCs w:val="20"/>
        </w:rPr>
        <w:t>zahtevek za izplačilo</w:t>
      </w:r>
    </w:p>
    <w:p w14:paraId="44376AD4" w14:textId="6B135631" w:rsidR="007237EB" w:rsidRPr="00DD1186" w:rsidRDefault="007237EB" w:rsidP="00EB192D">
      <w:pPr>
        <w:tabs>
          <w:tab w:val="left" w:pos="1418"/>
        </w:tabs>
        <w:spacing w:line="288" w:lineRule="auto"/>
        <w:ind w:left="3540" w:hanging="3540"/>
        <w:jc w:val="both"/>
        <w:rPr>
          <w:rFonts w:cs="Arial"/>
          <w:sz w:val="20"/>
          <w:szCs w:val="20"/>
        </w:rPr>
      </w:pPr>
      <w:proofErr w:type="spellStart"/>
      <w:r w:rsidRPr="00DD1186">
        <w:rPr>
          <w:rFonts w:cs="Arial"/>
          <w:sz w:val="20"/>
          <w:szCs w:val="20"/>
        </w:rPr>
        <w:t>ZzIA</w:t>
      </w:r>
      <w:proofErr w:type="spellEnd"/>
      <w:r w:rsidR="00EB192D">
        <w:rPr>
          <w:rFonts w:cs="Arial"/>
          <w:sz w:val="20"/>
          <w:szCs w:val="20"/>
        </w:rPr>
        <w:tab/>
      </w:r>
      <w:r w:rsidR="00662905" w:rsidRPr="00DD1186">
        <w:rPr>
          <w:rFonts w:cs="Arial"/>
          <w:sz w:val="20"/>
          <w:szCs w:val="20"/>
          <w:shd w:val="clear" w:color="auto" w:fill="FFFFFF"/>
        </w:rPr>
        <w:t>z</w:t>
      </w:r>
      <w:r w:rsidR="00180ED3" w:rsidRPr="00DD1186">
        <w:rPr>
          <w:rFonts w:cs="Arial"/>
          <w:sz w:val="20"/>
          <w:szCs w:val="20"/>
          <w:shd w:val="clear" w:color="auto" w:fill="FFFFFF"/>
        </w:rPr>
        <w:t>ahtevek za izplačilo predplačila brez finančnega zavarovanja</w:t>
      </w:r>
    </w:p>
    <w:p w14:paraId="1D0A16F7" w14:textId="792D761B" w:rsidR="00D14E00" w:rsidRDefault="007237EB" w:rsidP="00EB192D">
      <w:pPr>
        <w:tabs>
          <w:tab w:val="left" w:pos="1418"/>
        </w:tabs>
        <w:spacing w:line="288" w:lineRule="auto"/>
        <w:jc w:val="both"/>
        <w:rPr>
          <w:rFonts w:cs="Arial"/>
          <w:sz w:val="20"/>
          <w:szCs w:val="20"/>
        </w:rPr>
      </w:pPr>
      <w:proofErr w:type="spellStart"/>
      <w:r w:rsidRPr="00DD1186">
        <w:rPr>
          <w:rFonts w:cs="Arial"/>
          <w:sz w:val="20"/>
          <w:szCs w:val="20"/>
        </w:rPr>
        <w:t>ZzIP</w:t>
      </w:r>
      <w:proofErr w:type="spellEnd"/>
      <w:r w:rsidR="00EB192D">
        <w:rPr>
          <w:rFonts w:cs="Arial"/>
          <w:sz w:val="20"/>
          <w:szCs w:val="20"/>
        </w:rPr>
        <w:tab/>
      </w:r>
      <w:r w:rsidR="00465029" w:rsidRPr="00DD1186">
        <w:rPr>
          <w:rFonts w:cs="Arial"/>
          <w:sz w:val="20"/>
          <w:szCs w:val="20"/>
        </w:rPr>
        <w:t>z</w:t>
      </w:r>
      <w:r w:rsidR="00180ED3" w:rsidRPr="00DD1186">
        <w:rPr>
          <w:rFonts w:cs="Arial"/>
          <w:sz w:val="20"/>
          <w:szCs w:val="20"/>
        </w:rPr>
        <w:t>ahtevek za izplačilo predplačila s finančnim zavarovanj</w:t>
      </w:r>
      <w:r w:rsidR="00F41F79">
        <w:rPr>
          <w:rFonts w:cs="Arial"/>
          <w:sz w:val="20"/>
          <w:szCs w:val="20"/>
        </w:rPr>
        <w:t>em</w:t>
      </w:r>
    </w:p>
    <w:p w14:paraId="5A3AD416" w14:textId="7FC1D8CF" w:rsidR="009A5ABE" w:rsidRDefault="009A5ABE" w:rsidP="00DD1186">
      <w:pPr>
        <w:spacing w:line="288" w:lineRule="auto"/>
        <w:jc w:val="both"/>
        <w:rPr>
          <w:rFonts w:cs="Arial"/>
          <w:sz w:val="20"/>
          <w:szCs w:val="20"/>
        </w:rPr>
      </w:pPr>
    </w:p>
    <w:p w14:paraId="271FD44E" w14:textId="77777777" w:rsidR="009E7D8E" w:rsidRPr="006A46C8" w:rsidRDefault="00477C47" w:rsidP="00DD1186">
      <w:pPr>
        <w:spacing w:line="288" w:lineRule="auto"/>
        <w:jc w:val="both"/>
        <w:rPr>
          <w:rFonts w:cs="Arial"/>
          <w:b/>
          <w:bCs/>
          <w:lang w:val="x-none"/>
        </w:rPr>
      </w:pPr>
      <w:r>
        <w:rPr>
          <w:rFonts w:cs="Arial"/>
          <w:b/>
          <w:bCs/>
          <w:highlight w:val="yellow"/>
          <w:lang w:val="x-none"/>
        </w:rPr>
        <w:br w:type="column"/>
      </w:r>
      <w:r w:rsidR="009E7D8E" w:rsidRPr="00992799">
        <w:rPr>
          <w:rFonts w:cs="Arial"/>
          <w:b/>
          <w:bCs/>
          <w:lang w:val="x-none"/>
        </w:rPr>
        <w:lastRenderedPageBreak/>
        <w:t>Pravne podlage:</w:t>
      </w:r>
    </w:p>
    <w:p w14:paraId="0B206E42" w14:textId="77777777" w:rsidR="009E7D8E" w:rsidRPr="00EB192D" w:rsidRDefault="009E7D8E" w:rsidP="009E7D8E">
      <w:pPr>
        <w:spacing w:after="120"/>
        <w:rPr>
          <w:rFonts w:cs="Arial"/>
          <w:bCs/>
          <w:sz w:val="8"/>
          <w:szCs w:val="8"/>
          <w:lang w:val="x-none"/>
        </w:rPr>
      </w:pPr>
    </w:p>
    <w:p w14:paraId="76329D1C" w14:textId="77777777" w:rsidR="00345E7F" w:rsidRPr="00B1460E" w:rsidRDefault="009E7D8E" w:rsidP="00EB192D">
      <w:pPr>
        <w:numPr>
          <w:ilvl w:val="0"/>
          <w:numId w:val="2"/>
        </w:numPr>
        <w:tabs>
          <w:tab w:val="clear" w:pos="360"/>
          <w:tab w:val="num" w:pos="-732"/>
          <w:tab w:val="num" w:pos="284"/>
        </w:tabs>
        <w:ind w:left="284" w:hanging="284"/>
        <w:jc w:val="both"/>
        <w:rPr>
          <w:rFonts w:cs="Arial"/>
          <w:i/>
          <w:sz w:val="20"/>
          <w:szCs w:val="20"/>
        </w:rPr>
      </w:pPr>
      <w:r w:rsidRPr="00345E7F">
        <w:rPr>
          <w:rFonts w:cs="Arial"/>
          <w:sz w:val="20"/>
          <w:szCs w:val="20"/>
        </w:rPr>
        <w:t>Uredba o</w:t>
      </w:r>
      <w:r w:rsidR="00345E7F" w:rsidRPr="00345E7F">
        <w:rPr>
          <w:rFonts w:cs="Arial"/>
          <w:sz w:val="20"/>
          <w:szCs w:val="20"/>
        </w:rPr>
        <w:t xml:space="preserve"> porabi sredstev evropske kohezijske politike v RS v programskem obdobju 2014–2020 za cilj naložbe za rast in delovna mesta</w:t>
      </w:r>
      <w:r w:rsidRPr="00345E7F">
        <w:rPr>
          <w:rFonts w:cs="Arial"/>
          <w:sz w:val="20"/>
          <w:szCs w:val="20"/>
        </w:rPr>
        <w:t xml:space="preserve"> </w:t>
      </w:r>
      <w:r w:rsidR="00345E7F" w:rsidRPr="00345E7F">
        <w:rPr>
          <w:rFonts w:cs="Arial"/>
          <w:sz w:val="20"/>
          <w:szCs w:val="20"/>
        </w:rPr>
        <w:t>(Uradni list RS, št. 29/15 s spremembami)</w:t>
      </w:r>
      <w:r w:rsidR="00B1460E">
        <w:rPr>
          <w:rFonts w:cs="Arial"/>
          <w:sz w:val="20"/>
          <w:szCs w:val="20"/>
        </w:rPr>
        <w:t xml:space="preserve">, </w:t>
      </w:r>
      <w:r w:rsidR="00B1460E" w:rsidRPr="00B1460E">
        <w:rPr>
          <w:rFonts w:cs="Arial"/>
          <w:i/>
          <w:sz w:val="20"/>
          <w:szCs w:val="20"/>
        </w:rPr>
        <w:t>uredba EKP</w:t>
      </w:r>
    </w:p>
    <w:p w14:paraId="0EC231C9" w14:textId="68FA7A2F" w:rsidR="00345E7F" w:rsidRDefault="00570C81" w:rsidP="00EB192D">
      <w:pPr>
        <w:numPr>
          <w:ilvl w:val="0"/>
          <w:numId w:val="2"/>
        </w:numPr>
        <w:tabs>
          <w:tab w:val="clear" w:pos="360"/>
          <w:tab w:val="num" w:pos="284"/>
        </w:tabs>
        <w:ind w:left="284" w:hanging="284"/>
        <w:jc w:val="both"/>
        <w:rPr>
          <w:rFonts w:cs="Arial"/>
          <w:sz w:val="20"/>
          <w:szCs w:val="20"/>
        </w:rPr>
      </w:pPr>
      <w:r>
        <w:rPr>
          <w:rFonts w:cs="Arial"/>
          <w:sz w:val="20"/>
          <w:szCs w:val="20"/>
        </w:rPr>
        <w:t>Uredba (EU</w:t>
      </w:r>
      <w:r w:rsidR="00EB192D">
        <w:rPr>
          <w:rFonts w:cs="Arial"/>
          <w:sz w:val="20"/>
          <w:szCs w:val="20"/>
        </w:rPr>
        <w:t xml:space="preserve">) št. </w:t>
      </w:r>
      <w:r w:rsidR="00345E7F" w:rsidRPr="00CA6A0D">
        <w:rPr>
          <w:rFonts w:cs="Arial"/>
          <w:sz w:val="20"/>
          <w:szCs w:val="20"/>
        </w:rPr>
        <w:t xml:space="preserve">1303/2013 evropskega parlamenta in sveta z </w:t>
      </w:r>
      <w:r w:rsidR="00EB192D">
        <w:rPr>
          <w:rFonts w:cs="Arial"/>
          <w:sz w:val="20"/>
          <w:szCs w:val="20"/>
        </w:rPr>
        <w:t xml:space="preserve">dne 17. decembra </w:t>
      </w:r>
      <w:r w:rsidR="00345E7F" w:rsidRPr="00CA6A0D">
        <w:rPr>
          <w:rFonts w:cs="Arial"/>
          <w:sz w:val="20"/>
          <w:szCs w:val="20"/>
        </w:rPr>
        <w:t>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EB192D">
        <w:rPr>
          <w:rFonts w:cs="Arial"/>
          <w:sz w:val="20"/>
          <w:szCs w:val="20"/>
        </w:rPr>
        <w:t xml:space="preserve">eljavitvi Uredbe Sveta (ES) št. </w:t>
      </w:r>
      <w:r w:rsidR="00345E7F" w:rsidRPr="00CA6A0D">
        <w:rPr>
          <w:rFonts w:cs="Arial"/>
          <w:sz w:val="20"/>
          <w:szCs w:val="20"/>
        </w:rPr>
        <w:t>1083/2006</w:t>
      </w:r>
      <w:r w:rsidR="00B1460E">
        <w:rPr>
          <w:rFonts w:cs="Arial"/>
          <w:sz w:val="20"/>
          <w:szCs w:val="20"/>
        </w:rPr>
        <w:t xml:space="preserve">, </w:t>
      </w:r>
      <w:r w:rsidR="00B1460E" w:rsidRPr="00B1460E">
        <w:rPr>
          <w:rFonts w:cs="Arial"/>
          <w:i/>
          <w:sz w:val="20"/>
          <w:szCs w:val="20"/>
        </w:rPr>
        <w:t>splošna uredba</w:t>
      </w:r>
      <w:r w:rsidR="00345E7F" w:rsidRPr="00CA6A0D">
        <w:rPr>
          <w:rFonts w:cs="Arial"/>
          <w:sz w:val="20"/>
          <w:szCs w:val="20"/>
        </w:rPr>
        <w:t xml:space="preserve"> </w:t>
      </w:r>
    </w:p>
    <w:p w14:paraId="4AFCB42D" w14:textId="15D1DAC5" w:rsidR="00916CEC" w:rsidRDefault="00EB192D"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Uredba </w:t>
      </w:r>
      <w:r w:rsidR="00916CEC">
        <w:rPr>
          <w:rFonts w:cs="Arial"/>
          <w:sz w:val="20"/>
          <w:szCs w:val="20"/>
        </w:rPr>
        <w:t>(EU</w:t>
      </w:r>
      <w:r>
        <w:rPr>
          <w:rFonts w:cs="Arial"/>
          <w:sz w:val="20"/>
          <w:szCs w:val="20"/>
        </w:rPr>
        <w:t xml:space="preserve">) št. </w:t>
      </w:r>
      <w:r w:rsidR="00916CEC" w:rsidRPr="00CA6A0D">
        <w:rPr>
          <w:rFonts w:cs="Arial"/>
          <w:sz w:val="20"/>
          <w:szCs w:val="20"/>
        </w:rPr>
        <w:t>130</w:t>
      </w:r>
      <w:r w:rsidR="00916CEC">
        <w:rPr>
          <w:rFonts w:cs="Arial"/>
          <w:sz w:val="20"/>
          <w:szCs w:val="20"/>
        </w:rPr>
        <w:t>1</w:t>
      </w:r>
      <w:r w:rsidR="00916CEC" w:rsidRPr="00CA6A0D">
        <w:rPr>
          <w:rFonts w:cs="Arial"/>
          <w:sz w:val="20"/>
          <w:szCs w:val="20"/>
        </w:rPr>
        <w:t xml:space="preserve">/2013 evropskega parlamenta in sveta z dne 17. decembra 2013 o </w:t>
      </w:r>
      <w:r w:rsidR="00916CEC">
        <w:rPr>
          <w:rFonts w:cs="Arial"/>
          <w:sz w:val="20"/>
          <w:szCs w:val="20"/>
        </w:rPr>
        <w:t>Evropskem skladu za regionalni razvoj in posebnih določbah glede cilja naložbe za rast in delovna mesta</w:t>
      </w:r>
      <w:r w:rsidR="00916CEC" w:rsidRPr="00CA6A0D">
        <w:rPr>
          <w:rFonts w:cs="Arial"/>
          <w:sz w:val="20"/>
          <w:szCs w:val="20"/>
        </w:rPr>
        <w:t xml:space="preserve"> </w:t>
      </w:r>
      <w:r w:rsidR="006E10DE">
        <w:rPr>
          <w:rFonts w:cs="Arial"/>
          <w:sz w:val="20"/>
          <w:szCs w:val="20"/>
        </w:rPr>
        <w:t xml:space="preserve">ter </w:t>
      </w:r>
      <w:r w:rsidR="00916CEC" w:rsidRPr="00CA6A0D">
        <w:rPr>
          <w:rFonts w:cs="Arial"/>
          <w:sz w:val="20"/>
          <w:szCs w:val="20"/>
        </w:rPr>
        <w:t>o razveljavitvi Uredbe Sveta (ES) št. 108</w:t>
      </w:r>
      <w:r w:rsidR="006E10DE">
        <w:rPr>
          <w:rFonts w:cs="Arial"/>
          <w:sz w:val="20"/>
          <w:szCs w:val="20"/>
        </w:rPr>
        <w:t>0</w:t>
      </w:r>
      <w:r w:rsidR="00916CEC" w:rsidRPr="00CA6A0D">
        <w:rPr>
          <w:rFonts w:cs="Arial"/>
          <w:sz w:val="20"/>
          <w:szCs w:val="20"/>
        </w:rPr>
        <w:t xml:space="preserve">/2006 </w:t>
      </w:r>
    </w:p>
    <w:p w14:paraId="5B98F91D" w14:textId="0AF87EB7" w:rsidR="00916CEC" w:rsidRPr="006E10DE" w:rsidRDefault="006E10DE" w:rsidP="00EB192D">
      <w:pPr>
        <w:numPr>
          <w:ilvl w:val="0"/>
          <w:numId w:val="2"/>
        </w:numPr>
        <w:tabs>
          <w:tab w:val="clear" w:pos="360"/>
          <w:tab w:val="num" w:pos="284"/>
        </w:tabs>
        <w:ind w:left="284" w:hanging="284"/>
        <w:jc w:val="both"/>
        <w:rPr>
          <w:rFonts w:cs="Arial"/>
          <w:sz w:val="20"/>
          <w:szCs w:val="20"/>
        </w:rPr>
      </w:pPr>
      <w:r>
        <w:rPr>
          <w:rFonts w:cs="Arial"/>
          <w:sz w:val="20"/>
          <w:szCs w:val="20"/>
        </w:rPr>
        <w:t>Uredba (EU</w:t>
      </w:r>
      <w:r w:rsidRPr="00CA6A0D">
        <w:rPr>
          <w:rFonts w:cs="Arial"/>
          <w:sz w:val="20"/>
          <w:szCs w:val="20"/>
        </w:rPr>
        <w:t>) št.</w:t>
      </w:r>
      <w:r w:rsidR="00EB192D" w:rsidRPr="00CA6A0D">
        <w:rPr>
          <w:rFonts w:cs="Arial"/>
          <w:sz w:val="20"/>
          <w:szCs w:val="20"/>
        </w:rPr>
        <w:t xml:space="preserve"> </w:t>
      </w:r>
      <w:r w:rsidRPr="00CA6A0D">
        <w:rPr>
          <w:rFonts w:cs="Arial"/>
          <w:sz w:val="20"/>
          <w:szCs w:val="20"/>
        </w:rPr>
        <w:t>130</w:t>
      </w:r>
      <w:r>
        <w:rPr>
          <w:rFonts w:cs="Arial"/>
          <w:sz w:val="20"/>
          <w:szCs w:val="20"/>
        </w:rPr>
        <w:t>0</w:t>
      </w:r>
      <w:r w:rsidRPr="00CA6A0D">
        <w:rPr>
          <w:rFonts w:cs="Arial"/>
          <w:sz w:val="20"/>
          <w:szCs w:val="20"/>
        </w:rPr>
        <w:t xml:space="preserve">/2013 evropskega parlamenta in sveta z dne 17. decembra 2013 o skupnih določbah o Kohezijskem skladu </w:t>
      </w:r>
      <w:r>
        <w:rPr>
          <w:rFonts w:cs="Arial"/>
          <w:sz w:val="20"/>
          <w:szCs w:val="20"/>
        </w:rPr>
        <w:t>in</w:t>
      </w:r>
      <w:r w:rsidRPr="00CA6A0D">
        <w:rPr>
          <w:rFonts w:cs="Arial"/>
          <w:sz w:val="20"/>
          <w:szCs w:val="20"/>
        </w:rPr>
        <w:t xml:space="preserve"> o razveljavitvi Uredbe Sveta (ES) št. 108</w:t>
      </w:r>
      <w:r>
        <w:rPr>
          <w:rFonts w:cs="Arial"/>
          <w:sz w:val="20"/>
          <w:szCs w:val="20"/>
        </w:rPr>
        <w:t>4</w:t>
      </w:r>
      <w:r w:rsidRPr="00CA6A0D">
        <w:rPr>
          <w:rFonts w:cs="Arial"/>
          <w:sz w:val="20"/>
          <w:szCs w:val="20"/>
        </w:rPr>
        <w:t xml:space="preserve">/2006 </w:t>
      </w:r>
    </w:p>
    <w:p w14:paraId="1699B46A" w14:textId="77777777" w:rsidR="00345E7F" w:rsidRPr="00CA6A0D" w:rsidRDefault="00345E7F" w:rsidP="00EB192D">
      <w:pPr>
        <w:numPr>
          <w:ilvl w:val="0"/>
          <w:numId w:val="2"/>
        </w:numPr>
        <w:tabs>
          <w:tab w:val="clear" w:pos="360"/>
          <w:tab w:val="num" w:pos="284"/>
        </w:tabs>
        <w:ind w:left="284" w:hanging="284"/>
        <w:jc w:val="both"/>
        <w:rPr>
          <w:rFonts w:cs="Arial"/>
          <w:sz w:val="20"/>
          <w:szCs w:val="20"/>
        </w:rPr>
      </w:pPr>
      <w:r w:rsidRPr="00CA6A0D">
        <w:rPr>
          <w:rFonts w:cs="Arial"/>
          <w:sz w:val="20"/>
          <w:szCs w:val="20"/>
        </w:rPr>
        <w:t xml:space="preserve">Uredbe (EU) št. 1304/2013 Evropskega parlamenta in Sveta z dne 17. decembra 2013 o Evropskem socialnem skladu in razveljavitvi Uredbe Sveta (ES) št. 1081/2006 </w:t>
      </w:r>
    </w:p>
    <w:p w14:paraId="21AB090C" w14:textId="77777777" w:rsidR="00345E7F" w:rsidRDefault="00570C81" w:rsidP="00EB192D">
      <w:pPr>
        <w:numPr>
          <w:ilvl w:val="0"/>
          <w:numId w:val="2"/>
        </w:numPr>
        <w:tabs>
          <w:tab w:val="clear" w:pos="360"/>
          <w:tab w:val="num" w:pos="284"/>
        </w:tabs>
        <w:ind w:left="284" w:hanging="284"/>
        <w:jc w:val="both"/>
        <w:rPr>
          <w:rFonts w:cs="Arial"/>
          <w:sz w:val="20"/>
          <w:szCs w:val="20"/>
        </w:rPr>
      </w:pPr>
      <w:r>
        <w:rPr>
          <w:rFonts w:cs="Arial"/>
          <w:sz w:val="20"/>
          <w:szCs w:val="20"/>
        </w:rPr>
        <w:t>U</w:t>
      </w:r>
      <w:r w:rsidR="00345E7F" w:rsidRPr="00CA6A0D">
        <w:rPr>
          <w:rFonts w:cs="Arial"/>
          <w:sz w:val="20"/>
          <w:szCs w:val="20"/>
        </w:rPr>
        <w:t xml:space="preserve">redba (EU, </w:t>
      </w:r>
      <w:proofErr w:type="spellStart"/>
      <w:r w:rsidR="00345E7F" w:rsidRPr="00CA6A0D">
        <w:rPr>
          <w:rFonts w:cs="Arial"/>
          <w:sz w:val="20"/>
          <w:szCs w:val="20"/>
        </w:rPr>
        <w:t>Euratom</w:t>
      </w:r>
      <w:proofErr w:type="spellEnd"/>
      <w:r w:rsidR="00345E7F" w:rsidRPr="00CA6A0D">
        <w:rPr>
          <w:rFonts w:cs="Arial"/>
          <w:sz w:val="20"/>
          <w:szCs w:val="20"/>
        </w:rPr>
        <w:t xml:space="preserve">) št. 966/2012 Evropskega parlamenta in Sveta z dne 25. oktobra 2012 o finančnih pravilih, ki se uporabljajo za splošni proračun Unije, in razveljavitvi Uredbe Sveta (ES, </w:t>
      </w:r>
      <w:proofErr w:type="spellStart"/>
      <w:r w:rsidR="00345E7F" w:rsidRPr="00CA6A0D">
        <w:rPr>
          <w:rFonts w:cs="Arial"/>
          <w:sz w:val="20"/>
          <w:szCs w:val="20"/>
        </w:rPr>
        <w:t>Euratom</w:t>
      </w:r>
      <w:proofErr w:type="spellEnd"/>
      <w:r w:rsidR="00345E7F" w:rsidRPr="00CA6A0D">
        <w:rPr>
          <w:rFonts w:cs="Arial"/>
          <w:sz w:val="20"/>
          <w:szCs w:val="20"/>
        </w:rPr>
        <w:t xml:space="preserve">) št. 1605/2002 </w:t>
      </w:r>
    </w:p>
    <w:p w14:paraId="2A4BE40A" w14:textId="77777777" w:rsidR="0057170C" w:rsidRPr="0057170C" w:rsidRDefault="0057170C" w:rsidP="00EB192D">
      <w:pPr>
        <w:numPr>
          <w:ilvl w:val="0"/>
          <w:numId w:val="2"/>
        </w:numPr>
        <w:tabs>
          <w:tab w:val="clear" w:pos="360"/>
          <w:tab w:val="num" w:pos="284"/>
        </w:tabs>
        <w:ind w:left="284" w:hanging="284"/>
        <w:jc w:val="both"/>
        <w:rPr>
          <w:rFonts w:cs="Arial"/>
          <w:sz w:val="20"/>
          <w:szCs w:val="20"/>
        </w:rPr>
      </w:pPr>
      <w:r w:rsidRPr="006A19C9">
        <w:rPr>
          <w:sz w:val="20"/>
          <w:szCs w:val="20"/>
        </w:rPr>
        <w:t xml:space="preserve">Uredba (EU, </w:t>
      </w:r>
      <w:proofErr w:type="spellStart"/>
      <w:r w:rsidRPr="006A19C9">
        <w:rPr>
          <w:sz w:val="20"/>
          <w:szCs w:val="20"/>
        </w:rPr>
        <w:t>Euratom</w:t>
      </w:r>
      <w:proofErr w:type="spellEnd"/>
      <w:r w:rsidRPr="006A19C9">
        <w:rPr>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6A19C9">
        <w:rPr>
          <w:sz w:val="20"/>
          <w:szCs w:val="20"/>
        </w:rPr>
        <w:t>Euratom</w:t>
      </w:r>
      <w:proofErr w:type="spellEnd"/>
      <w:r w:rsidRPr="006A19C9">
        <w:rPr>
          <w:sz w:val="20"/>
          <w:szCs w:val="20"/>
        </w:rPr>
        <w:t>) št. 966/2012</w:t>
      </w:r>
    </w:p>
    <w:p w14:paraId="3986D03A" w14:textId="3C7811E6" w:rsidR="006E10DE" w:rsidRDefault="006E10DE"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Izvedbena uredba komisije (EU) 2015/207 z dne 20. </w:t>
      </w:r>
      <w:r w:rsidR="00E80632">
        <w:rPr>
          <w:rFonts w:cs="Arial"/>
          <w:sz w:val="20"/>
          <w:szCs w:val="20"/>
        </w:rPr>
        <w:t>j</w:t>
      </w:r>
      <w:r>
        <w:rPr>
          <w:rFonts w:cs="Arial"/>
          <w:sz w:val="20"/>
          <w:szCs w:val="20"/>
        </w:rPr>
        <w:t>anuarja 2015 o določitvi podrobnih pravil za izvajanje Uredbe (EU) št. 1303/2013 Evropskega parlamenta in Sveta v zvezi z vzorci za poročilo o napredku, predložitev informacij o velikem projektu, skupni akcijski načrt, poročilo o izvajanju za cilj naložbe za rast in delovna mesta, izjavo o upravljanju, revizijsko strategijo</w:t>
      </w:r>
      <w:r w:rsidR="00136C4A">
        <w:rPr>
          <w:rFonts w:cs="Arial"/>
          <w:sz w:val="20"/>
          <w:szCs w:val="20"/>
        </w:rPr>
        <w:t>, revizijsko mnenje in letno poročilo o nadzoru ter metodologijo, ki se uporabi pri izvajanju analize stroškov in koristi in v skladu z Uredbo (EU) št. 1299/2013 Evropskega parlamenta in Sveta v zvezi z vzorcem za poročilo o izvajanju za cilj evropsko teritorialno sodelovanje</w:t>
      </w:r>
    </w:p>
    <w:p w14:paraId="03EF03C3" w14:textId="77777777" w:rsidR="00992799" w:rsidRPr="00992799" w:rsidRDefault="00992799" w:rsidP="00EB192D">
      <w:pPr>
        <w:numPr>
          <w:ilvl w:val="0"/>
          <w:numId w:val="2"/>
        </w:numPr>
        <w:tabs>
          <w:tab w:val="clear" w:pos="360"/>
          <w:tab w:val="num" w:pos="284"/>
        </w:tabs>
        <w:ind w:left="284" w:hanging="284"/>
        <w:jc w:val="both"/>
        <w:rPr>
          <w:rFonts w:cs="Arial"/>
          <w:sz w:val="20"/>
          <w:szCs w:val="20"/>
        </w:rPr>
      </w:pPr>
      <w:r w:rsidRPr="00992799">
        <w:rPr>
          <w:rFonts w:cs="Arial"/>
          <w:sz w:val="20"/>
          <w:szCs w:val="20"/>
        </w:rPr>
        <w:t>Izvedbena uredba komisije (EU) št.</w:t>
      </w:r>
      <w:r>
        <w:rPr>
          <w:rFonts w:cs="Arial"/>
          <w:sz w:val="20"/>
          <w:szCs w:val="20"/>
        </w:rPr>
        <w:t xml:space="preserve"> </w:t>
      </w:r>
      <w:r w:rsidRPr="00992799">
        <w:rPr>
          <w:rFonts w:cs="Arial"/>
          <w:sz w:val="20"/>
          <w:szCs w:val="20"/>
        </w:rPr>
        <w:t>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036FF648" w14:textId="77777777" w:rsidR="00E80632" w:rsidRDefault="00E80632" w:rsidP="00EB192D">
      <w:pPr>
        <w:numPr>
          <w:ilvl w:val="0"/>
          <w:numId w:val="2"/>
        </w:numPr>
        <w:tabs>
          <w:tab w:val="clear" w:pos="360"/>
          <w:tab w:val="num" w:pos="284"/>
        </w:tabs>
        <w:ind w:left="284" w:hanging="284"/>
        <w:jc w:val="both"/>
        <w:rPr>
          <w:rFonts w:cs="Arial"/>
          <w:sz w:val="20"/>
          <w:szCs w:val="20"/>
        </w:rPr>
      </w:pPr>
      <w:r>
        <w:rPr>
          <w:rFonts w:cs="Arial"/>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w:t>
      </w:r>
      <w:r w:rsidR="004E4621">
        <w:rPr>
          <w:rFonts w:cs="Arial"/>
          <w:sz w:val="20"/>
          <w:szCs w:val="20"/>
        </w:rPr>
        <w:t>, Kohezijskem skladu in Evropskem skladu za pomorstvo in ribištvo</w:t>
      </w:r>
      <w:r>
        <w:rPr>
          <w:rFonts w:cs="Arial"/>
          <w:sz w:val="20"/>
          <w:szCs w:val="20"/>
        </w:rPr>
        <w:t xml:space="preserve"> </w:t>
      </w:r>
    </w:p>
    <w:p w14:paraId="7947E299" w14:textId="77777777" w:rsidR="00575656" w:rsidRDefault="00575656" w:rsidP="00EB192D">
      <w:pPr>
        <w:numPr>
          <w:ilvl w:val="0"/>
          <w:numId w:val="2"/>
        </w:numPr>
        <w:tabs>
          <w:tab w:val="clear" w:pos="360"/>
          <w:tab w:val="num" w:pos="284"/>
        </w:tabs>
        <w:ind w:left="284" w:hanging="284"/>
        <w:jc w:val="both"/>
        <w:rPr>
          <w:rFonts w:cs="Arial"/>
          <w:sz w:val="20"/>
          <w:szCs w:val="20"/>
        </w:rPr>
      </w:pPr>
      <w:r>
        <w:rPr>
          <w:rFonts w:cs="Arial"/>
          <w:sz w:val="20"/>
          <w:szCs w:val="20"/>
        </w:rPr>
        <w:t>Priročnik za uporabo informacijskega sistema orga</w:t>
      </w:r>
      <w:r w:rsidR="00B1460E">
        <w:rPr>
          <w:rFonts w:cs="Arial"/>
          <w:sz w:val="20"/>
          <w:szCs w:val="20"/>
        </w:rPr>
        <w:t>na upravljanja e-MA</w:t>
      </w:r>
    </w:p>
    <w:p w14:paraId="55CCFB7F" w14:textId="77777777" w:rsidR="00D47A30" w:rsidRDefault="00D47A30"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Navodila OU </w:t>
      </w:r>
      <w:r w:rsidR="00B85532">
        <w:rPr>
          <w:rFonts w:cs="Arial"/>
          <w:sz w:val="20"/>
          <w:szCs w:val="20"/>
        </w:rPr>
        <w:t>za finančno upravljanje evropske kohezijske politike cilja naložbe za rast in delovna mesta</w:t>
      </w:r>
    </w:p>
    <w:p w14:paraId="33D910FA" w14:textId="77777777" w:rsidR="00B85532" w:rsidRPr="00992799" w:rsidRDefault="00B85532" w:rsidP="00EB192D">
      <w:pPr>
        <w:numPr>
          <w:ilvl w:val="0"/>
          <w:numId w:val="2"/>
        </w:numPr>
        <w:tabs>
          <w:tab w:val="clear" w:pos="360"/>
          <w:tab w:val="num" w:pos="284"/>
        </w:tabs>
        <w:ind w:left="284" w:hanging="284"/>
        <w:jc w:val="both"/>
        <w:rPr>
          <w:rFonts w:cs="Arial"/>
          <w:sz w:val="20"/>
          <w:szCs w:val="20"/>
        </w:rPr>
      </w:pPr>
      <w:r>
        <w:rPr>
          <w:rFonts w:cs="Arial"/>
          <w:sz w:val="20"/>
          <w:szCs w:val="20"/>
        </w:rPr>
        <w:t xml:space="preserve">Navodila organa upravljanja za izvajanje upravljalnih preverjanj po 125. členu Uredbe (EU) št. </w:t>
      </w:r>
      <w:r w:rsidRPr="00992799">
        <w:rPr>
          <w:rFonts w:cs="Arial"/>
          <w:sz w:val="20"/>
          <w:szCs w:val="20"/>
        </w:rPr>
        <w:t>1303/2013 za programsko obdobje 2014–2020</w:t>
      </w:r>
    </w:p>
    <w:p w14:paraId="23233FCF" w14:textId="77777777" w:rsidR="002B1C83" w:rsidRDefault="009E7D8E" w:rsidP="00EB192D">
      <w:pPr>
        <w:numPr>
          <w:ilvl w:val="0"/>
          <w:numId w:val="2"/>
        </w:numPr>
        <w:tabs>
          <w:tab w:val="clear" w:pos="360"/>
          <w:tab w:val="num" w:pos="284"/>
        </w:tabs>
        <w:ind w:left="284" w:hanging="284"/>
        <w:jc w:val="both"/>
        <w:rPr>
          <w:rFonts w:cs="Arial"/>
          <w:sz w:val="20"/>
          <w:szCs w:val="20"/>
        </w:rPr>
      </w:pPr>
      <w:r w:rsidRPr="00992799">
        <w:rPr>
          <w:rFonts w:cs="Arial"/>
          <w:sz w:val="20"/>
          <w:szCs w:val="20"/>
        </w:rPr>
        <w:t>Pravilnik o določanju rokov hranjenja dokumentarnega gradiva v javni upravi (Uradni list RS, št. 52/2009)</w:t>
      </w:r>
    </w:p>
    <w:p w14:paraId="58EFF15C" w14:textId="11B8C5EE" w:rsidR="0057170C" w:rsidRPr="00671EF3" w:rsidRDefault="00BB2642" w:rsidP="00EB192D">
      <w:pPr>
        <w:numPr>
          <w:ilvl w:val="0"/>
          <w:numId w:val="2"/>
        </w:numPr>
        <w:tabs>
          <w:tab w:val="clear" w:pos="360"/>
          <w:tab w:val="num" w:pos="284"/>
        </w:tabs>
        <w:ind w:left="284" w:hanging="284"/>
        <w:jc w:val="both"/>
        <w:rPr>
          <w:rFonts w:cs="Arial"/>
          <w:sz w:val="20"/>
          <w:szCs w:val="20"/>
        </w:rPr>
      </w:pPr>
      <w:r w:rsidRPr="00BB2642">
        <w:rPr>
          <w:rFonts w:cs="Arial"/>
          <w:sz w:val="20"/>
          <w:szCs w:val="20"/>
        </w:rPr>
        <w:t>Uredba (EU) 2021/1060</w:t>
      </w:r>
      <w:r w:rsidR="0057170C" w:rsidRPr="0057170C">
        <w:rPr>
          <w:rFonts w:cs="Arial"/>
          <w:sz w:val="20"/>
          <w:szCs w:val="20"/>
        </w:rPr>
        <w:t xml:space="preserve"> Evropskega parlamenta in Sveta z dne 24. junija 2021 o določitvi skupnih določb o Evropskem skladu za regionalni razvoj, Evropskem socialnem skladu plus, Kohezijskem skladu, Skladu za pravični prehod in Evropskem skladu za pomorstvo, </w:t>
      </w:r>
      <w:r w:rsidR="0057170C" w:rsidRPr="00671EF3">
        <w:rPr>
          <w:rFonts w:cs="Arial"/>
          <w:sz w:val="20"/>
          <w:szCs w:val="20"/>
        </w:rPr>
        <w:t>ribištvo in akvakulturo ter finančnih pravil zanje in za Sklad za azil, migracije in vključevanje, Sklad za notranjo varnost in Instrument za finančno podporo za upravljanje meja in vizumsko politiko</w:t>
      </w:r>
    </w:p>
    <w:p w14:paraId="7BB77844" w14:textId="611BEF0C" w:rsidR="0057170C" w:rsidRPr="00671EF3" w:rsidRDefault="009E7DF7" w:rsidP="00EB192D">
      <w:pPr>
        <w:numPr>
          <w:ilvl w:val="0"/>
          <w:numId w:val="2"/>
        </w:numPr>
        <w:tabs>
          <w:tab w:val="clear" w:pos="360"/>
          <w:tab w:val="num" w:pos="284"/>
        </w:tabs>
        <w:ind w:left="284" w:hanging="284"/>
        <w:jc w:val="both"/>
        <w:rPr>
          <w:rFonts w:cs="Arial"/>
          <w:sz w:val="20"/>
          <w:szCs w:val="20"/>
        </w:rPr>
      </w:pPr>
      <w:hyperlink r:id="rId13" w:history="1">
        <w:r w:rsidR="002B1C83" w:rsidRPr="00952450">
          <w:rPr>
            <w:rStyle w:val="Hiperpovezava"/>
            <w:rFonts w:cs="Arial"/>
            <w:sz w:val="20"/>
            <w:szCs w:val="20"/>
          </w:rPr>
          <w:t>Smernice o zaključku operativnih programov, sprejetih za pomoč iz Evropskega sklada za regionalni razvoj, Evropskega socialnega sklada, Kohezijskega sklada in Evropskega sklada za pomorstvo in ribištvo (2014–2020)</w:t>
        </w:r>
        <w:r w:rsidR="0057170C" w:rsidRPr="00952450">
          <w:rPr>
            <w:rStyle w:val="Hiperpovezava"/>
            <w:rFonts w:cs="Arial"/>
            <w:sz w:val="20"/>
            <w:szCs w:val="20"/>
          </w:rPr>
          <w:t>, Obvestilo EK št. 2021/C 417/01 z dne</w:t>
        </w:r>
        <w:r w:rsidR="002E3145" w:rsidRPr="00952450">
          <w:rPr>
            <w:rStyle w:val="Hiperpovezava"/>
            <w:rFonts w:cs="Arial"/>
            <w:sz w:val="20"/>
            <w:szCs w:val="20"/>
          </w:rPr>
          <w:t xml:space="preserve"> 14.12.2022</w:t>
        </w:r>
      </w:hyperlink>
      <w:r w:rsidR="00F879C9" w:rsidRPr="00952450">
        <w:rPr>
          <w:rFonts w:cs="Arial"/>
          <w:sz w:val="20"/>
          <w:szCs w:val="20"/>
        </w:rPr>
        <w:t>.</w:t>
      </w:r>
    </w:p>
    <w:p w14:paraId="49B44473" w14:textId="0BF8DD89" w:rsidR="009E7D8E" w:rsidRPr="001754BA" w:rsidRDefault="009E7D8E" w:rsidP="001754BA">
      <w:pPr>
        <w:pStyle w:val="Naslov1"/>
        <w:rPr>
          <w:lang w:val="sl-SI"/>
        </w:rPr>
      </w:pPr>
      <w:r w:rsidRPr="0057170C">
        <w:rPr>
          <w:color w:val="FF0000"/>
          <w:lang w:val="sl-SI"/>
        </w:rPr>
        <w:br w:type="page"/>
      </w:r>
      <w:bookmarkStart w:id="5" w:name="_Toc31100885"/>
      <w:bookmarkStart w:id="6" w:name="_Toc61510968"/>
      <w:bookmarkStart w:id="7" w:name="_Toc135655145"/>
      <w:bookmarkEnd w:id="4"/>
      <w:r w:rsidRPr="001754BA">
        <w:rPr>
          <w:lang w:val="sl-SI"/>
        </w:rPr>
        <w:lastRenderedPageBreak/>
        <w:t>UVOD</w:t>
      </w:r>
      <w:bookmarkEnd w:id="5"/>
      <w:bookmarkEnd w:id="6"/>
      <w:bookmarkEnd w:id="7"/>
    </w:p>
    <w:p w14:paraId="23B2D0A9" w14:textId="77777777" w:rsidR="009E7D8E" w:rsidRPr="009E7D8E" w:rsidRDefault="009E7D8E" w:rsidP="009E7D8E">
      <w:pPr>
        <w:jc w:val="both"/>
        <w:rPr>
          <w:rFonts w:cs="Arial"/>
          <w:sz w:val="20"/>
          <w:szCs w:val="20"/>
        </w:rPr>
      </w:pPr>
    </w:p>
    <w:p w14:paraId="1DFBB7EB" w14:textId="77777777" w:rsidR="00DA2A3E" w:rsidRDefault="00DA2A3E" w:rsidP="009E7D8E">
      <w:pPr>
        <w:jc w:val="both"/>
        <w:rPr>
          <w:rFonts w:cs="Arial"/>
          <w:sz w:val="20"/>
          <w:szCs w:val="20"/>
        </w:rPr>
      </w:pPr>
    </w:p>
    <w:p w14:paraId="360D076B" w14:textId="1E1F5722" w:rsidR="00B554A3" w:rsidRDefault="00DA2A3E" w:rsidP="00DA2A3E">
      <w:pPr>
        <w:jc w:val="both"/>
        <w:rPr>
          <w:sz w:val="20"/>
          <w:szCs w:val="20"/>
        </w:rPr>
      </w:pPr>
      <w:r w:rsidRPr="009E7D8E">
        <w:rPr>
          <w:rFonts w:cs="Arial"/>
          <w:sz w:val="20"/>
          <w:szCs w:val="20"/>
        </w:rPr>
        <w:t xml:space="preserve">Navodila </w:t>
      </w:r>
      <w:r>
        <w:rPr>
          <w:rFonts w:cs="Arial"/>
          <w:sz w:val="20"/>
          <w:szCs w:val="20"/>
        </w:rPr>
        <w:t>OU</w:t>
      </w:r>
      <w:r w:rsidRPr="009E7D8E">
        <w:rPr>
          <w:rFonts w:cs="Arial"/>
          <w:sz w:val="20"/>
          <w:szCs w:val="20"/>
        </w:rPr>
        <w:t xml:space="preserve"> za zaključevanje </w:t>
      </w:r>
      <w:r>
        <w:rPr>
          <w:rFonts w:cs="Arial"/>
          <w:sz w:val="20"/>
          <w:szCs w:val="20"/>
        </w:rPr>
        <w:t>O</w:t>
      </w:r>
      <w:r w:rsidRPr="009E7D8E">
        <w:rPr>
          <w:rFonts w:cs="Arial"/>
          <w:sz w:val="20"/>
          <w:szCs w:val="20"/>
        </w:rPr>
        <w:t>perativn</w:t>
      </w:r>
      <w:r>
        <w:rPr>
          <w:rFonts w:cs="Arial"/>
          <w:sz w:val="20"/>
          <w:szCs w:val="20"/>
        </w:rPr>
        <w:t>ega</w:t>
      </w:r>
      <w:r w:rsidRPr="009E7D8E">
        <w:rPr>
          <w:rFonts w:cs="Arial"/>
          <w:sz w:val="20"/>
          <w:szCs w:val="20"/>
        </w:rPr>
        <w:t xml:space="preserve"> program</w:t>
      </w:r>
      <w:r>
        <w:rPr>
          <w:rFonts w:cs="Arial"/>
          <w:sz w:val="20"/>
          <w:szCs w:val="20"/>
        </w:rPr>
        <w:t>a</w:t>
      </w:r>
      <w:r w:rsidRPr="009E7D8E">
        <w:rPr>
          <w:rFonts w:cs="Arial"/>
          <w:sz w:val="20"/>
          <w:szCs w:val="20"/>
        </w:rPr>
        <w:t xml:space="preserve"> </w:t>
      </w:r>
      <w:r>
        <w:rPr>
          <w:rFonts w:cs="Arial"/>
          <w:sz w:val="20"/>
          <w:szCs w:val="20"/>
        </w:rPr>
        <w:t>za izvajanje evropske kohezijske politike v obdobju</w:t>
      </w:r>
      <w:r w:rsidRPr="009E7D8E">
        <w:rPr>
          <w:rFonts w:cs="Arial"/>
          <w:sz w:val="20"/>
          <w:szCs w:val="20"/>
        </w:rPr>
        <w:t xml:space="preserve"> 20</w:t>
      </w:r>
      <w:r>
        <w:rPr>
          <w:rFonts w:cs="Arial"/>
          <w:sz w:val="20"/>
          <w:szCs w:val="20"/>
        </w:rPr>
        <w:t xml:space="preserve">14–2020 za cilj naložbe za rast in delovna mesta </w:t>
      </w:r>
      <w:r w:rsidR="00B554A3">
        <w:rPr>
          <w:rFonts w:cs="Arial"/>
          <w:sz w:val="20"/>
          <w:szCs w:val="20"/>
        </w:rPr>
        <w:t>(</w:t>
      </w:r>
      <w:r w:rsidR="00EB192D">
        <w:rPr>
          <w:rFonts w:cs="Arial"/>
          <w:sz w:val="20"/>
          <w:szCs w:val="20"/>
        </w:rPr>
        <w:t xml:space="preserve">v nadaljevanju: </w:t>
      </w:r>
      <w:r w:rsidR="00B554A3">
        <w:rPr>
          <w:rFonts w:cs="Arial"/>
          <w:sz w:val="20"/>
          <w:szCs w:val="20"/>
        </w:rPr>
        <w:t xml:space="preserve">Navodila OU za zaključevanje) </w:t>
      </w:r>
      <w:r>
        <w:rPr>
          <w:rFonts w:cs="Arial"/>
          <w:sz w:val="20"/>
          <w:szCs w:val="20"/>
        </w:rPr>
        <w:t xml:space="preserve">so pripravljena na podlagi </w:t>
      </w:r>
      <w:hyperlink r:id="rId14" w:history="1">
        <w:r w:rsidR="00285AC7" w:rsidRPr="00952450">
          <w:rPr>
            <w:rStyle w:val="Hiperpovezava"/>
            <w:rFonts w:cs="Arial"/>
            <w:sz w:val="20"/>
            <w:szCs w:val="20"/>
          </w:rPr>
          <w:t>Smernic o zaključku operativnih programov, sprejetih za pomoč iz Evropskega sklada za regionalni razvoj, Evropskega socialnega sklada, Kohezijskega sklada in Evropskega sklada za pomorstvo in ribištvo (2014–2020), Obvestila EK št. 2021/C 417/01 z dne 14.12.2022</w:t>
        </w:r>
      </w:hyperlink>
      <w:r w:rsidR="00AF0340" w:rsidDel="00AF0340">
        <w:rPr>
          <w:rFonts w:cs="Arial"/>
          <w:sz w:val="20"/>
          <w:szCs w:val="20"/>
        </w:rPr>
        <w:t xml:space="preserve"> </w:t>
      </w:r>
      <w:r w:rsidR="00671EF3">
        <w:rPr>
          <w:rFonts w:cs="Arial"/>
          <w:sz w:val="20"/>
          <w:szCs w:val="20"/>
        </w:rPr>
        <w:t>(v nadaljevanju Smernic EK o zaključku OP 2014-2020)</w:t>
      </w:r>
      <w:r w:rsidR="00D23ACF">
        <w:rPr>
          <w:rFonts w:cs="Arial"/>
          <w:sz w:val="20"/>
          <w:szCs w:val="20"/>
        </w:rPr>
        <w:t>, ki</w:t>
      </w:r>
      <w:r w:rsidR="00952450">
        <w:rPr>
          <w:rFonts w:cs="Arial"/>
          <w:sz w:val="20"/>
          <w:szCs w:val="20"/>
        </w:rPr>
        <w:t xml:space="preserve"> </w:t>
      </w:r>
      <w:r w:rsidR="00660F4F">
        <w:rPr>
          <w:rFonts w:cs="Arial"/>
          <w:sz w:val="20"/>
          <w:szCs w:val="20"/>
        </w:rPr>
        <w:t>so objavljen</w:t>
      </w:r>
      <w:r w:rsidR="00B554A3">
        <w:rPr>
          <w:rFonts w:cs="Arial"/>
          <w:sz w:val="20"/>
          <w:szCs w:val="20"/>
        </w:rPr>
        <w:t>a</w:t>
      </w:r>
      <w:r w:rsidR="00660F4F">
        <w:rPr>
          <w:rFonts w:cs="Arial"/>
          <w:sz w:val="20"/>
          <w:szCs w:val="20"/>
        </w:rPr>
        <w:t xml:space="preserve"> na </w:t>
      </w:r>
      <w:hyperlink r:id="rId15" w:history="1">
        <w:r w:rsidR="00D23ACF">
          <w:rPr>
            <w:rStyle w:val="Hiperpovezava"/>
            <w:sz w:val="20"/>
            <w:szCs w:val="20"/>
          </w:rPr>
          <w:t>https://www.eu-skladi.si/sl/dokumenti/navodila/smernice-o-zakljucku-operativnih-programov-sprejetih-za-pomoc-iz-evropskega-sklada-za-regionalni-razvoj-evrospkega-socilanega-sklada-kohezijskega-sklada-in-evropskega-sklada-za-pomorstvo-in-ribistvo-2014-2020.pdf</w:t>
        </w:r>
      </w:hyperlink>
      <w:r w:rsidR="00D23ACF" w:rsidRPr="006E53C0">
        <w:rPr>
          <w:rStyle w:val="Hiperpovezava"/>
          <w:color w:val="auto"/>
          <w:sz w:val="20"/>
          <w:szCs w:val="20"/>
        </w:rPr>
        <w:t xml:space="preserve"> in </w:t>
      </w:r>
      <w:hyperlink r:id="rId16" w:history="1">
        <w:r w:rsidR="00D23ACF" w:rsidRPr="00952450">
          <w:rPr>
            <w:rStyle w:val="Hiperpovezava"/>
            <w:sz w:val="20"/>
            <w:szCs w:val="20"/>
          </w:rPr>
          <w:t>https://evropskasredstva.si/app/uploads/2022/12/Obvestilo-EK-z-dne-14_12_2022_Smernice-o-zakljucku-operativnih-programov_december_2022.pdf</w:t>
        </w:r>
      </w:hyperlink>
      <w:r w:rsidR="00660F4F" w:rsidRPr="00952450">
        <w:rPr>
          <w:sz w:val="20"/>
        </w:rPr>
        <w:t>.</w:t>
      </w:r>
    </w:p>
    <w:p w14:paraId="4A4EE432" w14:textId="74B5E793" w:rsidR="00AA32E7" w:rsidRDefault="00B554A3" w:rsidP="00DA2A3E">
      <w:pPr>
        <w:jc w:val="both"/>
        <w:rPr>
          <w:sz w:val="20"/>
          <w:szCs w:val="20"/>
        </w:rPr>
      </w:pPr>
      <w:r>
        <w:rPr>
          <w:sz w:val="20"/>
          <w:szCs w:val="20"/>
        </w:rPr>
        <w:t>T</w:t>
      </w:r>
      <w:r w:rsidRPr="006C7945">
        <w:rPr>
          <w:sz w:val="20"/>
          <w:szCs w:val="20"/>
        </w:rPr>
        <w:t xml:space="preserve">ehnično izvedbo procesa zaključevanja </w:t>
      </w:r>
      <w:r>
        <w:rPr>
          <w:sz w:val="20"/>
          <w:szCs w:val="20"/>
        </w:rPr>
        <w:t xml:space="preserve">v 18. poglavju opredeljujejo </w:t>
      </w:r>
      <w:r w:rsidR="001B15F8" w:rsidRPr="00AA32E7">
        <w:rPr>
          <w:sz w:val="20"/>
          <w:szCs w:val="20"/>
        </w:rPr>
        <w:t>Navodila za uporabo IS e-MA:</w:t>
      </w:r>
    </w:p>
    <w:p w14:paraId="5CCB61A6" w14:textId="248FCEEC" w:rsidR="00DA2A3E" w:rsidRPr="00AA32E7" w:rsidRDefault="009E7DF7" w:rsidP="00DA2A3E">
      <w:pPr>
        <w:jc w:val="both"/>
        <w:rPr>
          <w:sz w:val="20"/>
          <w:szCs w:val="20"/>
        </w:rPr>
      </w:pPr>
      <w:hyperlink r:id="rId17" w:history="1">
        <w:r w:rsidR="001B15F8" w:rsidRPr="00AA32E7">
          <w:rPr>
            <w:rStyle w:val="Hiperpovezava"/>
            <w:rFonts w:cs="Arial"/>
            <w:sz w:val="20"/>
            <w:szCs w:val="20"/>
          </w:rPr>
          <w:t>https://navodila.ema.arr.gov.si/display/EUD/Navodila+za+uporabo+IS+e-MA</w:t>
        </w:r>
      </w:hyperlink>
      <w:r w:rsidR="00EB192D" w:rsidRPr="00EB192D">
        <w:rPr>
          <w:rStyle w:val="Hiperpovezava"/>
          <w:rFonts w:cs="Arial"/>
          <w:color w:val="auto"/>
          <w:sz w:val="20"/>
          <w:szCs w:val="20"/>
        </w:rPr>
        <w:t>.</w:t>
      </w:r>
    </w:p>
    <w:p w14:paraId="016E0EC0" w14:textId="77777777" w:rsidR="009E7D8E" w:rsidRPr="009E7D8E" w:rsidRDefault="009E7D8E" w:rsidP="009E7D8E">
      <w:pPr>
        <w:jc w:val="both"/>
        <w:rPr>
          <w:rFonts w:cs="Arial"/>
          <w:sz w:val="20"/>
          <w:szCs w:val="20"/>
        </w:rPr>
      </w:pPr>
    </w:p>
    <w:p w14:paraId="76388F5F" w14:textId="2867F5B5" w:rsidR="002C773E" w:rsidRDefault="009E7D8E" w:rsidP="009E7D8E">
      <w:pPr>
        <w:jc w:val="both"/>
        <w:rPr>
          <w:rFonts w:cs="Arial"/>
          <w:sz w:val="20"/>
          <w:szCs w:val="20"/>
        </w:rPr>
      </w:pPr>
      <w:r w:rsidRPr="009E7D8E">
        <w:rPr>
          <w:rFonts w:cs="Arial"/>
          <w:sz w:val="20"/>
          <w:szCs w:val="20"/>
        </w:rPr>
        <w:t xml:space="preserve">Navodila </w:t>
      </w:r>
      <w:r w:rsidR="00B554A3">
        <w:rPr>
          <w:rFonts w:cs="Arial"/>
          <w:sz w:val="20"/>
          <w:szCs w:val="20"/>
        </w:rPr>
        <w:t xml:space="preserve">OU za zaključevanje </w:t>
      </w:r>
      <w:r w:rsidRPr="009E7D8E">
        <w:rPr>
          <w:rFonts w:cs="Arial"/>
          <w:sz w:val="20"/>
          <w:szCs w:val="20"/>
        </w:rPr>
        <w:t xml:space="preserve">določajo postopke za pripravo </w:t>
      </w:r>
      <w:r w:rsidR="001C7CAF" w:rsidRPr="00AE3DD0">
        <w:rPr>
          <w:rFonts w:cs="Arial"/>
          <w:bCs/>
          <w:sz w:val="20"/>
          <w:szCs w:val="20"/>
        </w:rPr>
        <w:t>končn</w:t>
      </w:r>
      <w:r w:rsidR="001C7CAF">
        <w:rPr>
          <w:rFonts w:cs="Arial"/>
          <w:bCs/>
          <w:sz w:val="20"/>
          <w:szCs w:val="20"/>
        </w:rPr>
        <w:t>ega</w:t>
      </w:r>
      <w:r w:rsidR="001C7CAF" w:rsidRPr="00AE3DD0">
        <w:rPr>
          <w:rFonts w:cs="Arial"/>
          <w:bCs/>
          <w:sz w:val="20"/>
          <w:szCs w:val="20"/>
        </w:rPr>
        <w:t xml:space="preserve"> poročil</w:t>
      </w:r>
      <w:r w:rsidR="001C7CAF">
        <w:rPr>
          <w:rFonts w:cs="Arial"/>
          <w:bCs/>
          <w:sz w:val="20"/>
          <w:szCs w:val="20"/>
        </w:rPr>
        <w:t>a</w:t>
      </w:r>
      <w:r w:rsidR="001C7CAF" w:rsidRPr="00AE3DD0">
        <w:rPr>
          <w:rFonts w:cs="Arial"/>
          <w:bCs/>
          <w:sz w:val="20"/>
          <w:szCs w:val="20"/>
        </w:rPr>
        <w:t xml:space="preserve"> OP EKP</w:t>
      </w:r>
      <w:r w:rsidR="001C7CAF" w:rsidRPr="009E7D8E">
        <w:rPr>
          <w:rFonts w:cs="Arial"/>
          <w:sz w:val="20"/>
          <w:szCs w:val="20"/>
        </w:rPr>
        <w:t xml:space="preserve"> </w:t>
      </w:r>
      <w:r w:rsidR="001C7CAF">
        <w:rPr>
          <w:rFonts w:cs="Arial"/>
          <w:sz w:val="20"/>
          <w:szCs w:val="20"/>
        </w:rPr>
        <w:t>(v nadaljevanju</w:t>
      </w:r>
      <w:r w:rsidR="00EB192D">
        <w:rPr>
          <w:rFonts w:cs="Arial"/>
          <w:sz w:val="20"/>
          <w:szCs w:val="20"/>
        </w:rPr>
        <w:t>:</w:t>
      </w:r>
      <w:r w:rsidR="001C7CAF">
        <w:rPr>
          <w:rFonts w:cs="Arial"/>
          <w:sz w:val="20"/>
          <w:szCs w:val="20"/>
        </w:rPr>
        <w:t xml:space="preserve"> </w:t>
      </w:r>
      <w:r w:rsidRPr="009E7D8E">
        <w:rPr>
          <w:rFonts w:cs="Arial"/>
          <w:sz w:val="20"/>
          <w:szCs w:val="20"/>
        </w:rPr>
        <w:t>KP–OP</w:t>
      </w:r>
      <w:r w:rsidR="00476F4A">
        <w:rPr>
          <w:rFonts w:cs="Arial"/>
          <w:sz w:val="20"/>
          <w:szCs w:val="20"/>
        </w:rPr>
        <w:t xml:space="preserve"> EKP</w:t>
      </w:r>
      <w:r w:rsidR="001C7CAF">
        <w:rPr>
          <w:rFonts w:cs="Arial"/>
          <w:sz w:val="20"/>
          <w:szCs w:val="20"/>
        </w:rPr>
        <w:t>)</w:t>
      </w:r>
      <w:r w:rsidRPr="009E7D8E">
        <w:rPr>
          <w:rFonts w:cs="Arial"/>
          <w:sz w:val="20"/>
          <w:szCs w:val="20"/>
        </w:rPr>
        <w:t xml:space="preserve"> in urejajo obveznosti</w:t>
      </w:r>
      <w:r w:rsidR="001C7CAF">
        <w:rPr>
          <w:rFonts w:cs="Arial"/>
          <w:sz w:val="20"/>
          <w:szCs w:val="20"/>
        </w:rPr>
        <w:t xml:space="preserve"> </w:t>
      </w:r>
      <w:r w:rsidR="001C7CAF" w:rsidRPr="00BC2221">
        <w:rPr>
          <w:rFonts w:cs="Arial"/>
          <w:sz w:val="20"/>
          <w:szCs w:val="20"/>
        </w:rPr>
        <w:t>organ</w:t>
      </w:r>
      <w:r w:rsidR="00671EF3">
        <w:rPr>
          <w:rFonts w:cs="Arial"/>
          <w:sz w:val="20"/>
          <w:szCs w:val="20"/>
        </w:rPr>
        <w:t>a</w:t>
      </w:r>
      <w:r w:rsidR="001C7CAF" w:rsidRPr="009E7D8E">
        <w:rPr>
          <w:rFonts w:cs="Arial"/>
          <w:sz w:val="20"/>
          <w:szCs w:val="20"/>
        </w:rPr>
        <w:t xml:space="preserve"> upravljanja </w:t>
      </w:r>
      <w:r w:rsidR="001C7CAF">
        <w:rPr>
          <w:rFonts w:cs="Arial"/>
          <w:sz w:val="20"/>
          <w:szCs w:val="20"/>
        </w:rPr>
        <w:t>(v nadaljevanju</w:t>
      </w:r>
      <w:r w:rsidR="00EB192D">
        <w:rPr>
          <w:rFonts w:cs="Arial"/>
          <w:sz w:val="20"/>
          <w:szCs w:val="20"/>
        </w:rPr>
        <w:t>:</w:t>
      </w:r>
      <w:r w:rsidRPr="009E7D8E">
        <w:rPr>
          <w:rFonts w:cs="Arial"/>
          <w:sz w:val="20"/>
          <w:szCs w:val="20"/>
        </w:rPr>
        <w:t xml:space="preserve"> OU</w:t>
      </w:r>
      <w:r w:rsidR="001C7CAF">
        <w:rPr>
          <w:rFonts w:cs="Arial"/>
          <w:sz w:val="20"/>
          <w:szCs w:val="20"/>
        </w:rPr>
        <w:t>)</w:t>
      </w:r>
      <w:r w:rsidRPr="009E7D8E">
        <w:rPr>
          <w:rFonts w:cs="Arial"/>
          <w:sz w:val="20"/>
          <w:szCs w:val="20"/>
        </w:rPr>
        <w:t xml:space="preserve">, posredniških </w:t>
      </w:r>
      <w:r w:rsidR="00476F4A">
        <w:rPr>
          <w:rFonts w:cs="Arial"/>
          <w:sz w:val="20"/>
          <w:szCs w:val="20"/>
        </w:rPr>
        <w:t>organov</w:t>
      </w:r>
      <w:r w:rsidRPr="009E7D8E">
        <w:rPr>
          <w:rFonts w:cs="Arial"/>
          <w:sz w:val="20"/>
          <w:szCs w:val="20"/>
        </w:rPr>
        <w:t xml:space="preserve"> (v nadaljevanju: P</w:t>
      </w:r>
      <w:r w:rsidR="00476F4A">
        <w:rPr>
          <w:rFonts w:cs="Arial"/>
          <w:sz w:val="20"/>
          <w:szCs w:val="20"/>
        </w:rPr>
        <w:t>O</w:t>
      </w:r>
      <w:r w:rsidRPr="009E7D8E">
        <w:rPr>
          <w:rFonts w:cs="Arial"/>
          <w:sz w:val="20"/>
          <w:szCs w:val="20"/>
        </w:rPr>
        <w:t>),</w:t>
      </w:r>
      <w:r w:rsidR="00BC2221">
        <w:rPr>
          <w:rFonts w:cs="Arial"/>
          <w:sz w:val="20"/>
          <w:szCs w:val="20"/>
        </w:rPr>
        <w:t xml:space="preserve"> izvajalskih organov (v nadaljevanju: IO),</w:t>
      </w:r>
      <w:r w:rsidRPr="009E7D8E">
        <w:rPr>
          <w:rFonts w:cs="Arial"/>
          <w:sz w:val="20"/>
          <w:szCs w:val="20"/>
        </w:rPr>
        <w:t xml:space="preserve"> neposrednih proračunskih uporabnikov (v nadaljevanju: NPU) in upravičencev (v nadaljevanju: U)</w:t>
      </w:r>
      <w:r w:rsidR="00BC2221">
        <w:rPr>
          <w:rFonts w:cs="Arial"/>
          <w:sz w:val="20"/>
          <w:szCs w:val="20"/>
        </w:rPr>
        <w:t xml:space="preserve"> </w:t>
      </w:r>
      <w:r w:rsidRPr="009E7D8E">
        <w:rPr>
          <w:rFonts w:cs="Arial"/>
          <w:sz w:val="20"/>
          <w:szCs w:val="20"/>
        </w:rPr>
        <w:t>v programskem obdobju 20</w:t>
      </w:r>
      <w:r w:rsidR="00476F4A">
        <w:rPr>
          <w:rFonts w:cs="Arial"/>
          <w:sz w:val="20"/>
          <w:szCs w:val="20"/>
        </w:rPr>
        <w:t>14–2020</w:t>
      </w:r>
      <w:r w:rsidRPr="009E7D8E">
        <w:rPr>
          <w:rFonts w:cs="Arial"/>
          <w:sz w:val="20"/>
          <w:szCs w:val="20"/>
        </w:rPr>
        <w:t xml:space="preserve"> vključeni</w:t>
      </w:r>
      <w:r w:rsidR="00465029">
        <w:rPr>
          <w:rFonts w:cs="Arial"/>
          <w:sz w:val="20"/>
          <w:szCs w:val="20"/>
        </w:rPr>
        <w:t>h</w:t>
      </w:r>
      <w:r w:rsidRPr="009E7D8E">
        <w:rPr>
          <w:rFonts w:cs="Arial"/>
          <w:sz w:val="20"/>
          <w:szCs w:val="20"/>
        </w:rPr>
        <w:t xml:space="preserve"> v izvajanje </w:t>
      </w:r>
      <w:r w:rsidR="00476F4A">
        <w:rPr>
          <w:rFonts w:cs="Arial"/>
          <w:sz w:val="20"/>
          <w:szCs w:val="20"/>
        </w:rPr>
        <w:t>OP EKP</w:t>
      </w:r>
      <w:r w:rsidR="00BC2221" w:rsidRPr="00BC2221">
        <w:rPr>
          <w:rFonts w:cs="Arial"/>
          <w:sz w:val="20"/>
          <w:szCs w:val="20"/>
        </w:rPr>
        <w:t xml:space="preserve"> </w:t>
      </w:r>
      <w:r w:rsidR="00BC2221">
        <w:rPr>
          <w:rFonts w:cs="Arial"/>
          <w:sz w:val="20"/>
          <w:szCs w:val="20"/>
        </w:rPr>
        <w:t>ter vseh ostalih organov/institucij, ki izvajajo politike, katerih vsebina lahko prispeva k vplivanju na izvedbo OP EKP</w:t>
      </w:r>
      <w:r w:rsidR="00476F4A">
        <w:rPr>
          <w:rFonts w:cs="Arial"/>
          <w:sz w:val="20"/>
          <w:szCs w:val="20"/>
        </w:rPr>
        <w:t>.</w:t>
      </w:r>
      <w:r w:rsidR="00DA2A3E">
        <w:rPr>
          <w:rFonts w:cs="Arial"/>
          <w:sz w:val="20"/>
          <w:szCs w:val="20"/>
        </w:rPr>
        <w:t xml:space="preserve"> </w:t>
      </w:r>
    </w:p>
    <w:p w14:paraId="72E1357B" w14:textId="77777777" w:rsidR="002C773E" w:rsidRDefault="002C773E" w:rsidP="009E7D8E">
      <w:pPr>
        <w:jc w:val="both"/>
        <w:rPr>
          <w:rFonts w:cs="Arial"/>
          <w:sz w:val="20"/>
          <w:szCs w:val="20"/>
        </w:rPr>
      </w:pPr>
    </w:p>
    <w:p w14:paraId="44CDB2BC" w14:textId="77777777" w:rsidR="00476F4A" w:rsidRDefault="00DA2A3E" w:rsidP="004B67AC">
      <w:pPr>
        <w:spacing w:after="120"/>
        <w:jc w:val="both"/>
        <w:rPr>
          <w:rFonts w:cs="Arial"/>
          <w:sz w:val="20"/>
          <w:szCs w:val="20"/>
        </w:rPr>
      </w:pPr>
      <w:r>
        <w:rPr>
          <w:rFonts w:cs="Arial"/>
          <w:sz w:val="20"/>
          <w:szCs w:val="20"/>
        </w:rPr>
        <w:t>Podrobneje pa tudi opredeljujejo:</w:t>
      </w:r>
    </w:p>
    <w:p w14:paraId="224EA44D" w14:textId="6EBE5D22" w:rsidR="00DA2A3E" w:rsidRDefault="00DA2A3E" w:rsidP="002E3145">
      <w:pPr>
        <w:numPr>
          <w:ilvl w:val="0"/>
          <w:numId w:val="10"/>
        </w:numPr>
        <w:spacing w:after="120"/>
        <w:ind w:left="284" w:hanging="284"/>
        <w:jc w:val="both"/>
        <w:rPr>
          <w:rFonts w:cs="Arial"/>
          <w:sz w:val="20"/>
          <w:szCs w:val="20"/>
        </w:rPr>
      </w:pPr>
      <w:r>
        <w:rPr>
          <w:rFonts w:cs="Arial"/>
          <w:sz w:val="20"/>
          <w:szCs w:val="20"/>
        </w:rPr>
        <w:t xml:space="preserve">Večfazno izvajanje nekaterih operacij </w:t>
      </w:r>
      <w:r w:rsidR="00F86256">
        <w:rPr>
          <w:rFonts w:cs="Arial"/>
          <w:sz w:val="20"/>
          <w:szCs w:val="20"/>
        </w:rPr>
        <w:t xml:space="preserve">prek </w:t>
      </w:r>
      <w:r>
        <w:rPr>
          <w:rFonts w:cs="Arial"/>
          <w:sz w:val="20"/>
          <w:szCs w:val="20"/>
        </w:rPr>
        <w:t>dveh programskih obdobjih;</w:t>
      </w:r>
    </w:p>
    <w:p w14:paraId="3E01D4D2" w14:textId="77777777" w:rsidR="00DA2A3E" w:rsidRDefault="00DA2A3E" w:rsidP="002E3145">
      <w:pPr>
        <w:numPr>
          <w:ilvl w:val="0"/>
          <w:numId w:val="10"/>
        </w:numPr>
        <w:spacing w:after="120"/>
        <w:ind w:left="284" w:hanging="284"/>
        <w:jc w:val="both"/>
        <w:rPr>
          <w:rFonts w:cs="Arial"/>
          <w:sz w:val="20"/>
          <w:szCs w:val="20"/>
        </w:rPr>
      </w:pPr>
      <w:r>
        <w:rPr>
          <w:rFonts w:cs="Arial"/>
          <w:sz w:val="20"/>
          <w:szCs w:val="20"/>
        </w:rPr>
        <w:t>Nedelujoče operacije;</w:t>
      </w:r>
    </w:p>
    <w:p w14:paraId="674E54A1" w14:textId="1996B88E" w:rsidR="00DA2A3E" w:rsidRDefault="00DA2A3E" w:rsidP="002E3145">
      <w:pPr>
        <w:numPr>
          <w:ilvl w:val="0"/>
          <w:numId w:val="10"/>
        </w:numPr>
        <w:spacing w:after="120"/>
        <w:ind w:left="284" w:hanging="284"/>
        <w:jc w:val="both"/>
        <w:rPr>
          <w:rFonts w:cs="Arial"/>
          <w:sz w:val="20"/>
          <w:szCs w:val="20"/>
        </w:rPr>
      </w:pPr>
      <w:r>
        <w:rPr>
          <w:rFonts w:cs="Arial"/>
          <w:sz w:val="20"/>
          <w:szCs w:val="20"/>
        </w:rPr>
        <w:t xml:space="preserve">Zaključevanje operacij, ki ustvarjajo prihodek </w:t>
      </w:r>
      <w:r>
        <w:rPr>
          <w:rFonts w:ascii="Calibri" w:hAnsi="Calibri"/>
          <w:sz w:val="22"/>
          <w:szCs w:val="22"/>
        </w:rPr>
        <w:t xml:space="preserve">v skladu </w:t>
      </w:r>
      <w:r w:rsidRPr="00F879C9">
        <w:rPr>
          <w:rFonts w:cs="Arial"/>
          <w:sz w:val="20"/>
          <w:szCs w:val="20"/>
        </w:rPr>
        <w:t>z 61. členom Uredbe (EU) št. 1303/2013</w:t>
      </w:r>
      <w:r w:rsidR="002E3145">
        <w:rPr>
          <w:rFonts w:cs="Arial"/>
          <w:sz w:val="20"/>
          <w:szCs w:val="20"/>
        </w:rPr>
        <w:t>.</w:t>
      </w:r>
    </w:p>
    <w:p w14:paraId="3B40056C" w14:textId="77777777" w:rsidR="002E3145" w:rsidRPr="00F879C9" w:rsidRDefault="002E3145" w:rsidP="002E3145">
      <w:pPr>
        <w:spacing w:after="120"/>
        <w:ind w:left="284"/>
        <w:jc w:val="both"/>
        <w:rPr>
          <w:rFonts w:cs="Arial"/>
          <w:sz w:val="20"/>
          <w:szCs w:val="20"/>
        </w:rPr>
      </w:pPr>
    </w:p>
    <w:p w14:paraId="553B6E30" w14:textId="290DEA6F" w:rsidR="00DA2A3E" w:rsidRDefault="00DA2A3E" w:rsidP="00EB192D">
      <w:pPr>
        <w:jc w:val="both"/>
        <w:rPr>
          <w:rFonts w:cs="Arial"/>
          <w:sz w:val="20"/>
          <w:szCs w:val="20"/>
        </w:rPr>
      </w:pPr>
      <w:r w:rsidRPr="009E7D8E">
        <w:rPr>
          <w:rFonts w:cs="Arial"/>
          <w:sz w:val="20"/>
          <w:szCs w:val="20"/>
        </w:rPr>
        <w:t xml:space="preserve">V skladu z </w:t>
      </w:r>
      <w:r w:rsidRPr="00BC2221">
        <w:rPr>
          <w:rFonts w:cs="Arial"/>
          <w:sz w:val="20"/>
          <w:szCs w:val="20"/>
        </w:rPr>
        <w:t xml:space="preserve">določili 125 (b) člena </w:t>
      </w:r>
      <w:hyperlink r:id="rId18" w:history="1">
        <w:r w:rsidRPr="00161944">
          <w:rPr>
            <w:rStyle w:val="Hiperpovezava"/>
            <w:rFonts w:cs="Arial"/>
            <w:sz w:val="20"/>
            <w:szCs w:val="20"/>
          </w:rPr>
          <w:t>Uredbe (EU) št. 1303/2013</w:t>
        </w:r>
      </w:hyperlink>
      <w:r w:rsidRPr="00BC2221">
        <w:rPr>
          <w:rFonts w:cs="Arial"/>
          <w:sz w:val="20"/>
          <w:szCs w:val="20"/>
        </w:rPr>
        <w:t xml:space="preserve"> mora </w:t>
      </w:r>
      <w:r w:rsidR="00EB192D">
        <w:rPr>
          <w:rFonts w:cs="Arial"/>
          <w:sz w:val="20"/>
          <w:szCs w:val="20"/>
        </w:rPr>
        <w:t xml:space="preserve">OU </w:t>
      </w:r>
      <w:r w:rsidRPr="009E7D8E">
        <w:rPr>
          <w:rFonts w:cs="Arial"/>
          <w:sz w:val="20"/>
          <w:szCs w:val="20"/>
        </w:rPr>
        <w:t xml:space="preserve">posredovati Evropski komisiji </w:t>
      </w:r>
      <w:r w:rsidR="00EB192D">
        <w:rPr>
          <w:rFonts w:cs="Arial"/>
          <w:sz w:val="20"/>
          <w:szCs w:val="20"/>
        </w:rPr>
        <w:t>KP–OP EKP</w:t>
      </w:r>
      <w:r w:rsidRPr="009E7D8E">
        <w:rPr>
          <w:rFonts w:cs="Arial"/>
          <w:sz w:val="20"/>
          <w:szCs w:val="20"/>
        </w:rPr>
        <w:t>.</w:t>
      </w:r>
    </w:p>
    <w:p w14:paraId="3E8CD430" w14:textId="77777777" w:rsidR="00EB192D" w:rsidRDefault="00EB192D" w:rsidP="00EB192D">
      <w:pPr>
        <w:jc w:val="both"/>
        <w:rPr>
          <w:rFonts w:cs="Arial"/>
          <w:sz w:val="20"/>
          <w:szCs w:val="20"/>
        </w:rPr>
      </w:pPr>
    </w:p>
    <w:p w14:paraId="63FF1342" w14:textId="1E1C361A" w:rsidR="009E7D8E" w:rsidRDefault="00EB192D" w:rsidP="009E7D8E">
      <w:pPr>
        <w:autoSpaceDE w:val="0"/>
        <w:autoSpaceDN w:val="0"/>
        <w:adjustRightInd w:val="0"/>
        <w:jc w:val="both"/>
        <w:rPr>
          <w:rFonts w:cs="Arial"/>
          <w:sz w:val="20"/>
          <w:szCs w:val="20"/>
        </w:rPr>
      </w:pPr>
      <w:r>
        <w:rPr>
          <w:rFonts w:cs="Arial"/>
          <w:sz w:val="20"/>
          <w:szCs w:val="20"/>
        </w:rPr>
        <w:t>KP–OP EKP</w:t>
      </w:r>
      <w:r w:rsidR="006F3DC6" w:rsidRPr="00BC2221">
        <w:rPr>
          <w:rFonts w:cs="Arial"/>
          <w:sz w:val="20"/>
          <w:szCs w:val="20"/>
        </w:rPr>
        <w:t xml:space="preserve"> o izvajanju za cilj </w:t>
      </w:r>
      <w:r w:rsidR="00465029">
        <w:rPr>
          <w:rFonts w:cs="Arial"/>
          <w:sz w:val="20"/>
          <w:szCs w:val="20"/>
        </w:rPr>
        <w:t>n</w:t>
      </w:r>
      <w:r w:rsidR="006F3DC6" w:rsidRPr="00BC2221">
        <w:rPr>
          <w:rFonts w:cs="Arial"/>
          <w:sz w:val="20"/>
          <w:szCs w:val="20"/>
        </w:rPr>
        <w:t>aložbe za rast in delovna mesta iz člena</w:t>
      </w:r>
      <w:r w:rsidR="00CD6654">
        <w:rPr>
          <w:rFonts w:cs="Arial"/>
          <w:sz w:val="20"/>
          <w:szCs w:val="20"/>
        </w:rPr>
        <w:t xml:space="preserve"> </w:t>
      </w:r>
      <w:r w:rsidR="00514580" w:rsidRPr="00BC2221">
        <w:rPr>
          <w:rFonts w:cs="Arial"/>
          <w:sz w:val="20"/>
          <w:szCs w:val="20"/>
        </w:rPr>
        <w:t>1</w:t>
      </w:r>
      <w:r w:rsidR="006F3DC6" w:rsidRPr="00BC2221">
        <w:rPr>
          <w:rFonts w:cs="Arial"/>
          <w:sz w:val="20"/>
          <w:szCs w:val="20"/>
        </w:rPr>
        <w:t xml:space="preserve">11 </w:t>
      </w:r>
      <w:hyperlink r:id="rId19" w:history="1">
        <w:r w:rsidR="006F3DC6" w:rsidRPr="00AF0340">
          <w:rPr>
            <w:rStyle w:val="Hiperpovezava"/>
            <w:rFonts w:cs="Arial"/>
            <w:sz w:val="20"/>
            <w:szCs w:val="20"/>
          </w:rPr>
          <w:t>Uredbe (EU) št. 1303/2013</w:t>
        </w:r>
      </w:hyperlink>
      <w:r w:rsidR="006F3DC6" w:rsidRPr="00BC2221">
        <w:rPr>
          <w:rFonts w:cs="Arial"/>
          <w:sz w:val="20"/>
          <w:szCs w:val="20"/>
        </w:rPr>
        <w:t xml:space="preserve"> se pripravi v skladu z vzorcem iz Priloge V</w:t>
      </w:r>
      <w:r w:rsidR="0076085A" w:rsidRPr="00BC2221">
        <w:rPr>
          <w:rFonts w:cs="Arial"/>
          <w:sz w:val="20"/>
          <w:szCs w:val="20"/>
        </w:rPr>
        <w:t xml:space="preserve"> k </w:t>
      </w:r>
      <w:hyperlink r:id="rId20" w:history="1">
        <w:r w:rsidR="0076085A" w:rsidRPr="00F879C9">
          <w:rPr>
            <w:rStyle w:val="Hiperpovezava"/>
            <w:rFonts w:cs="Arial"/>
            <w:sz w:val="20"/>
            <w:szCs w:val="20"/>
          </w:rPr>
          <w:t>Izvedbeni uredbi komisije (EU) 2015/207</w:t>
        </w:r>
      </w:hyperlink>
      <w:r w:rsidR="0076085A" w:rsidRPr="00BC2221">
        <w:rPr>
          <w:rFonts w:cs="Arial"/>
          <w:sz w:val="20"/>
          <w:szCs w:val="20"/>
        </w:rPr>
        <w:t xml:space="preserve"> (5. člen navedene uredbe</w:t>
      </w:r>
      <w:r w:rsidR="00BC2221" w:rsidRPr="00BC2221">
        <w:rPr>
          <w:rFonts w:cs="Arial"/>
          <w:sz w:val="20"/>
          <w:szCs w:val="20"/>
        </w:rPr>
        <w:t xml:space="preserve"> s spremembami</w:t>
      </w:r>
      <w:r w:rsidR="0076085A" w:rsidRPr="00BC2221">
        <w:rPr>
          <w:rFonts w:cs="Arial"/>
          <w:sz w:val="20"/>
          <w:szCs w:val="20"/>
        </w:rPr>
        <w:t>).</w:t>
      </w:r>
    </w:p>
    <w:p w14:paraId="4B92B36D" w14:textId="77777777" w:rsidR="00FF735A" w:rsidRDefault="00FF735A" w:rsidP="009E7D8E">
      <w:pPr>
        <w:autoSpaceDE w:val="0"/>
        <w:autoSpaceDN w:val="0"/>
        <w:adjustRightInd w:val="0"/>
        <w:jc w:val="both"/>
        <w:rPr>
          <w:rFonts w:cs="Arial"/>
          <w:sz w:val="20"/>
          <w:szCs w:val="20"/>
        </w:rPr>
      </w:pPr>
    </w:p>
    <w:p w14:paraId="55FA3E61" w14:textId="2E845091" w:rsidR="009E7D8E" w:rsidRPr="009E7D8E" w:rsidRDefault="00EB192D" w:rsidP="009E7D8E">
      <w:pPr>
        <w:jc w:val="both"/>
        <w:rPr>
          <w:rFonts w:cs="Arial"/>
          <w:sz w:val="20"/>
          <w:szCs w:val="20"/>
        </w:rPr>
      </w:pPr>
      <w:r w:rsidRPr="009E7D8E">
        <w:rPr>
          <w:rFonts w:cs="Arial"/>
          <w:sz w:val="20"/>
          <w:szCs w:val="20"/>
        </w:rPr>
        <w:t>KP–OP</w:t>
      </w:r>
      <w:r>
        <w:rPr>
          <w:rFonts w:cs="Arial"/>
          <w:sz w:val="20"/>
          <w:szCs w:val="20"/>
        </w:rPr>
        <w:t xml:space="preserve"> EKP</w:t>
      </w:r>
      <w:r w:rsidRPr="00577B43">
        <w:rPr>
          <w:rFonts w:cs="Arial"/>
          <w:sz w:val="20"/>
          <w:szCs w:val="20"/>
        </w:rPr>
        <w:t xml:space="preserve"> </w:t>
      </w:r>
      <w:r w:rsidR="00FF735A" w:rsidRPr="00577B43">
        <w:rPr>
          <w:rFonts w:cs="Arial"/>
          <w:sz w:val="20"/>
          <w:szCs w:val="20"/>
        </w:rPr>
        <w:t xml:space="preserve">pripravi OU na podlagi podatkov in informacij iz </w:t>
      </w:r>
      <w:r w:rsidR="00FF735A" w:rsidRPr="001C1A0C">
        <w:rPr>
          <w:rFonts w:cs="Arial"/>
          <w:sz w:val="20"/>
          <w:szCs w:val="20"/>
        </w:rPr>
        <w:t>Poročila o zaključku operacije (v nadaljevanju: PZO)</w:t>
      </w:r>
      <w:r w:rsidR="00FF735A">
        <w:rPr>
          <w:rFonts w:cs="Arial"/>
          <w:sz w:val="20"/>
          <w:szCs w:val="20"/>
        </w:rPr>
        <w:t xml:space="preserve"> </w:t>
      </w:r>
      <w:r w:rsidR="00FF735A" w:rsidRPr="00577B43">
        <w:rPr>
          <w:rFonts w:cs="Arial"/>
          <w:sz w:val="20"/>
          <w:szCs w:val="20"/>
        </w:rPr>
        <w:t xml:space="preserve">posameznega PO in ustreznih drugih podatkov v </w:t>
      </w:r>
      <w:r w:rsidR="008B2440">
        <w:rPr>
          <w:rFonts w:cs="Arial"/>
          <w:sz w:val="20"/>
          <w:szCs w:val="20"/>
        </w:rPr>
        <w:t xml:space="preserve">eMA, v </w:t>
      </w:r>
      <w:r w:rsidR="00AA0DC4" w:rsidRPr="00814015">
        <w:rPr>
          <w:sz w:val="20"/>
        </w:rPr>
        <w:t>modulu</w:t>
      </w:r>
      <w:r w:rsidR="00AA0DC4">
        <w:rPr>
          <w:rFonts w:cs="Arial"/>
          <w:sz w:val="20"/>
          <w:szCs w:val="20"/>
        </w:rPr>
        <w:t xml:space="preserve"> </w:t>
      </w:r>
      <w:r w:rsidR="00FF735A" w:rsidRPr="00577B43">
        <w:rPr>
          <w:rFonts w:cs="Arial"/>
          <w:sz w:val="20"/>
          <w:szCs w:val="20"/>
        </w:rPr>
        <w:t xml:space="preserve">za spremljanje in poročanje na nivoju PN in prednostnih osi. Lahko pa OU SSK v sodelovanju z ostalimi NOE, IO, PO ter ostalimi organi/institucijami pridobi dodatne podatke zahtevane za </w:t>
      </w:r>
      <w:r w:rsidR="00FF735A">
        <w:rPr>
          <w:rFonts w:cs="Arial"/>
          <w:sz w:val="20"/>
          <w:szCs w:val="20"/>
        </w:rPr>
        <w:t xml:space="preserve">izpolnitev vseh polj </w:t>
      </w:r>
      <w:r>
        <w:rPr>
          <w:rFonts w:cs="Arial"/>
          <w:sz w:val="20"/>
          <w:szCs w:val="20"/>
        </w:rPr>
        <w:t>KP–OP EKP</w:t>
      </w:r>
      <w:r w:rsidR="00FF735A">
        <w:rPr>
          <w:rFonts w:cs="Arial"/>
          <w:sz w:val="20"/>
          <w:szCs w:val="20"/>
        </w:rPr>
        <w:t>.</w:t>
      </w:r>
      <w:r w:rsidR="000C0BF4">
        <w:rPr>
          <w:rFonts w:cs="Arial"/>
          <w:sz w:val="20"/>
          <w:szCs w:val="20"/>
        </w:rPr>
        <w:t xml:space="preserve"> </w:t>
      </w:r>
      <w:r w:rsidR="009E7D8E" w:rsidRPr="001C1A0C">
        <w:rPr>
          <w:rFonts w:cs="Arial"/>
          <w:sz w:val="20"/>
          <w:szCs w:val="20"/>
        </w:rPr>
        <w:t>Navodila določajo:</w:t>
      </w:r>
    </w:p>
    <w:p w14:paraId="7C37EAA6" w14:textId="77777777" w:rsidR="009E7D8E" w:rsidRPr="001C1A0C" w:rsidRDefault="009E7D8E" w:rsidP="0055324A">
      <w:pPr>
        <w:numPr>
          <w:ilvl w:val="0"/>
          <w:numId w:val="9"/>
        </w:numPr>
        <w:jc w:val="both"/>
        <w:rPr>
          <w:rFonts w:cs="Arial"/>
          <w:sz w:val="20"/>
          <w:szCs w:val="20"/>
        </w:rPr>
      </w:pPr>
      <w:r w:rsidRPr="001C1A0C">
        <w:rPr>
          <w:rFonts w:cs="Arial"/>
          <w:sz w:val="20"/>
          <w:szCs w:val="20"/>
        </w:rPr>
        <w:t>enoten način zaključevanja operacij,</w:t>
      </w:r>
    </w:p>
    <w:p w14:paraId="0831D33A" w14:textId="77777777" w:rsidR="001C1A0C" w:rsidRPr="001C1A0C" w:rsidRDefault="009E7D8E" w:rsidP="0055324A">
      <w:pPr>
        <w:numPr>
          <w:ilvl w:val="0"/>
          <w:numId w:val="9"/>
        </w:numPr>
        <w:jc w:val="both"/>
        <w:rPr>
          <w:rFonts w:cs="Arial"/>
          <w:sz w:val="20"/>
          <w:szCs w:val="20"/>
        </w:rPr>
      </w:pPr>
      <w:r w:rsidRPr="001C1A0C">
        <w:rPr>
          <w:rFonts w:cs="Arial"/>
          <w:sz w:val="20"/>
          <w:szCs w:val="20"/>
        </w:rPr>
        <w:t>minimalen nabor poda</w:t>
      </w:r>
      <w:r w:rsidR="001C1A0C" w:rsidRPr="001C1A0C">
        <w:rPr>
          <w:rFonts w:cs="Arial"/>
          <w:sz w:val="20"/>
          <w:szCs w:val="20"/>
        </w:rPr>
        <w:t>tkov, ki morajo biti zagotovljeni v e-MA, kar omogoča pripravo PZO,</w:t>
      </w:r>
    </w:p>
    <w:p w14:paraId="7A81015A" w14:textId="64402056" w:rsidR="009E7D8E" w:rsidRPr="001C1A0C" w:rsidRDefault="009E7D8E" w:rsidP="0055324A">
      <w:pPr>
        <w:numPr>
          <w:ilvl w:val="0"/>
          <w:numId w:val="9"/>
        </w:numPr>
        <w:jc w:val="both"/>
        <w:rPr>
          <w:rFonts w:cs="Arial"/>
          <w:sz w:val="20"/>
          <w:szCs w:val="20"/>
        </w:rPr>
      </w:pPr>
      <w:r w:rsidRPr="001C1A0C">
        <w:rPr>
          <w:rFonts w:cs="Arial"/>
          <w:sz w:val="20"/>
          <w:szCs w:val="20"/>
        </w:rPr>
        <w:t xml:space="preserve">minimalen nabor podatkov, </w:t>
      </w:r>
      <w:r w:rsidR="001C1A0C" w:rsidRPr="001C1A0C">
        <w:rPr>
          <w:rFonts w:cs="Arial"/>
          <w:sz w:val="20"/>
          <w:szCs w:val="20"/>
        </w:rPr>
        <w:t>ki morajo biti zagotovljeni v</w:t>
      </w:r>
      <w:r w:rsidR="00EB192D">
        <w:rPr>
          <w:rFonts w:cs="Arial"/>
          <w:sz w:val="20"/>
          <w:szCs w:val="20"/>
        </w:rPr>
        <w:t xml:space="preserve"> e-MA, kar omogoča pripravo KP–OP EKP</w:t>
      </w:r>
      <w:r w:rsidR="001C1A0C" w:rsidRPr="001C1A0C">
        <w:rPr>
          <w:rFonts w:cs="Arial"/>
          <w:sz w:val="20"/>
          <w:szCs w:val="20"/>
        </w:rPr>
        <w:t>,</w:t>
      </w:r>
      <w:r w:rsidRPr="001C1A0C">
        <w:rPr>
          <w:rFonts w:cs="Arial"/>
          <w:sz w:val="20"/>
          <w:szCs w:val="20"/>
        </w:rPr>
        <w:t xml:space="preserve"> </w:t>
      </w:r>
    </w:p>
    <w:p w14:paraId="421DDD1F" w14:textId="77777777" w:rsidR="009E7D8E" w:rsidRPr="001C1A0C" w:rsidRDefault="009E7D8E" w:rsidP="0055324A">
      <w:pPr>
        <w:numPr>
          <w:ilvl w:val="0"/>
          <w:numId w:val="9"/>
        </w:numPr>
        <w:jc w:val="both"/>
        <w:rPr>
          <w:rFonts w:cs="Arial"/>
          <w:sz w:val="20"/>
          <w:szCs w:val="20"/>
        </w:rPr>
      </w:pPr>
      <w:r w:rsidRPr="001C1A0C">
        <w:rPr>
          <w:rFonts w:cs="Arial"/>
          <w:sz w:val="20"/>
          <w:szCs w:val="20"/>
        </w:rPr>
        <w:t>zagotavljanje revizijske sledi,</w:t>
      </w:r>
    </w:p>
    <w:p w14:paraId="0EB8B8D2" w14:textId="77777777" w:rsidR="009E7D8E" w:rsidRDefault="001576D4" w:rsidP="0055324A">
      <w:pPr>
        <w:numPr>
          <w:ilvl w:val="0"/>
          <w:numId w:val="9"/>
        </w:numPr>
        <w:jc w:val="both"/>
        <w:rPr>
          <w:rFonts w:cs="Arial"/>
          <w:sz w:val="20"/>
          <w:szCs w:val="20"/>
        </w:rPr>
      </w:pPr>
      <w:r>
        <w:rPr>
          <w:rFonts w:cs="Arial"/>
          <w:sz w:val="20"/>
          <w:szCs w:val="20"/>
        </w:rPr>
        <w:t xml:space="preserve">hrambo </w:t>
      </w:r>
      <w:r w:rsidR="009E7D8E" w:rsidRPr="009E7D8E">
        <w:rPr>
          <w:rFonts w:cs="Arial"/>
          <w:sz w:val="20"/>
          <w:szCs w:val="20"/>
        </w:rPr>
        <w:t>dokumentacije</w:t>
      </w:r>
      <w:r>
        <w:rPr>
          <w:rFonts w:cs="Arial"/>
          <w:sz w:val="20"/>
          <w:szCs w:val="20"/>
        </w:rPr>
        <w:t xml:space="preserve"> in časovni okvir varovanja in hranjenja dokumentacije</w:t>
      </w:r>
      <w:r w:rsidR="009E7D8E" w:rsidRPr="009E7D8E">
        <w:rPr>
          <w:rFonts w:cs="Arial"/>
          <w:sz w:val="20"/>
          <w:szCs w:val="20"/>
        </w:rPr>
        <w:t xml:space="preserve">, ki nastaja pri udeležencih, vključenih v izvajanje kohezijske politike. </w:t>
      </w:r>
    </w:p>
    <w:p w14:paraId="3DEE7998" w14:textId="77777777" w:rsidR="007237EB" w:rsidRPr="007237EB" w:rsidRDefault="007237EB" w:rsidP="00814015">
      <w:pPr>
        <w:ind w:left="720"/>
        <w:jc w:val="both"/>
        <w:rPr>
          <w:rFonts w:cs="Arial"/>
          <w:sz w:val="20"/>
          <w:szCs w:val="20"/>
        </w:rPr>
      </w:pPr>
    </w:p>
    <w:p w14:paraId="122B2CBD" w14:textId="10AED851" w:rsidR="00BE106E" w:rsidRPr="00BE106E" w:rsidRDefault="00B554A3" w:rsidP="00BA1498">
      <w:pPr>
        <w:jc w:val="both"/>
        <w:rPr>
          <w:rFonts w:cs="Arial"/>
          <w:sz w:val="20"/>
          <w:szCs w:val="20"/>
        </w:rPr>
      </w:pPr>
      <w:r w:rsidRPr="009E7D8E">
        <w:rPr>
          <w:rFonts w:cs="Arial"/>
          <w:sz w:val="20"/>
          <w:szCs w:val="20"/>
        </w:rPr>
        <w:t xml:space="preserve">Navodila </w:t>
      </w:r>
      <w:r>
        <w:rPr>
          <w:rFonts w:cs="Arial"/>
          <w:sz w:val="20"/>
          <w:szCs w:val="20"/>
        </w:rPr>
        <w:t>OU za zaključevanje se n</w:t>
      </w:r>
      <w:r w:rsidR="009E7D8E" w:rsidRPr="001576D4">
        <w:rPr>
          <w:rFonts w:cs="Arial"/>
          <w:sz w:val="20"/>
          <w:szCs w:val="20"/>
        </w:rPr>
        <w:t>avezujejo na veljavna navodila OU za področje kohezijske politike v obdobju 20</w:t>
      </w:r>
      <w:r w:rsidR="006F3DC6" w:rsidRPr="001576D4">
        <w:rPr>
          <w:rFonts w:cs="Arial"/>
          <w:sz w:val="20"/>
          <w:szCs w:val="20"/>
        </w:rPr>
        <w:t>14–</w:t>
      </w:r>
      <w:r w:rsidR="009E7D8E" w:rsidRPr="001576D4">
        <w:rPr>
          <w:rFonts w:cs="Arial"/>
          <w:sz w:val="20"/>
          <w:szCs w:val="20"/>
        </w:rPr>
        <w:t>20</w:t>
      </w:r>
      <w:r w:rsidR="006F3DC6" w:rsidRPr="001576D4">
        <w:rPr>
          <w:rFonts w:cs="Arial"/>
          <w:sz w:val="20"/>
          <w:szCs w:val="20"/>
        </w:rPr>
        <w:t>20</w:t>
      </w:r>
      <w:r w:rsidR="009E7D8E" w:rsidRPr="001576D4">
        <w:rPr>
          <w:rFonts w:cs="Arial"/>
          <w:sz w:val="20"/>
          <w:szCs w:val="20"/>
        </w:rPr>
        <w:t xml:space="preserve">, ki so </w:t>
      </w:r>
      <w:r w:rsidR="009E7D8E" w:rsidRPr="006C7945">
        <w:rPr>
          <w:rFonts w:cs="Arial"/>
          <w:sz w:val="20"/>
          <w:szCs w:val="20"/>
        </w:rPr>
        <w:t xml:space="preserve">dostopna na spletni strani </w:t>
      </w:r>
      <w:hyperlink r:id="rId21" w:history="1">
        <w:r w:rsidR="00660F4F" w:rsidRPr="00814015">
          <w:rPr>
            <w:rStyle w:val="Hiperpovezava"/>
            <w:color w:val="auto"/>
            <w:sz w:val="20"/>
          </w:rPr>
          <w:t>https://www.eu-skladi.si/sl/ekp/navodila</w:t>
        </w:r>
      </w:hyperlink>
      <w:r w:rsidR="00BE106E">
        <w:rPr>
          <w:rStyle w:val="Hiperpovezava"/>
          <w:color w:val="auto"/>
          <w:sz w:val="20"/>
        </w:rPr>
        <w:t>.</w:t>
      </w:r>
    </w:p>
    <w:p w14:paraId="00BB8ABF" w14:textId="341E770B" w:rsidR="009E7D8E" w:rsidRPr="00AA32E7" w:rsidRDefault="009E7D8E" w:rsidP="009E7D8E">
      <w:pPr>
        <w:jc w:val="both"/>
        <w:rPr>
          <w:sz w:val="20"/>
          <w:szCs w:val="20"/>
        </w:rPr>
      </w:pPr>
    </w:p>
    <w:p w14:paraId="1B8EFC2A" w14:textId="2F8781E8" w:rsidR="005E40CE" w:rsidRDefault="00EB192D" w:rsidP="0006380D">
      <w:pPr>
        <w:jc w:val="both"/>
        <w:rPr>
          <w:rFonts w:cs="Arial"/>
          <w:sz w:val="20"/>
          <w:szCs w:val="20"/>
        </w:rPr>
      </w:pPr>
      <w:r>
        <w:rPr>
          <w:rFonts w:cs="Arial"/>
          <w:sz w:val="20"/>
          <w:szCs w:val="20"/>
        </w:rPr>
        <w:t xml:space="preserve">Navodila OU za zaključevanje </w:t>
      </w:r>
      <w:r w:rsidR="00B554A3">
        <w:rPr>
          <w:rFonts w:cs="Arial"/>
          <w:sz w:val="20"/>
          <w:szCs w:val="20"/>
        </w:rPr>
        <w:t xml:space="preserve">skupaj z </w:t>
      </w:r>
      <w:r w:rsidR="00B554A3">
        <w:rPr>
          <w:sz w:val="20"/>
          <w:szCs w:val="20"/>
        </w:rPr>
        <w:t>Navodili</w:t>
      </w:r>
      <w:r w:rsidR="00B554A3" w:rsidRPr="003D6F2A">
        <w:rPr>
          <w:sz w:val="20"/>
          <w:szCs w:val="20"/>
        </w:rPr>
        <w:t xml:space="preserve"> </w:t>
      </w:r>
      <w:r w:rsidR="00B554A3">
        <w:rPr>
          <w:sz w:val="20"/>
          <w:szCs w:val="20"/>
        </w:rPr>
        <w:t xml:space="preserve">za uporabo </w:t>
      </w:r>
      <w:r w:rsidR="00B554A3" w:rsidRPr="003D6F2A">
        <w:rPr>
          <w:sz w:val="20"/>
          <w:szCs w:val="20"/>
        </w:rPr>
        <w:t>e-MA</w:t>
      </w:r>
      <w:r w:rsidR="00B554A3" w:rsidRPr="009E7D8E">
        <w:rPr>
          <w:rFonts w:cs="Arial"/>
          <w:sz w:val="20"/>
          <w:szCs w:val="20"/>
        </w:rPr>
        <w:t xml:space="preserve"> </w:t>
      </w:r>
      <w:r w:rsidR="009E7D8E" w:rsidRPr="009E7D8E">
        <w:rPr>
          <w:rFonts w:cs="Arial"/>
          <w:sz w:val="20"/>
          <w:szCs w:val="20"/>
        </w:rPr>
        <w:t>so veljavna in se uporabljajo od dne objave na spletni</w:t>
      </w:r>
      <w:r w:rsidR="00B554A3">
        <w:rPr>
          <w:rFonts w:cs="Arial"/>
          <w:sz w:val="20"/>
          <w:szCs w:val="20"/>
        </w:rPr>
        <w:t>h</w:t>
      </w:r>
      <w:r w:rsidR="009E7D8E" w:rsidRPr="009E7D8E">
        <w:rPr>
          <w:rFonts w:cs="Arial"/>
          <w:sz w:val="20"/>
          <w:szCs w:val="20"/>
        </w:rPr>
        <w:t xml:space="preserve"> stran</w:t>
      </w:r>
      <w:r w:rsidR="00B554A3">
        <w:rPr>
          <w:rFonts w:cs="Arial"/>
          <w:sz w:val="20"/>
          <w:szCs w:val="20"/>
        </w:rPr>
        <w:t>eh</w:t>
      </w:r>
      <w:r w:rsidR="009E7D8E" w:rsidRPr="009E7D8E">
        <w:rPr>
          <w:rFonts w:cs="Arial"/>
          <w:sz w:val="20"/>
          <w:szCs w:val="20"/>
        </w:rPr>
        <w:t xml:space="preserve"> OU.</w:t>
      </w:r>
    </w:p>
    <w:p w14:paraId="576C9EBD" w14:textId="77777777" w:rsidR="004C6174" w:rsidRPr="00722686" w:rsidRDefault="005E40CE" w:rsidP="00FE63B7">
      <w:pPr>
        <w:pStyle w:val="Naslov1"/>
      </w:pPr>
      <w:r w:rsidRPr="00660F4F">
        <w:rPr>
          <w:rFonts w:cs="Arial"/>
          <w:sz w:val="20"/>
          <w:szCs w:val="20"/>
          <w:lang w:val="sl-SI"/>
        </w:rPr>
        <w:br w:type="page"/>
      </w:r>
      <w:bookmarkStart w:id="8" w:name="_Toc31100886"/>
      <w:bookmarkStart w:id="9" w:name="_Toc61510969"/>
      <w:bookmarkStart w:id="10" w:name="_Toc135655146"/>
      <w:r w:rsidR="00EF3E1F" w:rsidRPr="00722686">
        <w:lastRenderedPageBreak/>
        <w:t>POSTOPEK ZAKLJUČEVANJA OPERACIJ</w:t>
      </w:r>
      <w:bookmarkEnd w:id="8"/>
      <w:bookmarkEnd w:id="9"/>
      <w:bookmarkEnd w:id="10"/>
    </w:p>
    <w:p w14:paraId="74614E18" w14:textId="77777777" w:rsidR="003D6F2A" w:rsidRDefault="003D6F2A" w:rsidP="00723CAF">
      <w:pPr>
        <w:jc w:val="both"/>
      </w:pPr>
    </w:p>
    <w:p w14:paraId="4E2EB74A" w14:textId="77777777" w:rsidR="00723CAF" w:rsidRDefault="00723CAF" w:rsidP="00723CAF">
      <w:pPr>
        <w:jc w:val="both"/>
        <w:rPr>
          <w:rFonts w:cs="Arial"/>
          <w:sz w:val="20"/>
          <w:szCs w:val="20"/>
        </w:rPr>
      </w:pPr>
      <w:r w:rsidRPr="009E26A1">
        <w:rPr>
          <w:rFonts w:cs="Arial"/>
          <w:sz w:val="20"/>
          <w:szCs w:val="20"/>
        </w:rPr>
        <w:t xml:space="preserve">V e-MA morajo biti zagotovljeni podatki o </w:t>
      </w:r>
      <w:r w:rsidRPr="00514A17">
        <w:rPr>
          <w:rFonts w:cs="Arial"/>
          <w:sz w:val="20"/>
          <w:szCs w:val="20"/>
        </w:rPr>
        <w:t>operaciji, PN in prednostni osi</w:t>
      </w:r>
      <w:r w:rsidR="00514A17" w:rsidRPr="00514A17">
        <w:rPr>
          <w:rFonts w:cs="Arial"/>
          <w:sz w:val="20"/>
          <w:szCs w:val="20"/>
        </w:rPr>
        <w:t>.</w:t>
      </w:r>
    </w:p>
    <w:p w14:paraId="713A7768" w14:textId="77777777" w:rsidR="00577B43" w:rsidRPr="001576D4" w:rsidRDefault="00577B43" w:rsidP="00723CAF">
      <w:pPr>
        <w:jc w:val="both"/>
        <w:rPr>
          <w:rFonts w:cs="Arial"/>
          <w:sz w:val="20"/>
          <w:szCs w:val="20"/>
        </w:rPr>
      </w:pPr>
    </w:p>
    <w:p w14:paraId="6B03D5B4" w14:textId="6B3678F1" w:rsidR="003C04FF" w:rsidRPr="001576D4" w:rsidRDefault="009E7D8E" w:rsidP="009E7D8E">
      <w:pPr>
        <w:jc w:val="both"/>
        <w:rPr>
          <w:rFonts w:cs="Arial"/>
          <w:sz w:val="20"/>
          <w:szCs w:val="20"/>
        </w:rPr>
      </w:pPr>
      <w:r w:rsidRPr="001576D4">
        <w:rPr>
          <w:rFonts w:cs="Arial"/>
          <w:sz w:val="20"/>
          <w:szCs w:val="20"/>
        </w:rPr>
        <w:t>Finančni podatki, podatki o doseganju ciljev</w:t>
      </w:r>
      <w:r w:rsidR="0076085A" w:rsidRPr="001576D4">
        <w:rPr>
          <w:rFonts w:cs="Arial"/>
          <w:sz w:val="20"/>
          <w:szCs w:val="20"/>
        </w:rPr>
        <w:t>/</w:t>
      </w:r>
      <w:r w:rsidRPr="001576D4">
        <w:rPr>
          <w:rFonts w:cs="Arial"/>
          <w:sz w:val="20"/>
          <w:szCs w:val="20"/>
        </w:rPr>
        <w:t xml:space="preserve">kazalnikov, podatki o zagotavljanju ustreznosti glede na nacionalna pravila in pravila Skupnosti ter </w:t>
      </w:r>
      <w:r w:rsidRPr="00E45DB6">
        <w:rPr>
          <w:rFonts w:cs="Arial"/>
          <w:sz w:val="20"/>
          <w:szCs w:val="20"/>
        </w:rPr>
        <w:t>drugi podatki,</w:t>
      </w:r>
      <w:r w:rsidRPr="001576D4">
        <w:rPr>
          <w:rFonts w:cs="Arial"/>
          <w:sz w:val="20"/>
          <w:szCs w:val="20"/>
        </w:rPr>
        <w:t xml:space="preserve"> ki so sestavni del poročil</w:t>
      </w:r>
      <w:r w:rsidR="0076085A" w:rsidRPr="001576D4">
        <w:rPr>
          <w:rFonts w:cs="Arial"/>
          <w:sz w:val="20"/>
          <w:szCs w:val="20"/>
        </w:rPr>
        <w:t>a</w:t>
      </w:r>
      <w:r w:rsidRPr="001576D4">
        <w:rPr>
          <w:rFonts w:cs="Arial"/>
          <w:sz w:val="20"/>
          <w:szCs w:val="20"/>
        </w:rPr>
        <w:t>, morajo biti</w:t>
      </w:r>
      <w:r w:rsidR="0076085A" w:rsidRPr="001576D4">
        <w:rPr>
          <w:rFonts w:cs="Arial"/>
          <w:sz w:val="20"/>
          <w:szCs w:val="20"/>
        </w:rPr>
        <w:t xml:space="preserve"> v skladu s Prilogo III</w:t>
      </w:r>
      <w:r w:rsidR="00BB2642">
        <w:rPr>
          <w:rFonts w:cs="Arial"/>
          <w:sz w:val="20"/>
          <w:szCs w:val="20"/>
        </w:rPr>
        <w:t>: »</w:t>
      </w:r>
      <w:r w:rsidR="00BB2642" w:rsidRPr="00BB2642">
        <w:rPr>
          <w:rFonts w:cs="Arial"/>
          <w:sz w:val="20"/>
          <w:szCs w:val="20"/>
        </w:rPr>
        <w:t>Seznam podatkov, ki se beležijo in hranijo v računalniški obliki v sistemu spremljanja (člen 24)</w:t>
      </w:r>
      <w:r w:rsidR="00BB2642">
        <w:rPr>
          <w:rFonts w:cs="Arial"/>
          <w:sz w:val="20"/>
          <w:szCs w:val="20"/>
        </w:rPr>
        <w:t xml:space="preserve">« iz </w:t>
      </w:r>
      <w:hyperlink r:id="rId22" w:history="1">
        <w:r w:rsidR="0076085A" w:rsidRPr="00BB2642">
          <w:rPr>
            <w:rStyle w:val="Hiperpovezava"/>
            <w:rFonts w:cs="Arial"/>
            <w:sz w:val="20"/>
            <w:szCs w:val="20"/>
          </w:rPr>
          <w:t>Delegirane uredbe komisije (EU) št. 480/2014</w:t>
        </w:r>
      </w:hyperlink>
      <w:r w:rsidR="00BB2642">
        <w:rPr>
          <w:rFonts w:cs="Arial"/>
          <w:sz w:val="20"/>
          <w:szCs w:val="20"/>
        </w:rPr>
        <w:t>,</w:t>
      </w:r>
      <w:r w:rsidRPr="001576D4">
        <w:rPr>
          <w:rFonts w:cs="Arial"/>
          <w:sz w:val="20"/>
          <w:szCs w:val="20"/>
        </w:rPr>
        <w:t xml:space="preserve"> zagotovljeni v sistemu </w:t>
      </w:r>
      <w:r w:rsidR="0076085A" w:rsidRPr="001576D4">
        <w:rPr>
          <w:rFonts w:cs="Arial"/>
          <w:sz w:val="20"/>
          <w:szCs w:val="20"/>
        </w:rPr>
        <w:t>e-MA</w:t>
      </w:r>
      <w:r w:rsidRPr="001576D4">
        <w:rPr>
          <w:rFonts w:cs="Arial"/>
          <w:sz w:val="20"/>
          <w:szCs w:val="20"/>
        </w:rPr>
        <w:t>.</w:t>
      </w:r>
    </w:p>
    <w:p w14:paraId="0D2A3D39" w14:textId="77777777" w:rsidR="00514A17" w:rsidRDefault="00514A17" w:rsidP="009E7D8E">
      <w:pPr>
        <w:jc w:val="both"/>
        <w:rPr>
          <w:rFonts w:cs="Arial"/>
          <w:sz w:val="20"/>
          <w:szCs w:val="20"/>
        </w:rPr>
      </w:pPr>
    </w:p>
    <w:p w14:paraId="287B7DAA" w14:textId="77777777" w:rsidR="00EF3E1F" w:rsidRPr="00EF3E1F" w:rsidRDefault="00EF3E1F" w:rsidP="004B67AC">
      <w:pPr>
        <w:spacing w:after="120"/>
        <w:jc w:val="both"/>
        <w:rPr>
          <w:rFonts w:cs="Arial"/>
          <w:sz w:val="20"/>
          <w:szCs w:val="20"/>
        </w:rPr>
      </w:pPr>
      <w:r w:rsidRPr="00EF3E1F">
        <w:rPr>
          <w:rFonts w:cs="Arial"/>
          <w:sz w:val="20"/>
          <w:szCs w:val="20"/>
        </w:rPr>
        <w:t xml:space="preserve">Postopek zaključevanja operacij v IS e-MA se začne takrat, ko so vse načrtovane aktivnosti v okviru operacije dejansko izvedene in za katere so bili vsi izdatki upravičencev in javni upravičeni izdatki plačani. To pomeni, da je operacija zaključena ob </w:t>
      </w:r>
      <w:r w:rsidRPr="00B14CF2">
        <w:rPr>
          <w:rFonts w:cs="Arial"/>
          <w:b/>
          <w:sz w:val="20"/>
          <w:szCs w:val="20"/>
        </w:rPr>
        <w:t>predpogojih</w:t>
      </w:r>
      <w:r w:rsidRPr="00EF3E1F">
        <w:rPr>
          <w:rFonts w:cs="Arial"/>
          <w:sz w:val="20"/>
          <w:szCs w:val="20"/>
        </w:rPr>
        <w:t>:</w:t>
      </w:r>
    </w:p>
    <w:p w14:paraId="2490A0F3" w14:textId="77777777" w:rsidR="004B67AC" w:rsidRPr="004B67AC" w:rsidRDefault="00EF3E1F" w:rsidP="004B67AC">
      <w:pPr>
        <w:numPr>
          <w:ilvl w:val="0"/>
          <w:numId w:val="3"/>
        </w:numPr>
        <w:spacing w:after="120"/>
        <w:jc w:val="both"/>
        <w:rPr>
          <w:rFonts w:cs="Arial"/>
          <w:sz w:val="20"/>
          <w:szCs w:val="20"/>
        </w:rPr>
      </w:pPr>
      <w:r w:rsidRPr="00EF3E1F">
        <w:rPr>
          <w:rFonts w:cs="Arial"/>
          <w:sz w:val="20"/>
          <w:szCs w:val="20"/>
        </w:rPr>
        <w:t>da so aktivnosti v okviru operacije dejansko izvedene (</w:t>
      </w:r>
      <w:r w:rsidR="004B67AC">
        <w:rPr>
          <w:rFonts w:cs="Arial"/>
          <w:sz w:val="20"/>
          <w:szCs w:val="20"/>
        </w:rPr>
        <w:t xml:space="preserve">predložen </w:t>
      </w:r>
      <w:r w:rsidRPr="00EF3E1F">
        <w:rPr>
          <w:rFonts w:cs="Arial"/>
          <w:sz w:val="20"/>
          <w:szCs w:val="20"/>
        </w:rPr>
        <w:t>zadnji zahtevek za izplačilo -</w:t>
      </w:r>
      <w:proofErr w:type="spellStart"/>
      <w:r w:rsidRPr="00EF3E1F">
        <w:rPr>
          <w:rFonts w:cs="Arial"/>
          <w:sz w:val="20"/>
          <w:szCs w:val="20"/>
        </w:rPr>
        <w:t>ZzI</w:t>
      </w:r>
      <w:proofErr w:type="spellEnd"/>
      <w:r w:rsidRPr="00EF3E1F">
        <w:rPr>
          <w:rFonts w:cs="Arial"/>
          <w:sz w:val="20"/>
          <w:szCs w:val="20"/>
        </w:rPr>
        <w:t xml:space="preserve"> in ustrezna dokumentacija),</w:t>
      </w:r>
    </w:p>
    <w:p w14:paraId="5B7B5AF9" w14:textId="340D1CDD" w:rsidR="00EF3E1F" w:rsidRPr="00EF3E1F" w:rsidRDefault="00EF3E1F" w:rsidP="004B67AC">
      <w:pPr>
        <w:numPr>
          <w:ilvl w:val="0"/>
          <w:numId w:val="3"/>
        </w:numPr>
        <w:spacing w:after="120"/>
        <w:jc w:val="both"/>
        <w:rPr>
          <w:rFonts w:cs="Arial"/>
          <w:sz w:val="20"/>
          <w:szCs w:val="20"/>
        </w:rPr>
      </w:pPr>
      <w:r w:rsidRPr="00EF3E1F">
        <w:rPr>
          <w:rFonts w:cs="Arial"/>
          <w:sz w:val="20"/>
          <w:szCs w:val="20"/>
        </w:rPr>
        <w:t>da so vsi izdatki upravičencev plačani ter da so prav tako vsi javni upravičeni izdatki plačani (</w:t>
      </w:r>
      <w:proofErr w:type="spellStart"/>
      <w:r w:rsidRPr="00EF3E1F">
        <w:rPr>
          <w:rFonts w:cs="Arial"/>
          <w:sz w:val="20"/>
          <w:szCs w:val="20"/>
        </w:rPr>
        <w:t>ZzI</w:t>
      </w:r>
      <w:proofErr w:type="spellEnd"/>
      <w:r w:rsidRPr="00EF3E1F">
        <w:rPr>
          <w:rFonts w:cs="Arial"/>
          <w:sz w:val="20"/>
          <w:szCs w:val="20"/>
        </w:rPr>
        <w:t>-</w:t>
      </w:r>
      <w:r>
        <w:rPr>
          <w:rFonts w:cs="Arial"/>
          <w:sz w:val="20"/>
          <w:szCs w:val="20"/>
        </w:rPr>
        <w:t>j</w:t>
      </w:r>
      <w:r w:rsidRPr="00EF3E1F">
        <w:rPr>
          <w:rFonts w:cs="Arial"/>
          <w:sz w:val="20"/>
          <w:szCs w:val="20"/>
        </w:rPr>
        <w:t xml:space="preserve">i morajo biti znotraj operacije v naslednjih statusih </w:t>
      </w:r>
      <w:r w:rsidRPr="00EF3E1F">
        <w:rPr>
          <w:rFonts w:cs="Arial"/>
          <w:i/>
          <w:sz w:val="20"/>
          <w:szCs w:val="20"/>
        </w:rPr>
        <w:t>»</w:t>
      </w:r>
      <w:r w:rsidRPr="00EF3E1F">
        <w:rPr>
          <w:rFonts w:eastAsia="MS Mincho" w:cs="Arial"/>
          <w:i/>
          <w:color w:val="000000"/>
          <w:sz w:val="20"/>
          <w:szCs w:val="20"/>
          <w:lang w:eastAsia="en-US"/>
        </w:rPr>
        <w:t>Zavrnjen</w:t>
      </w:r>
      <w:r w:rsidR="00BB5D77">
        <w:rPr>
          <w:rFonts w:eastAsia="MS Mincho" w:cs="Arial"/>
          <w:i/>
          <w:color w:val="000000"/>
          <w:sz w:val="20"/>
          <w:szCs w:val="20"/>
          <w:lang w:eastAsia="en-US"/>
        </w:rPr>
        <w:t>«</w:t>
      </w:r>
      <w:r w:rsidRPr="00EF3E1F">
        <w:rPr>
          <w:rFonts w:eastAsia="MS Mincho" w:cs="Arial"/>
          <w:color w:val="000000"/>
          <w:sz w:val="20"/>
          <w:szCs w:val="20"/>
          <w:lang w:eastAsia="en-US"/>
        </w:rPr>
        <w:t xml:space="preserve">, </w:t>
      </w:r>
      <w:r w:rsidR="00BB5D77">
        <w:rPr>
          <w:rFonts w:eastAsia="MS Mincho" w:cs="Arial"/>
          <w:color w:val="000000"/>
          <w:sz w:val="20"/>
          <w:szCs w:val="20"/>
          <w:lang w:eastAsia="en-US"/>
        </w:rPr>
        <w:t>»</w:t>
      </w:r>
      <w:r w:rsidRPr="00EF3E1F">
        <w:rPr>
          <w:rFonts w:eastAsia="MS Mincho" w:cs="Arial"/>
          <w:i/>
          <w:color w:val="000000"/>
          <w:sz w:val="20"/>
          <w:szCs w:val="20"/>
          <w:lang w:eastAsia="en-US"/>
        </w:rPr>
        <w:t>Predan na e</w:t>
      </w:r>
      <w:r w:rsidR="00D13664">
        <w:rPr>
          <w:rFonts w:eastAsia="MS Mincho" w:cs="Arial"/>
          <w:i/>
          <w:color w:val="000000"/>
          <w:sz w:val="20"/>
          <w:szCs w:val="20"/>
          <w:lang w:eastAsia="en-US"/>
        </w:rPr>
        <w:t>-</w:t>
      </w:r>
      <w:r w:rsidRPr="00EF3E1F">
        <w:rPr>
          <w:rFonts w:eastAsia="MS Mincho" w:cs="Arial"/>
          <w:i/>
          <w:color w:val="000000"/>
          <w:sz w:val="20"/>
          <w:szCs w:val="20"/>
          <w:lang w:eastAsia="en-US"/>
        </w:rPr>
        <w:t>CA</w:t>
      </w:r>
      <w:r w:rsidR="00BB5D77">
        <w:rPr>
          <w:rFonts w:eastAsia="MS Mincho" w:cs="Arial"/>
          <w:i/>
          <w:color w:val="000000"/>
          <w:sz w:val="20"/>
          <w:szCs w:val="20"/>
          <w:lang w:eastAsia="en-US"/>
        </w:rPr>
        <w:t>«</w:t>
      </w:r>
      <w:r w:rsidRPr="00EF3E1F">
        <w:rPr>
          <w:rFonts w:eastAsia="MS Mincho" w:cs="Arial"/>
          <w:color w:val="000000"/>
          <w:sz w:val="20"/>
          <w:szCs w:val="20"/>
          <w:lang w:eastAsia="en-US"/>
        </w:rPr>
        <w:t xml:space="preserve"> ali višje)</w:t>
      </w:r>
      <w:r>
        <w:rPr>
          <w:rFonts w:eastAsia="MS Mincho" w:cs="Arial"/>
          <w:color w:val="000000"/>
          <w:sz w:val="20"/>
          <w:szCs w:val="20"/>
          <w:lang w:eastAsia="en-US"/>
        </w:rPr>
        <w:t xml:space="preserve"> in</w:t>
      </w:r>
    </w:p>
    <w:p w14:paraId="265DF45A" w14:textId="086BC475" w:rsidR="00545FBA" w:rsidRPr="00545FBA" w:rsidRDefault="00EF3E1F" w:rsidP="00545FBA">
      <w:pPr>
        <w:jc w:val="both"/>
        <w:rPr>
          <w:rFonts w:cs="Arial"/>
          <w:sz w:val="20"/>
          <w:szCs w:val="20"/>
        </w:rPr>
      </w:pPr>
      <w:proofErr w:type="spellStart"/>
      <w:r w:rsidRPr="00EF3E1F">
        <w:rPr>
          <w:rFonts w:eastAsia="MS Mincho"/>
          <w:color w:val="000000"/>
          <w:sz w:val="20"/>
          <w:szCs w:val="20"/>
          <w:lang w:eastAsia="en-US"/>
        </w:rPr>
        <w:t>ZzIA</w:t>
      </w:r>
      <w:proofErr w:type="spellEnd"/>
      <w:r w:rsidRPr="00EF3E1F">
        <w:rPr>
          <w:rFonts w:eastAsia="MS Mincho"/>
          <w:color w:val="000000"/>
          <w:sz w:val="20"/>
          <w:szCs w:val="20"/>
          <w:lang w:eastAsia="en-US"/>
        </w:rPr>
        <w:t xml:space="preserve"> in </w:t>
      </w:r>
      <w:proofErr w:type="spellStart"/>
      <w:r w:rsidRPr="00EF3E1F">
        <w:rPr>
          <w:rFonts w:eastAsia="MS Mincho"/>
          <w:color w:val="000000"/>
          <w:sz w:val="20"/>
          <w:szCs w:val="20"/>
          <w:lang w:eastAsia="en-US"/>
        </w:rPr>
        <w:t>ZzIP</w:t>
      </w:r>
      <w:proofErr w:type="spellEnd"/>
      <w:r w:rsidRPr="00EF3E1F">
        <w:rPr>
          <w:rFonts w:eastAsia="MS Mincho"/>
          <w:color w:val="000000"/>
          <w:sz w:val="20"/>
          <w:szCs w:val="20"/>
          <w:lang w:eastAsia="en-US"/>
        </w:rPr>
        <w:t xml:space="preserve"> morajo biti 100% pokriti in </w:t>
      </w:r>
      <w:r w:rsidRPr="00E45DB6">
        <w:rPr>
          <w:rFonts w:eastAsia="MS Mincho" w:cs="Arial"/>
          <w:color w:val="000000"/>
          <w:sz w:val="20"/>
          <w:szCs w:val="20"/>
          <w:lang w:eastAsia="en-US"/>
        </w:rPr>
        <w:t>ni sproženih nobenih sistemskih kontrol</w:t>
      </w:r>
      <w:r w:rsidRPr="00EF3E1F">
        <w:rPr>
          <w:rFonts w:eastAsia="MS Mincho" w:cs="Arial"/>
          <w:color w:val="000000"/>
          <w:sz w:val="20"/>
          <w:szCs w:val="20"/>
          <w:lang w:eastAsia="en-US"/>
        </w:rPr>
        <w:t xml:space="preserve"> </w:t>
      </w:r>
      <w:r w:rsidR="00E45DB6">
        <w:rPr>
          <w:rFonts w:eastAsia="MS Mincho" w:cs="Arial"/>
          <w:color w:val="000000"/>
          <w:sz w:val="20"/>
          <w:szCs w:val="20"/>
          <w:lang w:eastAsia="en-US"/>
        </w:rPr>
        <w:t xml:space="preserve">v e-MA </w:t>
      </w:r>
      <w:r w:rsidRPr="00EF3E1F">
        <w:rPr>
          <w:rFonts w:eastAsia="MS Mincho" w:cs="Arial"/>
          <w:color w:val="000000"/>
          <w:sz w:val="20"/>
          <w:szCs w:val="20"/>
          <w:lang w:eastAsia="en-US"/>
        </w:rPr>
        <w:t>na nivoju operacije.</w:t>
      </w:r>
      <w:r w:rsidR="00DE0E5F">
        <w:rPr>
          <w:rFonts w:eastAsia="MS Mincho" w:cs="Arial"/>
          <w:color w:val="000000"/>
          <w:sz w:val="20"/>
          <w:szCs w:val="20"/>
          <w:lang w:eastAsia="en-US"/>
        </w:rPr>
        <w:t xml:space="preserve"> </w:t>
      </w:r>
      <w:r w:rsidR="00545FBA" w:rsidRPr="00545FBA">
        <w:rPr>
          <w:rFonts w:cs="Arial"/>
          <w:sz w:val="20"/>
          <w:szCs w:val="20"/>
        </w:rPr>
        <w:t xml:space="preserve">Po izpolnitvi </w:t>
      </w:r>
      <w:r w:rsidR="001405F2">
        <w:rPr>
          <w:rFonts w:cs="Arial"/>
          <w:sz w:val="20"/>
          <w:szCs w:val="20"/>
        </w:rPr>
        <w:t>pred</w:t>
      </w:r>
      <w:r w:rsidR="00545FBA" w:rsidRPr="00545FBA">
        <w:rPr>
          <w:rFonts w:cs="Arial"/>
          <w:sz w:val="20"/>
          <w:szCs w:val="20"/>
        </w:rPr>
        <w:t>pogojev mora PO (skrbnik pogodbe oziroma oseba, odgovorna za izvedbo upravljalnih preverjanj oz. druga ustrezna oseba) zagotoviti zaključno kontrolo in pregled zaključka operacije, tako da:</w:t>
      </w:r>
    </w:p>
    <w:p w14:paraId="7D73D7C4" w14:textId="77777777" w:rsidR="00545FBA" w:rsidRPr="00545FBA" w:rsidRDefault="00545FBA" w:rsidP="00545FBA">
      <w:pPr>
        <w:jc w:val="both"/>
        <w:rPr>
          <w:rFonts w:cs="Arial"/>
          <w:sz w:val="20"/>
          <w:szCs w:val="20"/>
        </w:rPr>
      </w:pPr>
    </w:p>
    <w:p w14:paraId="60296772" w14:textId="77777777" w:rsidR="00545FBA" w:rsidRPr="00545FBA" w:rsidRDefault="00545FBA" w:rsidP="004B67AC">
      <w:pPr>
        <w:numPr>
          <w:ilvl w:val="0"/>
          <w:numId w:val="5"/>
        </w:numPr>
        <w:spacing w:after="120"/>
        <w:jc w:val="both"/>
        <w:rPr>
          <w:rFonts w:cs="Arial"/>
          <w:sz w:val="20"/>
          <w:szCs w:val="20"/>
        </w:rPr>
      </w:pPr>
      <w:r w:rsidRPr="00545FBA">
        <w:rPr>
          <w:rFonts w:cs="Arial"/>
          <w:sz w:val="20"/>
          <w:szCs w:val="20"/>
        </w:rPr>
        <w:t>ponovno preveri pravilnost izračuna višine dodeljenih in dejansko realiziranih sredstev, zlasti z vidika:</w:t>
      </w:r>
    </w:p>
    <w:p w14:paraId="2F727A53" w14:textId="41BA2290" w:rsidR="00545FBA" w:rsidRPr="00545FBA" w:rsidRDefault="00545FBA" w:rsidP="004B67AC">
      <w:pPr>
        <w:numPr>
          <w:ilvl w:val="0"/>
          <w:numId w:val="6"/>
        </w:numPr>
        <w:spacing w:after="120"/>
        <w:jc w:val="both"/>
        <w:rPr>
          <w:rFonts w:cs="Arial"/>
          <w:sz w:val="20"/>
          <w:szCs w:val="20"/>
        </w:rPr>
      </w:pPr>
      <w:r w:rsidRPr="00545FBA">
        <w:rPr>
          <w:rFonts w:cs="Arial"/>
          <w:sz w:val="20"/>
          <w:szCs w:val="20"/>
        </w:rPr>
        <w:t>upoštevanja pravil glede državnih pomoči</w:t>
      </w:r>
      <w:r w:rsidR="00E45DB6">
        <w:rPr>
          <w:rFonts w:cs="Arial"/>
          <w:sz w:val="20"/>
          <w:szCs w:val="20"/>
        </w:rPr>
        <w:t xml:space="preserve"> (vključno z de-minimis)</w:t>
      </w:r>
      <w:r w:rsidRPr="00545FBA">
        <w:rPr>
          <w:rFonts w:cs="Arial"/>
          <w:sz w:val="20"/>
          <w:szCs w:val="20"/>
        </w:rPr>
        <w:t>,</w:t>
      </w:r>
    </w:p>
    <w:p w14:paraId="55CB89EF" w14:textId="77777777" w:rsidR="00545FBA" w:rsidRPr="00545FBA" w:rsidRDefault="00545FBA" w:rsidP="004B67AC">
      <w:pPr>
        <w:numPr>
          <w:ilvl w:val="0"/>
          <w:numId w:val="6"/>
        </w:numPr>
        <w:spacing w:after="120"/>
        <w:jc w:val="both"/>
        <w:rPr>
          <w:rFonts w:cs="Arial"/>
          <w:sz w:val="20"/>
          <w:szCs w:val="20"/>
        </w:rPr>
      </w:pPr>
      <w:r w:rsidRPr="00545FBA">
        <w:rPr>
          <w:rFonts w:cs="Arial"/>
          <w:sz w:val="20"/>
          <w:szCs w:val="20"/>
        </w:rPr>
        <w:t>upoštevanja pravil o spremljanju prihodkov na operaciji,</w:t>
      </w:r>
    </w:p>
    <w:p w14:paraId="7C77701C" w14:textId="7474E241" w:rsidR="00545FBA" w:rsidRPr="00545FBA" w:rsidRDefault="00545FBA" w:rsidP="004B67AC">
      <w:pPr>
        <w:numPr>
          <w:ilvl w:val="0"/>
          <w:numId w:val="6"/>
        </w:numPr>
        <w:spacing w:after="120"/>
        <w:jc w:val="both"/>
        <w:rPr>
          <w:rFonts w:cs="Arial"/>
          <w:sz w:val="20"/>
          <w:szCs w:val="20"/>
        </w:rPr>
      </w:pPr>
      <w:r w:rsidRPr="00545FBA">
        <w:rPr>
          <w:rFonts w:cs="Arial"/>
          <w:sz w:val="20"/>
          <w:szCs w:val="20"/>
        </w:rPr>
        <w:t>upoštevanja višine finančne vrzeli v primerih vsakega odstopanja realizirane skupne investicijske vrednosti operacije v primerjavi z načrtovano (skladno z Navodili OU za finančno upravljanje)</w:t>
      </w:r>
      <w:r w:rsidR="00ED6C9C">
        <w:rPr>
          <w:rFonts w:cs="Arial"/>
          <w:sz w:val="20"/>
          <w:szCs w:val="20"/>
        </w:rPr>
        <w:t>,</w:t>
      </w:r>
      <w:r w:rsidRPr="00545FBA">
        <w:rPr>
          <w:rFonts w:cs="Arial"/>
          <w:sz w:val="20"/>
          <w:szCs w:val="20"/>
        </w:rPr>
        <w:t xml:space="preserve"> </w:t>
      </w:r>
    </w:p>
    <w:p w14:paraId="0D14DDA8" w14:textId="57F49BC5" w:rsidR="00545FBA" w:rsidRPr="00814015" w:rsidRDefault="003D6F2A" w:rsidP="004B67AC">
      <w:pPr>
        <w:numPr>
          <w:ilvl w:val="0"/>
          <w:numId w:val="5"/>
        </w:numPr>
        <w:spacing w:after="120"/>
        <w:jc w:val="both"/>
        <w:rPr>
          <w:sz w:val="20"/>
        </w:rPr>
      </w:pPr>
      <w:r>
        <w:rPr>
          <w:rFonts w:cs="Arial"/>
          <w:sz w:val="20"/>
          <w:szCs w:val="20"/>
        </w:rPr>
        <w:t>»</w:t>
      </w:r>
      <w:r w:rsidR="00236550" w:rsidRPr="00814015">
        <w:rPr>
          <w:sz w:val="20"/>
        </w:rPr>
        <w:t>operacijo</w:t>
      </w:r>
      <w:r>
        <w:rPr>
          <w:rFonts w:cs="Arial"/>
          <w:sz w:val="20"/>
          <w:szCs w:val="20"/>
        </w:rPr>
        <w:t>«</w:t>
      </w:r>
      <w:r w:rsidR="00545FBA" w:rsidRPr="00814015">
        <w:rPr>
          <w:sz w:val="20"/>
        </w:rPr>
        <w:t xml:space="preserve"> v sistemu MFeRAC</w:t>
      </w:r>
      <w:r>
        <w:rPr>
          <w:rStyle w:val="Sprotnaopomba-sklic"/>
          <w:rFonts w:cs="Arial"/>
          <w:sz w:val="20"/>
          <w:szCs w:val="20"/>
        </w:rPr>
        <w:footnoteReference w:id="2"/>
      </w:r>
      <w:r w:rsidR="00545FBA" w:rsidRPr="00814015">
        <w:rPr>
          <w:sz w:val="20"/>
        </w:rPr>
        <w:t xml:space="preserve"> prestavi v status </w:t>
      </w:r>
      <w:r w:rsidR="00545FBA" w:rsidRPr="00814015">
        <w:rPr>
          <w:i/>
          <w:sz w:val="20"/>
        </w:rPr>
        <w:t>»</w:t>
      </w:r>
      <w:r w:rsidR="00280521" w:rsidRPr="00814015">
        <w:rPr>
          <w:i/>
          <w:sz w:val="20"/>
        </w:rPr>
        <w:t>Z</w:t>
      </w:r>
      <w:r w:rsidR="00545FBA" w:rsidRPr="00814015">
        <w:rPr>
          <w:i/>
          <w:sz w:val="20"/>
        </w:rPr>
        <w:t>aključen«.</w:t>
      </w:r>
    </w:p>
    <w:p w14:paraId="748836B1" w14:textId="02243681" w:rsidR="00545FBA" w:rsidRPr="00545FBA" w:rsidRDefault="00545FBA" w:rsidP="005348B1">
      <w:pPr>
        <w:jc w:val="both"/>
        <w:rPr>
          <w:rFonts w:cs="Arial"/>
          <w:sz w:val="20"/>
          <w:szCs w:val="20"/>
        </w:rPr>
      </w:pPr>
    </w:p>
    <w:p w14:paraId="2DC8EADA" w14:textId="2F4B2959" w:rsidR="002006B0" w:rsidRDefault="002006B0" w:rsidP="002006B0">
      <w:pPr>
        <w:jc w:val="both"/>
        <w:rPr>
          <w:rFonts w:cs="Arial"/>
          <w:sz w:val="20"/>
          <w:szCs w:val="20"/>
        </w:rPr>
      </w:pPr>
      <w:r w:rsidRPr="002006B0">
        <w:rPr>
          <w:rFonts w:cs="Arial"/>
          <w:sz w:val="20"/>
          <w:szCs w:val="20"/>
        </w:rPr>
        <w:t xml:space="preserve">PO mora v okviru zaključne kontrole pregledati, ali je </w:t>
      </w:r>
      <w:r w:rsidR="008C7785">
        <w:rPr>
          <w:rFonts w:cs="Arial"/>
          <w:sz w:val="20"/>
          <w:szCs w:val="20"/>
        </w:rPr>
        <w:t>operacija</w:t>
      </w:r>
      <w:r w:rsidRPr="002006B0">
        <w:rPr>
          <w:rFonts w:cs="Arial"/>
          <w:sz w:val="20"/>
          <w:szCs w:val="20"/>
        </w:rPr>
        <w:t xml:space="preserve"> dosegl</w:t>
      </w:r>
      <w:r w:rsidR="00F41F79">
        <w:rPr>
          <w:rFonts w:cs="Arial"/>
          <w:sz w:val="20"/>
          <w:szCs w:val="20"/>
        </w:rPr>
        <w:t>a</w:t>
      </w:r>
      <w:r w:rsidRPr="002006B0">
        <w:rPr>
          <w:rFonts w:cs="Arial"/>
          <w:sz w:val="20"/>
          <w:szCs w:val="20"/>
        </w:rPr>
        <w:t xml:space="preserve"> cilje in namene potrjene operacije, vključno s kazalniki ter druge specifike, kjer </w:t>
      </w:r>
      <w:r w:rsidR="00410A7C">
        <w:rPr>
          <w:rFonts w:cs="Arial"/>
          <w:sz w:val="20"/>
          <w:szCs w:val="20"/>
        </w:rPr>
        <w:t>je</w:t>
      </w:r>
      <w:r w:rsidRPr="002006B0">
        <w:rPr>
          <w:rFonts w:cs="Arial"/>
          <w:sz w:val="20"/>
          <w:szCs w:val="20"/>
        </w:rPr>
        <w:t xml:space="preserve"> relevantno in je </w:t>
      </w:r>
      <w:r w:rsidRPr="00814015">
        <w:rPr>
          <w:sz w:val="20"/>
        </w:rPr>
        <w:t>to določeno v Pogodbi o sofinanciranju</w:t>
      </w:r>
      <w:r w:rsidRPr="003D6F2A">
        <w:rPr>
          <w:rFonts w:cs="Arial"/>
          <w:sz w:val="20"/>
          <w:szCs w:val="20"/>
        </w:rPr>
        <w:t xml:space="preserve"> ali drugem</w:t>
      </w:r>
      <w:r w:rsidRPr="002006B0">
        <w:rPr>
          <w:rFonts w:cs="Arial"/>
          <w:sz w:val="20"/>
          <w:szCs w:val="20"/>
        </w:rPr>
        <w:t xml:space="preserve"> </w:t>
      </w:r>
      <w:r w:rsidRPr="00814015">
        <w:rPr>
          <w:sz w:val="20"/>
        </w:rPr>
        <w:t>ustreznem dokumentu</w:t>
      </w:r>
      <w:r w:rsidR="00CA1300" w:rsidRPr="00814015">
        <w:rPr>
          <w:sz w:val="20"/>
        </w:rPr>
        <w:t xml:space="preserve">. </w:t>
      </w:r>
      <w:r w:rsidR="0088553E">
        <w:rPr>
          <w:rFonts w:cs="Arial"/>
          <w:sz w:val="20"/>
          <w:szCs w:val="20"/>
        </w:rPr>
        <w:t xml:space="preserve">Skladno </w:t>
      </w:r>
      <w:hyperlink r:id="rId23" w:history="1">
        <w:r w:rsidR="0088553E">
          <w:rPr>
            <w:rFonts w:cs="Arial"/>
            <w:sz w:val="20"/>
            <w:szCs w:val="20"/>
          </w:rPr>
          <w:t xml:space="preserve">s </w:t>
        </w:r>
        <w:r w:rsidR="00D13664" w:rsidRPr="006C7945">
          <w:rPr>
            <w:rFonts w:cs="Arial"/>
            <w:sz w:val="20"/>
            <w:szCs w:val="20"/>
          </w:rPr>
          <w:t xml:space="preserve">16. členom </w:t>
        </w:r>
        <w:r w:rsidR="00FE57B4" w:rsidRPr="003D6F2A">
          <w:rPr>
            <w:rStyle w:val="Hiperpovezava"/>
            <w:rFonts w:cs="Arial"/>
            <w:sz w:val="20"/>
            <w:szCs w:val="20"/>
          </w:rPr>
          <w:t xml:space="preserve">Uredbe o enotni metodologiji za pripravo in obravnavo investicijske dokumentacije </w:t>
        </w:r>
        <w:r w:rsidR="00410A7C" w:rsidRPr="003D6F2A">
          <w:rPr>
            <w:rStyle w:val="Hiperpovezava"/>
            <w:rFonts w:cs="Arial"/>
            <w:sz w:val="20"/>
            <w:szCs w:val="20"/>
          </w:rPr>
          <w:t>na področju javnih financ</w:t>
        </w:r>
      </w:hyperlink>
      <w:r w:rsidR="00FE57B4" w:rsidRPr="003D6F2A">
        <w:rPr>
          <w:rFonts w:cs="Arial"/>
          <w:sz w:val="20"/>
          <w:szCs w:val="20"/>
        </w:rPr>
        <w:t xml:space="preserve"> se k operaciji v sistemu pripne </w:t>
      </w:r>
      <w:r w:rsidR="005A4E5D" w:rsidRPr="003D6F2A">
        <w:rPr>
          <w:rFonts w:cs="Arial"/>
          <w:sz w:val="20"/>
          <w:szCs w:val="20"/>
        </w:rPr>
        <w:t>relevantna poročila</w:t>
      </w:r>
      <w:r w:rsidR="005A4E5D">
        <w:rPr>
          <w:rFonts w:cs="Arial"/>
          <w:sz w:val="20"/>
          <w:szCs w:val="20"/>
        </w:rPr>
        <w:t xml:space="preserve"> </w:t>
      </w:r>
      <w:r w:rsidR="00FE57B4" w:rsidRPr="00FE57B4">
        <w:rPr>
          <w:rFonts w:cs="Arial"/>
          <w:sz w:val="20"/>
          <w:szCs w:val="20"/>
        </w:rPr>
        <w:t>o izvajanju oziroma o spremljanju rezultatov in učinkov</w:t>
      </w:r>
      <w:r w:rsidR="00F67BF0">
        <w:rPr>
          <w:rFonts w:cs="Arial"/>
          <w:sz w:val="20"/>
          <w:szCs w:val="20"/>
        </w:rPr>
        <w:t xml:space="preserve"> izvedene investicije</w:t>
      </w:r>
      <w:r w:rsidR="00FE57B4" w:rsidRPr="00FE57B4">
        <w:rPr>
          <w:rFonts w:cs="Arial"/>
          <w:sz w:val="20"/>
          <w:szCs w:val="20"/>
        </w:rPr>
        <w:t>.</w:t>
      </w:r>
      <w:r w:rsidR="00FE57B4">
        <w:rPr>
          <w:rFonts w:cs="Arial"/>
          <w:sz w:val="20"/>
          <w:szCs w:val="20"/>
        </w:rPr>
        <w:t xml:space="preserve"> </w:t>
      </w:r>
      <w:r w:rsidR="00CA1300">
        <w:rPr>
          <w:rFonts w:cs="Arial"/>
          <w:sz w:val="20"/>
          <w:szCs w:val="20"/>
        </w:rPr>
        <w:t>N</w:t>
      </w:r>
      <w:r w:rsidRPr="002006B0">
        <w:rPr>
          <w:rFonts w:cs="Arial"/>
          <w:sz w:val="20"/>
          <w:szCs w:val="20"/>
        </w:rPr>
        <w:t xml:space="preserve">ato PO (skrbnik pogodbe) </w:t>
      </w:r>
      <w:r w:rsidR="00317C9C">
        <w:rPr>
          <w:rFonts w:cs="Arial"/>
          <w:sz w:val="20"/>
          <w:szCs w:val="20"/>
        </w:rPr>
        <w:t xml:space="preserve">v eMA </w:t>
      </w:r>
      <w:r w:rsidRPr="002006B0">
        <w:rPr>
          <w:rFonts w:cs="Arial"/>
          <w:sz w:val="20"/>
          <w:szCs w:val="20"/>
        </w:rPr>
        <w:t xml:space="preserve">prestavi operacijo v status </w:t>
      </w:r>
      <w:r w:rsidR="00F527B1">
        <w:rPr>
          <w:rFonts w:cs="Arial"/>
          <w:sz w:val="20"/>
          <w:szCs w:val="20"/>
        </w:rPr>
        <w:t>»F</w:t>
      </w:r>
      <w:r w:rsidRPr="002006B0">
        <w:rPr>
          <w:rFonts w:cs="Arial"/>
          <w:sz w:val="20"/>
          <w:szCs w:val="20"/>
        </w:rPr>
        <w:t>inančno zaključen</w:t>
      </w:r>
      <w:r w:rsidR="00F527B1">
        <w:rPr>
          <w:rFonts w:cs="Arial"/>
          <w:sz w:val="20"/>
          <w:szCs w:val="20"/>
        </w:rPr>
        <w:t>«</w:t>
      </w:r>
      <w:r w:rsidRPr="002006B0">
        <w:rPr>
          <w:rFonts w:cs="Arial"/>
          <w:sz w:val="20"/>
          <w:szCs w:val="20"/>
        </w:rPr>
        <w:t>. S tem se prične kontrola prenosa podatkov iz eCA. Podatki se bodo prenašali vsak dan (čez noč) in e</w:t>
      </w:r>
      <w:r w:rsidR="00D13664">
        <w:rPr>
          <w:rFonts w:cs="Arial"/>
          <w:sz w:val="20"/>
          <w:szCs w:val="20"/>
        </w:rPr>
        <w:t>-</w:t>
      </w:r>
      <w:r w:rsidRPr="002006B0">
        <w:rPr>
          <w:rFonts w:cs="Arial"/>
          <w:sz w:val="20"/>
          <w:szCs w:val="20"/>
        </w:rPr>
        <w:t>MA bo vsakodnevno preverila ali so se prenesli vsi podatki za</w:t>
      </w:r>
      <w:r w:rsidR="004B4A43">
        <w:rPr>
          <w:rFonts w:cs="Arial"/>
          <w:sz w:val="20"/>
          <w:szCs w:val="20"/>
        </w:rPr>
        <w:t xml:space="preserve"> vse </w:t>
      </w:r>
      <w:proofErr w:type="spellStart"/>
      <w:r w:rsidR="004B4A43">
        <w:rPr>
          <w:rFonts w:cs="Arial"/>
          <w:sz w:val="20"/>
          <w:szCs w:val="20"/>
        </w:rPr>
        <w:t>Zzi</w:t>
      </w:r>
      <w:proofErr w:type="spellEnd"/>
      <w:r w:rsidR="004B4A43">
        <w:rPr>
          <w:rFonts w:cs="Arial"/>
          <w:sz w:val="20"/>
          <w:szCs w:val="20"/>
        </w:rPr>
        <w:t xml:space="preserve"> na določeni operaciji.</w:t>
      </w:r>
    </w:p>
    <w:p w14:paraId="0FE67E92" w14:textId="77777777" w:rsidR="002A67F0" w:rsidRDefault="002A67F0" w:rsidP="002006B0">
      <w:pPr>
        <w:jc w:val="both"/>
        <w:rPr>
          <w:rFonts w:cs="Arial"/>
          <w:sz w:val="20"/>
          <w:szCs w:val="20"/>
        </w:rPr>
      </w:pPr>
    </w:p>
    <w:p w14:paraId="1892648F" w14:textId="5262ED8A" w:rsidR="002A67F0" w:rsidRDefault="002A67F0" w:rsidP="0048151F">
      <w:pPr>
        <w:jc w:val="both"/>
        <w:rPr>
          <w:rFonts w:cs="Arial"/>
          <w:sz w:val="20"/>
          <w:szCs w:val="20"/>
        </w:rPr>
      </w:pPr>
      <w:r w:rsidRPr="002006B0">
        <w:rPr>
          <w:rFonts w:cs="Arial"/>
          <w:sz w:val="20"/>
          <w:szCs w:val="20"/>
        </w:rPr>
        <w:t xml:space="preserve">Ko kontrola podatkov iz eCA ugotovi, da </w:t>
      </w:r>
      <w:r w:rsidR="002C117A">
        <w:rPr>
          <w:rFonts w:cs="Arial"/>
          <w:sz w:val="20"/>
          <w:szCs w:val="20"/>
        </w:rPr>
        <w:t>je prenos vseh zahtevanih podatkov zaključen</w:t>
      </w:r>
      <w:r w:rsidRPr="002006B0">
        <w:rPr>
          <w:rFonts w:cs="Arial"/>
          <w:sz w:val="20"/>
          <w:szCs w:val="20"/>
        </w:rPr>
        <w:t>, se avtomatsko generira PZO</w:t>
      </w:r>
      <w:r>
        <w:rPr>
          <w:rFonts w:cs="Arial"/>
          <w:sz w:val="20"/>
          <w:szCs w:val="20"/>
        </w:rPr>
        <w:t>, hkrati pa avtomatsko spremeni status operacije v »PZO preverjanje«.</w:t>
      </w:r>
      <w:r w:rsidR="00B858B7">
        <w:rPr>
          <w:rFonts w:cs="Arial"/>
          <w:sz w:val="20"/>
          <w:szCs w:val="20"/>
        </w:rPr>
        <w:t xml:space="preserve"> </w:t>
      </w:r>
      <w:r>
        <w:rPr>
          <w:rFonts w:cs="Arial"/>
          <w:sz w:val="20"/>
          <w:szCs w:val="20"/>
        </w:rPr>
        <w:t xml:space="preserve">Ko </w:t>
      </w:r>
      <w:r w:rsidR="004B2807">
        <w:rPr>
          <w:rFonts w:cs="Arial"/>
          <w:sz w:val="20"/>
          <w:szCs w:val="20"/>
        </w:rPr>
        <w:t xml:space="preserve">je </w:t>
      </w:r>
      <w:r>
        <w:rPr>
          <w:rFonts w:cs="Arial"/>
          <w:sz w:val="20"/>
          <w:szCs w:val="20"/>
        </w:rPr>
        <w:t xml:space="preserve">operacija v statusu »PZO preverjanje« in se bo izdelal PZO, bo </w:t>
      </w:r>
      <w:r w:rsidRPr="00814015">
        <w:rPr>
          <w:b/>
          <w:sz w:val="20"/>
        </w:rPr>
        <w:t xml:space="preserve">skrbnik pogodbe </w:t>
      </w:r>
      <w:r>
        <w:rPr>
          <w:rFonts w:cs="Arial"/>
          <w:sz w:val="20"/>
          <w:szCs w:val="20"/>
        </w:rPr>
        <w:t xml:space="preserve">obveščen tako med aplikativnimi obvestili kot z elektronskim sporočilom, </w:t>
      </w:r>
      <w:r w:rsidRPr="002006B0">
        <w:rPr>
          <w:rFonts w:cs="Arial"/>
          <w:sz w:val="20"/>
          <w:szCs w:val="20"/>
        </w:rPr>
        <w:t>da ga je potrebno preveriti in operacijo zaključiti. Ko PO potrdi PZO, so izpolnjeni pogoji za zaključek operacije in</w:t>
      </w:r>
      <w:r w:rsidR="00B6470A">
        <w:rPr>
          <w:rFonts w:cs="Arial"/>
          <w:sz w:val="20"/>
          <w:szCs w:val="20"/>
        </w:rPr>
        <w:t xml:space="preserve"> operacija se lahko </w:t>
      </w:r>
      <w:r>
        <w:rPr>
          <w:rFonts w:cs="Arial"/>
          <w:sz w:val="20"/>
          <w:szCs w:val="20"/>
        </w:rPr>
        <w:t>prestavi v status »Zaključen«.</w:t>
      </w:r>
      <w:r w:rsidR="0048151F" w:rsidRPr="0048151F">
        <w:t xml:space="preserve"> </w:t>
      </w:r>
      <w:r w:rsidR="0048151F" w:rsidRPr="0048151F">
        <w:rPr>
          <w:rFonts w:cs="Arial"/>
          <w:sz w:val="20"/>
          <w:szCs w:val="20"/>
        </w:rPr>
        <w:t>Ko je operacija v statusu PZO preverjanje se avtomatsko kreirata dva dokumenta:</w:t>
      </w:r>
      <w:r w:rsidR="0048151F">
        <w:rPr>
          <w:rFonts w:cs="Arial"/>
          <w:sz w:val="20"/>
          <w:szCs w:val="20"/>
        </w:rPr>
        <w:t xml:space="preserve"> </w:t>
      </w:r>
      <w:r w:rsidR="0048151F" w:rsidRPr="00836B06">
        <w:rPr>
          <w:rFonts w:cs="Arial"/>
          <w:b/>
          <w:sz w:val="20"/>
          <w:szCs w:val="20"/>
        </w:rPr>
        <w:t>PDF dokument in Excel priloga</w:t>
      </w:r>
      <w:r w:rsidR="0048151F" w:rsidRPr="0048151F">
        <w:rPr>
          <w:rFonts w:cs="Arial"/>
          <w:sz w:val="20"/>
          <w:szCs w:val="20"/>
        </w:rPr>
        <w:t>.</w:t>
      </w:r>
      <w:r w:rsidR="0048151F">
        <w:rPr>
          <w:rFonts w:cs="Arial"/>
          <w:sz w:val="20"/>
          <w:szCs w:val="20"/>
        </w:rPr>
        <w:t xml:space="preserve"> </w:t>
      </w:r>
      <w:r w:rsidR="0048151F" w:rsidRPr="0048151F">
        <w:rPr>
          <w:rFonts w:cs="Arial"/>
          <w:sz w:val="20"/>
          <w:szCs w:val="20"/>
        </w:rPr>
        <w:t xml:space="preserve">Oba dokumenta sta </w:t>
      </w:r>
      <w:r w:rsidR="00836B06">
        <w:rPr>
          <w:rFonts w:cs="Arial"/>
          <w:sz w:val="20"/>
          <w:szCs w:val="20"/>
        </w:rPr>
        <w:t xml:space="preserve">v e-MA </w:t>
      </w:r>
      <w:r w:rsidR="0048151F" w:rsidRPr="0048151F">
        <w:rPr>
          <w:rFonts w:cs="Arial"/>
          <w:sz w:val="20"/>
          <w:szCs w:val="20"/>
        </w:rPr>
        <w:t xml:space="preserve">shranjena v </w:t>
      </w:r>
      <w:r w:rsidR="00836B06" w:rsidRPr="00836B06">
        <w:rPr>
          <w:rFonts w:cs="Arial"/>
          <w:sz w:val="20"/>
          <w:szCs w:val="20"/>
        </w:rPr>
        <w:t xml:space="preserve">modulu </w:t>
      </w:r>
      <w:r w:rsidR="0048151F" w:rsidRPr="00836B06">
        <w:rPr>
          <w:rFonts w:cs="Arial"/>
          <w:sz w:val="20"/>
          <w:szCs w:val="20"/>
        </w:rPr>
        <w:t>Operacija</w:t>
      </w:r>
      <w:r w:rsidR="00836B06" w:rsidRPr="00836B06">
        <w:rPr>
          <w:rFonts w:cs="Arial"/>
          <w:sz w:val="20"/>
          <w:szCs w:val="20"/>
        </w:rPr>
        <w:t xml:space="preserve"> zavihku Uredi operacijo</w:t>
      </w:r>
      <w:r w:rsidR="0048151F" w:rsidRPr="00836B06">
        <w:rPr>
          <w:rFonts w:cs="Arial"/>
          <w:sz w:val="20"/>
          <w:szCs w:val="20"/>
        </w:rPr>
        <w:t xml:space="preserve"> </w:t>
      </w:r>
      <w:r w:rsidR="00836B06" w:rsidRPr="00836B06">
        <w:rPr>
          <w:rFonts w:cs="Arial"/>
          <w:sz w:val="20"/>
          <w:szCs w:val="20"/>
        </w:rPr>
        <w:t xml:space="preserve">v </w:t>
      </w:r>
      <w:r w:rsidR="0048151F" w:rsidRPr="00836B06">
        <w:rPr>
          <w:rFonts w:cs="Arial"/>
          <w:sz w:val="20"/>
          <w:szCs w:val="20"/>
        </w:rPr>
        <w:t>sekcij</w:t>
      </w:r>
      <w:r w:rsidR="00836B06" w:rsidRPr="00836B06">
        <w:rPr>
          <w:rFonts w:cs="Arial"/>
          <w:sz w:val="20"/>
          <w:szCs w:val="20"/>
        </w:rPr>
        <w:t>i</w:t>
      </w:r>
      <w:r w:rsidR="0048151F" w:rsidRPr="00836B06">
        <w:rPr>
          <w:rFonts w:cs="Arial"/>
          <w:sz w:val="20"/>
          <w:szCs w:val="20"/>
        </w:rPr>
        <w:t xml:space="preserve"> Dokumenti.</w:t>
      </w:r>
      <w:r w:rsidR="0048151F">
        <w:rPr>
          <w:rFonts w:cs="Arial"/>
          <w:sz w:val="20"/>
          <w:szCs w:val="20"/>
        </w:rPr>
        <w:t xml:space="preserve"> </w:t>
      </w:r>
      <w:r w:rsidR="0048151F" w:rsidRPr="0048151F">
        <w:rPr>
          <w:rFonts w:cs="Arial"/>
          <w:sz w:val="20"/>
          <w:szCs w:val="20"/>
        </w:rPr>
        <w:t>V sekciji Dokumenti sta dodana dva stolpca Datum potrditve in Uporabnik, ki je potrdil PZO.</w:t>
      </w:r>
    </w:p>
    <w:p w14:paraId="43287A4C" w14:textId="77777777" w:rsidR="002A67F0" w:rsidRDefault="002A67F0" w:rsidP="001D7CCB">
      <w:pPr>
        <w:jc w:val="both"/>
        <w:rPr>
          <w:rFonts w:cs="Arial"/>
          <w:sz w:val="20"/>
          <w:szCs w:val="20"/>
        </w:rPr>
      </w:pPr>
    </w:p>
    <w:p w14:paraId="1E55C40C" w14:textId="03F8CE83" w:rsidR="008A7629" w:rsidRPr="006C7945" w:rsidRDefault="002A67F0" w:rsidP="001D7CCB">
      <w:pPr>
        <w:jc w:val="both"/>
        <w:rPr>
          <w:rFonts w:cs="Arial"/>
          <w:sz w:val="20"/>
          <w:szCs w:val="20"/>
        </w:rPr>
      </w:pPr>
      <w:r w:rsidRPr="00814015">
        <w:rPr>
          <w:sz w:val="20"/>
        </w:rPr>
        <w:t xml:space="preserve">Ko je operacija v statusu »Finančno zaključen«, se lahko doda samo še negativni ali korekcijski </w:t>
      </w:r>
      <w:proofErr w:type="spellStart"/>
      <w:r w:rsidRPr="00814015">
        <w:rPr>
          <w:sz w:val="20"/>
        </w:rPr>
        <w:t>ZzI</w:t>
      </w:r>
      <w:proofErr w:type="spellEnd"/>
      <w:r w:rsidRPr="00814015">
        <w:rPr>
          <w:sz w:val="20"/>
        </w:rPr>
        <w:t>.</w:t>
      </w:r>
      <w:r w:rsidR="003B4C48" w:rsidRPr="00814015">
        <w:rPr>
          <w:sz w:val="20"/>
        </w:rPr>
        <w:t xml:space="preserve"> V Takšnih primerih je potrebno status operacije prestaviti</w:t>
      </w:r>
      <w:r w:rsidR="002B2765" w:rsidRPr="00814015">
        <w:rPr>
          <w:sz w:val="20"/>
        </w:rPr>
        <w:t xml:space="preserve"> »V dopolnitvi« in nato</w:t>
      </w:r>
      <w:r w:rsidR="003B4C48" w:rsidRPr="00814015">
        <w:rPr>
          <w:sz w:val="20"/>
        </w:rPr>
        <w:t xml:space="preserve"> </w:t>
      </w:r>
      <w:r w:rsidR="00353058" w:rsidRPr="00814015">
        <w:rPr>
          <w:sz w:val="20"/>
        </w:rPr>
        <w:t>»V</w:t>
      </w:r>
      <w:r w:rsidR="003B4C48" w:rsidRPr="00814015">
        <w:rPr>
          <w:sz w:val="20"/>
        </w:rPr>
        <w:t xml:space="preserve"> izvrševanje</w:t>
      </w:r>
      <w:r w:rsidR="00353058" w:rsidRPr="00814015">
        <w:rPr>
          <w:sz w:val="20"/>
        </w:rPr>
        <w:t>«</w:t>
      </w:r>
      <w:r w:rsidR="003B4C48" w:rsidRPr="00814015">
        <w:rPr>
          <w:sz w:val="20"/>
        </w:rPr>
        <w:t>.</w:t>
      </w:r>
      <w:r w:rsidR="002B2765" w:rsidRPr="006C7945">
        <w:rPr>
          <w:rFonts w:cs="Arial"/>
          <w:sz w:val="20"/>
          <w:szCs w:val="20"/>
        </w:rPr>
        <w:t xml:space="preserve"> </w:t>
      </w:r>
    </w:p>
    <w:p w14:paraId="1C7112C6" w14:textId="77777777" w:rsidR="0092734C" w:rsidRPr="006C7945" w:rsidRDefault="0092734C" w:rsidP="001D7CCB">
      <w:pPr>
        <w:jc w:val="both"/>
        <w:rPr>
          <w:rFonts w:cs="Arial"/>
          <w:sz w:val="20"/>
          <w:szCs w:val="20"/>
        </w:rPr>
      </w:pPr>
    </w:p>
    <w:p w14:paraId="6B53081D" w14:textId="40861F08" w:rsidR="006C7945" w:rsidRPr="00814015" w:rsidRDefault="006C7945" w:rsidP="00814015">
      <w:pPr>
        <w:rPr>
          <w:sz w:val="20"/>
        </w:rPr>
      </w:pPr>
    </w:p>
    <w:p w14:paraId="2A039032" w14:textId="7163BCAD" w:rsidR="002B2765" w:rsidRPr="00896F72" w:rsidRDefault="00896F72" w:rsidP="00896F72">
      <w:pPr>
        <w:pStyle w:val="Napis"/>
        <w:jc w:val="both"/>
        <w:rPr>
          <w:b w:val="0"/>
          <w:sz w:val="20"/>
        </w:rPr>
      </w:pPr>
      <w:r w:rsidRPr="00896F72">
        <w:rPr>
          <w:b w:val="0"/>
          <w:sz w:val="20"/>
        </w:rPr>
        <w:t xml:space="preserve">Slika </w:t>
      </w:r>
      <w:r w:rsidRPr="00AA0DC4">
        <w:rPr>
          <w:b w:val="0"/>
          <w:sz w:val="20"/>
        </w:rPr>
        <w:fldChar w:fldCharType="begin"/>
      </w:r>
      <w:r w:rsidRPr="00AA0DC4">
        <w:rPr>
          <w:b w:val="0"/>
          <w:sz w:val="20"/>
        </w:rPr>
        <w:instrText xml:space="preserve"> SEQ Slika \* ARABIC </w:instrText>
      </w:r>
      <w:r w:rsidRPr="00AA0DC4">
        <w:rPr>
          <w:b w:val="0"/>
          <w:sz w:val="20"/>
        </w:rPr>
        <w:fldChar w:fldCharType="separate"/>
      </w:r>
      <w:r w:rsidR="00373375">
        <w:rPr>
          <w:b w:val="0"/>
          <w:noProof/>
          <w:sz w:val="20"/>
        </w:rPr>
        <w:t>1</w:t>
      </w:r>
      <w:r w:rsidRPr="00AA0DC4">
        <w:rPr>
          <w:b w:val="0"/>
          <w:sz w:val="20"/>
        </w:rPr>
        <w:fldChar w:fldCharType="end"/>
      </w:r>
      <w:r w:rsidR="00F92ABD" w:rsidRPr="00896F72">
        <w:rPr>
          <w:rFonts w:cs="Arial"/>
          <w:b w:val="0"/>
          <w:sz w:val="20"/>
        </w:rPr>
        <w:t xml:space="preserve">: </w:t>
      </w:r>
      <w:r w:rsidR="002B2765" w:rsidRPr="00896F72">
        <w:rPr>
          <w:rFonts w:cs="Arial"/>
          <w:b w:val="0"/>
          <w:sz w:val="20"/>
        </w:rPr>
        <w:t xml:space="preserve"> </w:t>
      </w:r>
      <w:r w:rsidR="00F92ABD" w:rsidRPr="00896F72">
        <w:rPr>
          <w:rFonts w:cs="Arial"/>
          <w:b w:val="0"/>
          <w:sz w:val="20"/>
        </w:rPr>
        <w:t>Prehodi med statusi</w:t>
      </w:r>
    </w:p>
    <w:p w14:paraId="7FE19C3C" w14:textId="593BA3D3" w:rsidR="00F92ABD" w:rsidRDefault="00F92ABD">
      <w:pPr>
        <w:rPr>
          <w:rFonts w:cs="Arial"/>
          <w:sz w:val="20"/>
          <w:szCs w:val="20"/>
        </w:rPr>
      </w:pPr>
      <w:r w:rsidRPr="006C7945">
        <w:rPr>
          <w:rFonts w:cs="Arial"/>
          <w:noProof/>
          <w:sz w:val="20"/>
          <w:szCs w:val="20"/>
        </w:rPr>
        <w:drawing>
          <wp:inline distT="0" distB="0" distL="0" distR="0" wp14:anchorId="259DED0E" wp14:editId="79FC914B">
            <wp:extent cx="5108575" cy="2627630"/>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8575" cy="2627630"/>
                    </a:xfrm>
                    <a:prstGeom prst="rect">
                      <a:avLst/>
                    </a:prstGeom>
                    <a:noFill/>
                  </pic:spPr>
                </pic:pic>
              </a:graphicData>
            </a:graphic>
          </wp:inline>
        </w:drawing>
      </w:r>
    </w:p>
    <w:p w14:paraId="3805811B" w14:textId="4C3DB889" w:rsidR="00E46424" w:rsidRPr="004B67AC" w:rsidRDefault="00E46424" w:rsidP="00E46424">
      <w:pPr>
        <w:autoSpaceDE w:val="0"/>
        <w:autoSpaceDN w:val="0"/>
        <w:adjustRightInd w:val="0"/>
        <w:jc w:val="both"/>
        <w:rPr>
          <w:rFonts w:cs="Arial"/>
          <w:b/>
          <w:sz w:val="20"/>
          <w:szCs w:val="20"/>
        </w:rPr>
      </w:pPr>
      <w:r w:rsidRPr="004B67AC">
        <w:rPr>
          <w:rFonts w:cs="Arial"/>
          <w:b/>
          <w:sz w:val="20"/>
          <w:szCs w:val="20"/>
        </w:rPr>
        <w:t>Vrst poročil</w:t>
      </w:r>
      <w:r w:rsidRPr="004B67AC">
        <w:rPr>
          <w:rStyle w:val="Sprotnaopomba-sklic"/>
          <w:rFonts w:cs="Arial"/>
          <w:b/>
          <w:sz w:val="20"/>
          <w:szCs w:val="20"/>
        </w:rPr>
        <w:footnoteReference w:id="3"/>
      </w:r>
      <w:r w:rsidRPr="004B67AC">
        <w:rPr>
          <w:rFonts w:cs="Arial"/>
          <w:b/>
          <w:sz w:val="20"/>
          <w:szCs w:val="20"/>
        </w:rPr>
        <w:t>, ki se priprav</w:t>
      </w:r>
      <w:r w:rsidR="00A000E2" w:rsidRPr="004B67AC">
        <w:rPr>
          <w:rFonts w:cs="Arial"/>
          <w:b/>
          <w:sz w:val="20"/>
          <w:szCs w:val="20"/>
        </w:rPr>
        <w:t>i</w:t>
      </w:r>
      <w:r w:rsidR="00D13664">
        <w:rPr>
          <w:rFonts w:cs="Arial"/>
          <w:b/>
          <w:sz w:val="20"/>
          <w:szCs w:val="20"/>
        </w:rPr>
        <w:t>jo</w:t>
      </w:r>
      <w:r w:rsidRPr="004B67AC">
        <w:rPr>
          <w:rFonts w:cs="Arial"/>
          <w:b/>
          <w:sz w:val="20"/>
          <w:szCs w:val="20"/>
        </w:rPr>
        <w:t xml:space="preserve"> v </w:t>
      </w:r>
      <w:r w:rsidR="00A000E2" w:rsidRPr="004B67AC">
        <w:rPr>
          <w:rFonts w:cs="Arial"/>
          <w:b/>
          <w:sz w:val="20"/>
          <w:szCs w:val="20"/>
        </w:rPr>
        <w:t xml:space="preserve">postopku zaključevanja operacij </w:t>
      </w:r>
      <w:r w:rsidR="00D13664">
        <w:rPr>
          <w:rFonts w:cs="Arial"/>
          <w:b/>
          <w:sz w:val="20"/>
          <w:szCs w:val="20"/>
        </w:rPr>
        <w:t>v e-MA</w:t>
      </w:r>
    </w:p>
    <w:p w14:paraId="4636B23D" w14:textId="77777777" w:rsidR="00E46424" w:rsidRPr="009E7D8E" w:rsidRDefault="00E46424" w:rsidP="00E46424">
      <w:pPr>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167"/>
        <w:gridCol w:w="5261"/>
      </w:tblGrid>
      <w:tr w:rsidR="00E46424" w:rsidRPr="009E7D8E" w14:paraId="1858D42D" w14:textId="77777777" w:rsidTr="00DA09EE">
        <w:tc>
          <w:tcPr>
            <w:tcW w:w="1000" w:type="pct"/>
          </w:tcPr>
          <w:p w14:paraId="3B60A84D" w14:textId="77777777" w:rsidR="00E46424" w:rsidRPr="009E7D8E" w:rsidRDefault="00E46424" w:rsidP="00B04C9D">
            <w:pPr>
              <w:jc w:val="center"/>
              <w:rPr>
                <w:rFonts w:cs="Arial"/>
                <w:b/>
              </w:rPr>
            </w:pPr>
          </w:p>
          <w:p w14:paraId="06255929" w14:textId="77777777" w:rsidR="00E46424" w:rsidRPr="009E7D8E" w:rsidRDefault="00E46424" w:rsidP="00B04C9D">
            <w:pPr>
              <w:jc w:val="center"/>
              <w:rPr>
                <w:rFonts w:cs="Arial"/>
                <w:b/>
              </w:rPr>
            </w:pPr>
            <w:r w:rsidRPr="009E7D8E">
              <w:rPr>
                <w:rFonts w:cs="Arial"/>
                <w:b/>
              </w:rPr>
              <w:t>Vrsta poročila</w:t>
            </w:r>
          </w:p>
        </w:tc>
        <w:tc>
          <w:tcPr>
            <w:tcW w:w="4000" w:type="pct"/>
            <w:gridSpan w:val="2"/>
          </w:tcPr>
          <w:p w14:paraId="61DA1C6F" w14:textId="77777777" w:rsidR="00E46424" w:rsidRPr="009E7D8E" w:rsidRDefault="00E46424" w:rsidP="00B04C9D">
            <w:pPr>
              <w:jc w:val="center"/>
              <w:rPr>
                <w:rFonts w:cs="Arial"/>
                <w:b/>
              </w:rPr>
            </w:pPr>
          </w:p>
          <w:p w14:paraId="0781C46A" w14:textId="77777777" w:rsidR="00E46424" w:rsidRPr="009E7D8E" w:rsidRDefault="00E46424" w:rsidP="00B04C9D">
            <w:pPr>
              <w:jc w:val="center"/>
              <w:rPr>
                <w:rFonts w:cs="Arial"/>
                <w:b/>
              </w:rPr>
            </w:pPr>
            <w:r w:rsidRPr="009E7D8E">
              <w:rPr>
                <w:rFonts w:cs="Arial"/>
                <w:b/>
              </w:rPr>
              <w:t>P</w:t>
            </w:r>
            <w:r>
              <w:rPr>
                <w:rFonts w:cs="Arial"/>
                <w:b/>
              </w:rPr>
              <w:t xml:space="preserve">oročilo </w:t>
            </w:r>
            <w:r w:rsidRPr="009E7D8E">
              <w:rPr>
                <w:rFonts w:cs="Arial"/>
                <w:b/>
              </w:rPr>
              <w:t>pripravi</w:t>
            </w:r>
            <w:r>
              <w:rPr>
                <w:rFonts w:cs="Arial"/>
                <w:b/>
              </w:rPr>
              <w:t>/potrdi</w:t>
            </w:r>
          </w:p>
        </w:tc>
      </w:tr>
      <w:tr w:rsidR="00E46424" w:rsidRPr="009E7D8E" w14:paraId="538D96DC" w14:textId="77777777" w:rsidTr="00DA09EE">
        <w:tc>
          <w:tcPr>
            <w:tcW w:w="1000" w:type="pct"/>
            <w:vMerge w:val="restart"/>
            <w:shd w:val="clear" w:color="auto" w:fill="FFFFFF"/>
          </w:tcPr>
          <w:p w14:paraId="22D088A2" w14:textId="77777777" w:rsidR="00E46424" w:rsidRPr="00E058CA" w:rsidRDefault="00E46424" w:rsidP="00B04C9D">
            <w:pPr>
              <w:autoSpaceDE w:val="0"/>
              <w:autoSpaceDN w:val="0"/>
              <w:adjustRightInd w:val="0"/>
              <w:rPr>
                <w:rFonts w:cs="Arial"/>
                <w:color w:val="000000"/>
                <w:sz w:val="20"/>
                <w:szCs w:val="20"/>
              </w:rPr>
            </w:pPr>
            <w:r w:rsidRPr="009E7D8E">
              <w:rPr>
                <w:rFonts w:cs="Arial"/>
                <w:color w:val="000000"/>
                <w:sz w:val="20"/>
                <w:szCs w:val="20"/>
              </w:rPr>
              <w:t>Poročil</w:t>
            </w:r>
            <w:r>
              <w:rPr>
                <w:rFonts w:cs="Arial"/>
                <w:color w:val="000000"/>
                <w:sz w:val="20"/>
                <w:szCs w:val="20"/>
              </w:rPr>
              <w:t>o o zaključku operacije (PZO)</w:t>
            </w:r>
          </w:p>
        </w:tc>
        <w:tc>
          <w:tcPr>
            <w:tcW w:w="1167" w:type="pct"/>
          </w:tcPr>
          <w:p w14:paraId="351670DD" w14:textId="77777777" w:rsidR="00E46424" w:rsidRPr="009E7D8E" w:rsidRDefault="00E46424" w:rsidP="00B04C9D">
            <w:pPr>
              <w:rPr>
                <w:rFonts w:cs="Arial"/>
                <w:sz w:val="20"/>
                <w:szCs w:val="20"/>
              </w:rPr>
            </w:pPr>
            <w:r>
              <w:rPr>
                <w:rFonts w:cs="Arial"/>
                <w:sz w:val="20"/>
                <w:szCs w:val="20"/>
              </w:rPr>
              <w:t>Upravičenec/PO</w:t>
            </w:r>
          </w:p>
        </w:tc>
        <w:tc>
          <w:tcPr>
            <w:tcW w:w="2833" w:type="pct"/>
          </w:tcPr>
          <w:p w14:paraId="38F4A919" w14:textId="366C7B4F" w:rsidR="002A67F0" w:rsidRDefault="008F1077" w:rsidP="002A67F0">
            <w:pPr>
              <w:jc w:val="both"/>
              <w:rPr>
                <w:rFonts w:cs="Arial"/>
                <w:sz w:val="20"/>
                <w:szCs w:val="20"/>
              </w:rPr>
            </w:pPr>
            <w:r>
              <w:rPr>
                <w:rFonts w:cs="Arial"/>
                <w:sz w:val="20"/>
                <w:szCs w:val="20"/>
              </w:rPr>
              <w:t>Upravičenec/</w:t>
            </w:r>
            <w:r w:rsidR="002A67F0">
              <w:rPr>
                <w:rFonts w:cs="Arial"/>
                <w:sz w:val="20"/>
                <w:szCs w:val="20"/>
              </w:rPr>
              <w:t xml:space="preserve">PO </w:t>
            </w:r>
            <w:r w:rsidR="002A67F0" w:rsidRPr="00E058CA">
              <w:rPr>
                <w:rFonts w:cs="Arial"/>
                <w:sz w:val="20"/>
                <w:szCs w:val="20"/>
              </w:rPr>
              <w:t>preveri točnost in pravilnost podatkov</w:t>
            </w:r>
            <w:r w:rsidR="00B6470A">
              <w:rPr>
                <w:rFonts w:cs="Arial"/>
                <w:sz w:val="20"/>
                <w:szCs w:val="20"/>
              </w:rPr>
              <w:t xml:space="preserve"> PZO</w:t>
            </w:r>
            <w:r w:rsidR="00836B06">
              <w:rPr>
                <w:rFonts w:cs="Arial"/>
                <w:sz w:val="20"/>
                <w:szCs w:val="20"/>
              </w:rPr>
              <w:t xml:space="preserve"> (</w:t>
            </w:r>
            <w:r w:rsidR="00D13664" w:rsidRPr="00836B06">
              <w:rPr>
                <w:rFonts w:cs="Arial"/>
                <w:b/>
                <w:sz w:val="20"/>
                <w:szCs w:val="20"/>
              </w:rPr>
              <w:t>PDF dokument in Excel priloga</w:t>
            </w:r>
            <w:r w:rsidR="00836B06">
              <w:rPr>
                <w:rFonts w:cs="Arial"/>
                <w:sz w:val="20"/>
                <w:szCs w:val="20"/>
              </w:rPr>
              <w:t>)</w:t>
            </w:r>
            <w:r w:rsidR="00B6470A">
              <w:rPr>
                <w:rFonts w:cs="Arial"/>
                <w:sz w:val="20"/>
                <w:szCs w:val="20"/>
              </w:rPr>
              <w:t xml:space="preserve"> </w:t>
            </w:r>
            <w:r>
              <w:rPr>
                <w:rFonts w:cs="Arial"/>
                <w:sz w:val="20"/>
                <w:szCs w:val="20"/>
              </w:rPr>
              <w:t xml:space="preserve">in PO </w:t>
            </w:r>
            <w:r w:rsidR="00B6470A">
              <w:rPr>
                <w:rFonts w:cs="Arial"/>
                <w:sz w:val="20"/>
                <w:szCs w:val="20"/>
              </w:rPr>
              <w:t>potrdi ter</w:t>
            </w:r>
            <w:r w:rsidR="002A67F0">
              <w:rPr>
                <w:rFonts w:cs="Arial"/>
                <w:sz w:val="20"/>
                <w:szCs w:val="20"/>
              </w:rPr>
              <w:t xml:space="preserve"> prestavi </w:t>
            </w:r>
            <w:r w:rsidR="00B6470A">
              <w:rPr>
                <w:rFonts w:cs="Arial"/>
                <w:sz w:val="20"/>
                <w:szCs w:val="20"/>
              </w:rPr>
              <w:t xml:space="preserve">operacijo </w:t>
            </w:r>
            <w:r w:rsidR="002A67F0">
              <w:rPr>
                <w:rFonts w:cs="Arial"/>
                <w:sz w:val="20"/>
                <w:szCs w:val="20"/>
              </w:rPr>
              <w:t xml:space="preserve">v status »Zaključen«. </w:t>
            </w:r>
          </w:p>
          <w:p w14:paraId="1D08039E" w14:textId="77777777" w:rsidR="003F094A" w:rsidRDefault="003F094A" w:rsidP="003F094A">
            <w:pPr>
              <w:jc w:val="both"/>
              <w:rPr>
                <w:rFonts w:cs="Arial"/>
                <w:sz w:val="20"/>
                <w:szCs w:val="20"/>
              </w:rPr>
            </w:pPr>
          </w:p>
          <w:p w14:paraId="577F8E94" w14:textId="77777777" w:rsidR="00B44648" w:rsidRPr="009E7D8E" w:rsidRDefault="003F094A" w:rsidP="003F094A">
            <w:pPr>
              <w:jc w:val="both"/>
              <w:rPr>
                <w:rFonts w:cs="Arial"/>
                <w:sz w:val="20"/>
                <w:szCs w:val="20"/>
              </w:rPr>
            </w:pPr>
            <w:r>
              <w:rPr>
                <w:rFonts w:cs="Arial"/>
                <w:sz w:val="20"/>
                <w:szCs w:val="20"/>
              </w:rPr>
              <w:t xml:space="preserve">Izjeme: </w:t>
            </w:r>
            <w:r w:rsidRPr="00BE4576">
              <w:rPr>
                <w:rFonts w:cs="Arial"/>
                <w:sz w:val="20"/>
                <w:szCs w:val="20"/>
              </w:rPr>
              <w:t xml:space="preserve">V primeru, ko je operacija finančni instrument, Upravičenec preveri točnost in pravilnost podatkov v sistemu e-MA ter dodatno izpolni </w:t>
            </w:r>
            <w:r w:rsidRPr="00814015">
              <w:rPr>
                <w:b/>
                <w:sz w:val="20"/>
              </w:rPr>
              <w:t>Prilogo 2</w:t>
            </w:r>
            <w:r w:rsidRPr="00BE4576">
              <w:rPr>
                <w:rFonts w:cs="Arial"/>
                <w:sz w:val="20"/>
                <w:szCs w:val="20"/>
              </w:rPr>
              <w:t>*</w:t>
            </w:r>
            <w:r>
              <w:rPr>
                <w:rFonts w:cs="Arial"/>
                <w:sz w:val="20"/>
                <w:szCs w:val="20"/>
              </w:rPr>
              <w:t xml:space="preserve">. </w:t>
            </w:r>
          </w:p>
        </w:tc>
      </w:tr>
      <w:tr w:rsidR="00E46424" w:rsidRPr="009E7D8E" w14:paraId="2BCEFC69" w14:textId="77777777" w:rsidTr="00DA09EE">
        <w:tc>
          <w:tcPr>
            <w:tcW w:w="1000" w:type="pct"/>
            <w:vMerge/>
            <w:shd w:val="clear" w:color="auto" w:fill="FFFFFF"/>
          </w:tcPr>
          <w:p w14:paraId="79E1609E" w14:textId="77777777" w:rsidR="00E46424" w:rsidRPr="009E7D8E" w:rsidRDefault="00E46424" w:rsidP="00B04C9D">
            <w:pPr>
              <w:rPr>
                <w:rFonts w:cs="Arial"/>
                <w:sz w:val="20"/>
                <w:szCs w:val="20"/>
              </w:rPr>
            </w:pPr>
          </w:p>
        </w:tc>
        <w:tc>
          <w:tcPr>
            <w:tcW w:w="1167" w:type="pct"/>
          </w:tcPr>
          <w:p w14:paraId="5644806A" w14:textId="77777777" w:rsidR="00E46424" w:rsidRPr="009E7D8E" w:rsidRDefault="00E46424" w:rsidP="00B04C9D">
            <w:pPr>
              <w:rPr>
                <w:rFonts w:cs="Arial"/>
                <w:sz w:val="20"/>
                <w:szCs w:val="20"/>
              </w:rPr>
            </w:pPr>
            <w:r w:rsidRPr="009E7D8E">
              <w:rPr>
                <w:rFonts w:cs="Arial"/>
                <w:sz w:val="20"/>
                <w:szCs w:val="20"/>
              </w:rPr>
              <w:t>P</w:t>
            </w:r>
            <w:r>
              <w:rPr>
                <w:rFonts w:cs="Arial"/>
                <w:sz w:val="20"/>
                <w:szCs w:val="20"/>
              </w:rPr>
              <w:t>O</w:t>
            </w:r>
            <w:r w:rsidRPr="009E7D8E">
              <w:rPr>
                <w:rFonts w:cs="Arial"/>
                <w:sz w:val="20"/>
                <w:szCs w:val="20"/>
              </w:rPr>
              <w:t xml:space="preserve"> (skrbnik pogodbe</w:t>
            </w:r>
            <w:r>
              <w:rPr>
                <w:rFonts w:cs="Arial"/>
                <w:sz w:val="20"/>
                <w:szCs w:val="20"/>
              </w:rPr>
              <w:t>)</w:t>
            </w:r>
          </w:p>
        </w:tc>
        <w:tc>
          <w:tcPr>
            <w:tcW w:w="2833" w:type="pct"/>
          </w:tcPr>
          <w:p w14:paraId="1CFF3575" w14:textId="77777777" w:rsidR="00E46424" w:rsidRDefault="00E46424" w:rsidP="00B04C9D">
            <w:pPr>
              <w:jc w:val="both"/>
              <w:rPr>
                <w:rFonts w:cs="Arial"/>
                <w:color w:val="000000"/>
                <w:sz w:val="20"/>
                <w:szCs w:val="20"/>
              </w:rPr>
            </w:pPr>
            <w:r>
              <w:rPr>
                <w:rFonts w:cs="Arial"/>
                <w:color w:val="000000"/>
                <w:sz w:val="20"/>
                <w:szCs w:val="20"/>
              </w:rPr>
              <w:t xml:space="preserve">PO </w:t>
            </w:r>
            <w:r w:rsidRPr="00BE4576">
              <w:rPr>
                <w:rFonts w:cs="Arial"/>
                <w:sz w:val="20"/>
                <w:szCs w:val="20"/>
              </w:rPr>
              <w:t>preveri točnost in pravilnost podatkov v PZO</w:t>
            </w:r>
            <w:r w:rsidR="00B44648">
              <w:rPr>
                <w:rFonts w:cs="Arial"/>
                <w:color w:val="000000"/>
                <w:sz w:val="20"/>
                <w:szCs w:val="20"/>
              </w:rPr>
              <w:t>.</w:t>
            </w:r>
          </w:p>
          <w:p w14:paraId="05B27FE8" w14:textId="77777777" w:rsidR="00E46424" w:rsidRDefault="00E46424" w:rsidP="00B04C9D">
            <w:pPr>
              <w:jc w:val="both"/>
              <w:rPr>
                <w:rFonts w:cs="Arial"/>
                <w:color w:val="000000"/>
                <w:sz w:val="20"/>
                <w:szCs w:val="20"/>
              </w:rPr>
            </w:pPr>
          </w:p>
          <w:p w14:paraId="2BE195D0" w14:textId="77777777" w:rsidR="00E46424" w:rsidRDefault="00E46424" w:rsidP="00B04C9D">
            <w:pPr>
              <w:jc w:val="both"/>
              <w:rPr>
                <w:rFonts w:cs="Arial"/>
                <w:color w:val="000000"/>
                <w:sz w:val="20"/>
                <w:szCs w:val="20"/>
              </w:rPr>
            </w:pPr>
            <w:r>
              <w:rPr>
                <w:rFonts w:cs="Arial"/>
                <w:color w:val="000000"/>
                <w:sz w:val="20"/>
                <w:szCs w:val="20"/>
              </w:rPr>
              <w:t>Izjeme:</w:t>
            </w:r>
          </w:p>
          <w:p w14:paraId="7D056AFB" w14:textId="11EE2D58" w:rsidR="00E46424" w:rsidRDefault="00E46424" w:rsidP="009E2A45">
            <w:pPr>
              <w:jc w:val="both"/>
              <w:rPr>
                <w:rFonts w:cs="Arial"/>
                <w:color w:val="000000"/>
                <w:sz w:val="20"/>
                <w:szCs w:val="20"/>
              </w:rPr>
            </w:pPr>
            <w:r w:rsidRPr="00BE4576">
              <w:rPr>
                <w:rFonts w:cs="Arial"/>
                <w:color w:val="000000"/>
                <w:sz w:val="20"/>
                <w:szCs w:val="20"/>
              </w:rPr>
              <w:t>V primeru TP, ko je NPU=U,</w:t>
            </w:r>
            <w:r w:rsidRPr="00BE4576">
              <w:rPr>
                <w:rFonts w:cs="Arial"/>
                <w:sz w:val="20"/>
                <w:szCs w:val="20"/>
              </w:rPr>
              <w:t xml:space="preserve"> </w:t>
            </w:r>
            <w:r>
              <w:rPr>
                <w:rFonts w:cs="Arial"/>
                <w:sz w:val="20"/>
                <w:szCs w:val="20"/>
              </w:rPr>
              <w:t xml:space="preserve">OU SSK </w:t>
            </w:r>
            <w:r w:rsidRPr="00BE4576">
              <w:rPr>
                <w:rFonts w:cs="Arial"/>
                <w:sz w:val="20"/>
                <w:szCs w:val="20"/>
              </w:rPr>
              <w:t>preveri točnost in pravilnost podatkov v PZO</w:t>
            </w:r>
            <w:r>
              <w:rPr>
                <w:rFonts w:cs="Arial"/>
                <w:sz w:val="20"/>
                <w:szCs w:val="20"/>
              </w:rPr>
              <w:t xml:space="preserve"> in se </w:t>
            </w:r>
            <w:r w:rsidR="00DF069C">
              <w:rPr>
                <w:rFonts w:cs="Arial"/>
                <w:sz w:val="20"/>
                <w:szCs w:val="20"/>
              </w:rPr>
              <w:t xml:space="preserve">v primeru odprtih vprašanj glede finančne realizacije posameznega ZZI, </w:t>
            </w:r>
            <w:r>
              <w:rPr>
                <w:rFonts w:cs="Arial"/>
                <w:sz w:val="20"/>
                <w:szCs w:val="20"/>
              </w:rPr>
              <w:t xml:space="preserve">uskladi s OU </w:t>
            </w:r>
            <w:r w:rsidR="00856D78">
              <w:rPr>
                <w:rFonts w:cs="Arial"/>
                <w:sz w:val="20"/>
                <w:szCs w:val="20"/>
              </w:rPr>
              <w:t>SKV</w:t>
            </w:r>
            <w:r w:rsidR="009E2A45">
              <w:rPr>
                <w:rFonts w:cs="Arial"/>
                <w:sz w:val="20"/>
                <w:szCs w:val="20"/>
              </w:rPr>
              <w:t xml:space="preserve"> </w:t>
            </w:r>
            <w:r>
              <w:rPr>
                <w:rFonts w:cs="Arial"/>
                <w:sz w:val="20"/>
                <w:szCs w:val="20"/>
              </w:rPr>
              <w:t>ter</w:t>
            </w:r>
            <w:r>
              <w:rPr>
                <w:rFonts w:cs="Arial"/>
                <w:color w:val="000000"/>
                <w:sz w:val="20"/>
                <w:szCs w:val="20"/>
              </w:rPr>
              <w:t xml:space="preserve"> </w:t>
            </w:r>
            <w:r w:rsidR="00CD72F6">
              <w:rPr>
                <w:rFonts w:cs="Arial"/>
                <w:color w:val="000000"/>
                <w:sz w:val="20"/>
                <w:szCs w:val="20"/>
              </w:rPr>
              <w:t xml:space="preserve">potrdi PZO in </w:t>
            </w:r>
            <w:r>
              <w:rPr>
                <w:rFonts w:cs="Arial"/>
                <w:color w:val="000000"/>
                <w:sz w:val="20"/>
                <w:szCs w:val="20"/>
              </w:rPr>
              <w:t xml:space="preserve">prestavi v status </w:t>
            </w:r>
            <w:r w:rsidR="00BE4150">
              <w:rPr>
                <w:rFonts w:cs="Arial"/>
                <w:color w:val="000000"/>
                <w:sz w:val="20"/>
                <w:szCs w:val="20"/>
              </w:rPr>
              <w:t>»</w:t>
            </w:r>
            <w:r w:rsidR="00CA1300">
              <w:rPr>
                <w:rFonts w:cs="Arial"/>
                <w:color w:val="000000"/>
                <w:sz w:val="20"/>
                <w:szCs w:val="20"/>
              </w:rPr>
              <w:t>Z</w:t>
            </w:r>
            <w:r>
              <w:rPr>
                <w:rFonts w:cs="Arial"/>
                <w:color w:val="000000"/>
                <w:sz w:val="20"/>
                <w:szCs w:val="20"/>
              </w:rPr>
              <w:t>aključen</w:t>
            </w:r>
            <w:r w:rsidR="00BE4150">
              <w:rPr>
                <w:rFonts w:cs="Arial"/>
                <w:color w:val="000000"/>
                <w:sz w:val="20"/>
                <w:szCs w:val="20"/>
              </w:rPr>
              <w:t>«</w:t>
            </w:r>
            <w:r>
              <w:rPr>
                <w:rFonts w:cs="Arial"/>
                <w:color w:val="000000"/>
                <w:sz w:val="20"/>
                <w:szCs w:val="20"/>
              </w:rPr>
              <w:t>.</w:t>
            </w:r>
          </w:p>
          <w:p w14:paraId="083D1EB0" w14:textId="2718279B" w:rsidR="009E2A45" w:rsidRPr="00C217FB" w:rsidRDefault="009E2A45" w:rsidP="009E2A45">
            <w:pPr>
              <w:jc w:val="both"/>
              <w:rPr>
                <w:rFonts w:cs="Arial"/>
                <w:color w:val="000000"/>
                <w:sz w:val="20"/>
                <w:szCs w:val="20"/>
              </w:rPr>
            </w:pPr>
          </w:p>
        </w:tc>
      </w:tr>
    </w:tbl>
    <w:p w14:paraId="3EB62402" w14:textId="72E61308" w:rsidR="00E46424" w:rsidRDefault="00E46424" w:rsidP="00E46424">
      <w:pPr>
        <w:jc w:val="both"/>
        <w:rPr>
          <w:rFonts w:cs="Arial"/>
          <w:sz w:val="18"/>
          <w:szCs w:val="18"/>
        </w:rPr>
      </w:pPr>
      <w:r w:rsidRPr="009C5EC7">
        <w:rPr>
          <w:rFonts w:cs="Arial"/>
          <w:sz w:val="18"/>
          <w:szCs w:val="18"/>
        </w:rPr>
        <w:t xml:space="preserve">* Priloga </w:t>
      </w:r>
      <w:r>
        <w:rPr>
          <w:rFonts w:cs="Arial"/>
          <w:sz w:val="18"/>
          <w:szCs w:val="18"/>
        </w:rPr>
        <w:t xml:space="preserve">2 </w:t>
      </w:r>
      <w:r w:rsidRPr="009C5EC7">
        <w:rPr>
          <w:rFonts w:cs="Arial"/>
          <w:sz w:val="18"/>
          <w:szCs w:val="18"/>
        </w:rPr>
        <w:t xml:space="preserve">zajema podatke iz 8. </w:t>
      </w:r>
      <w:r>
        <w:rPr>
          <w:rFonts w:cs="Arial"/>
          <w:sz w:val="18"/>
          <w:szCs w:val="18"/>
        </w:rPr>
        <w:t>poglavja P</w:t>
      </w:r>
      <w:r w:rsidRPr="009C5EC7">
        <w:rPr>
          <w:rFonts w:cs="Arial"/>
          <w:sz w:val="18"/>
          <w:szCs w:val="18"/>
        </w:rPr>
        <w:t>oročil</w:t>
      </w:r>
      <w:r w:rsidR="004B1363">
        <w:rPr>
          <w:rFonts w:cs="Arial"/>
          <w:sz w:val="18"/>
          <w:szCs w:val="18"/>
        </w:rPr>
        <w:t>a</w:t>
      </w:r>
      <w:r w:rsidRPr="009C5EC7">
        <w:rPr>
          <w:rFonts w:cs="Arial"/>
          <w:sz w:val="18"/>
          <w:szCs w:val="18"/>
        </w:rPr>
        <w:t xml:space="preserve"> o izvajanju FI iz Letnega/Končnega poročila</w:t>
      </w:r>
    </w:p>
    <w:p w14:paraId="7F7512FD" w14:textId="77777777" w:rsidR="00EE2376" w:rsidRDefault="00EE2376" w:rsidP="00E46424">
      <w:pPr>
        <w:jc w:val="both"/>
        <w:rPr>
          <w:rFonts w:cs="Arial"/>
          <w:sz w:val="18"/>
          <w:szCs w:val="18"/>
        </w:rPr>
      </w:pPr>
    </w:p>
    <w:p w14:paraId="5B9BC701" w14:textId="77777777" w:rsidR="00EE2376" w:rsidRDefault="00EE2376" w:rsidP="00EE2376">
      <w:pPr>
        <w:rPr>
          <w:rFonts w:cs="Arial"/>
          <w:sz w:val="20"/>
          <w:szCs w:val="20"/>
        </w:rPr>
      </w:pPr>
      <w:r w:rsidRPr="00BC5CC4">
        <w:rPr>
          <w:rFonts w:cs="Arial"/>
          <w:sz w:val="20"/>
          <w:szCs w:val="20"/>
        </w:rPr>
        <w:t>Izjeme:</w:t>
      </w:r>
    </w:p>
    <w:p w14:paraId="458EF57C" w14:textId="58C4FF92" w:rsidR="00EE2376" w:rsidRDefault="00EE2376" w:rsidP="00EE2376">
      <w:pPr>
        <w:spacing w:after="160" w:line="259" w:lineRule="auto"/>
        <w:jc w:val="both"/>
        <w:rPr>
          <w:rFonts w:cs="Arial"/>
          <w:sz w:val="20"/>
          <w:szCs w:val="20"/>
        </w:rPr>
      </w:pPr>
      <w:r w:rsidRPr="002006B0">
        <w:rPr>
          <w:rFonts w:cs="Arial"/>
          <w:sz w:val="20"/>
          <w:szCs w:val="20"/>
        </w:rPr>
        <w:t xml:space="preserve">V primeru, ko je operacija </w:t>
      </w:r>
      <w:r w:rsidRPr="00126BC0">
        <w:rPr>
          <w:rFonts w:cs="Arial"/>
          <w:b/>
          <w:sz w:val="20"/>
          <w:szCs w:val="20"/>
        </w:rPr>
        <w:t>finančni instrument,</w:t>
      </w:r>
      <w:r w:rsidR="00C96A1D">
        <w:rPr>
          <w:rFonts w:cs="Arial"/>
          <w:sz w:val="20"/>
          <w:szCs w:val="20"/>
        </w:rPr>
        <w:t xml:space="preserve"> Upravičenec </w:t>
      </w:r>
      <w:r w:rsidRPr="002006B0">
        <w:rPr>
          <w:rFonts w:cs="Arial"/>
          <w:sz w:val="20"/>
          <w:szCs w:val="20"/>
        </w:rPr>
        <w:t xml:space="preserve">dodatno izpolni Prilogo 2, skrbnik pogodbe </w:t>
      </w:r>
      <w:r>
        <w:rPr>
          <w:rFonts w:cs="Arial"/>
          <w:sz w:val="20"/>
          <w:szCs w:val="20"/>
        </w:rPr>
        <w:t>PO</w:t>
      </w:r>
      <w:r w:rsidRPr="002006B0">
        <w:rPr>
          <w:rFonts w:cs="Arial"/>
          <w:sz w:val="20"/>
          <w:szCs w:val="20"/>
        </w:rPr>
        <w:t xml:space="preserve"> pa prestavi operacijo v </w:t>
      </w:r>
      <w:r>
        <w:rPr>
          <w:rFonts w:cs="Arial"/>
          <w:sz w:val="20"/>
          <w:szCs w:val="20"/>
        </w:rPr>
        <w:t>«F</w:t>
      </w:r>
      <w:r w:rsidRPr="002006B0">
        <w:rPr>
          <w:rFonts w:cs="Arial"/>
          <w:sz w:val="20"/>
          <w:szCs w:val="20"/>
        </w:rPr>
        <w:t>inančno zaključen</w:t>
      </w:r>
      <w:r>
        <w:rPr>
          <w:rFonts w:cs="Arial"/>
          <w:sz w:val="20"/>
          <w:szCs w:val="20"/>
        </w:rPr>
        <w:t>«</w:t>
      </w:r>
      <w:r w:rsidRPr="002006B0">
        <w:rPr>
          <w:rFonts w:cs="Arial"/>
          <w:sz w:val="20"/>
          <w:szCs w:val="20"/>
        </w:rPr>
        <w:t xml:space="preserve"> (nato se avtomatsko generira PZO). </w:t>
      </w:r>
      <w:r>
        <w:rPr>
          <w:rFonts w:cs="Arial"/>
          <w:sz w:val="20"/>
          <w:szCs w:val="20"/>
        </w:rPr>
        <w:t>Skrbnik</w:t>
      </w:r>
      <w:r w:rsidRPr="002006B0">
        <w:rPr>
          <w:rFonts w:cs="Arial"/>
          <w:sz w:val="20"/>
          <w:szCs w:val="20"/>
        </w:rPr>
        <w:t xml:space="preserve"> PO preveri PZO in </w:t>
      </w:r>
      <w:r>
        <w:rPr>
          <w:rFonts w:cs="Arial"/>
          <w:sz w:val="20"/>
          <w:szCs w:val="20"/>
        </w:rPr>
        <w:t>P</w:t>
      </w:r>
      <w:r w:rsidRPr="002006B0">
        <w:rPr>
          <w:rFonts w:cs="Arial"/>
          <w:sz w:val="20"/>
          <w:szCs w:val="20"/>
        </w:rPr>
        <w:t>rilogo 2</w:t>
      </w:r>
      <w:r>
        <w:rPr>
          <w:rFonts w:cs="Arial"/>
          <w:sz w:val="20"/>
          <w:szCs w:val="20"/>
        </w:rPr>
        <w:t>.</w:t>
      </w:r>
    </w:p>
    <w:p w14:paraId="186C6D91" w14:textId="18CE5593" w:rsidR="00EE2376" w:rsidRPr="002006B0" w:rsidRDefault="00EE2376" w:rsidP="00EE2376">
      <w:pPr>
        <w:spacing w:after="160" w:line="259" w:lineRule="auto"/>
        <w:jc w:val="both"/>
        <w:rPr>
          <w:rFonts w:cs="Arial"/>
          <w:sz w:val="20"/>
          <w:szCs w:val="20"/>
        </w:rPr>
      </w:pPr>
      <w:r>
        <w:rPr>
          <w:rFonts w:cs="Arial"/>
          <w:sz w:val="20"/>
          <w:szCs w:val="20"/>
        </w:rPr>
        <w:t>V</w:t>
      </w:r>
      <w:r w:rsidRPr="002006B0">
        <w:rPr>
          <w:rFonts w:cs="Arial"/>
          <w:sz w:val="20"/>
          <w:szCs w:val="20"/>
        </w:rPr>
        <w:t xml:space="preserve"> primeru TP</w:t>
      </w:r>
      <w:r w:rsidR="00C96A1D">
        <w:rPr>
          <w:rFonts w:cs="Arial"/>
          <w:sz w:val="20"/>
          <w:szCs w:val="20"/>
        </w:rPr>
        <w:t xml:space="preserve"> je postopek enak, izjema je le,</w:t>
      </w:r>
      <w:r>
        <w:rPr>
          <w:rFonts w:cs="Arial"/>
          <w:sz w:val="20"/>
          <w:szCs w:val="20"/>
        </w:rPr>
        <w:t xml:space="preserve"> da</w:t>
      </w:r>
      <w:r w:rsidRPr="002006B0">
        <w:rPr>
          <w:rFonts w:cs="Arial"/>
          <w:sz w:val="20"/>
          <w:szCs w:val="20"/>
        </w:rPr>
        <w:t xml:space="preserve"> NPU=U, OU SSK preveri točnost in pravilnost podatkov </w:t>
      </w:r>
      <w:r>
        <w:rPr>
          <w:rFonts w:cs="Arial"/>
          <w:sz w:val="20"/>
          <w:szCs w:val="20"/>
        </w:rPr>
        <w:t>ter</w:t>
      </w:r>
      <w:r w:rsidRPr="002006B0">
        <w:rPr>
          <w:rFonts w:cs="Arial"/>
          <w:sz w:val="20"/>
          <w:szCs w:val="20"/>
        </w:rPr>
        <w:t xml:space="preserve"> se </w:t>
      </w:r>
      <w:r w:rsidR="00DF069C">
        <w:rPr>
          <w:rFonts w:cs="Arial"/>
          <w:sz w:val="20"/>
          <w:szCs w:val="20"/>
        </w:rPr>
        <w:t xml:space="preserve">v primeru odprtih vprašanj glede finančne realizacije posameznega ZZI, </w:t>
      </w:r>
      <w:r w:rsidRPr="002006B0">
        <w:rPr>
          <w:rFonts w:cs="Arial"/>
          <w:sz w:val="20"/>
          <w:szCs w:val="20"/>
        </w:rPr>
        <w:t xml:space="preserve">uskladi </w:t>
      </w:r>
      <w:r w:rsidR="00DF069C">
        <w:rPr>
          <w:rFonts w:cs="Arial"/>
          <w:sz w:val="20"/>
          <w:szCs w:val="20"/>
        </w:rPr>
        <w:t>z</w:t>
      </w:r>
      <w:r w:rsidRPr="002006B0">
        <w:rPr>
          <w:rFonts w:cs="Arial"/>
          <w:sz w:val="20"/>
          <w:szCs w:val="20"/>
        </w:rPr>
        <w:t xml:space="preserve"> OU </w:t>
      </w:r>
      <w:r w:rsidR="00856D78">
        <w:rPr>
          <w:rFonts w:cs="Arial"/>
          <w:sz w:val="20"/>
          <w:szCs w:val="20"/>
        </w:rPr>
        <w:t>SKV</w:t>
      </w:r>
      <w:r w:rsidRPr="002006B0">
        <w:rPr>
          <w:rFonts w:cs="Arial"/>
          <w:sz w:val="20"/>
          <w:szCs w:val="20"/>
        </w:rPr>
        <w:t>.</w:t>
      </w:r>
      <w:r w:rsidR="008F1077">
        <w:rPr>
          <w:rFonts w:cs="Arial"/>
          <w:sz w:val="20"/>
          <w:szCs w:val="20"/>
        </w:rPr>
        <w:t xml:space="preserve"> </w:t>
      </w:r>
      <w:r w:rsidR="00226585" w:rsidRPr="00226585">
        <w:rPr>
          <w:rFonts w:cs="Arial"/>
          <w:sz w:val="20"/>
          <w:szCs w:val="20"/>
        </w:rPr>
        <w:t>To velj</w:t>
      </w:r>
      <w:r w:rsidR="00226585">
        <w:rPr>
          <w:rFonts w:cs="Arial"/>
          <w:sz w:val="20"/>
          <w:szCs w:val="20"/>
        </w:rPr>
        <w:t xml:space="preserve">a v primeru, ko je upravičenec </w:t>
      </w:r>
      <w:r w:rsidR="00226585" w:rsidRPr="00226585">
        <w:rPr>
          <w:rFonts w:cs="Arial"/>
          <w:sz w:val="20"/>
          <w:szCs w:val="20"/>
        </w:rPr>
        <w:t>do sredstev tehnične podpore PO (upravljalna preverjanja izvaja Oddel</w:t>
      </w:r>
      <w:r w:rsidR="00C96A1D">
        <w:rPr>
          <w:rFonts w:cs="Arial"/>
          <w:sz w:val="20"/>
          <w:szCs w:val="20"/>
        </w:rPr>
        <w:t xml:space="preserve">ek za kontrolo Cilj 1 pri OU). </w:t>
      </w:r>
      <w:r w:rsidR="00226585" w:rsidRPr="00226585">
        <w:rPr>
          <w:rFonts w:cs="Arial"/>
          <w:sz w:val="20"/>
          <w:szCs w:val="20"/>
        </w:rPr>
        <w:t xml:space="preserve">V primeru, ko je upravičenec do sredstev tehnične podpore </w:t>
      </w:r>
      <w:r w:rsidR="00226585" w:rsidRPr="00226585">
        <w:rPr>
          <w:rFonts w:cs="Arial"/>
          <w:sz w:val="20"/>
          <w:szCs w:val="20"/>
        </w:rPr>
        <w:lastRenderedPageBreak/>
        <w:t>izvajalski organ (IO) in upravljalna preverjanja izvaja p</w:t>
      </w:r>
      <w:r w:rsidR="00D13664">
        <w:rPr>
          <w:rFonts w:cs="Arial"/>
          <w:sz w:val="20"/>
          <w:szCs w:val="20"/>
        </w:rPr>
        <w:t>r</w:t>
      </w:r>
      <w:r w:rsidR="00226585" w:rsidRPr="00226585">
        <w:rPr>
          <w:rFonts w:cs="Arial"/>
          <w:sz w:val="20"/>
          <w:szCs w:val="20"/>
        </w:rPr>
        <w:t>istojno ministrstvo v vlogi PO, zaključevanje poteka pri PO (tako kot druge operacije).</w:t>
      </w:r>
    </w:p>
    <w:p w14:paraId="3E1FD269" w14:textId="388677CB" w:rsidR="00EE2376" w:rsidRDefault="00EE2376" w:rsidP="00EE2376">
      <w:pPr>
        <w:jc w:val="both"/>
        <w:rPr>
          <w:rFonts w:eastAsia="Calibri" w:cs="Arial"/>
          <w:color w:val="000000"/>
          <w:sz w:val="20"/>
          <w:szCs w:val="20"/>
        </w:rPr>
      </w:pPr>
      <w:r w:rsidRPr="00B04C9D">
        <w:rPr>
          <w:rFonts w:eastAsia="Calibri" w:cs="Arial"/>
          <w:color w:val="000000"/>
          <w:sz w:val="20"/>
          <w:szCs w:val="20"/>
        </w:rPr>
        <w:t xml:space="preserve">Vsebina PZO ter </w:t>
      </w:r>
      <w:proofErr w:type="spellStart"/>
      <w:r w:rsidRPr="00B04C9D">
        <w:rPr>
          <w:rFonts w:eastAsia="Calibri" w:cs="Arial"/>
          <w:color w:val="000000"/>
          <w:sz w:val="20"/>
          <w:szCs w:val="20"/>
        </w:rPr>
        <w:t>prevedbena</w:t>
      </w:r>
      <w:proofErr w:type="spellEnd"/>
      <w:r w:rsidRPr="00B04C9D">
        <w:rPr>
          <w:rFonts w:eastAsia="Calibri" w:cs="Arial"/>
          <w:color w:val="000000"/>
          <w:sz w:val="20"/>
          <w:szCs w:val="20"/>
        </w:rPr>
        <w:t xml:space="preserve"> tabela sta določeni v </w:t>
      </w:r>
      <w:r>
        <w:rPr>
          <w:rFonts w:eastAsia="Calibri" w:cs="Arial"/>
          <w:color w:val="000000"/>
          <w:sz w:val="20"/>
          <w:szCs w:val="20"/>
        </w:rPr>
        <w:t>P</w:t>
      </w:r>
      <w:r w:rsidRPr="00B04C9D">
        <w:rPr>
          <w:rFonts w:eastAsia="Calibri" w:cs="Arial"/>
          <w:color w:val="000000"/>
          <w:sz w:val="20"/>
          <w:szCs w:val="20"/>
        </w:rPr>
        <w:t>rilog</w:t>
      </w:r>
      <w:r>
        <w:rPr>
          <w:rFonts w:eastAsia="Calibri" w:cs="Arial"/>
          <w:color w:val="000000"/>
          <w:sz w:val="20"/>
          <w:szCs w:val="20"/>
        </w:rPr>
        <w:t>ah 1 in 3</w:t>
      </w:r>
      <w:r w:rsidRPr="00B04C9D">
        <w:rPr>
          <w:rFonts w:eastAsia="Calibri" w:cs="Arial"/>
          <w:color w:val="000000"/>
          <w:sz w:val="20"/>
          <w:szCs w:val="20"/>
        </w:rPr>
        <w:t xml:space="preserve"> teh navodil.</w:t>
      </w:r>
    </w:p>
    <w:p w14:paraId="12B42427" w14:textId="77777777" w:rsidR="00EE2376" w:rsidRDefault="00EE2376" w:rsidP="00EE2376">
      <w:pPr>
        <w:jc w:val="both"/>
        <w:rPr>
          <w:rFonts w:cs="Arial"/>
          <w:sz w:val="20"/>
          <w:szCs w:val="20"/>
        </w:rPr>
      </w:pPr>
    </w:p>
    <w:p w14:paraId="725D72C7" w14:textId="77777777" w:rsidR="00E46424" w:rsidRDefault="00E46424" w:rsidP="00E46424">
      <w:pPr>
        <w:jc w:val="both"/>
        <w:rPr>
          <w:rFonts w:cs="Arial"/>
          <w:sz w:val="20"/>
          <w:szCs w:val="20"/>
        </w:rPr>
      </w:pPr>
      <w:r>
        <w:rPr>
          <w:rFonts w:cs="Arial"/>
          <w:sz w:val="20"/>
          <w:szCs w:val="20"/>
        </w:rPr>
        <w:t>V kolikor PO/IO od upravičencev zahteva zbiranje podrobnejših informacij ali poročil na nivoju posamezne operacije za namen zaključevanja, je to opredeljeno z njihove strani izven teh navodil.</w:t>
      </w:r>
    </w:p>
    <w:p w14:paraId="77A754C5" w14:textId="77777777" w:rsidR="00AA32E7" w:rsidRDefault="00AA32E7" w:rsidP="00E46424">
      <w:pPr>
        <w:jc w:val="both"/>
        <w:rPr>
          <w:rFonts w:cs="Arial"/>
          <w:sz w:val="20"/>
          <w:szCs w:val="20"/>
        </w:rPr>
      </w:pPr>
    </w:p>
    <w:p w14:paraId="0647EDCB" w14:textId="518A373F" w:rsidR="00D8652F" w:rsidRDefault="00D8652F" w:rsidP="00E46424">
      <w:pPr>
        <w:jc w:val="both"/>
        <w:rPr>
          <w:rFonts w:cs="Arial"/>
        </w:rPr>
      </w:pPr>
    </w:p>
    <w:p w14:paraId="53FDE6E7" w14:textId="77777777" w:rsidR="003D6F2A" w:rsidRPr="00814015" w:rsidRDefault="003D6F2A" w:rsidP="00E46424">
      <w:pPr>
        <w:jc w:val="both"/>
      </w:pPr>
    </w:p>
    <w:p w14:paraId="4E90133E" w14:textId="77777777" w:rsidR="003D6F2A" w:rsidRDefault="003D6F2A" w:rsidP="00E46424">
      <w:pPr>
        <w:jc w:val="both"/>
        <w:rPr>
          <w:rFonts w:cs="Arial"/>
        </w:rPr>
      </w:pPr>
    </w:p>
    <w:p w14:paraId="2B292879" w14:textId="53F5D4AC" w:rsidR="009E7D8E" w:rsidRPr="003940EA" w:rsidRDefault="00FE63B7" w:rsidP="00FE63B7">
      <w:pPr>
        <w:pStyle w:val="Naslov2"/>
        <w:rPr>
          <w:lang w:val="de-DE"/>
        </w:rPr>
      </w:pPr>
      <w:bookmarkStart w:id="11" w:name="_Toc31100887"/>
      <w:bookmarkStart w:id="12" w:name="_Toc61510970"/>
      <w:bookmarkStart w:id="13" w:name="_Toc135655147"/>
      <w:r w:rsidRPr="003940EA">
        <w:rPr>
          <w:lang w:val="de-DE"/>
        </w:rPr>
        <w:t xml:space="preserve">PONOVNO AKTIVIRANJE OPERACIJE V SISTEMU </w:t>
      </w:r>
      <w:r w:rsidR="003B4C48" w:rsidRPr="003940EA">
        <w:rPr>
          <w:lang w:val="de-DE"/>
        </w:rPr>
        <w:t>e</w:t>
      </w:r>
      <w:r w:rsidRPr="003940EA">
        <w:rPr>
          <w:lang w:val="de-DE"/>
        </w:rPr>
        <w:t>MA</w:t>
      </w:r>
      <w:bookmarkEnd w:id="11"/>
      <w:bookmarkEnd w:id="12"/>
      <w:bookmarkEnd w:id="13"/>
    </w:p>
    <w:p w14:paraId="650269A5" w14:textId="77777777" w:rsidR="009E7D8E" w:rsidRPr="00DE7BF3" w:rsidRDefault="009E7D8E" w:rsidP="009E7D8E">
      <w:pPr>
        <w:rPr>
          <w:rFonts w:cs="Arial"/>
          <w:sz w:val="20"/>
          <w:szCs w:val="20"/>
        </w:rPr>
      </w:pPr>
    </w:p>
    <w:p w14:paraId="289BC7EB" w14:textId="77777777" w:rsidR="00B44648" w:rsidRDefault="00B44648" w:rsidP="009E7D8E">
      <w:pPr>
        <w:jc w:val="both"/>
        <w:rPr>
          <w:rFonts w:cs="Arial"/>
          <w:sz w:val="20"/>
          <w:szCs w:val="20"/>
        </w:rPr>
      </w:pPr>
    </w:p>
    <w:p w14:paraId="7B514833" w14:textId="52C1C809" w:rsidR="006B4C7D" w:rsidRDefault="00B44648" w:rsidP="009E7D8E">
      <w:pPr>
        <w:jc w:val="both"/>
        <w:rPr>
          <w:rFonts w:cs="Arial"/>
          <w:sz w:val="20"/>
          <w:szCs w:val="20"/>
        </w:rPr>
      </w:pPr>
      <w:r w:rsidRPr="00B44648">
        <w:rPr>
          <w:rFonts w:cs="Arial"/>
          <w:sz w:val="20"/>
          <w:szCs w:val="20"/>
        </w:rPr>
        <w:t>V primeru, da se ugotovi, da</w:t>
      </w:r>
      <w:r w:rsidR="00C96A1D">
        <w:rPr>
          <w:rFonts w:cs="Arial"/>
          <w:sz w:val="20"/>
          <w:szCs w:val="20"/>
        </w:rPr>
        <w:t>, so v PZO napačni/</w:t>
      </w:r>
      <w:r w:rsidR="009D5905">
        <w:rPr>
          <w:rFonts w:cs="Arial"/>
          <w:sz w:val="20"/>
          <w:szCs w:val="20"/>
        </w:rPr>
        <w:t>neustrezni podatki</w:t>
      </w:r>
      <w:r w:rsidRPr="00B44648">
        <w:rPr>
          <w:rFonts w:cs="Arial"/>
          <w:sz w:val="20"/>
          <w:szCs w:val="20"/>
        </w:rPr>
        <w:t xml:space="preserve">, se mora operacija vrniti v status </w:t>
      </w:r>
      <w:r w:rsidR="00BE4150">
        <w:rPr>
          <w:rFonts w:cs="Arial"/>
          <w:sz w:val="20"/>
          <w:szCs w:val="20"/>
        </w:rPr>
        <w:t>»</w:t>
      </w:r>
      <w:r w:rsidRPr="00B44648">
        <w:rPr>
          <w:rFonts w:cs="Arial"/>
          <w:sz w:val="20"/>
          <w:szCs w:val="20"/>
        </w:rPr>
        <w:t>V dopolnitvi</w:t>
      </w:r>
      <w:r w:rsidR="00BE4150">
        <w:rPr>
          <w:rFonts w:cs="Arial"/>
          <w:sz w:val="20"/>
          <w:szCs w:val="20"/>
        </w:rPr>
        <w:t>«</w:t>
      </w:r>
      <w:r w:rsidRPr="00B44648">
        <w:rPr>
          <w:rFonts w:cs="Arial"/>
          <w:sz w:val="20"/>
          <w:szCs w:val="20"/>
        </w:rPr>
        <w:t>, podatki se ustrezno uredijo in ponovno se izvedejo vsi postopki, kot so</w:t>
      </w:r>
      <w:r w:rsidR="003B4C48">
        <w:rPr>
          <w:rFonts w:cs="Arial"/>
          <w:sz w:val="20"/>
          <w:szCs w:val="20"/>
        </w:rPr>
        <w:t xml:space="preserve"> predhodno</w:t>
      </w:r>
      <w:r w:rsidRPr="00B44648">
        <w:rPr>
          <w:rFonts w:cs="Arial"/>
          <w:sz w:val="20"/>
          <w:szCs w:val="20"/>
        </w:rPr>
        <w:t xml:space="preserve"> zapisani.</w:t>
      </w:r>
    </w:p>
    <w:p w14:paraId="784BD7D1" w14:textId="77777777" w:rsidR="00722686" w:rsidRPr="00B44648" w:rsidRDefault="00722686" w:rsidP="009E7D8E">
      <w:pPr>
        <w:jc w:val="both"/>
        <w:rPr>
          <w:rFonts w:cs="Arial"/>
          <w:sz w:val="20"/>
          <w:szCs w:val="20"/>
        </w:rPr>
      </w:pPr>
    </w:p>
    <w:p w14:paraId="10A3608B" w14:textId="77777777" w:rsidR="006B4C7D" w:rsidRDefault="006B4C7D" w:rsidP="009E7D8E">
      <w:pPr>
        <w:jc w:val="both"/>
        <w:rPr>
          <w:rFonts w:cs="Arial"/>
          <w:sz w:val="20"/>
          <w:szCs w:val="20"/>
        </w:rPr>
      </w:pPr>
    </w:p>
    <w:p w14:paraId="66BB7276" w14:textId="326097CC" w:rsidR="006B4C7D" w:rsidRPr="0024200F" w:rsidRDefault="00477C47" w:rsidP="0024200F">
      <w:pPr>
        <w:pStyle w:val="Naslov1"/>
        <w:rPr>
          <w:lang w:val="sl-SI"/>
        </w:rPr>
      </w:pPr>
      <w:r w:rsidRPr="003940EA">
        <w:rPr>
          <w:lang w:val="sl-SI"/>
        </w:rPr>
        <w:br w:type="column"/>
      </w:r>
      <w:bookmarkStart w:id="14" w:name="_Toc61510971"/>
      <w:bookmarkStart w:id="15" w:name="_Toc135655148"/>
      <w:r w:rsidR="00ED1654" w:rsidRPr="0024200F">
        <w:rPr>
          <w:lang w:val="sl-SI"/>
        </w:rPr>
        <w:lastRenderedPageBreak/>
        <w:t>P</w:t>
      </w:r>
      <w:r w:rsidR="0006380D" w:rsidRPr="0024200F">
        <w:rPr>
          <w:lang w:val="sl-SI"/>
        </w:rPr>
        <w:t>OSEBNOSTI PRI ZAKLJUČEVANJU OPERACIJ</w:t>
      </w:r>
      <w:bookmarkEnd w:id="14"/>
      <w:bookmarkEnd w:id="15"/>
    </w:p>
    <w:p w14:paraId="4022FB06" w14:textId="77777777" w:rsidR="00ED1654" w:rsidRDefault="00ED1654" w:rsidP="009E7D8E">
      <w:pPr>
        <w:jc w:val="both"/>
        <w:rPr>
          <w:rFonts w:cs="Arial"/>
          <w:sz w:val="20"/>
          <w:szCs w:val="20"/>
        </w:rPr>
      </w:pPr>
    </w:p>
    <w:p w14:paraId="1904ED13" w14:textId="1EF2B62D" w:rsidR="006B4C7D" w:rsidRPr="005A4E5D" w:rsidRDefault="006B4C7D" w:rsidP="00FE63B7">
      <w:pPr>
        <w:pStyle w:val="Naslov2"/>
        <w:rPr>
          <w:lang w:val="sl-SI"/>
        </w:rPr>
      </w:pPr>
      <w:bookmarkStart w:id="16" w:name="_Toc61510972"/>
      <w:bookmarkStart w:id="17" w:name="_Toc135655149"/>
      <w:r w:rsidRPr="005A4E5D">
        <w:rPr>
          <w:lang w:val="sl-SI"/>
        </w:rPr>
        <w:t xml:space="preserve">VEČFAZNO IZVAJANJE NEKATERIH OPERACIJ </w:t>
      </w:r>
      <w:r w:rsidR="009A5ABE" w:rsidRPr="005A4E5D">
        <w:rPr>
          <w:lang w:val="sl-SI"/>
        </w:rPr>
        <w:t xml:space="preserve">PREK </w:t>
      </w:r>
      <w:r w:rsidRPr="005A4E5D">
        <w:rPr>
          <w:lang w:val="sl-SI"/>
        </w:rPr>
        <w:t>DVEH PROGRAMSKIH OBDOBJIH</w:t>
      </w:r>
      <w:bookmarkEnd w:id="16"/>
      <w:bookmarkEnd w:id="17"/>
    </w:p>
    <w:p w14:paraId="6D07A7D9" w14:textId="77777777" w:rsidR="006B4C7D" w:rsidRPr="006B4C7D" w:rsidRDefault="006B4C7D" w:rsidP="006B4C7D">
      <w:pPr>
        <w:jc w:val="both"/>
        <w:rPr>
          <w:rFonts w:cs="Arial"/>
          <w:sz w:val="20"/>
          <w:szCs w:val="20"/>
        </w:rPr>
      </w:pPr>
    </w:p>
    <w:p w14:paraId="59BF27A4" w14:textId="1FB42C7E" w:rsidR="006B4C7D" w:rsidRDefault="006B4C7D" w:rsidP="006B4C7D">
      <w:pPr>
        <w:jc w:val="both"/>
        <w:rPr>
          <w:rFonts w:cs="Arial"/>
          <w:sz w:val="20"/>
          <w:szCs w:val="20"/>
        </w:rPr>
      </w:pPr>
      <w:r w:rsidRPr="006B4C7D">
        <w:rPr>
          <w:rFonts w:cs="Arial"/>
          <w:sz w:val="20"/>
          <w:szCs w:val="20"/>
        </w:rPr>
        <w:t xml:space="preserve">Določila glede večfaznega izvajanja operacij </w:t>
      </w:r>
      <w:r w:rsidR="00A77B2E">
        <w:rPr>
          <w:rFonts w:cs="Arial"/>
          <w:sz w:val="20"/>
          <w:szCs w:val="20"/>
        </w:rPr>
        <w:t xml:space="preserve">temeljijo na členu 118 </w:t>
      </w:r>
      <w:hyperlink r:id="rId25" w:history="1">
        <w:r w:rsidR="00A77B2E" w:rsidRPr="00E036AE">
          <w:rPr>
            <w:rStyle w:val="Hiperpovezava"/>
            <w:rFonts w:cs="Arial"/>
            <w:sz w:val="20"/>
            <w:szCs w:val="20"/>
          </w:rPr>
          <w:t>Uredbe (EU) 2021/1060</w:t>
        </w:r>
      </w:hyperlink>
      <w:r w:rsidR="00A77B2E">
        <w:rPr>
          <w:rFonts w:cs="Arial"/>
          <w:sz w:val="20"/>
          <w:szCs w:val="20"/>
        </w:rPr>
        <w:t xml:space="preserve"> Evropskega parlamenta in Sveta</w:t>
      </w:r>
      <w:r w:rsidR="00A77B2E">
        <w:rPr>
          <w:rStyle w:val="Sprotnaopomba-sklic"/>
          <w:rFonts w:cs="Arial"/>
          <w:sz w:val="20"/>
          <w:szCs w:val="20"/>
        </w:rPr>
        <w:footnoteReference w:id="4"/>
      </w:r>
      <w:r w:rsidR="00274DE7">
        <w:rPr>
          <w:rFonts w:cs="Arial"/>
          <w:sz w:val="20"/>
          <w:szCs w:val="20"/>
        </w:rPr>
        <w:t xml:space="preserve">, </w:t>
      </w:r>
      <w:r w:rsidR="00274DE7" w:rsidRPr="00274DE7">
        <w:rPr>
          <w:rFonts w:cs="Arial"/>
          <w:sz w:val="20"/>
          <w:szCs w:val="20"/>
        </w:rPr>
        <w:t>ki določa</w:t>
      </w:r>
      <w:r w:rsidR="00274DE7">
        <w:rPr>
          <w:rFonts w:cs="Arial"/>
          <w:sz w:val="20"/>
          <w:szCs w:val="20"/>
        </w:rPr>
        <w:t>jo</w:t>
      </w:r>
      <w:r w:rsidR="00274DE7" w:rsidRPr="00274DE7">
        <w:rPr>
          <w:rFonts w:cs="Arial"/>
          <w:sz w:val="20"/>
          <w:szCs w:val="20"/>
        </w:rPr>
        <w:t xml:space="preserve"> pogoje za operacije, za katere se uporablja večfazno izvajanje.</w:t>
      </w:r>
    </w:p>
    <w:p w14:paraId="5B837EDB" w14:textId="1F47D17A" w:rsidR="009A5ABE" w:rsidRDefault="009A5ABE" w:rsidP="006B4C7D">
      <w:pPr>
        <w:jc w:val="both"/>
        <w:rPr>
          <w:rFonts w:cs="Arial"/>
          <w:sz w:val="20"/>
          <w:szCs w:val="20"/>
        </w:rPr>
      </w:pPr>
    </w:p>
    <w:p w14:paraId="213BF10A" w14:textId="7E04E509" w:rsidR="009A5ABE" w:rsidRPr="006B4C7D" w:rsidRDefault="009A5ABE" w:rsidP="006B4C7D">
      <w:pPr>
        <w:jc w:val="both"/>
        <w:rPr>
          <w:rFonts w:cs="Arial"/>
          <w:sz w:val="20"/>
          <w:szCs w:val="20"/>
        </w:rPr>
      </w:pPr>
      <w:r w:rsidRPr="009A5ABE">
        <w:rPr>
          <w:rFonts w:cs="Arial"/>
          <w:sz w:val="20"/>
          <w:szCs w:val="20"/>
        </w:rPr>
        <w:t xml:space="preserve">Operacije morajo biti fizično zaključene ali popolnoma izvedene in prispevati k ciljem ustreznih prednostnih nalog ob predložitvi dokumentov o zaključku. Ker pa je včasih težko uskladiti izvajanje operacij s programskim obdobjem ter za zagotovitev, da so operacije zaključene in prispevajo k ciljem politike, je mogoče večfazno izvajanje operacij v programskem obdobju 2021–2027 (z </w:t>
      </w:r>
      <w:r>
        <w:rPr>
          <w:rFonts w:cs="Arial"/>
          <w:sz w:val="20"/>
          <w:szCs w:val="20"/>
        </w:rPr>
        <w:t>izjemo finančnih instrumentov)</w:t>
      </w:r>
      <w:r w:rsidRPr="009A5ABE">
        <w:rPr>
          <w:rFonts w:cs="Arial"/>
          <w:sz w:val="20"/>
          <w:szCs w:val="20"/>
        </w:rPr>
        <w:t>, če so izpolnjeni vsi naslednji pogoji:</w:t>
      </w:r>
    </w:p>
    <w:p w14:paraId="1560A981" w14:textId="77777777" w:rsidR="006B4C7D" w:rsidRPr="006B4C7D" w:rsidRDefault="006B4C7D" w:rsidP="006B4C7D">
      <w:pPr>
        <w:jc w:val="both"/>
        <w:rPr>
          <w:rFonts w:cs="Arial"/>
          <w:sz w:val="20"/>
          <w:szCs w:val="20"/>
        </w:rPr>
      </w:pPr>
    </w:p>
    <w:p w14:paraId="74BE86F4" w14:textId="021BE3B3" w:rsidR="006B4C7D" w:rsidRPr="006B4C7D" w:rsidRDefault="006B4C7D" w:rsidP="002E3145">
      <w:pPr>
        <w:numPr>
          <w:ilvl w:val="0"/>
          <w:numId w:val="11"/>
        </w:numPr>
        <w:spacing w:after="160" w:line="259" w:lineRule="auto"/>
        <w:ind w:left="567"/>
        <w:jc w:val="both"/>
        <w:rPr>
          <w:rFonts w:cs="Arial"/>
          <w:sz w:val="20"/>
          <w:szCs w:val="20"/>
        </w:rPr>
      </w:pPr>
      <w:r w:rsidRPr="006B4C7D">
        <w:rPr>
          <w:rFonts w:cs="Arial"/>
          <w:sz w:val="20"/>
          <w:szCs w:val="20"/>
        </w:rPr>
        <w:t xml:space="preserve">operacija ni bila sofinancirana s </w:t>
      </w:r>
      <w:r w:rsidR="009A5ABE" w:rsidRPr="009A5ABE">
        <w:rPr>
          <w:rFonts w:cs="Arial"/>
          <w:sz w:val="20"/>
          <w:szCs w:val="20"/>
        </w:rPr>
        <w:t>skladi ali ESPR</w:t>
      </w:r>
      <w:r w:rsidR="009A5ABE">
        <w:rPr>
          <w:rFonts w:cs="Arial"/>
          <w:sz w:val="20"/>
          <w:szCs w:val="20"/>
        </w:rPr>
        <w:t xml:space="preserve">  v okviru </w:t>
      </w:r>
      <w:r w:rsidRPr="006B4C7D">
        <w:rPr>
          <w:rFonts w:cs="Arial"/>
          <w:sz w:val="20"/>
          <w:szCs w:val="20"/>
        </w:rPr>
        <w:t>programskega obdobja 2007-2013;</w:t>
      </w:r>
    </w:p>
    <w:p w14:paraId="290F2EC5" w14:textId="19AD8362" w:rsidR="00274DE7" w:rsidRPr="009533A6" w:rsidRDefault="006B4C7D" w:rsidP="002E3145">
      <w:pPr>
        <w:numPr>
          <w:ilvl w:val="0"/>
          <w:numId w:val="11"/>
        </w:numPr>
        <w:spacing w:after="160" w:line="259" w:lineRule="auto"/>
        <w:ind w:left="567"/>
        <w:jc w:val="both"/>
        <w:rPr>
          <w:rFonts w:cs="Arial"/>
          <w:sz w:val="20"/>
          <w:szCs w:val="20"/>
        </w:rPr>
      </w:pPr>
      <w:r w:rsidRPr="006B4C7D">
        <w:rPr>
          <w:rFonts w:cs="Arial"/>
          <w:sz w:val="20"/>
          <w:szCs w:val="20"/>
        </w:rPr>
        <w:t xml:space="preserve">skupni stroški operacije za obe fazi presegajo </w:t>
      </w:r>
      <w:r w:rsidRPr="00952450">
        <w:rPr>
          <w:rFonts w:cs="Arial"/>
          <w:sz w:val="20"/>
          <w:szCs w:val="20"/>
        </w:rPr>
        <w:t>5 milijonov EUR;</w:t>
      </w:r>
    </w:p>
    <w:p w14:paraId="5BECD19F" w14:textId="24213587" w:rsidR="00274DE7" w:rsidRPr="00274DE7" w:rsidRDefault="00274DE7" w:rsidP="002E3145">
      <w:pPr>
        <w:numPr>
          <w:ilvl w:val="0"/>
          <w:numId w:val="11"/>
        </w:numPr>
        <w:spacing w:after="160" w:line="259" w:lineRule="auto"/>
        <w:ind w:left="567"/>
        <w:jc w:val="both"/>
        <w:rPr>
          <w:rFonts w:cs="Arial"/>
          <w:sz w:val="20"/>
          <w:szCs w:val="20"/>
        </w:rPr>
      </w:pPr>
      <w:r w:rsidRPr="00274DE7">
        <w:rPr>
          <w:rFonts w:cs="Arial"/>
          <w:sz w:val="20"/>
          <w:szCs w:val="20"/>
        </w:rPr>
        <w:t>operacija ima s finančnega vidika dve določljivi fazi;</w:t>
      </w:r>
    </w:p>
    <w:p w14:paraId="56853ABB" w14:textId="7A9E0BD6" w:rsidR="006B4C7D" w:rsidRPr="006B4C7D" w:rsidRDefault="00274DE7" w:rsidP="002E3145">
      <w:pPr>
        <w:numPr>
          <w:ilvl w:val="0"/>
          <w:numId w:val="11"/>
        </w:numPr>
        <w:spacing w:after="160" w:line="259" w:lineRule="auto"/>
        <w:ind w:left="567"/>
        <w:jc w:val="both"/>
        <w:rPr>
          <w:rFonts w:cs="Arial"/>
          <w:sz w:val="20"/>
          <w:szCs w:val="20"/>
        </w:rPr>
      </w:pPr>
      <w:r>
        <w:rPr>
          <w:rFonts w:cs="Arial"/>
          <w:sz w:val="20"/>
          <w:szCs w:val="20"/>
        </w:rPr>
        <w:t xml:space="preserve">na voljo </w:t>
      </w:r>
      <w:r w:rsidR="006B4C7D" w:rsidRPr="006B4C7D">
        <w:rPr>
          <w:rFonts w:cs="Arial"/>
          <w:sz w:val="20"/>
          <w:szCs w:val="20"/>
        </w:rPr>
        <w:t xml:space="preserve">je </w:t>
      </w:r>
      <w:r>
        <w:rPr>
          <w:rFonts w:cs="Arial"/>
          <w:sz w:val="20"/>
          <w:szCs w:val="20"/>
        </w:rPr>
        <w:t>podrobna in</w:t>
      </w:r>
      <w:r w:rsidR="006B4C7D" w:rsidRPr="006B4C7D">
        <w:rPr>
          <w:rFonts w:cs="Arial"/>
          <w:sz w:val="20"/>
          <w:szCs w:val="20"/>
        </w:rPr>
        <w:t xml:space="preserve"> popolna revizijska sled, da se prepreči</w:t>
      </w:r>
      <w:r w:rsidR="008C741B">
        <w:rPr>
          <w:rFonts w:cs="Arial"/>
          <w:sz w:val="20"/>
          <w:szCs w:val="20"/>
        </w:rPr>
        <w:t>,</w:t>
      </w:r>
      <w:r>
        <w:rPr>
          <w:rFonts w:cs="Arial"/>
          <w:sz w:val="20"/>
          <w:szCs w:val="20"/>
        </w:rPr>
        <w:t xml:space="preserve"> </w:t>
      </w:r>
      <w:r w:rsidRPr="00274DE7">
        <w:rPr>
          <w:rFonts w:cs="Arial"/>
          <w:sz w:val="20"/>
          <w:szCs w:val="20"/>
        </w:rPr>
        <w:t>da bi bili isti izdatki Komisiji prijavljeni dvakrat;</w:t>
      </w:r>
    </w:p>
    <w:p w14:paraId="502AFDE9" w14:textId="33C3C9DD" w:rsidR="006B4C7D" w:rsidRPr="00E036AE" w:rsidRDefault="006B4C7D" w:rsidP="002E3145">
      <w:pPr>
        <w:numPr>
          <w:ilvl w:val="0"/>
          <w:numId w:val="11"/>
        </w:numPr>
        <w:spacing w:after="160" w:line="259" w:lineRule="auto"/>
        <w:ind w:left="567"/>
        <w:jc w:val="both"/>
        <w:rPr>
          <w:rFonts w:cs="Arial"/>
          <w:sz w:val="20"/>
          <w:szCs w:val="20"/>
        </w:rPr>
      </w:pPr>
      <w:r w:rsidRPr="00E036AE">
        <w:rPr>
          <w:rFonts w:cs="Arial"/>
          <w:sz w:val="20"/>
          <w:szCs w:val="20"/>
        </w:rPr>
        <w:t>druga faza operacije je upravičena</w:t>
      </w:r>
      <w:r w:rsidR="00274DE7" w:rsidRPr="00E036AE">
        <w:rPr>
          <w:rFonts w:cs="Arial"/>
          <w:sz w:val="20"/>
          <w:szCs w:val="20"/>
        </w:rPr>
        <w:t xml:space="preserve"> iz </w:t>
      </w:r>
      <w:r w:rsidRPr="00E036AE">
        <w:rPr>
          <w:rFonts w:cs="Arial"/>
          <w:sz w:val="20"/>
          <w:szCs w:val="20"/>
        </w:rPr>
        <w:t xml:space="preserve"> </w:t>
      </w:r>
      <w:r w:rsidR="00274DE7" w:rsidRPr="00E036AE">
        <w:rPr>
          <w:rFonts w:cs="Arial"/>
          <w:sz w:val="20"/>
          <w:szCs w:val="20"/>
        </w:rPr>
        <w:t xml:space="preserve">ESPR, ESS+, Kohezijskega sklada ali ESPRA </w:t>
      </w:r>
      <w:r w:rsidRPr="00E036AE">
        <w:rPr>
          <w:rFonts w:cs="Arial"/>
          <w:sz w:val="20"/>
          <w:szCs w:val="20"/>
        </w:rPr>
        <w:t>v</w:t>
      </w:r>
      <w:r w:rsidR="00274DE7" w:rsidRPr="00E036AE">
        <w:rPr>
          <w:rFonts w:cs="Arial"/>
          <w:sz w:val="20"/>
          <w:szCs w:val="20"/>
        </w:rPr>
        <w:t xml:space="preserve"> okviru</w:t>
      </w:r>
      <w:r w:rsidRPr="00E036AE">
        <w:rPr>
          <w:rFonts w:cs="Arial"/>
          <w:sz w:val="20"/>
          <w:szCs w:val="20"/>
        </w:rPr>
        <w:t xml:space="preserve"> programske</w:t>
      </w:r>
      <w:r w:rsidR="00274DE7" w:rsidRPr="00E036AE">
        <w:rPr>
          <w:rFonts w:cs="Arial"/>
          <w:sz w:val="20"/>
          <w:szCs w:val="20"/>
        </w:rPr>
        <w:t>ga</w:t>
      </w:r>
      <w:r w:rsidRPr="00E036AE">
        <w:rPr>
          <w:rFonts w:cs="Arial"/>
          <w:sz w:val="20"/>
          <w:szCs w:val="20"/>
        </w:rPr>
        <w:t xml:space="preserve"> obdobj</w:t>
      </w:r>
      <w:r w:rsidR="00274DE7" w:rsidRPr="00E036AE">
        <w:rPr>
          <w:rFonts w:cs="Arial"/>
          <w:sz w:val="20"/>
          <w:szCs w:val="20"/>
        </w:rPr>
        <w:t>a</w:t>
      </w:r>
      <w:r w:rsidRPr="00E036AE">
        <w:rPr>
          <w:rFonts w:cs="Arial"/>
          <w:sz w:val="20"/>
          <w:szCs w:val="20"/>
        </w:rPr>
        <w:t xml:space="preserve"> 2021-2027 in je skladna</w:t>
      </w:r>
      <w:r w:rsidR="00274DE7" w:rsidRPr="00E036AE">
        <w:rPr>
          <w:rFonts w:cs="Arial"/>
          <w:sz w:val="20"/>
          <w:szCs w:val="20"/>
        </w:rPr>
        <w:t xml:space="preserve"> z vsemi veljavnimi</w:t>
      </w:r>
      <w:r w:rsidRPr="00E036AE">
        <w:rPr>
          <w:rFonts w:cs="Arial"/>
          <w:sz w:val="20"/>
          <w:szCs w:val="20"/>
        </w:rPr>
        <w:t xml:space="preserve"> pravili</w:t>
      </w:r>
      <w:r w:rsidR="008C741B" w:rsidRPr="00E036AE">
        <w:rPr>
          <w:rFonts w:cs="Arial"/>
          <w:sz w:val="20"/>
          <w:szCs w:val="20"/>
        </w:rPr>
        <w:t xml:space="preserve"> </w:t>
      </w:r>
      <w:r w:rsidRPr="00E036AE">
        <w:rPr>
          <w:rFonts w:cs="Arial"/>
          <w:sz w:val="20"/>
          <w:szCs w:val="20"/>
        </w:rPr>
        <w:t>programsk</w:t>
      </w:r>
      <w:r w:rsidR="00274DE7" w:rsidRPr="00E036AE">
        <w:rPr>
          <w:rFonts w:cs="Arial"/>
          <w:sz w:val="20"/>
          <w:szCs w:val="20"/>
        </w:rPr>
        <w:t xml:space="preserve">ega </w:t>
      </w:r>
      <w:r w:rsidRPr="00E036AE">
        <w:rPr>
          <w:rFonts w:cs="Arial"/>
          <w:sz w:val="20"/>
          <w:szCs w:val="20"/>
        </w:rPr>
        <w:t>obdobj</w:t>
      </w:r>
      <w:r w:rsidR="00274DE7" w:rsidRPr="00E036AE">
        <w:rPr>
          <w:rFonts w:cs="Arial"/>
          <w:sz w:val="20"/>
          <w:szCs w:val="20"/>
        </w:rPr>
        <w:t>a</w:t>
      </w:r>
      <w:r w:rsidRPr="00E036AE">
        <w:rPr>
          <w:rFonts w:cs="Arial"/>
          <w:sz w:val="20"/>
          <w:szCs w:val="20"/>
        </w:rPr>
        <w:t xml:space="preserve"> 2021-2027;</w:t>
      </w:r>
    </w:p>
    <w:p w14:paraId="369469F6" w14:textId="5EFCF134" w:rsidR="007E44E0" w:rsidRDefault="002E3145" w:rsidP="009A5ABE">
      <w:pPr>
        <w:jc w:val="both"/>
        <w:rPr>
          <w:rFonts w:cs="Arial"/>
          <w:sz w:val="20"/>
          <w:szCs w:val="20"/>
        </w:rPr>
      </w:pPr>
      <w:r>
        <w:rPr>
          <w:sz w:val="20"/>
          <w:szCs w:val="20"/>
        </w:rPr>
        <w:t>D</w:t>
      </w:r>
      <w:r w:rsidR="009A5ABE" w:rsidRPr="002B1C83">
        <w:rPr>
          <w:sz w:val="20"/>
          <w:szCs w:val="20"/>
        </w:rPr>
        <w:t>ržava članica si v končnem poročilu o izvajanju, predloženem v skladu s členom 141 uredbe o skupnih določbah, ali v okviru ESPR v zadnjem letnem poročilu o izvajanju prizadeva zaključiti drugo in končno fazo v programskem obdobju 2021–2027.</w:t>
      </w:r>
    </w:p>
    <w:p w14:paraId="3854A743" w14:textId="72ED2340" w:rsidR="009A5ABE" w:rsidRPr="009A5ABE" w:rsidRDefault="009A5ABE" w:rsidP="009A5ABE">
      <w:pPr>
        <w:jc w:val="both"/>
        <w:rPr>
          <w:rFonts w:cs="Arial"/>
          <w:sz w:val="20"/>
          <w:szCs w:val="20"/>
        </w:rPr>
      </w:pPr>
      <w:r w:rsidRPr="009A5ABE">
        <w:rPr>
          <w:rFonts w:cs="Arial"/>
          <w:sz w:val="20"/>
          <w:szCs w:val="20"/>
        </w:rPr>
        <w:t>Držav</w:t>
      </w:r>
      <w:r w:rsidR="00DF44A1">
        <w:rPr>
          <w:rFonts w:cs="Arial"/>
          <w:sz w:val="20"/>
          <w:szCs w:val="20"/>
        </w:rPr>
        <w:t>a</w:t>
      </w:r>
      <w:r w:rsidRPr="009A5ABE">
        <w:rPr>
          <w:rFonts w:cs="Arial"/>
          <w:sz w:val="20"/>
          <w:szCs w:val="20"/>
        </w:rPr>
        <w:t xml:space="preserve"> članic</w:t>
      </w:r>
      <w:r w:rsidR="00DF44A1">
        <w:rPr>
          <w:rFonts w:cs="Arial"/>
          <w:sz w:val="20"/>
          <w:szCs w:val="20"/>
        </w:rPr>
        <w:t>a</w:t>
      </w:r>
      <w:r w:rsidRPr="009A5ABE">
        <w:rPr>
          <w:rFonts w:cs="Arial"/>
          <w:sz w:val="20"/>
          <w:szCs w:val="20"/>
        </w:rPr>
        <w:t xml:space="preserve"> </w:t>
      </w:r>
      <w:r>
        <w:rPr>
          <w:rFonts w:cs="Arial"/>
          <w:sz w:val="20"/>
          <w:szCs w:val="20"/>
        </w:rPr>
        <w:t xml:space="preserve">mora </w:t>
      </w:r>
      <w:r w:rsidRPr="009A5ABE">
        <w:rPr>
          <w:rFonts w:cs="Arial"/>
          <w:sz w:val="20"/>
          <w:szCs w:val="20"/>
        </w:rPr>
        <w:t>skupaj s kon</w:t>
      </w:r>
      <w:r w:rsidR="00224CCC">
        <w:rPr>
          <w:rFonts w:cs="Arial"/>
          <w:sz w:val="20"/>
          <w:szCs w:val="20"/>
        </w:rPr>
        <w:t>čnim poročilom o izvajanju (ali</w:t>
      </w:r>
      <w:r w:rsidRPr="009A5ABE">
        <w:rPr>
          <w:rFonts w:cs="Arial"/>
          <w:sz w:val="20"/>
          <w:szCs w:val="20"/>
        </w:rPr>
        <w:t xml:space="preserve"> v okviru ESPR, z zadnjim letnim poročilom o izvajanju) predložiti seznam vseh večfaznih operacij z uporabo predloge iz Priloge I k </w:t>
      </w:r>
      <w:r w:rsidR="003940EA">
        <w:rPr>
          <w:rFonts w:cs="Arial"/>
          <w:sz w:val="20"/>
          <w:szCs w:val="20"/>
        </w:rPr>
        <w:t>S</w:t>
      </w:r>
      <w:r w:rsidRPr="009A5ABE">
        <w:rPr>
          <w:rFonts w:cs="Arial"/>
          <w:sz w:val="20"/>
          <w:szCs w:val="20"/>
        </w:rPr>
        <w:t>mernicam</w:t>
      </w:r>
      <w:r w:rsidR="003940EA">
        <w:rPr>
          <w:rFonts w:cs="Arial"/>
          <w:sz w:val="20"/>
          <w:szCs w:val="20"/>
        </w:rPr>
        <w:t xml:space="preserve"> o zaključku</w:t>
      </w:r>
      <w:r w:rsidRPr="009A5ABE">
        <w:rPr>
          <w:rFonts w:cs="Arial"/>
          <w:sz w:val="20"/>
          <w:szCs w:val="20"/>
        </w:rPr>
        <w:t>.</w:t>
      </w:r>
    </w:p>
    <w:p w14:paraId="22A19879" w14:textId="77777777" w:rsidR="009A5ABE" w:rsidRPr="009A5ABE" w:rsidRDefault="009A5ABE" w:rsidP="009A5ABE">
      <w:pPr>
        <w:jc w:val="both"/>
        <w:rPr>
          <w:rFonts w:cs="Arial"/>
          <w:sz w:val="20"/>
          <w:szCs w:val="20"/>
        </w:rPr>
      </w:pPr>
    </w:p>
    <w:p w14:paraId="2C631959" w14:textId="24DF1748" w:rsidR="009A5ABE" w:rsidRPr="009A5ABE" w:rsidRDefault="009A5ABE" w:rsidP="009A5ABE">
      <w:pPr>
        <w:jc w:val="both"/>
        <w:rPr>
          <w:rFonts w:cs="Arial"/>
          <w:sz w:val="20"/>
          <w:szCs w:val="20"/>
        </w:rPr>
      </w:pPr>
      <w:r w:rsidRPr="009A5ABE">
        <w:rPr>
          <w:rFonts w:cs="Arial"/>
          <w:sz w:val="20"/>
          <w:szCs w:val="20"/>
        </w:rPr>
        <w:t xml:space="preserve">Operacija, ki se </w:t>
      </w:r>
      <w:r w:rsidR="008A34CD" w:rsidRPr="009A5ABE">
        <w:rPr>
          <w:rFonts w:cs="Arial"/>
          <w:sz w:val="20"/>
          <w:szCs w:val="20"/>
        </w:rPr>
        <w:t xml:space="preserve">izvaja </w:t>
      </w:r>
      <w:r w:rsidRPr="009A5ABE">
        <w:rPr>
          <w:rFonts w:cs="Arial"/>
          <w:sz w:val="20"/>
          <w:szCs w:val="20"/>
        </w:rPr>
        <w:t>večfazno, se šteje za celovito in zaključeno šele, ko sta obe fazi fizično zaključeni ali polno izvedeni in sta prispevali k ciljem ustreznih prednostnih nalog. Če večfazna operacija ni zaključena skladno z načrtom, lahko sledijo finančni popravki za obe fazi operacije.</w:t>
      </w:r>
    </w:p>
    <w:p w14:paraId="70D0386E" w14:textId="77777777" w:rsidR="009A5ABE" w:rsidRPr="009A5ABE" w:rsidRDefault="009A5ABE" w:rsidP="009A5ABE">
      <w:pPr>
        <w:jc w:val="both"/>
        <w:rPr>
          <w:rFonts w:cs="Arial"/>
          <w:sz w:val="20"/>
          <w:szCs w:val="20"/>
        </w:rPr>
      </w:pPr>
    </w:p>
    <w:p w14:paraId="7183BF91" w14:textId="2735A8FC" w:rsidR="009A5ABE" w:rsidRPr="002E3145" w:rsidRDefault="008A34CD" w:rsidP="007E44E0">
      <w:pPr>
        <w:jc w:val="both"/>
        <w:rPr>
          <w:rFonts w:cs="Arial"/>
          <w:sz w:val="20"/>
          <w:szCs w:val="20"/>
        </w:rPr>
      </w:pPr>
      <w:r>
        <w:rPr>
          <w:rFonts w:cs="Arial"/>
          <w:sz w:val="20"/>
          <w:szCs w:val="20"/>
        </w:rPr>
        <w:t>Če</w:t>
      </w:r>
      <w:r w:rsidR="009A5ABE" w:rsidRPr="009A5ABE">
        <w:rPr>
          <w:rFonts w:cs="Arial"/>
          <w:sz w:val="20"/>
          <w:szCs w:val="20"/>
        </w:rPr>
        <w:t xml:space="preserve"> bi države članice uradno zahtevale večfazno izvajanje velikega projekta, </w:t>
      </w:r>
      <w:r w:rsidR="007E44E0">
        <w:rPr>
          <w:rFonts w:cs="Arial"/>
          <w:sz w:val="20"/>
          <w:szCs w:val="20"/>
        </w:rPr>
        <w:t>morajo</w:t>
      </w:r>
      <w:r w:rsidR="009A5ABE" w:rsidRPr="009A5ABE">
        <w:rPr>
          <w:rFonts w:cs="Arial"/>
          <w:sz w:val="20"/>
          <w:szCs w:val="20"/>
        </w:rPr>
        <w:t xml:space="preserve"> predložiti ali priglasiti bodisi velik projekt, za katerega je predvideno večfazno izvajanje prek dveh programskih obdobij, ali zahtevati spremembo velikega projekta, že odobrenega v obdobju 2014–2020</w:t>
      </w:r>
      <w:r w:rsidR="007E44E0">
        <w:rPr>
          <w:rFonts w:cs="Arial"/>
          <w:sz w:val="20"/>
          <w:szCs w:val="20"/>
        </w:rPr>
        <w:t xml:space="preserve">. </w:t>
      </w:r>
      <w:r w:rsidR="007E44E0" w:rsidRPr="007E44E0">
        <w:rPr>
          <w:rFonts w:cs="Arial"/>
          <w:sz w:val="20"/>
          <w:szCs w:val="20"/>
        </w:rPr>
        <w:t>Zahtevek za spremembo sklepa EK o velikem projektu mora biti pripravljen v skladu z zahtevami EK glede spremembe sklepa o velikem projektu</w:t>
      </w:r>
      <w:r w:rsidR="00824A3E" w:rsidRPr="00824A3E">
        <w:t xml:space="preserve"> </w:t>
      </w:r>
      <w:r w:rsidR="00824A3E" w:rsidRPr="00824A3E">
        <w:rPr>
          <w:rFonts w:cs="Arial"/>
          <w:sz w:val="20"/>
          <w:szCs w:val="20"/>
        </w:rPr>
        <w:t xml:space="preserve">najkasneje do </w:t>
      </w:r>
      <w:r w:rsidR="00824A3E" w:rsidRPr="002E3145">
        <w:rPr>
          <w:rFonts w:cs="Arial"/>
          <w:sz w:val="20"/>
          <w:szCs w:val="20"/>
        </w:rPr>
        <w:t>30. septembra 2023</w:t>
      </w:r>
      <w:r w:rsidR="007E44E0" w:rsidRPr="002E3145">
        <w:rPr>
          <w:rFonts w:cs="Arial"/>
          <w:sz w:val="20"/>
          <w:szCs w:val="20"/>
        </w:rPr>
        <w:t>.</w:t>
      </w:r>
    </w:p>
    <w:p w14:paraId="01681E06" w14:textId="47159F6B" w:rsidR="00274DE7" w:rsidRPr="006B4C7D" w:rsidRDefault="00274DE7" w:rsidP="006B4C7D">
      <w:pPr>
        <w:jc w:val="both"/>
        <w:rPr>
          <w:rFonts w:cs="Arial"/>
          <w:sz w:val="20"/>
          <w:szCs w:val="20"/>
        </w:rPr>
      </w:pPr>
    </w:p>
    <w:p w14:paraId="24C7DFFC" w14:textId="2C7BBE99" w:rsidR="002E3145" w:rsidRPr="002E3145" w:rsidRDefault="002E3145" w:rsidP="002E3145">
      <w:pPr>
        <w:jc w:val="both"/>
        <w:rPr>
          <w:rFonts w:cs="Arial"/>
          <w:sz w:val="20"/>
          <w:szCs w:val="20"/>
        </w:rPr>
      </w:pPr>
      <w:r w:rsidRPr="002E3145">
        <w:rPr>
          <w:rFonts w:cs="Arial"/>
          <w:sz w:val="20"/>
          <w:szCs w:val="20"/>
        </w:rPr>
        <w:t xml:space="preserve">V primeru, da PO iz objektivno utemeljenih okoliščin načrtuje predlagati fazno izvajanje operacije, mora pripraviti </w:t>
      </w:r>
      <w:r w:rsidRPr="002E3145">
        <w:rPr>
          <w:rFonts w:cs="Arial"/>
          <w:i/>
          <w:sz w:val="20"/>
          <w:szCs w:val="20"/>
        </w:rPr>
        <w:t xml:space="preserve">predlog spremembe odločitve o podpori in ga predložiti OU </w:t>
      </w:r>
      <w:r w:rsidRPr="002E3145">
        <w:rPr>
          <w:rFonts w:cs="Arial"/>
          <w:b/>
          <w:sz w:val="20"/>
          <w:szCs w:val="20"/>
        </w:rPr>
        <w:t>najkasneje do</w:t>
      </w:r>
      <w:r w:rsidRPr="002E3145">
        <w:rPr>
          <w:rFonts w:cs="Arial"/>
          <w:i/>
          <w:sz w:val="20"/>
          <w:szCs w:val="20"/>
        </w:rPr>
        <w:t xml:space="preserve"> </w:t>
      </w:r>
      <w:r w:rsidRPr="002E3145">
        <w:rPr>
          <w:rFonts w:cs="Arial"/>
          <w:b/>
          <w:sz w:val="20"/>
          <w:szCs w:val="20"/>
        </w:rPr>
        <w:t>30. septembra 2023.</w:t>
      </w:r>
      <w:r w:rsidRPr="002E3145">
        <w:rPr>
          <w:rFonts w:cs="Arial"/>
          <w:sz w:val="20"/>
          <w:szCs w:val="20"/>
        </w:rPr>
        <w:t xml:space="preserve"> Ne glede na navedeno je treba posebej poudariti, da mora biti s strani OU ali EK, v primeru velikih projektov</w:t>
      </w:r>
      <w:r w:rsidRPr="002E3145">
        <w:rPr>
          <w:rFonts w:cs="Arial"/>
          <w:i/>
          <w:sz w:val="20"/>
          <w:szCs w:val="20"/>
        </w:rPr>
        <w:t xml:space="preserve">, odločitev </w:t>
      </w:r>
      <w:r w:rsidRPr="002E3145">
        <w:rPr>
          <w:rFonts w:cs="Arial"/>
          <w:sz w:val="20"/>
          <w:szCs w:val="20"/>
        </w:rPr>
        <w:t>pristojnega organa o faznem izvajanju posamezne operacije, izdana najkasneje do 31. decembra 2023.</w:t>
      </w:r>
    </w:p>
    <w:p w14:paraId="2B751D9B" w14:textId="77777777" w:rsidR="006B4C7D" w:rsidRPr="006B4C7D" w:rsidRDefault="006B4C7D" w:rsidP="006B4C7D">
      <w:pPr>
        <w:jc w:val="both"/>
        <w:rPr>
          <w:rFonts w:cs="Arial"/>
          <w:sz w:val="20"/>
          <w:szCs w:val="20"/>
        </w:rPr>
      </w:pPr>
    </w:p>
    <w:p w14:paraId="46FD8A31" w14:textId="2F5D3B55" w:rsidR="006B4C7D" w:rsidRPr="006B4C7D" w:rsidRDefault="006B4C7D" w:rsidP="006B4C7D">
      <w:pPr>
        <w:jc w:val="both"/>
        <w:rPr>
          <w:rFonts w:cs="Arial"/>
          <w:sz w:val="20"/>
          <w:szCs w:val="20"/>
        </w:rPr>
      </w:pPr>
      <w:r w:rsidRPr="006B4C7D">
        <w:rPr>
          <w:rFonts w:cs="Arial"/>
          <w:sz w:val="20"/>
          <w:szCs w:val="20"/>
        </w:rPr>
        <w:t xml:space="preserve">Predlog za spremembo odločitve o podpori za tovrstno operacijo mora vsebovati </w:t>
      </w:r>
      <w:r w:rsidRPr="006B4C7D">
        <w:rPr>
          <w:rFonts w:cs="Arial"/>
          <w:i/>
          <w:sz w:val="20"/>
          <w:szCs w:val="20"/>
        </w:rPr>
        <w:t>najmanj</w:t>
      </w:r>
      <w:r w:rsidRPr="006B4C7D">
        <w:rPr>
          <w:rFonts w:cs="Arial"/>
          <w:sz w:val="20"/>
          <w:szCs w:val="20"/>
        </w:rPr>
        <w:t xml:space="preserve"> naslednje elemente: opredelitev in utemeljitev okoliščin, ki so privedle do odločitve o </w:t>
      </w:r>
      <w:proofErr w:type="spellStart"/>
      <w:r w:rsidRPr="006B4C7D">
        <w:rPr>
          <w:rFonts w:cs="Arial"/>
          <w:sz w:val="20"/>
          <w:szCs w:val="20"/>
        </w:rPr>
        <w:t>faznosti</w:t>
      </w:r>
      <w:proofErr w:type="spellEnd"/>
      <w:r w:rsidRPr="006B4C7D">
        <w:rPr>
          <w:rFonts w:cs="Arial"/>
          <w:sz w:val="20"/>
          <w:szCs w:val="20"/>
        </w:rPr>
        <w:t xml:space="preserve">, tehnično in finančno opredelitev posamezne faze operacije, podrobnejši opis ciljev in kazalnikov, ki jih zasleduje </w:t>
      </w:r>
      <w:r w:rsidRPr="006B4C7D">
        <w:rPr>
          <w:rFonts w:cs="Arial"/>
          <w:sz w:val="20"/>
          <w:szCs w:val="20"/>
        </w:rPr>
        <w:lastRenderedPageBreak/>
        <w:t xml:space="preserve">posamezna faza, finančni načrt z načrtovanimi finančnimi viri in časovni načrt izvedbe celovite operacije. </w:t>
      </w:r>
    </w:p>
    <w:p w14:paraId="07AB4D33" w14:textId="77777777" w:rsidR="006B4C7D" w:rsidRPr="006B4C7D" w:rsidRDefault="006B4C7D" w:rsidP="006B4C7D">
      <w:pPr>
        <w:jc w:val="both"/>
        <w:rPr>
          <w:rFonts w:cs="Arial"/>
          <w:sz w:val="20"/>
          <w:szCs w:val="20"/>
        </w:rPr>
      </w:pPr>
    </w:p>
    <w:p w14:paraId="5A670C5D" w14:textId="5DC1D7AD" w:rsidR="004F657D" w:rsidRDefault="004F657D" w:rsidP="002B1C83">
      <w:pPr>
        <w:jc w:val="both"/>
      </w:pPr>
      <w:r w:rsidRPr="00FB6C18">
        <w:rPr>
          <w:rFonts w:cs="Arial"/>
          <w:sz w:val="20"/>
          <w:szCs w:val="20"/>
        </w:rPr>
        <w:t xml:space="preserve">PO pri </w:t>
      </w:r>
      <w:r>
        <w:rPr>
          <w:rFonts w:cs="Arial"/>
          <w:sz w:val="20"/>
          <w:szCs w:val="20"/>
        </w:rPr>
        <w:t xml:space="preserve">pripravi </w:t>
      </w:r>
      <w:r w:rsidR="008A34CD">
        <w:rPr>
          <w:rFonts w:cs="Arial"/>
          <w:sz w:val="20"/>
          <w:szCs w:val="20"/>
        </w:rPr>
        <w:t xml:space="preserve">oceno </w:t>
      </w:r>
      <w:r>
        <w:rPr>
          <w:rFonts w:cs="Arial"/>
          <w:sz w:val="20"/>
          <w:szCs w:val="20"/>
        </w:rPr>
        <w:t>kakovosti</w:t>
      </w:r>
      <w:r w:rsidRPr="00FB6C18">
        <w:rPr>
          <w:rFonts w:cs="Arial"/>
          <w:sz w:val="20"/>
          <w:szCs w:val="20"/>
        </w:rPr>
        <w:t xml:space="preserve"> </w:t>
      </w:r>
      <w:r>
        <w:rPr>
          <w:rFonts w:cs="Arial"/>
          <w:sz w:val="20"/>
          <w:szCs w:val="20"/>
        </w:rPr>
        <w:t>fazne operacije posebej preveri</w:t>
      </w:r>
      <w:r w:rsidRPr="00FB6C18">
        <w:rPr>
          <w:rFonts w:cs="Arial"/>
          <w:sz w:val="20"/>
          <w:szCs w:val="20"/>
        </w:rPr>
        <w:t xml:space="preserve"> </w:t>
      </w:r>
      <w:r>
        <w:rPr>
          <w:rFonts w:cs="Arial"/>
          <w:sz w:val="20"/>
          <w:szCs w:val="20"/>
        </w:rPr>
        <w:t xml:space="preserve">njeno stopnjo pripravljenosti </w:t>
      </w:r>
      <w:r w:rsidRPr="00FB6C18">
        <w:rPr>
          <w:rFonts w:cs="Arial"/>
          <w:sz w:val="20"/>
          <w:szCs w:val="20"/>
        </w:rPr>
        <w:t xml:space="preserve">za izvedbo, prilagojeno glede na naravo operacije (pripravljena investicijska in projektna dokumentacija, pridobljena upravna in </w:t>
      </w:r>
      <w:r>
        <w:rPr>
          <w:rFonts w:cs="Arial"/>
          <w:sz w:val="20"/>
          <w:szCs w:val="20"/>
        </w:rPr>
        <w:t xml:space="preserve">okoljska </w:t>
      </w:r>
      <w:r w:rsidRPr="00FB6C18">
        <w:rPr>
          <w:rFonts w:cs="Arial"/>
          <w:sz w:val="20"/>
          <w:szCs w:val="20"/>
        </w:rPr>
        <w:t>dovoljenja</w:t>
      </w:r>
      <w:r>
        <w:rPr>
          <w:rFonts w:cs="Arial"/>
          <w:sz w:val="20"/>
          <w:szCs w:val="20"/>
        </w:rPr>
        <w:t>, ipd.) z namenom</w:t>
      </w:r>
      <w:r w:rsidRPr="00FB6C18">
        <w:rPr>
          <w:rFonts w:cs="Arial"/>
          <w:sz w:val="20"/>
          <w:szCs w:val="20"/>
        </w:rPr>
        <w:t>, da so vzpostavljeni pogoji za dejansko izvedbo na terenu</w:t>
      </w:r>
      <w:r>
        <w:rPr>
          <w:rFonts w:cs="Arial"/>
          <w:sz w:val="20"/>
          <w:szCs w:val="20"/>
        </w:rPr>
        <w:t xml:space="preserve"> in da ima upravičenec</w:t>
      </w:r>
      <w:r w:rsidRPr="00FB6C18">
        <w:rPr>
          <w:rFonts w:cs="Arial"/>
          <w:sz w:val="20"/>
          <w:szCs w:val="20"/>
        </w:rPr>
        <w:t xml:space="preserve"> </w:t>
      </w:r>
      <w:r>
        <w:rPr>
          <w:rFonts w:cs="Arial"/>
          <w:sz w:val="20"/>
          <w:szCs w:val="20"/>
        </w:rPr>
        <w:t>zagotovljena lastna sredstva za uspešno realizacijo celovite operacije v programskem obdobju 2021-2027</w:t>
      </w:r>
      <w:r w:rsidRPr="00FB6C18">
        <w:rPr>
          <w:rFonts w:cs="Arial"/>
          <w:sz w:val="20"/>
          <w:szCs w:val="20"/>
        </w:rPr>
        <w:t>.</w:t>
      </w:r>
    </w:p>
    <w:p w14:paraId="3E5239DB" w14:textId="77777777" w:rsidR="004F657D" w:rsidRDefault="004F657D" w:rsidP="006B4C7D">
      <w:pPr>
        <w:jc w:val="both"/>
        <w:rPr>
          <w:rFonts w:cs="Arial"/>
          <w:sz w:val="20"/>
          <w:szCs w:val="20"/>
        </w:rPr>
      </w:pPr>
    </w:p>
    <w:p w14:paraId="738259E0" w14:textId="77777777" w:rsidR="006B4C7D" w:rsidRPr="0006380D" w:rsidRDefault="00911A95" w:rsidP="00A8787E">
      <w:pPr>
        <w:pStyle w:val="Naslov2"/>
      </w:pPr>
      <w:r w:rsidRPr="003940EA">
        <w:rPr>
          <w:lang w:val="sl-SI"/>
        </w:rPr>
        <w:br w:type="page"/>
      </w:r>
      <w:bookmarkStart w:id="18" w:name="_Toc61510973"/>
      <w:bookmarkStart w:id="19" w:name="_Toc61510974"/>
      <w:bookmarkStart w:id="20" w:name="_Toc61510975"/>
      <w:bookmarkStart w:id="21" w:name="_Toc61510976"/>
      <w:bookmarkStart w:id="22" w:name="_Toc61510977"/>
      <w:bookmarkStart w:id="23" w:name="_Toc61510978"/>
      <w:bookmarkStart w:id="24" w:name="_Toc61510979"/>
      <w:bookmarkStart w:id="25" w:name="_Toc61510980"/>
      <w:bookmarkStart w:id="26" w:name="_Toc61510981"/>
      <w:bookmarkStart w:id="27" w:name="_Toc61510982"/>
      <w:bookmarkStart w:id="28" w:name="_Toc61510983"/>
      <w:bookmarkStart w:id="29" w:name="_Toc61510984"/>
      <w:bookmarkStart w:id="30" w:name="_Toc61510985"/>
      <w:bookmarkStart w:id="31" w:name="_Toc61510986"/>
      <w:bookmarkStart w:id="32" w:name="_Toc61510987"/>
      <w:bookmarkStart w:id="33" w:name="_Toc61510988"/>
      <w:bookmarkStart w:id="34" w:name="_Toc61510989"/>
      <w:bookmarkStart w:id="35" w:name="_Toc61510990"/>
      <w:bookmarkStart w:id="36" w:name="_Toc61510991"/>
      <w:bookmarkStart w:id="37" w:name="_Toc61510992"/>
      <w:bookmarkStart w:id="38" w:name="_Toc61510993"/>
      <w:bookmarkStart w:id="39" w:name="_Toc61510994"/>
      <w:bookmarkStart w:id="40" w:name="_Toc61510995"/>
      <w:bookmarkStart w:id="41" w:name="_Toc61510996"/>
      <w:bookmarkStart w:id="42" w:name="_Toc61510997"/>
      <w:bookmarkStart w:id="43" w:name="_Toc61510998"/>
      <w:bookmarkStart w:id="44" w:name="_Toc61510999"/>
      <w:bookmarkStart w:id="45" w:name="_Toc61511000"/>
      <w:bookmarkStart w:id="46" w:name="_Toc61511001"/>
      <w:bookmarkStart w:id="47" w:name="_Toc61511002"/>
      <w:bookmarkStart w:id="48" w:name="_Toc61511003"/>
      <w:bookmarkStart w:id="49" w:name="_Toc61511004"/>
      <w:bookmarkStart w:id="50" w:name="_Toc61511005"/>
      <w:bookmarkStart w:id="51" w:name="_Toc61511006"/>
      <w:bookmarkStart w:id="52" w:name="_Toc61511007"/>
      <w:bookmarkStart w:id="53" w:name="_Toc61511008"/>
      <w:bookmarkStart w:id="54" w:name="_Toc61511009"/>
      <w:bookmarkStart w:id="55" w:name="_Toc61511010"/>
      <w:bookmarkStart w:id="56" w:name="_Toc61511011"/>
      <w:bookmarkStart w:id="57" w:name="_Toc61511012"/>
      <w:bookmarkStart w:id="58" w:name="_Toc61511013"/>
      <w:bookmarkStart w:id="59" w:name="_Toc61511014"/>
      <w:bookmarkStart w:id="60" w:name="_Toc61511016"/>
      <w:bookmarkStart w:id="61" w:name="_Toc13565515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6B4C7D" w:rsidRPr="0006380D">
        <w:lastRenderedPageBreak/>
        <w:t>NEDELUJOČE OPERACIJE</w:t>
      </w:r>
      <w:bookmarkEnd w:id="60"/>
      <w:bookmarkEnd w:id="61"/>
    </w:p>
    <w:p w14:paraId="6ABEE5FA" w14:textId="77777777" w:rsidR="006B4C7D" w:rsidRPr="006B4C7D" w:rsidRDefault="006B4C7D" w:rsidP="006B4C7D">
      <w:pPr>
        <w:jc w:val="both"/>
        <w:rPr>
          <w:rFonts w:cs="Arial"/>
          <w:sz w:val="20"/>
          <w:szCs w:val="20"/>
        </w:rPr>
      </w:pPr>
    </w:p>
    <w:p w14:paraId="739D45B0" w14:textId="77777777" w:rsidR="00362238" w:rsidRDefault="00362238" w:rsidP="006B4C7D">
      <w:pPr>
        <w:jc w:val="both"/>
        <w:rPr>
          <w:rFonts w:cs="Arial"/>
          <w:sz w:val="20"/>
          <w:szCs w:val="20"/>
        </w:rPr>
      </w:pPr>
    </w:p>
    <w:p w14:paraId="38898E8C" w14:textId="3EFBA29A" w:rsidR="006B4C7D" w:rsidRPr="006B4C7D" w:rsidRDefault="006B4C7D" w:rsidP="006B4C7D">
      <w:pPr>
        <w:jc w:val="both"/>
        <w:rPr>
          <w:rFonts w:cs="Arial"/>
          <w:sz w:val="20"/>
          <w:szCs w:val="20"/>
        </w:rPr>
      </w:pPr>
      <w:r w:rsidRPr="006B4C7D">
        <w:rPr>
          <w:rFonts w:cs="Arial"/>
          <w:sz w:val="20"/>
          <w:szCs w:val="20"/>
        </w:rPr>
        <w:t xml:space="preserve">V skladu </w:t>
      </w:r>
      <w:r w:rsidR="00A77B2E">
        <w:rPr>
          <w:rFonts w:cs="Arial"/>
          <w:sz w:val="20"/>
          <w:szCs w:val="20"/>
        </w:rPr>
        <w:t xml:space="preserve">s </w:t>
      </w:r>
      <w:r w:rsidRPr="006B4C7D">
        <w:rPr>
          <w:rFonts w:cs="Arial"/>
          <w:sz w:val="20"/>
          <w:szCs w:val="20"/>
        </w:rPr>
        <w:t xml:space="preserve"> </w:t>
      </w:r>
      <w:r w:rsidR="00A77B2E">
        <w:rPr>
          <w:rFonts w:cs="Arial"/>
          <w:sz w:val="20"/>
          <w:szCs w:val="20"/>
        </w:rPr>
        <w:t>S</w:t>
      </w:r>
      <w:r w:rsidRPr="006B4C7D">
        <w:rPr>
          <w:rFonts w:cs="Arial"/>
          <w:sz w:val="20"/>
          <w:szCs w:val="20"/>
        </w:rPr>
        <w:t>mernic</w:t>
      </w:r>
      <w:r w:rsidR="00A77B2E">
        <w:rPr>
          <w:rFonts w:cs="Arial"/>
          <w:sz w:val="20"/>
          <w:szCs w:val="20"/>
        </w:rPr>
        <w:t>ami</w:t>
      </w:r>
      <w:r w:rsidRPr="006B4C7D">
        <w:rPr>
          <w:rFonts w:cs="Arial"/>
          <w:sz w:val="20"/>
          <w:szCs w:val="20"/>
        </w:rPr>
        <w:t xml:space="preserve"> EK </w:t>
      </w:r>
      <w:r w:rsidR="0038014E">
        <w:rPr>
          <w:rFonts w:cs="Arial"/>
          <w:sz w:val="20"/>
          <w:szCs w:val="20"/>
        </w:rPr>
        <w:t>o</w:t>
      </w:r>
      <w:r w:rsidRPr="006B4C7D">
        <w:rPr>
          <w:rFonts w:cs="Arial"/>
          <w:sz w:val="20"/>
          <w:szCs w:val="20"/>
        </w:rPr>
        <w:t xml:space="preserve"> zaključ</w:t>
      </w:r>
      <w:r w:rsidR="0038014E">
        <w:rPr>
          <w:rFonts w:cs="Arial"/>
          <w:sz w:val="20"/>
          <w:szCs w:val="20"/>
        </w:rPr>
        <w:t>ku</w:t>
      </w:r>
      <w:r w:rsidRPr="006B4C7D">
        <w:rPr>
          <w:rFonts w:cs="Arial"/>
          <w:sz w:val="20"/>
          <w:szCs w:val="20"/>
        </w:rPr>
        <w:t xml:space="preserve"> </w:t>
      </w:r>
      <w:r w:rsidR="00490DE2">
        <w:rPr>
          <w:rFonts w:cs="Arial"/>
          <w:sz w:val="20"/>
          <w:szCs w:val="20"/>
        </w:rPr>
        <w:t>OP</w:t>
      </w:r>
      <w:r w:rsidRPr="006B4C7D">
        <w:rPr>
          <w:rFonts w:cs="Arial"/>
          <w:sz w:val="20"/>
          <w:szCs w:val="20"/>
        </w:rPr>
        <w:t xml:space="preserve"> </w:t>
      </w:r>
      <w:r w:rsidR="0038014E">
        <w:rPr>
          <w:rFonts w:cs="Arial"/>
          <w:sz w:val="20"/>
          <w:szCs w:val="20"/>
        </w:rPr>
        <w:t xml:space="preserve">2014-2020 </w:t>
      </w:r>
      <w:r w:rsidRPr="006B4C7D">
        <w:rPr>
          <w:rFonts w:cs="Arial"/>
          <w:sz w:val="20"/>
          <w:szCs w:val="20"/>
        </w:rPr>
        <w:t>se upoštevajo kot delujoče tiste operacije, ki so bile ob predložitvi dokumentov za zaključevanje operativnega programa fizično zaključen</w:t>
      </w:r>
      <w:r w:rsidR="005B3393">
        <w:rPr>
          <w:rFonts w:cs="Arial"/>
          <w:sz w:val="20"/>
          <w:szCs w:val="20"/>
        </w:rPr>
        <w:t>e</w:t>
      </w:r>
      <w:r w:rsidRPr="006B4C7D">
        <w:rPr>
          <w:rFonts w:cs="Arial"/>
          <w:sz w:val="20"/>
          <w:szCs w:val="20"/>
        </w:rPr>
        <w:t xml:space="preserve"> oziroma popolnoma izvedene in </w:t>
      </w:r>
      <w:r w:rsidR="008A34CD">
        <w:rPr>
          <w:rFonts w:cs="Arial"/>
          <w:sz w:val="20"/>
          <w:szCs w:val="20"/>
        </w:rPr>
        <w:t>prispevajo</w:t>
      </w:r>
      <w:r w:rsidRPr="006B4C7D">
        <w:rPr>
          <w:rFonts w:cs="Arial"/>
          <w:sz w:val="20"/>
          <w:szCs w:val="20"/>
        </w:rPr>
        <w:t xml:space="preserve"> k doseganju ciljev relevantne prednostne osi.</w:t>
      </w:r>
    </w:p>
    <w:p w14:paraId="102E6BD3" w14:textId="77777777" w:rsidR="006B4C7D" w:rsidRPr="006B4C7D" w:rsidRDefault="006B4C7D" w:rsidP="006B4C7D">
      <w:pPr>
        <w:jc w:val="both"/>
        <w:rPr>
          <w:rFonts w:cs="Arial"/>
          <w:sz w:val="20"/>
          <w:szCs w:val="20"/>
        </w:rPr>
      </w:pPr>
    </w:p>
    <w:p w14:paraId="5FEB44C2" w14:textId="404EDC33" w:rsidR="006B4C7D" w:rsidRPr="006B4C7D" w:rsidRDefault="006B4C7D" w:rsidP="00A8787E">
      <w:pPr>
        <w:spacing w:after="160"/>
        <w:jc w:val="both"/>
        <w:rPr>
          <w:rFonts w:cs="Arial"/>
          <w:sz w:val="20"/>
          <w:szCs w:val="20"/>
        </w:rPr>
      </w:pPr>
      <w:r w:rsidRPr="006B4C7D">
        <w:rPr>
          <w:rFonts w:cs="Arial"/>
          <w:sz w:val="20"/>
          <w:szCs w:val="20"/>
        </w:rPr>
        <w:t xml:space="preserve">Na osnovi prej navedenega velja, da so nedelujoče tiste operacije, ki niso fizično zaključene oziroma popolnoma izvedene </w:t>
      </w:r>
      <w:r w:rsidR="00D07996" w:rsidRPr="00952450">
        <w:rPr>
          <w:rFonts w:cs="Arial"/>
          <w:b/>
          <w:sz w:val="20"/>
          <w:szCs w:val="20"/>
        </w:rPr>
        <w:t xml:space="preserve">do </w:t>
      </w:r>
      <w:r w:rsidR="00B43C20" w:rsidRPr="00952450">
        <w:rPr>
          <w:rFonts w:cs="Arial"/>
          <w:b/>
          <w:sz w:val="20"/>
          <w:szCs w:val="20"/>
        </w:rPr>
        <w:t>15. februarja</w:t>
      </w:r>
      <w:r w:rsidR="00306295" w:rsidRPr="00952450">
        <w:rPr>
          <w:rFonts w:cs="Arial"/>
          <w:b/>
          <w:sz w:val="20"/>
          <w:szCs w:val="20"/>
        </w:rPr>
        <w:t xml:space="preserve"> 202</w:t>
      </w:r>
      <w:r w:rsidR="00CE13D2" w:rsidRPr="00952450">
        <w:rPr>
          <w:rFonts w:cs="Arial"/>
          <w:b/>
          <w:sz w:val="20"/>
          <w:szCs w:val="20"/>
        </w:rPr>
        <w:t>7</w:t>
      </w:r>
      <w:r w:rsidR="00B43C20">
        <w:rPr>
          <w:rFonts w:cs="Arial"/>
          <w:b/>
          <w:sz w:val="20"/>
          <w:szCs w:val="20"/>
        </w:rPr>
        <w:t xml:space="preserve"> </w:t>
      </w:r>
      <w:r w:rsidRPr="006B4C7D">
        <w:rPr>
          <w:rFonts w:cs="Arial"/>
          <w:sz w:val="20"/>
          <w:szCs w:val="20"/>
        </w:rPr>
        <w:t>in katerih izdatki so vključeni v računovodskih izkazih za končno obračunsko leto v okviru operativnega programa, ob upoštevanju, da:</w:t>
      </w:r>
    </w:p>
    <w:p w14:paraId="5FB9AEC6" w14:textId="6A6BE812" w:rsidR="006B4C7D" w:rsidRPr="006B4C7D" w:rsidRDefault="006B4C7D" w:rsidP="00B43C20">
      <w:pPr>
        <w:numPr>
          <w:ilvl w:val="0"/>
          <w:numId w:val="11"/>
        </w:numPr>
        <w:spacing w:after="160" w:line="259" w:lineRule="auto"/>
        <w:ind w:left="567" w:hanging="283"/>
        <w:jc w:val="both"/>
        <w:rPr>
          <w:rFonts w:cs="Arial"/>
          <w:sz w:val="20"/>
          <w:szCs w:val="20"/>
        </w:rPr>
      </w:pPr>
      <w:r w:rsidRPr="006B4C7D">
        <w:rPr>
          <w:rFonts w:cs="Arial"/>
          <w:sz w:val="20"/>
          <w:szCs w:val="20"/>
        </w:rPr>
        <w:t xml:space="preserve">skupni stroški posamezne nedelujoče operacije </w:t>
      </w:r>
      <w:r w:rsidRPr="006E53C0">
        <w:rPr>
          <w:rFonts w:cs="Arial"/>
          <w:b/>
          <w:sz w:val="20"/>
          <w:szCs w:val="20"/>
        </w:rPr>
        <w:t xml:space="preserve">presegajo </w:t>
      </w:r>
      <w:r w:rsidR="002835DE" w:rsidRPr="006E53C0">
        <w:rPr>
          <w:rFonts w:cs="Arial"/>
          <w:b/>
          <w:sz w:val="20"/>
          <w:szCs w:val="20"/>
        </w:rPr>
        <w:t>1</w:t>
      </w:r>
      <w:r w:rsidRPr="006E53C0">
        <w:rPr>
          <w:rFonts w:cs="Arial"/>
          <w:b/>
          <w:sz w:val="20"/>
          <w:szCs w:val="20"/>
        </w:rPr>
        <w:t xml:space="preserve"> milijon</w:t>
      </w:r>
      <w:r w:rsidR="00A77B2E" w:rsidRPr="006E53C0">
        <w:rPr>
          <w:rFonts w:cs="Arial"/>
          <w:b/>
          <w:sz w:val="20"/>
          <w:szCs w:val="20"/>
        </w:rPr>
        <w:t>a</w:t>
      </w:r>
      <w:r w:rsidRPr="006E53C0">
        <w:rPr>
          <w:rFonts w:cs="Arial"/>
          <w:b/>
          <w:sz w:val="20"/>
          <w:szCs w:val="20"/>
        </w:rPr>
        <w:t xml:space="preserve"> EUR</w:t>
      </w:r>
      <w:r w:rsidRPr="006B4C7D">
        <w:rPr>
          <w:rFonts w:cs="Arial"/>
          <w:sz w:val="20"/>
          <w:szCs w:val="20"/>
        </w:rPr>
        <w:t xml:space="preserve"> in</w:t>
      </w:r>
    </w:p>
    <w:p w14:paraId="7172DC23" w14:textId="54B2DB2E" w:rsidR="006B4C7D" w:rsidRPr="006B4C7D" w:rsidRDefault="006B4C7D" w:rsidP="00B43C20">
      <w:pPr>
        <w:numPr>
          <w:ilvl w:val="0"/>
          <w:numId w:val="11"/>
        </w:numPr>
        <w:spacing w:after="160" w:line="259" w:lineRule="auto"/>
        <w:ind w:left="567" w:hanging="283"/>
        <w:jc w:val="both"/>
        <w:rPr>
          <w:rFonts w:cs="Arial"/>
          <w:sz w:val="20"/>
          <w:szCs w:val="20"/>
        </w:rPr>
      </w:pPr>
      <w:r w:rsidRPr="006B4C7D">
        <w:rPr>
          <w:rFonts w:cs="Arial"/>
          <w:sz w:val="20"/>
          <w:szCs w:val="20"/>
        </w:rPr>
        <w:t xml:space="preserve">skupni izdatki za nedelujoče operacije, ki so </w:t>
      </w:r>
      <w:r w:rsidR="00A77B2E">
        <w:rPr>
          <w:rFonts w:cs="Arial"/>
          <w:sz w:val="20"/>
          <w:szCs w:val="20"/>
        </w:rPr>
        <w:t xml:space="preserve">prijavljeni </w:t>
      </w:r>
      <w:r w:rsidRPr="006B4C7D">
        <w:rPr>
          <w:rFonts w:cs="Arial"/>
          <w:sz w:val="20"/>
          <w:szCs w:val="20"/>
        </w:rPr>
        <w:t xml:space="preserve">EK, </w:t>
      </w:r>
      <w:r w:rsidRPr="006E53C0">
        <w:rPr>
          <w:rFonts w:cs="Arial"/>
          <w:b/>
          <w:sz w:val="20"/>
          <w:szCs w:val="20"/>
        </w:rPr>
        <w:t>ne presegajo</w:t>
      </w:r>
      <w:r w:rsidRPr="006B4C7D">
        <w:rPr>
          <w:rFonts w:cs="Arial"/>
          <w:sz w:val="20"/>
          <w:szCs w:val="20"/>
        </w:rPr>
        <w:t xml:space="preserve"> </w:t>
      </w:r>
      <w:r w:rsidR="002835DE" w:rsidRPr="006E53C0">
        <w:rPr>
          <w:rFonts w:cs="Arial"/>
          <w:b/>
          <w:sz w:val="20"/>
          <w:szCs w:val="20"/>
        </w:rPr>
        <w:t>2</w:t>
      </w:r>
      <w:r w:rsidRPr="006E53C0">
        <w:rPr>
          <w:rFonts w:cs="Arial"/>
          <w:b/>
          <w:sz w:val="20"/>
          <w:szCs w:val="20"/>
        </w:rPr>
        <w:t>0% skupnih upravičenih izdatkov (EU in SLO),</w:t>
      </w:r>
      <w:r w:rsidRPr="006B4C7D">
        <w:rPr>
          <w:rFonts w:cs="Arial"/>
          <w:sz w:val="20"/>
          <w:szCs w:val="20"/>
        </w:rPr>
        <w:t xml:space="preserve"> </w:t>
      </w:r>
      <w:r w:rsidR="00A77B2E">
        <w:rPr>
          <w:rFonts w:cs="Arial"/>
          <w:sz w:val="20"/>
          <w:szCs w:val="20"/>
        </w:rPr>
        <w:t xml:space="preserve">določenih za </w:t>
      </w:r>
      <w:r w:rsidRPr="006B4C7D">
        <w:rPr>
          <w:rFonts w:cs="Arial"/>
          <w:sz w:val="20"/>
          <w:szCs w:val="20"/>
        </w:rPr>
        <w:t>program.</w:t>
      </w:r>
    </w:p>
    <w:p w14:paraId="18DCCF2F" w14:textId="77777777" w:rsidR="00306295" w:rsidRDefault="00306295" w:rsidP="00CC25C2">
      <w:pPr>
        <w:jc w:val="both"/>
        <w:rPr>
          <w:sz w:val="20"/>
          <w:szCs w:val="20"/>
        </w:rPr>
      </w:pPr>
    </w:p>
    <w:p w14:paraId="526C2F52" w14:textId="31655E3B" w:rsidR="00306295" w:rsidRPr="00CC25C2" w:rsidRDefault="00306295" w:rsidP="00CC25C2">
      <w:pPr>
        <w:jc w:val="both"/>
        <w:rPr>
          <w:sz w:val="20"/>
          <w:szCs w:val="20"/>
        </w:rPr>
      </w:pPr>
      <w:r w:rsidRPr="00CC25C2">
        <w:rPr>
          <w:sz w:val="20"/>
          <w:szCs w:val="20"/>
        </w:rPr>
        <w:t xml:space="preserve">V primeru, da se bo operacija izvajala tudi po 31.12.2023, mora PO vnesti spremembo vloge v IS e-MA </w:t>
      </w:r>
      <w:r w:rsidRPr="00CC25C2">
        <w:rPr>
          <w:i/>
          <w:sz w:val="20"/>
          <w:szCs w:val="20"/>
        </w:rPr>
        <w:t xml:space="preserve">in jo predložiti OU v potrditev </w:t>
      </w:r>
      <w:r w:rsidRPr="00CC25C2">
        <w:rPr>
          <w:b/>
          <w:sz w:val="20"/>
          <w:szCs w:val="20"/>
        </w:rPr>
        <w:t>najkasneje do 30. novembra 2023</w:t>
      </w:r>
      <w:r w:rsidRPr="00CC25C2">
        <w:rPr>
          <w:i/>
          <w:sz w:val="20"/>
          <w:szCs w:val="20"/>
        </w:rPr>
        <w:t>.</w:t>
      </w:r>
      <w:r w:rsidRPr="00CC25C2">
        <w:rPr>
          <w:sz w:val="20"/>
          <w:szCs w:val="20"/>
        </w:rPr>
        <w:t xml:space="preserve"> </w:t>
      </w:r>
    </w:p>
    <w:p w14:paraId="5E740E5E" w14:textId="714607EA" w:rsidR="006B4C7D" w:rsidRDefault="006B4C7D" w:rsidP="006B4C7D">
      <w:pPr>
        <w:jc w:val="both"/>
        <w:rPr>
          <w:rFonts w:cs="Arial"/>
          <w:sz w:val="20"/>
          <w:szCs w:val="20"/>
        </w:rPr>
      </w:pPr>
    </w:p>
    <w:p w14:paraId="26AA9CD0" w14:textId="0341F728" w:rsidR="00C02CE7" w:rsidRDefault="00C02CE7" w:rsidP="006B4C7D">
      <w:pPr>
        <w:jc w:val="both"/>
        <w:rPr>
          <w:rFonts w:cs="Arial"/>
          <w:sz w:val="20"/>
          <w:szCs w:val="20"/>
        </w:rPr>
      </w:pPr>
      <w:r w:rsidRPr="000A1A6B">
        <w:rPr>
          <w:rFonts w:cs="Arial"/>
          <w:sz w:val="20"/>
          <w:szCs w:val="20"/>
        </w:rPr>
        <w:t>V primeru, da bo operacija iz objektivno utemeljenih okoliščin predlagana za izvedbo kot nedelujoča operacija (ne bo popolnoma izvedena do 15.2.2025) PO obvesti OU do 30. novembra 2024.</w:t>
      </w:r>
    </w:p>
    <w:p w14:paraId="68CE9583" w14:textId="6A5D3532" w:rsidR="00C02CE7" w:rsidRDefault="00C02CE7" w:rsidP="006B4C7D">
      <w:pPr>
        <w:jc w:val="both"/>
        <w:rPr>
          <w:rFonts w:cs="Arial"/>
          <w:sz w:val="20"/>
          <w:szCs w:val="20"/>
        </w:rPr>
      </w:pPr>
    </w:p>
    <w:p w14:paraId="6450BE8C" w14:textId="77777777" w:rsidR="00C02CE7" w:rsidRPr="000A1A6B" w:rsidRDefault="00C02CE7" w:rsidP="00C02CE7">
      <w:pPr>
        <w:jc w:val="both"/>
        <w:rPr>
          <w:rFonts w:cs="Arial"/>
          <w:sz w:val="20"/>
          <w:szCs w:val="20"/>
        </w:rPr>
      </w:pPr>
      <w:r w:rsidRPr="000A1A6B">
        <w:rPr>
          <w:rFonts w:cs="Arial"/>
          <w:sz w:val="20"/>
          <w:szCs w:val="20"/>
        </w:rPr>
        <w:t>Predhodno informacijo o načrtovanih nedelujočih operacijah mora PO pripraviti v okviru poročila o izvajanju EKP 2014-2020 in letnega poročila o izvajanju OP 2014-2020.</w:t>
      </w:r>
    </w:p>
    <w:p w14:paraId="14CEB089" w14:textId="77777777" w:rsidR="00C02CE7" w:rsidRPr="006B4C7D" w:rsidRDefault="00C02CE7" w:rsidP="006B4C7D">
      <w:pPr>
        <w:jc w:val="both"/>
        <w:rPr>
          <w:rFonts w:cs="Arial"/>
          <w:sz w:val="20"/>
          <w:szCs w:val="20"/>
        </w:rPr>
      </w:pPr>
    </w:p>
    <w:p w14:paraId="25581C78" w14:textId="691140DE" w:rsidR="006B4C7D" w:rsidRPr="000A1A6B" w:rsidRDefault="006B4C7D" w:rsidP="006B4C7D">
      <w:pPr>
        <w:jc w:val="both"/>
        <w:rPr>
          <w:rFonts w:cs="Arial"/>
          <w:sz w:val="20"/>
          <w:szCs w:val="20"/>
        </w:rPr>
      </w:pPr>
      <w:r w:rsidRPr="006B4C7D">
        <w:rPr>
          <w:rFonts w:cs="Arial"/>
          <w:sz w:val="20"/>
          <w:szCs w:val="20"/>
        </w:rPr>
        <w:t xml:space="preserve">Z vključitvijo izdatkov nedelujočih operacij v računovodskih izkazih za končno obračunsko leto se država članica obvezuje </w:t>
      </w:r>
      <w:r w:rsidRPr="00F60BF2">
        <w:rPr>
          <w:rFonts w:cs="Arial"/>
          <w:sz w:val="20"/>
          <w:szCs w:val="20"/>
        </w:rPr>
        <w:t xml:space="preserve">zaključiti vse nedelujoče operacije z nacionalnimi sredstvi </w:t>
      </w:r>
      <w:r w:rsidRPr="00F60BF2">
        <w:rPr>
          <w:rFonts w:cs="Arial"/>
          <w:i/>
          <w:sz w:val="20"/>
          <w:szCs w:val="20"/>
        </w:rPr>
        <w:t>najkasneje do 15. februarja 202</w:t>
      </w:r>
      <w:r w:rsidR="00714C7B">
        <w:rPr>
          <w:rFonts w:cs="Arial"/>
          <w:i/>
          <w:sz w:val="20"/>
          <w:szCs w:val="20"/>
        </w:rPr>
        <w:t>7</w:t>
      </w:r>
      <w:r w:rsidRPr="006B4C7D">
        <w:rPr>
          <w:rFonts w:cs="Arial"/>
          <w:sz w:val="20"/>
          <w:szCs w:val="20"/>
        </w:rPr>
        <w:t xml:space="preserve"> oziroma povrniti pripadajoči znesek evropskega proračuna, če tovrstne operacije ostajajo nedelujoče </w:t>
      </w:r>
      <w:r w:rsidR="00B43C20">
        <w:rPr>
          <w:rFonts w:cs="Arial"/>
          <w:sz w:val="20"/>
          <w:szCs w:val="20"/>
        </w:rPr>
        <w:t>po</w:t>
      </w:r>
      <w:r w:rsidRPr="006B4C7D">
        <w:rPr>
          <w:rFonts w:cs="Arial"/>
          <w:sz w:val="20"/>
          <w:szCs w:val="20"/>
        </w:rPr>
        <w:t xml:space="preserve"> navedene</w:t>
      </w:r>
      <w:r w:rsidR="00B43C20">
        <w:rPr>
          <w:rFonts w:cs="Arial"/>
          <w:sz w:val="20"/>
          <w:szCs w:val="20"/>
        </w:rPr>
        <w:t>m</w:t>
      </w:r>
      <w:r w:rsidRPr="006B4C7D">
        <w:rPr>
          <w:rFonts w:cs="Arial"/>
          <w:sz w:val="20"/>
          <w:szCs w:val="20"/>
        </w:rPr>
        <w:t xml:space="preserve"> datum</w:t>
      </w:r>
      <w:r w:rsidR="00B43C20">
        <w:rPr>
          <w:rFonts w:cs="Arial"/>
          <w:sz w:val="20"/>
          <w:szCs w:val="20"/>
        </w:rPr>
        <w:t>u</w:t>
      </w:r>
      <w:r w:rsidRPr="006B4C7D">
        <w:rPr>
          <w:rFonts w:cs="Arial"/>
          <w:sz w:val="20"/>
          <w:szCs w:val="20"/>
        </w:rPr>
        <w:t xml:space="preserve">. V primeru </w:t>
      </w:r>
      <w:proofErr w:type="spellStart"/>
      <w:r w:rsidRPr="006B4C7D">
        <w:rPr>
          <w:rFonts w:cs="Arial"/>
          <w:sz w:val="20"/>
          <w:szCs w:val="20"/>
        </w:rPr>
        <w:t>nedokončanja</w:t>
      </w:r>
      <w:proofErr w:type="spellEnd"/>
      <w:r w:rsidRPr="006B4C7D">
        <w:rPr>
          <w:rFonts w:cs="Arial"/>
          <w:sz w:val="20"/>
          <w:szCs w:val="20"/>
        </w:rPr>
        <w:t xml:space="preserve"> tovrstnih operacij </w:t>
      </w:r>
      <w:r w:rsidR="00B43C20">
        <w:rPr>
          <w:rFonts w:cs="Arial"/>
          <w:sz w:val="20"/>
          <w:szCs w:val="20"/>
        </w:rPr>
        <w:t>po</w:t>
      </w:r>
      <w:r w:rsidRPr="006B4C7D">
        <w:rPr>
          <w:rFonts w:cs="Arial"/>
          <w:sz w:val="20"/>
          <w:szCs w:val="20"/>
        </w:rPr>
        <w:t xml:space="preserve"> navedene</w:t>
      </w:r>
      <w:r w:rsidR="00B43C20">
        <w:rPr>
          <w:rFonts w:cs="Arial"/>
          <w:sz w:val="20"/>
          <w:szCs w:val="20"/>
        </w:rPr>
        <w:t>m</w:t>
      </w:r>
      <w:r w:rsidRPr="006B4C7D">
        <w:rPr>
          <w:rFonts w:cs="Arial"/>
          <w:sz w:val="20"/>
          <w:szCs w:val="20"/>
        </w:rPr>
        <w:t xml:space="preserve"> datum</w:t>
      </w:r>
      <w:r w:rsidR="00B43C20">
        <w:rPr>
          <w:rFonts w:cs="Arial"/>
          <w:sz w:val="20"/>
          <w:szCs w:val="20"/>
        </w:rPr>
        <w:t>u</w:t>
      </w:r>
      <w:r w:rsidRPr="006B4C7D">
        <w:rPr>
          <w:rFonts w:cs="Arial"/>
          <w:sz w:val="20"/>
          <w:szCs w:val="20"/>
        </w:rPr>
        <w:t xml:space="preserve"> lahko privede do finančnega popravka zaradi resnega neuspeha pri </w:t>
      </w:r>
      <w:r w:rsidRPr="000A1A6B">
        <w:rPr>
          <w:rFonts w:cs="Arial"/>
          <w:sz w:val="20"/>
          <w:szCs w:val="20"/>
        </w:rPr>
        <w:t>doseganju načrtovanih ciljev iz naslova okvira uspešnosti.</w:t>
      </w:r>
    </w:p>
    <w:p w14:paraId="6AF19821" w14:textId="77777777" w:rsidR="000A1A6B" w:rsidRPr="000A1A6B" w:rsidRDefault="000A1A6B" w:rsidP="000A1A6B">
      <w:pPr>
        <w:jc w:val="both"/>
        <w:rPr>
          <w:rFonts w:cs="Arial"/>
          <w:sz w:val="20"/>
          <w:szCs w:val="20"/>
        </w:rPr>
      </w:pPr>
    </w:p>
    <w:p w14:paraId="3B0BB43C" w14:textId="77777777" w:rsidR="006B4C7D" w:rsidRPr="006B4C7D" w:rsidRDefault="006B4C7D" w:rsidP="006B4C7D">
      <w:pPr>
        <w:jc w:val="both"/>
        <w:rPr>
          <w:rFonts w:cs="Arial"/>
          <w:sz w:val="20"/>
          <w:szCs w:val="20"/>
        </w:rPr>
      </w:pPr>
    </w:p>
    <w:p w14:paraId="77929C16" w14:textId="77777777" w:rsidR="006B4C7D" w:rsidRPr="0006380D" w:rsidRDefault="006B4C7D" w:rsidP="00BF1340">
      <w:pPr>
        <w:pStyle w:val="Naslov2"/>
      </w:pPr>
      <w:r w:rsidRPr="005A4E5D">
        <w:rPr>
          <w:sz w:val="28"/>
          <w:lang w:val="sl-SI"/>
        </w:rPr>
        <w:br w:type="page"/>
      </w:r>
      <w:bookmarkStart w:id="62" w:name="_Toc61511017"/>
      <w:bookmarkStart w:id="63" w:name="_Toc135655151"/>
      <w:r w:rsidRPr="0006380D">
        <w:lastRenderedPageBreak/>
        <w:t>ZAKLJUČEVANJE OPERACIJ, KI USTVARJAJO PRIHODEK</w:t>
      </w:r>
      <w:bookmarkEnd w:id="62"/>
      <w:bookmarkEnd w:id="63"/>
    </w:p>
    <w:p w14:paraId="4E7AEF34" w14:textId="77777777" w:rsidR="006B4C7D" w:rsidRPr="006B4C7D" w:rsidRDefault="006B4C7D" w:rsidP="006B4C7D">
      <w:pPr>
        <w:jc w:val="both"/>
        <w:rPr>
          <w:rFonts w:cs="Arial"/>
          <w:sz w:val="20"/>
          <w:szCs w:val="20"/>
        </w:rPr>
      </w:pPr>
    </w:p>
    <w:p w14:paraId="786839F9" w14:textId="77777777" w:rsidR="008D50D9" w:rsidRDefault="008D50D9" w:rsidP="006B4C7D">
      <w:pPr>
        <w:jc w:val="both"/>
        <w:rPr>
          <w:rFonts w:cs="Arial"/>
          <w:sz w:val="20"/>
          <w:szCs w:val="20"/>
        </w:rPr>
      </w:pPr>
    </w:p>
    <w:p w14:paraId="5D37776E" w14:textId="34336327" w:rsidR="006B4C7D" w:rsidRPr="006B4C7D" w:rsidRDefault="006B4C7D" w:rsidP="006B4C7D">
      <w:pPr>
        <w:jc w:val="both"/>
        <w:rPr>
          <w:rFonts w:cs="Arial"/>
          <w:sz w:val="20"/>
          <w:szCs w:val="20"/>
        </w:rPr>
      </w:pPr>
      <w:r w:rsidRPr="006B4C7D">
        <w:rPr>
          <w:rFonts w:cs="Arial"/>
          <w:sz w:val="20"/>
          <w:szCs w:val="20"/>
        </w:rPr>
        <w:t xml:space="preserve">Zaključevanje operacij, ki ustvarjajo </w:t>
      </w:r>
      <w:r w:rsidR="002544A9">
        <w:rPr>
          <w:rFonts w:cs="Arial"/>
          <w:sz w:val="20"/>
          <w:szCs w:val="20"/>
        </w:rPr>
        <w:t xml:space="preserve">neto </w:t>
      </w:r>
      <w:r w:rsidRPr="006B4C7D">
        <w:rPr>
          <w:rFonts w:cs="Arial"/>
          <w:sz w:val="20"/>
          <w:szCs w:val="20"/>
        </w:rPr>
        <w:t xml:space="preserve">prihodek kot določen </w:t>
      </w:r>
      <w:r w:rsidRPr="002544A9">
        <w:rPr>
          <w:rFonts w:cs="Arial"/>
          <w:sz w:val="20"/>
          <w:szCs w:val="20"/>
        </w:rPr>
        <w:t xml:space="preserve">v 61. členu </w:t>
      </w:r>
      <w:hyperlink r:id="rId26" w:history="1">
        <w:r w:rsidRPr="002544A9">
          <w:rPr>
            <w:rStyle w:val="Hiperpovezava"/>
            <w:rFonts w:cs="Arial"/>
            <w:sz w:val="20"/>
            <w:szCs w:val="20"/>
          </w:rPr>
          <w:t>Uredbe (EU) št. 1303/2013</w:t>
        </w:r>
      </w:hyperlink>
      <w:r w:rsidRPr="006B4C7D">
        <w:rPr>
          <w:rFonts w:ascii="Calibri" w:hAnsi="Calibri"/>
          <w:sz w:val="22"/>
          <w:szCs w:val="22"/>
        </w:rPr>
        <w:t xml:space="preserve">, </w:t>
      </w:r>
      <w:r w:rsidRPr="006B4C7D">
        <w:rPr>
          <w:rFonts w:cs="Arial"/>
          <w:sz w:val="20"/>
          <w:szCs w:val="20"/>
        </w:rPr>
        <w:t xml:space="preserve">poteka v skladu z določili </w:t>
      </w:r>
      <w:hyperlink r:id="rId27" w:history="1">
        <w:r w:rsidRPr="002544A9">
          <w:rPr>
            <w:rStyle w:val="Hiperpovezava"/>
            <w:rFonts w:cs="Arial"/>
            <w:sz w:val="20"/>
            <w:szCs w:val="20"/>
          </w:rPr>
          <w:t>Navodil OU za finančno upravljanje evropske kohezijske politike cilja Naložbe za rast in delovna mesta v programskem obdobju 2014 – 2020</w:t>
        </w:r>
      </w:hyperlink>
      <w:r w:rsidRPr="006B4C7D">
        <w:rPr>
          <w:rFonts w:cs="Arial"/>
          <w:sz w:val="20"/>
          <w:szCs w:val="20"/>
        </w:rPr>
        <w:t>. Ta določajo, da je potrebno preveriti nekatere elemente izračuna finančne vrzeli ob zaključku operacije oziroma najkasneje ob pripravi poročila o zaključku operacije (v nadaljevanju: PZO). V primeru bistvenih sprememb, ki lahko vplivajo na osnovno finančno vrzel, je treba izračun v celoti ponoviti. V primerih, ko se nova finančna vrzel razlikuje od predhodne za enako ali več kot 10%, je treba uvesti ustrezni finančni popravek operacije.</w:t>
      </w:r>
    </w:p>
    <w:p w14:paraId="33ED9320" w14:textId="77777777" w:rsidR="006B4C7D" w:rsidRPr="006B4C7D" w:rsidRDefault="006B4C7D" w:rsidP="006B4C7D">
      <w:pPr>
        <w:jc w:val="both"/>
        <w:rPr>
          <w:rFonts w:cs="Arial"/>
          <w:sz w:val="20"/>
          <w:szCs w:val="20"/>
        </w:rPr>
      </w:pPr>
    </w:p>
    <w:p w14:paraId="3C31F623" w14:textId="326F95FA" w:rsidR="006B4C7D" w:rsidRPr="006B4C7D" w:rsidRDefault="006B4C7D" w:rsidP="006B4C7D">
      <w:pPr>
        <w:jc w:val="both"/>
        <w:rPr>
          <w:rFonts w:cs="Arial"/>
          <w:sz w:val="20"/>
          <w:szCs w:val="20"/>
        </w:rPr>
      </w:pPr>
      <w:r w:rsidRPr="006B4C7D">
        <w:rPr>
          <w:rFonts w:cs="Arial"/>
          <w:sz w:val="20"/>
          <w:szCs w:val="20"/>
        </w:rPr>
        <w:t xml:space="preserve">Za operacije s področja odvajanja in čiščenja odpadnih voda ter oskrbe s pitno vodo, ki so se začele pripravljati v programskem obdobju 2007-2013 in so bile potrjene skladno </w:t>
      </w:r>
      <w:r w:rsidR="00226781">
        <w:rPr>
          <w:rFonts w:cs="Arial"/>
          <w:sz w:val="20"/>
          <w:szCs w:val="20"/>
        </w:rPr>
        <w:t>z</w:t>
      </w:r>
      <w:r w:rsidRPr="006B4C7D">
        <w:rPr>
          <w:rFonts w:cs="Arial"/>
          <w:sz w:val="20"/>
          <w:szCs w:val="20"/>
        </w:rPr>
        <w:t xml:space="preserve"> 38. členom Uredbe o porabi sredstev evropske kohezijske politike v Republiki Sloveniji v programskem obdobju 2014–2020 za cilj naložbe za rast in delovna mesta, morajo ob zaključku pripraviti noveliran izračun finančne vrzeli skladno priporočili revizijskega organa, ki so bile podane na tem področju in o tem obvestiti tako revizijski organ, kot organ upravljanja. Posredniški organ posreduje tudi nominalni znesek še potrebne korekcije</w:t>
      </w:r>
      <w:r w:rsidR="00ED007D">
        <w:rPr>
          <w:rFonts w:cs="Arial"/>
          <w:sz w:val="20"/>
          <w:szCs w:val="20"/>
        </w:rPr>
        <w:t>,</w:t>
      </w:r>
      <w:r w:rsidRPr="006B4C7D">
        <w:rPr>
          <w:rFonts w:cs="Arial"/>
          <w:sz w:val="20"/>
          <w:szCs w:val="20"/>
        </w:rPr>
        <w:t xml:space="preserve"> upoštevajoč vse izvedene in vse potrebne sistemske korekcije na posamezni operaciji. </w:t>
      </w:r>
    </w:p>
    <w:p w14:paraId="63BC6971" w14:textId="77777777" w:rsidR="006B4C7D" w:rsidRPr="006B4C7D" w:rsidRDefault="006B4C7D" w:rsidP="006B4C7D">
      <w:pPr>
        <w:jc w:val="both"/>
        <w:rPr>
          <w:rFonts w:cs="Arial"/>
          <w:sz w:val="20"/>
          <w:szCs w:val="20"/>
        </w:rPr>
      </w:pPr>
    </w:p>
    <w:p w14:paraId="4E25EDE4" w14:textId="77777777" w:rsidR="006B4C7D" w:rsidRPr="006B4C7D" w:rsidRDefault="006B4C7D" w:rsidP="006B4C7D">
      <w:pPr>
        <w:jc w:val="both"/>
        <w:rPr>
          <w:rFonts w:cs="Arial"/>
          <w:sz w:val="20"/>
          <w:szCs w:val="20"/>
        </w:rPr>
      </w:pPr>
    </w:p>
    <w:p w14:paraId="20241581" w14:textId="77777777" w:rsidR="006B4C7D" w:rsidRPr="006B4C7D" w:rsidRDefault="006B4C7D" w:rsidP="006B4C7D">
      <w:pPr>
        <w:jc w:val="both"/>
        <w:rPr>
          <w:rFonts w:cs="Arial"/>
          <w:sz w:val="20"/>
          <w:szCs w:val="20"/>
        </w:rPr>
      </w:pPr>
    </w:p>
    <w:p w14:paraId="2359A8E4" w14:textId="77777777" w:rsidR="006B4C7D" w:rsidRPr="006B4C7D" w:rsidRDefault="006B4C7D" w:rsidP="006B4C7D">
      <w:pPr>
        <w:jc w:val="both"/>
        <w:rPr>
          <w:rFonts w:cs="Arial"/>
          <w:sz w:val="20"/>
          <w:szCs w:val="20"/>
        </w:rPr>
      </w:pPr>
    </w:p>
    <w:p w14:paraId="41B1010E" w14:textId="273B4E25" w:rsidR="006B4C7D" w:rsidRPr="00836B06" w:rsidRDefault="006B4C7D" w:rsidP="00BF1340">
      <w:pPr>
        <w:pStyle w:val="Naslov2"/>
        <w:rPr>
          <w:lang w:val="sl-SI"/>
        </w:rPr>
      </w:pPr>
      <w:r w:rsidRPr="00F0750B">
        <w:rPr>
          <w:sz w:val="20"/>
          <w:szCs w:val="20"/>
          <w:lang w:val="sl-SI"/>
        </w:rPr>
        <w:br w:type="page"/>
      </w:r>
    </w:p>
    <w:p w14:paraId="3E8241D7" w14:textId="77777777" w:rsidR="006B4C7D" w:rsidRPr="00814015" w:rsidRDefault="006B4C7D" w:rsidP="00814015">
      <w:pPr>
        <w:jc w:val="both"/>
        <w:rPr>
          <w:sz w:val="20"/>
        </w:rPr>
      </w:pPr>
    </w:p>
    <w:p w14:paraId="5184FEFD" w14:textId="77777777" w:rsidR="008D50D9" w:rsidRDefault="008D50D9" w:rsidP="006B4C7D">
      <w:pPr>
        <w:jc w:val="both"/>
        <w:rPr>
          <w:rFonts w:cs="Arial"/>
          <w:sz w:val="20"/>
          <w:szCs w:val="20"/>
        </w:rPr>
      </w:pPr>
    </w:p>
    <w:p w14:paraId="08163333" w14:textId="780B48CA" w:rsidR="009E7D8E" w:rsidRPr="001F6E1F" w:rsidRDefault="008C2B46" w:rsidP="008C2B46">
      <w:pPr>
        <w:pStyle w:val="Naslov1"/>
        <w:numPr>
          <w:ilvl w:val="0"/>
          <w:numId w:val="0"/>
        </w:numPr>
        <w:rPr>
          <w:lang w:val="it-IT"/>
        </w:rPr>
      </w:pPr>
      <w:bookmarkStart w:id="64" w:name="_Toc31100888"/>
      <w:bookmarkStart w:id="65" w:name="_Toc61511019"/>
      <w:bookmarkStart w:id="66" w:name="_Toc135655152"/>
      <w:r>
        <w:rPr>
          <w:lang w:val="it-IT"/>
        </w:rPr>
        <w:t>4</w:t>
      </w:r>
      <w:r>
        <w:rPr>
          <w:lang w:val="it-IT"/>
        </w:rPr>
        <w:tab/>
      </w:r>
      <w:r w:rsidR="009E7D8E" w:rsidRPr="001F6E1F">
        <w:rPr>
          <w:lang w:val="it-IT"/>
        </w:rPr>
        <w:t xml:space="preserve">KONČNO POROČILO </w:t>
      </w:r>
      <w:r w:rsidR="004C6174" w:rsidRPr="001F6E1F">
        <w:rPr>
          <w:lang w:val="it-IT"/>
        </w:rPr>
        <w:t>O IZVAJANJU OPERATIVNEGA PROGRAMA</w:t>
      </w:r>
      <w:bookmarkEnd w:id="64"/>
      <w:bookmarkEnd w:id="65"/>
      <w:bookmarkEnd w:id="66"/>
    </w:p>
    <w:p w14:paraId="56B6EE4A" w14:textId="77777777" w:rsidR="009E7D8E" w:rsidRPr="00FE63B7" w:rsidRDefault="009E7D8E" w:rsidP="00FE63B7">
      <w:pPr>
        <w:jc w:val="both"/>
        <w:rPr>
          <w:rFonts w:cs="Arial"/>
          <w:sz w:val="20"/>
          <w:szCs w:val="20"/>
        </w:rPr>
      </w:pPr>
    </w:p>
    <w:p w14:paraId="763721B9" w14:textId="77777777" w:rsidR="008D50D9" w:rsidRDefault="008D50D9" w:rsidP="009E7D8E">
      <w:pPr>
        <w:jc w:val="both"/>
        <w:rPr>
          <w:rFonts w:cs="Arial"/>
          <w:sz w:val="20"/>
          <w:szCs w:val="20"/>
        </w:rPr>
      </w:pPr>
    </w:p>
    <w:p w14:paraId="42E060A7" w14:textId="3536EBDE" w:rsidR="009E7D8E" w:rsidRPr="009E7D8E" w:rsidRDefault="00EB192D" w:rsidP="009E7D8E">
      <w:pPr>
        <w:jc w:val="both"/>
        <w:rPr>
          <w:rFonts w:cs="Arial"/>
          <w:sz w:val="20"/>
          <w:szCs w:val="20"/>
        </w:rPr>
      </w:pPr>
      <w:r>
        <w:rPr>
          <w:rFonts w:cs="Arial"/>
          <w:sz w:val="20"/>
          <w:szCs w:val="20"/>
        </w:rPr>
        <w:t>KP–OP EKP</w:t>
      </w:r>
      <w:r w:rsidR="009E7D8E" w:rsidRPr="006A692C">
        <w:rPr>
          <w:rFonts w:cs="Arial"/>
          <w:sz w:val="20"/>
          <w:szCs w:val="20"/>
        </w:rPr>
        <w:t xml:space="preserve"> predstavlja povzetek vseh aktivnosti, ki so bile izvedene v okviru posameznih operacij, </w:t>
      </w:r>
      <w:proofErr w:type="spellStart"/>
      <w:r w:rsidR="009E7D8E" w:rsidRPr="006A692C">
        <w:rPr>
          <w:rFonts w:cs="Arial"/>
          <w:sz w:val="20"/>
          <w:szCs w:val="20"/>
        </w:rPr>
        <w:t>agregirane</w:t>
      </w:r>
      <w:proofErr w:type="spellEnd"/>
      <w:r w:rsidR="009E7D8E" w:rsidRPr="006A692C">
        <w:rPr>
          <w:rFonts w:cs="Arial"/>
          <w:sz w:val="20"/>
          <w:szCs w:val="20"/>
        </w:rPr>
        <w:t xml:space="preserve"> pa morajo biti na nivo posameznih P</w:t>
      </w:r>
      <w:r w:rsidR="00923B8D" w:rsidRPr="006A692C">
        <w:rPr>
          <w:rFonts w:cs="Arial"/>
          <w:sz w:val="20"/>
          <w:szCs w:val="20"/>
        </w:rPr>
        <w:t>N</w:t>
      </w:r>
      <w:r w:rsidR="009E7D8E" w:rsidRPr="006A692C">
        <w:rPr>
          <w:rFonts w:cs="Arial"/>
          <w:sz w:val="20"/>
          <w:szCs w:val="20"/>
        </w:rPr>
        <w:t xml:space="preserve">, </w:t>
      </w:r>
      <w:r w:rsidR="00923B8D" w:rsidRPr="006A692C">
        <w:rPr>
          <w:rFonts w:cs="Arial"/>
          <w:sz w:val="20"/>
          <w:szCs w:val="20"/>
        </w:rPr>
        <w:t>prednostnih osi</w:t>
      </w:r>
      <w:r w:rsidR="009E7D8E" w:rsidRPr="006A692C">
        <w:rPr>
          <w:rFonts w:cs="Arial"/>
          <w:sz w:val="20"/>
          <w:szCs w:val="20"/>
        </w:rPr>
        <w:t xml:space="preserve"> in na nivo OP </w:t>
      </w:r>
      <w:r w:rsidR="00923B8D" w:rsidRPr="006A692C">
        <w:rPr>
          <w:rFonts w:cs="Arial"/>
          <w:sz w:val="20"/>
          <w:szCs w:val="20"/>
        </w:rPr>
        <w:t xml:space="preserve">EKP </w:t>
      </w:r>
      <w:r w:rsidR="009E7D8E" w:rsidRPr="006A692C">
        <w:rPr>
          <w:rFonts w:cs="Arial"/>
          <w:sz w:val="20"/>
          <w:szCs w:val="20"/>
        </w:rPr>
        <w:t>kot celote.</w:t>
      </w:r>
      <w:r w:rsidR="009E7D8E" w:rsidRPr="009E7D8E">
        <w:rPr>
          <w:rFonts w:cs="Arial"/>
          <w:sz w:val="20"/>
          <w:szCs w:val="20"/>
        </w:rPr>
        <w:t xml:space="preserve"> </w:t>
      </w:r>
    </w:p>
    <w:p w14:paraId="34E8C35B" w14:textId="77777777" w:rsidR="006E6FB7" w:rsidRPr="009E7D8E" w:rsidRDefault="006E6FB7" w:rsidP="009E7D8E">
      <w:pPr>
        <w:jc w:val="both"/>
        <w:rPr>
          <w:rFonts w:cs="Arial"/>
          <w:sz w:val="20"/>
          <w:szCs w:val="20"/>
        </w:rPr>
      </w:pPr>
    </w:p>
    <w:p w14:paraId="609B47FB" w14:textId="7C08F50B" w:rsidR="009E7D8E" w:rsidRPr="009E7D8E" w:rsidRDefault="009E7D8E" w:rsidP="009E7D8E">
      <w:pPr>
        <w:jc w:val="both"/>
        <w:rPr>
          <w:rFonts w:cs="Arial"/>
          <w:sz w:val="20"/>
          <w:szCs w:val="20"/>
        </w:rPr>
      </w:pPr>
      <w:r w:rsidRPr="009E7D8E">
        <w:rPr>
          <w:rFonts w:cs="Arial"/>
          <w:sz w:val="20"/>
          <w:szCs w:val="20"/>
        </w:rPr>
        <w:t xml:space="preserve">Iz </w:t>
      </w:r>
      <w:r w:rsidR="00EB192D">
        <w:rPr>
          <w:rFonts w:cs="Arial"/>
          <w:sz w:val="20"/>
          <w:szCs w:val="20"/>
        </w:rPr>
        <w:t>KP–OP EKP</w:t>
      </w:r>
      <w:r w:rsidRPr="009E7D8E">
        <w:rPr>
          <w:rFonts w:cs="Arial"/>
          <w:sz w:val="20"/>
          <w:szCs w:val="20"/>
        </w:rPr>
        <w:t xml:space="preserve"> morajo biti razvidni podatki in informacije o načrtovanih in doseženih vrednostih:</w:t>
      </w:r>
    </w:p>
    <w:p w14:paraId="402564CA" w14:textId="77777777" w:rsidR="009E7D8E" w:rsidRPr="009E7D8E" w:rsidRDefault="009E7D8E" w:rsidP="0055324A">
      <w:pPr>
        <w:numPr>
          <w:ilvl w:val="0"/>
          <w:numId w:val="8"/>
        </w:numPr>
        <w:jc w:val="both"/>
        <w:rPr>
          <w:rFonts w:cs="Arial"/>
          <w:sz w:val="20"/>
          <w:szCs w:val="20"/>
        </w:rPr>
      </w:pPr>
      <w:r w:rsidRPr="009E7D8E">
        <w:rPr>
          <w:rFonts w:cs="Arial"/>
          <w:sz w:val="20"/>
          <w:szCs w:val="20"/>
        </w:rPr>
        <w:t xml:space="preserve">s finančnega vidika in </w:t>
      </w:r>
    </w:p>
    <w:p w14:paraId="759875D7" w14:textId="77777777" w:rsidR="009E7D8E" w:rsidRPr="001B27BE" w:rsidRDefault="009E7D8E" w:rsidP="0055324A">
      <w:pPr>
        <w:numPr>
          <w:ilvl w:val="0"/>
          <w:numId w:val="8"/>
        </w:numPr>
        <w:jc w:val="both"/>
        <w:rPr>
          <w:rFonts w:cs="Arial"/>
          <w:sz w:val="20"/>
          <w:szCs w:val="20"/>
        </w:rPr>
      </w:pPr>
      <w:r w:rsidRPr="001B27BE">
        <w:rPr>
          <w:rFonts w:cs="Arial"/>
          <w:sz w:val="20"/>
          <w:szCs w:val="20"/>
        </w:rPr>
        <w:t>z vidika doseganja ciljev in kazalnikov</w:t>
      </w:r>
    </w:p>
    <w:p w14:paraId="74EDBED9" w14:textId="2E91C7E7" w:rsidR="00923B8D" w:rsidRPr="001B27BE" w:rsidRDefault="00923B8D" w:rsidP="00923B8D">
      <w:pPr>
        <w:jc w:val="both"/>
        <w:rPr>
          <w:rFonts w:cs="Arial"/>
          <w:sz w:val="20"/>
          <w:szCs w:val="20"/>
        </w:rPr>
      </w:pPr>
      <w:r w:rsidRPr="001B27BE">
        <w:rPr>
          <w:rFonts w:cs="Arial"/>
          <w:sz w:val="20"/>
          <w:szCs w:val="20"/>
        </w:rPr>
        <w:t xml:space="preserve">v skladu z zahtevo vzorca v Prilogi V (del A+B+C) k </w:t>
      </w:r>
      <w:hyperlink r:id="rId28" w:history="1">
        <w:r w:rsidRPr="001B27BE">
          <w:rPr>
            <w:rStyle w:val="Hiperpovezava"/>
            <w:rFonts w:cs="Arial"/>
            <w:sz w:val="20"/>
            <w:szCs w:val="20"/>
          </w:rPr>
          <w:t>Izvedbeni uredbi komisije (EU) 2015/207</w:t>
        </w:r>
      </w:hyperlink>
      <w:r w:rsidRPr="001B27BE">
        <w:rPr>
          <w:rFonts w:cs="Arial"/>
          <w:sz w:val="20"/>
          <w:szCs w:val="20"/>
        </w:rPr>
        <w:t>.</w:t>
      </w:r>
    </w:p>
    <w:p w14:paraId="0A03A77E" w14:textId="77777777" w:rsidR="00021347" w:rsidRDefault="00021347" w:rsidP="009E7D8E">
      <w:pPr>
        <w:jc w:val="both"/>
        <w:rPr>
          <w:rFonts w:cs="Arial"/>
          <w:sz w:val="20"/>
          <w:szCs w:val="20"/>
        </w:rPr>
      </w:pPr>
    </w:p>
    <w:p w14:paraId="5FBF93E0" w14:textId="01E42919" w:rsidR="009E7D8E" w:rsidRDefault="00021347" w:rsidP="009E7D8E">
      <w:pPr>
        <w:jc w:val="both"/>
        <w:rPr>
          <w:rFonts w:cs="Arial"/>
          <w:sz w:val="20"/>
          <w:szCs w:val="20"/>
        </w:rPr>
      </w:pPr>
      <w:r w:rsidRPr="00021347">
        <w:rPr>
          <w:rFonts w:cs="Arial"/>
          <w:sz w:val="20"/>
          <w:szCs w:val="20"/>
        </w:rPr>
        <w:t xml:space="preserve">Ob zaključku za ESRR, ESS in Kohezijski sklad morajo biti podatki za kazalnike učinka in rezultatov predloženi v končnem poročilu o izvajanju programa z uporabo predlog preglednic 1, 2, 3 in 4, določenih v </w:t>
      </w:r>
      <w:hyperlink r:id="rId29" w:history="1">
        <w:r w:rsidRPr="003C4FCF">
          <w:rPr>
            <w:rStyle w:val="Hiperpovezava"/>
            <w:rFonts w:cs="Arial"/>
            <w:sz w:val="20"/>
            <w:szCs w:val="20"/>
          </w:rPr>
          <w:t>Prilogi V k Izvedbeni uredbi Komisije (EU) 2015/207</w:t>
        </w:r>
      </w:hyperlink>
      <w:r w:rsidRPr="00021347">
        <w:rPr>
          <w:rFonts w:cs="Arial"/>
          <w:sz w:val="20"/>
          <w:szCs w:val="20"/>
        </w:rPr>
        <w:t xml:space="preserve">. V rubriki „Pripombe“ </w:t>
      </w:r>
      <w:r>
        <w:rPr>
          <w:rFonts w:cs="Arial"/>
          <w:sz w:val="20"/>
          <w:szCs w:val="20"/>
        </w:rPr>
        <w:t xml:space="preserve">se mora </w:t>
      </w:r>
      <w:r w:rsidRPr="00021347">
        <w:rPr>
          <w:rFonts w:cs="Arial"/>
          <w:sz w:val="20"/>
          <w:szCs w:val="20"/>
        </w:rPr>
        <w:t xml:space="preserve">pojasniti (kjer je potrebno) vrednosti, ki jih je treba doseči za leto 2023, zlasti v primerih, kjer so precej drugačne od določenih ciljnih vrednosti (tj. več kot 20-odstotno odstopanje). </w:t>
      </w:r>
    </w:p>
    <w:p w14:paraId="78DF1896" w14:textId="77777777" w:rsidR="00021347" w:rsidRDefault="00021347" w:rsidP="009E7D8E">
      <w:pPr>
        <w:jc w:val="both"/>
        <w:rPr>
          <w:rFonts w:cs="Arial"/>
          <w:sz w:val="20"/>
          <w:szCs w:val="20"/>
        </w:rPr>
      </w:pPr>
    </w:p>
    <w:p w14:paraId="426C3A93" w14:textId="77777777" w:rsidR="00021347" w:rsidRPr="001B27BE" w:rsidRDefault="00021347" w:rsidP="009E7D8E">
      <w:pPr>
        <w:jc w:val="both"/>
        <w:rPr>
          <w:rFonts w:cs="Arial"/>
          <w:sz w:val="20"/>
          <w:szCs w:val="20"/>
        </w:rPr>
      </w:pPr>
    </w:p>
    <w:p w14:paraId="5398DAC1" w14:textId="7AEC7B6D" w:rsidR="00254333" w:rsidRDefault="00EB1B66" w:rsidP="009E7D8E">
      <w:pPr>
        <w:jc w:val="both"/>
        <w:rPr>
          <w:rFonts w:cs="Arial"/>
          <w:bCs/>
          <w:sz w:val="20"/>
          <w:szCs w:val="20"/>
        </w:rPr>
      </w:pPr>
      <w:r w:rsidRPr="001B27BE">
        <w:rPr>
          <w:rFonts w:cs="Arial"/>
          <w:bCs/>
          <w:sz w:val="20"/>
          <w:szCs w:val="20"/>
        </w:rPr>
        <w:t xml:space="preserve">OU zagotovi vnos podatkov v informacijski sistem EK (SFC), pripravi izpis in ga da v potrditev na OzS, v </w:t>
      </w:r>
      <w:r w:rsidR="00C971B6" w:rsidRPr="001B27BE">
        <w:rPr>
          <w:rFonts w:cs="Arial"/>
          <w:bCs/>
          <w:sz w:val="20"/>
          <w:szCs w:val="20"/>
        </w:rPr>
        <w:t>skladu s 110</w:t>
      </w:r>
      <w:r w:rsidR="009E7D8E" w:rsidRPr="001B27BE">
        <w:rPr>
          <w:rFonts w:cs="Arial"/>
          <w:bCs/>
          <w:sz w:val="20"/>
          <w:szCs w:val="20"/>
        </w:rPr>
        <w:t xml:space="preserve">. členom </w:t>
      </w:r>
      <w:hyperlink r:id="rId30" w:history="1">
        <w:r w:rsidR="009E7D8E" w:rsidRPr="001B27BE">
          <w:rPr>
            <w:rStyle w:val="Hiperpovezava"/>
            <w:rFonts w:cs="Arial"/>
            <w:bCs/>
            <w:sz w:val="20"/>
            <w:szCs w:val="20"/>
          </w:rPr>
          <w:t xml:space="preserve">Uredbe </w:t>
        </w:r>
        <w:r w:rsidR="00C971B6" w:rsidRPr="001B27BE">
          <w:rPr>
            <w:rStyle w:val="Hiperpovezava"/>
            <w:rFonts w:cs="Arial"/>
            <w:bCs/>
            <w:sz w:val="20"/>
            <w:szCs w:val="20"/>
          </w:rPr>
          <w:t>(EU) št.</w:t>
        </w:r>
        <w:r w:rsidR="009E7D8E" w:rsidRPr="001B27BE">
          <w:rPr>
            <w:rStyle w:val="Hiperpovezava"/>
            <w:rFonts w:cs="Arial"/>
            <w:bCs/>
            <w:sz w:val="20"/>
            <w:szCs w:val="20"/>
          </w:rPr>
          <w:t xml:space="preserve"> 1</w:t>
        </w:r>
        <w:r w:rsidR="00C971B6" w:rsidRPr="001B27BE">
          <w:rPr>
            <w:rStyle w:val="Hiperpovezava"/>
            <w:rFonts w:cs="Arial"/>
            <w:bCs/>
            <w:sz w:val="20"/>
            <w:szCs w:val="20"/>
          </w:rPr>
          <w:t>3</w:t>
        </w:r>
        <w:r w:rsidR="009E7D8E" w:rsidRPr="001B27BE">
          <w:rPr>
            <w:rStyle w:val="Hiperpovezava"/>
            <w:rFonts w:cs="Arial"/>
            <w:bCs/>
            <w:sz w:val="20"/>
            <w:szCs w:val="20"/>
          </w:rPr>
          <w:t>03/20</w:t>
        </w:r>
        <w:r w:rsidR="00C971B6" w:rsidRPr="001B27BE">
          <w:rPr>
            <w:rStyle w:val="Hiperpovezava"/>
            <w:rFonts w:cs="Arial"/>
            <w:bCs/>
            <w:sz w:val="20"/>
            <w:szCs w:val="20"/>
          </w:rPr>
          <w:t>13</w:t>
        </w:r>
        <w:bookmarkStart w:id="67" w:name="_Toc299439200"/>
        <w:bookmarkStart w:id="68" w:name="_Toc299463768"/>
        <w:bookmarkStart w:id="69" w:name="_Toc299439202"/>
        <w:bookmarkStart w:id="70" w:name="_Toc299463770"/>
        <w:bookmarkStart w:id="71" w:name="_Toc299439203"/>
        <w:bookmarkStart w:id="72" w:name="_Toc299463771"/>
        <w:bookmarkEnd w:id="67"/>
        <w:bookmarkEnd w:id="68"/>
        <w:bookmarkEnd w:id="69"/>
        <w:bookmarkEnd w:id="70"/>
        <w:bookmarkEnd w:id="71"/>
        <w:bookmarkEnd w:id="72"/>
      </w:hyperlink>
      <w:r w:rsidRPr="001B27BE">
        <w:rPr>
          <w:rFonts w:cs="Arial"/>
          <w:bCs/>
          <w:sz w:val="20"/>
          <w:szCs w:val="20"/>
        </w:rPr>
        <w:t>.</w:t>
      </w:r>
    </w:p>
    <w:p w14:paraId="2A0D0AE9" w14:textId="77777777" w:rsidR="00D03E8E" w:rsidRDefault="00D03E8E" w:rsidP="009E7D8E">
      <w:pPr>
        <w:jc w:val="both"/>
        <w:rPr>
          <w:rFonts w:cs="Arial"/>
          <w:bCs/>
          <w:sz w:val="20"/>
          <w:szCs w:val="20"/>
        </w:rPr>
      </w:pPr>
    </w:p>
    <w:p w14:paraId="51685C98" w14:textId="77777777" w:rsidR="00A000E2" w:rsidRPr="00021364" w:rsidRDefault="00A000E2" w:rsidP="009E7D8E">
      <w:pPr>
        <w:jc w:val="both"/>
        <w:rPr>
          <w:rFonts w:cs="Arial"/>
          <w:bCs/>
          <w:sz w:val="20"/>
          <w:szCs w:val="20"/>
        </w:rPr>
      </w:pPr>
      <w:r w:rsidRPr="00A8787E">
        <w:rPr>
          <w:rFonts w:cs="Arial"/>
          <w:b/>
          <w:sz w:val="20"/>
          <w:szCs w:val="20"/>
        </w:rPr>
        <w:t>Vrsta poročila, ki se pripravi v postopku zaključevanja operativnega programa</w:t>
      </w:r>
    </w:p>
    <w:p w14:paraId="2BB505CB" w14:textId="77777777" w:rsidR="00A000E2" w:rsidRDefault="00A000E2" w:rsidP="009E7D8E">
      <w:pPr>
        <w:jc w:val="both"/>
        <w:rPr>
          <w:rFonts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862"/>
        <w:gridCol w:w="2619"/>
        <w:gridCol w:w="839"/>
        <w:gridCol w:w="2593"/>
      </w:tblGrid>
      <w:tr w:rsidR="00D03E8E" w:rsidRPr="009E7D8E" w14:paraId="4C615B18" w14:textId="77777777" w:rsidTr="001F6E1F">
        <w:tc>
          <w:tcPr>
            <w:tcW w:w="739" w:type="pct"/>
          </w:tcPr>
          <w:p w14:paraId="5AABF6AA" w14:textId="77777777" w:rsidR="00D03E8E" w:rsidRPr="009E7D8E" w:rsidRDefault="00D03E8E" w:rsidP="00B04C9D">
            <w:pPr>
              <w:jc w:val="center"/>
              <w:rPr>
                <w:rFonts w:cs="Arial"/>
                <w:b/>
              </w:rPr>
            </w:pPr>
          </w:p>
          <w:p w14:paraId="1222C143" w14:textId="77777777" w:rsidR="00D03E8E" w:rsidRPr="009E7D8E" w:rsidRDefault="00D03E8E" w:rsidP="00B04C9D">
            <w:pPr>
              <w:jc w:val="center"/>
              <w:rPr>
                <w:rFonts w:cs="Arial"/>
                <w:b/>
              </w:rPr>
            </w:pPr>
            <w:r w:rsidRPr="009E7D8E">
              <w:rPr>
                <w:rFonts w:cs="Arial"/>
                <w:b/>
              </w:rPr>
              <w:t>Vrsta poročila</w:t>
            </w:r>
          </w:p>
        </w:tc>
        <w:tc>
          <w:tcPr>
            <w:tcW w:w="2412" w:type="pct"/>
            <w:gridSpan w:val="2"/>
          </w:tcPr>
          <w:p w14:paraId="5A5CD139" w14:textId="77777777" w:rsidR="00D03E8E" w:rsidRPr="009E7D8E" w:rsidRDefault="00D03E8E" w:rsidP="00B04C9D">
            <w:pPr>
              <w:jc w:val="center"/>
              <w:rPr>
                <w:rFonts w:cs="Arial"/>
                <w:b/>
              </w:rPr>
            </w:pPr>
          </w:p>
          <w:p w14:paraId="35D36627" w14:textId="77777777" w:rsidR="00D03E8E" w:rsidRPr="009E7D8E" w:rsidRDefault="00D03E8E" w:rsidP="00B04C9D">
            <w:pPr>
              <w:jc w:val="center"/>
              <w:rPr>
                <w:rFonts w:cs="Arial"/>
                <w:b/>
              </w:rPr>
            </w:pPr>
            <w:r w:rsidRPr="009E7D8E">
              <w:rPr>
                <w:rFonts w:cs="Arial"/>
                <w:b/>
              </w:rPr>
              <w:t>P</w:t>
            </w:r>
            <w:r>
              <w:rPr>
                <w:rFonts w:cs="Arial"/>
                <w:b/>
              </w:rPr>
              <w:t xml:space="preserve">oročilo </w:t>
            </w:r>
            <w:r w:rsidRPr="009E7D8E">
              <w:rPr>
                <w:rFonts w:cs="Arial"/>
                <w:b/>
              </w:rPr>
              <w:t>pripravi</w:t>
            </w:r>
          </w:p>
        </w:tc>
        <w:tc>
          <w:tcPr>
            <w:tcW w:w="1848" w:type="pct"/>
            <w:gridSpan w:val="2"/>
          </w:tcPr>
          <w:p w14:paraId="0A02B5F8" w14:textId="77777777" w:rsidR="00D03E8E" w:rsidRPr="009E7D8E" w:rsidRDefault="00D03E8E" w:rsidP="00B04C9D">
            <w:pPr>
              <w:jc w:val="center"/>
              <w:rPr>
                <w:rFonts w:cs="Arial"/>
                <w:b/>
              </w:rPr>
            </w:pPr>
          </w:p>
          <w:p w14:paraId="250BAFBB" w14:textId="77777777" w:rsidR="00D03E8E" w:rsidRPr="009E7D8E" w:rsidRDefault="005F5438" w:rsidP="00B04C9D">
            <w:pPr>
              <w:jc w:val="center"/>
              <w:rPr>
                <w:rFonts w:cs="Arial"/>
                <w:b/>
              </w:rPr>
            </w:pPr>
            <w:r w:rsidRPr="009E7D8E">
              <w:rPr>
                <w:rFonts w:cs="Arial"/>
                <w:b/>
              </w:rPr>
              <w:t>P</w:t>
            </w:r>
            <w:r>
              <w:rPr>
                <w:rFonts w:cs="Arial"/>
                <w:b/>
              </w:rPr>
              <w:t>oročilo potrdi</w:t>
            </w:r>
          </w:p>
        </w:tc>
      </w:tr>
      <w:tr w:rsidR="00D03E8E" w:rsidRPr="009E7D8E" w14:paraId="30F90416" w14:textId="77777777" w:rsidTr="001F6E1F">
        <w:trPr>
          <w:trHeight w:val="1279"/>
        </w:trPr>
        <w:tc>
          <w:tcPr>
            <w:tcW w:w="739" w:type="pct"/>
          </w:tcPr>
          <w:p w14:paraId="4DF09078" w14:textId="77777777" w:rsidR="00D03E8E" w:rsidRPr="009E7D8E" w:rsidRDefault="00D03E8E" w:rsidP="00C83C86">
            <w:pPr>
              <w:rPr>
                <w:rFonts w:cs="Arial"/>
                <w:sz w:val="20"/>
                <w:szCs w:val="20"/>
              </w:rPr>
            </w:pPr>
            <w:r w:rsidRPr="009E7D8E">
              <w:rPr>
                <w:rFonts w:cs="Arial"/>
                <w:sz w:val="20"/>
                <w:szCs w:val="20"/>
              </w:rPr>
              <w:t>Končno poročilo o izvajanju operativnega programa</w:t>
            </w:r>
          </w:p>
          <w:p w14:paraId="20E322E3" w14:textId="05FFEA6B" w:rsidR="00D03E8E" w:rsidRPr="009E7D8E" w:rsidRDefault="00EB192D" w:rsidP="00C83C86">
            <w:pPr>
              <w:rPr>
                <w:rFonts w:cs="Arial"/>
                <w:sz w:val="20"/>
                <w:szCs w:val="20"/>
              </w:rPr>
            </w:pPr>
            <w:r>
              <w:rPr>
                <w:rFonts w:cs="Arial"/>
                <w:sz w:val="20"/>
                <w:szCs w:val="20"/>
              </w:rPr>
              <w:t>EKP</w:t>
            </w:r>
          </w:p>
        </w:tc>
        <w:tc>
          <w:tcPr>
            <w:tcW w:w="1003" w:type="pct"/>
          </w:tcPr>
          <w:p w14:paraId="44BE2965" w14:textId="77777777" w:rsidR="00D03E8E" w:rsidRPr="009E7D8E" w:rsidRDefault="00D03E8E" w:rsidP="00C83C86">
            <w:pPr>
              <w:rPr>
                <w:rFonts w:cs="Arial"/>
                <w:sz w:val="20"/>
                <w:szCs w:val="20"/>
              </w:rPr>
            </w:pPr>
            <w:r w:rsidRPr="009E7D8E">
              <w:rPr>
                <w:rFonts w:cs="Arial"/>
                <w:sz w:val="20"/>
                <w:szCs w:val="20"/>
              </w:rPr>
              <w:t>OU</w:t>
            </w:r>
            <w:r>
              <w:rPr>
                <w:rFonts w:cs="Arial"/>
                <w:sz w:val="20"/>
                <w:szCs w:val="20"/>
              </w:rPr>
              <w:t xml:space="preserve"> SSK</w:t>
            </w:r>
            <w:r w:rsidRPr="009E7D8E">
              <w:rPr>
                <w:rFonts w:cs="Arial"/>
                <w:sz w:val="20"/>
                <w:szCs w:val="20"/>
              </w:rPr>
              <w:t xml:space="preserve"> </w:t>
            </w:r>
            <w:r>
              <w:rPr>
                <w:rFonts w:cs="Arial"/>
                <w:sz w:val="20"/>
                <w:szCs w:val="20"/>
              </w:rPr>
              <w:t>v sodelovanju z ostalimi NOE</w:t>
            </w:r>
            <w:r w:rsidRPr="009E7D8E">
              <w:rPr>
                <w:rFonts w:cs="Arial"/>
                <w:sz w:val="20"/>
                <w:szCs w:val="20"/>
              </w:rPr>
              <w:t xml:space="preserve">, </w:t>
            </w:r>
            <w:r>
              <w:rPr>
                <w:rFonts w:cs="Arial"/>
                <w:sz w:val="20"/>
                <w:szCs w:val="20"/>
              </w:rPr>
              <w:t xml:space="preserve">IO, </w:t>
            </w:r>
            <w:r w:rsidRPr="009E7D8E">
              <w:rPr>
                <w:rFonts w:cs="Arial"/>
                <w:sz w:val="20"/>
                <w:szCs w:val="20"/>
              </w:rPr>
              <w:t>P</w:t>
            </w:r>
            <w:r>
              <w:rPr>
                <w:rFonts w:cs="Arial"/>
                <w:sz w:val="20"/>
                <w:szCs w:val="20"/>
              </w:rPr>
              <w:t>O</w:t>
            </w:r>
            <w:r w:rsidRPr="009E7D8E">
              <w:rPr>
                <w:rFonts w:cs="Arial"/>
                <w:sz w:val="20"/>
                <w:szCs w:val="20"/>
              </w:rPr>
              <w:t xml:space="preserve"> </w:t>
            </w:r>
            <w:r>
              <w:rPr>
                <w:rFonts w:cs="Arial"/>
                <w:sz w:val="20"/>
                <w:szCs w:val="20"/>
              </w:rPr>
              <w:t>ter ostalimi organi</w:t>
            </w:r>
            <w:r w:rsidRPr="00006E97">
              <w:rPr>
                <w:rFonts w:cs="Arial"/>
                <w:sz w:val="20"/>
                <w:szCs w:val="20"/>
              </w:rPr>
              <w:t>/institucij</w:t>
            </w:r>
            <w:r>
              <w:rPr>
                <w:rFonts w:cs="Arial"/>
                <w:sz w:val="20"/>
                <w:szCs w:val="20"/>
              </w:rPr>
              <w:t>ami</w:t>
            </w:r>
          </w:p>
        </w:tc>
        <w:tc>
          <w:tcPr>
            <w:tcW w:w="1410" w:type="pct"/>
          </w:tcPr>
          <w:p w14:paraId="4E46D3BE" w14:textId="7C8B2B68" w:rsidR="00D03E8E" w:rsidRPr="009E7D8E" w:rsidRDefault="00D03E8E" w:rsidP="00C83C86">
            <w:pPr>
              <w:rPr>
                <w:rFonts w:cs="Arial"/>
                <w:sz w:val="20"/>
                <w:szCs w:val="20"/>
              </w:rPr>
            </w:pPr>
            <w:r w:rsidRPr="00006E97">
              <w:rPr>
                <w:rFonts w:cs="Arial"/>
                <w:sz w:val="20"/>
                <w:szCs w:val="20"/>
              </w:rPr>
              <w:t xml:space="preserve">Vsebuje vse informacije iz Priloge V (del A+B+C) k </w:t>
            </w:r>
            <w:hyperlink r:id="rId31" w:history="1">
              <w:r w:rsidRPr="00426DE9">
                <w:rPr>
                  <w:rStyle w:val="Hiperpovezava"/>
                  <w:rFonts w:cs="Arial"/>
                  <w:sz w:val="20"/>
                  <w:szCs w:val="20"/>
                </w:rPr>
                <w:t>Izvedbeni uredbi Komisije (EU) 2015/207</w:t>
              </w:r>
            </w:hyperlink>
            <w:r w:rsidRPr="00006E97">
              <w:rPr>
                <w:rFonts w:cs="Arial"/>
                <w:sz w:val="20"/>
                <w:szCs w:val="20"/>
              </w:rPr>
              <w:t xml:space="preserve"> in je strukturirano enako kot letno poročilo o izvajanju in dopolnjeno kot je navedeno v Smernicah EK o zaključku operativnega programa.</w:t>
            </w:r>
            <w:r w:rsidRPr="009E7D8E">
              <w:rPr>
                <w:rFonts w:cs="Arial"/>
                <w:b/>
                <w:sz w:val="20"/>
                <w:szCs w:val="20"/>
              </w:rPr>
              <w:t xml:space="preserve"> </w:t>
            </w:r>
          </w:p>
        </w:tc>
        <w:tc>
          <w:tcPr>
            <w:tcW w:w="452" w:type="pct"/>
          </w:tcPr>
          <w:p w14:paraId="49D8ECC6" w14:textId="58BEF97C" w:rsidR="00D03E8E" w:rsidRPr="003C4FCF" w:rsidRDefault="00D03E8E" w:rsidP="00C83C86">
            <w:pPr>
              <w:spacing w:before="100" w:beforeAutospacing="1" w:after="100" w:afterAutospacing="1"/>
              <w:rPr>
                <w:rFonts w:cs="Arial"/>
                <w:sz w:val="20"/>
                <w:szCs w:val="20"/>
              </w:rPr>
            </w:pPr>
            <w:r w:rsidRPr="003C4FCF">
              <w:rPr>
                <w:rFonts w:cs="Arial"/>
                <w:sz w:val="20"/>
                <w:szCs w:val="20"/>
              </w:rPr>
              <w:t>OzS</w:t>
            </w:r>
          </w:p>
          <w:p w14:paraId="7E555AD5" w14:textId="0F32B389" w:rsidR="00D03E8E" w:rsidRPr="003C4FCF" w:rsidRDefault="00D03E8E" w:rsidP="00C83C86">
            <w:pPr>
              <w:rPr>
                <w:rFonts w:cs="Arial"/>
                <w:sz w:val="20"/>
                <w:szCs w:val="20"/>
                <w:highlight w:val="yellow"/>
              </w:rPr>
            </w:pPr>
          </w:p>
        </w:tc>
        <w:tc>
          <w:tcPr>
            <w:tcW w:w="1397" w:type="pct"/>
          </w:tcPr>
          <w:p w14:paraId="7CBB7241" w14:textId="75304EBD" w:rsidR="00D03E8E" w:rsidRPr="003C4FCF" w:rsidRDefault="00D03E8E" w:rsidP="00C83C86">
            <w:pPr>
              <w:rPr>
                <w:rFonts w:cs="Arial"/>
                <w:sz w:val="20"/>
                <w:szCs w:val="20"/>
              </w:rPr>
            </w:pPr>
            <w:r w:rsidRPr="003C4FCF">
              <w:rPr>
                <w:rFonts w:cs="Arial"/>
                <w:sz w:val="20"/>
                <w:szCs w:val="20"/>
              </w:rPr>
              <w:t xml:space="preserve">OzS </w:t>
            </w:r>
            <w:r w:rsidR="00EB192D">
              <w:rPr>
                <w:rFonts w:cs="Arial"/>
                <w:sz w:val="20"/>
                <w:szCs w:val="20"/>
              </w:rPr>
              <w:t>KP–OP EKP</w:t>
            </w:r>
            <w:r w:rsidRPr="003C4FCF">
              <w:rPr>
                <w:rFonts w:cs="Arial"/>
                <w:sz w:val="20"/>
                <w:szCs w:val="20"/>
              </w:rPr>
              <w:t xml:space="preserve"> preuči in odobri.</w:t>
            </w:r>
          </w:p>
          <w:p w14:paraId="3E1B1B74" w14:textId="782A4779" w:rsidR="00D03E8E" w:rsidRPr="00870F13" w:rsidRDefault="00D03E8E" w:rsidP="00C83C86">
            <w:pPr>
              <w:rPr>
                <w:rFonts w:cs="Arial"/>
                <w:sz w:val="20"/>
                <w:szCs w:val="20"/>
                <w:highlight w:val="yellow"/>
              </w:rPr>
            </w:pPr>
            <w:r w:rsidRPr="003C4FCF">
              <w:rPr>
                <w:rFonts w:cs="Arial"/>
                <w:sz w:val="20"/>
                <w:szCs w:val="20"/>
              </w:rPr>
              <w:t xml:space="preserve">Končno poročilo o izvajanju Slovenija posreduje na EK do </w:t>
            </w:r>
            <w:r w:rsidRPr="006C7945">
              <w:rPr>
                <w:rFonts w:cs="Arial"/>
                <w:b/>
                <w:sz w:val="20"/>
                <w:szCs w:val="20"/>
              </w:rPr>
              <w:t>15.02</w:t>
            </w:r>
            <w:r w:rsidRPr="00FE6D88">
              <w:rPr>
                <w:rFonts w:cs="Arial"/>
                <w:b/>
                <w:sz w:val="20"/>
                <w:szCs w:val="20"/>
              </w:rPr>
              <w:t>.2025</w:t>
            </w:r>
            <w:r w:rsidR="009F2921" w:rsidRPr="00FE6D88">
              <w:rPr>
                <w:sz w:val="20"/>
              </w:rPr>
              <w:t>.</w:t>
            </w:r>
            <w:r w:rsidRPr="00814015">
              <w:rPr>
                <w:sz w:val="20"/>
              </w:rPr>
              <w:t xml:space="preserve"> </w:t>
            </w:r>
          </w:p>
        </w:tc>
      </w:tr>
    </w:tbl>
    <w:p w14:paraId="5C1E9CC1" w14:textId="77777777" w:rsidR="00D03E8E" w:rsidRPr="009E7D8E" w:rsidRDefault="00D03E8E" w:rsidP="009E7D8E">
      <w:pPr>
        <w:jc w:val="both"/>
        <w:rPr>
          <w:rFonts w:cs="Arial"/>
          <w:b/>
        </w:rPr>
      </w:pPr>
    </w:p>
    <w:p w14:paraId="1D706D02" w14:textId="77777777" w:rsidR="009E7D8E" w:rsidRPr="005A4E5D" w:rsidRDefault="00FF735A" w:rsidP="004C6174">
      <w:pPr>
        <w:pStyle w:val="Naslov1"/>
      </w:pPr>
      <w:r w:rsidRPr="001B27BE">
        <w:rPr>
          <w:lang w:val="sl-SI"/>
        </w:rPr>
        <w:br w:type="page"/>
      </w:r>
      <w:bookmarkStart w:id="73" w:name="_Toc31100889"/>
      <w:bookmarkStart w:id="74" w:name="_Toc61511020"/>
      <w:bookmarkStart w:id="75" w:name="_Toc135655153"/>
      <w:r w:rsidR="00EB1B66" w:rsidRPr="005A4E5D">
        <w:lastRenderedPageBreak/>
        <w:t>ZAGOTAVLJANJE REVIZIJSKE</w:t>
      </w:r>
      <w:r w:rsidR="009E7D8E" w:rsidRPr="005A4E5D">
        <w:t xml:space="preserve"> SLEDI</w:t>
      </w:r>
      <w:bookmarkEnd w:id="73"/>
      <w:bookmarkEnd w:id="74"/>
      <w:bookmarkEnd w:id="75"/>
    </w:p>
    <w:p w14:paraId="7D12B7D8" w14:textId="77777777" w:rsidR="00053B7B" w:rsidRDefault="00053B7B" w:rsidP="009E7D8E">
      <w:pPr>
        <w:jc w:val="both"/>
        <w:rPr>
          <w:rFonts w:cs="Arial"/>
          <w:sz w:val="20"/>
          <w:szCs w:val="20"/>
        </w:rPr>
      </w:pPr>
    </w:p>
    <w:p w14:paraId="5223DCAB" w14:textId="77777777" w:rsidR="00BC065B" w:rsidRDefault="00BC065B" w:rsidP="006A692C">
      <w:pPr>
        <w:jc w:val="both"/>
        <w:rPr>
          <w:rFonts w:cs="Arial"/>
          <w:sz w:val="20"/>
          <w:szCs w:val="20"/>
        </w:rPr>
      </w:pPr>
    </w:p>
    <w:p w14:paraId="44D5680F" w14:textId="16EA3CA4" w:rsidR="001C0999" w:rsidRDefault="00F26C11" w:rsidP="006A692C">
      <w:pPr>
        <w:jc w:val="both"/>
        <w:rPr>
          <w:rFonts w:cs="Arial"/>
          <w:sz w:val="20"/>
          <w:szCs w:val="20"/>
        </w:rPr>
      </w:pPr>
      <w:r>
        <w:rPr>
          <w:rFonts w:cs="Arial"/>
          <w:sz w:val="20"/>
          <w:szCs w:val="20"/>
        </w:rPr>
        <w:t xml:space="preserve">V skladu s točko </w:t>
      </w:r>
      <w:r w:rsidR="00053B7B">
        <w:rPr>
          <w:rFonts w:cs="Arial"/>
          <w:sz w:val="20"/>
          <w:szCs w:val="20"/>
        </w:rPr>
        <w:t xml:space="preserve">(g) 72. člena </w:t>
      </w:r>
      <w:hyperlink r:id="rId32" w:history="1">
        <w:r w:rsidR="00053B7B" w:rsidRPr="001B27BE">
          <w:rPr>
            <w:rStyle w:val="Hiperpovezava"/>
            <w:rFonts w:cs="Arial"/>
            <w:color w:val="auto"/>
            <w:sz w:val="20"/>
            <w:szCs w:val="20"/>
          </w:rPr>
          <w:t>Uredbe št. 1303/2013</w:t>
        </w:r>
      </w:hyperlink>
      <w:r w:rsidR="00053B7B">
        <w:rPr>
          <w:rFonts w:cs="Arial"/>
          <w:sz w:val="20"/>
          <w:szCs w:val="20"/>
        </w:rPr>
        <w:t xml:space="preserve">, </w:t>
      </w:r>
      <w:r w:rsidR="00C83C86">
        <w:rPr>
          <w:rFonts w:cs="Arial"/>
          <w:sz w:val="20"/>
          <w:szCs w:val="20"/>
        </w:rPr>
        <w:t>OU</w:t>
      </w:r>
      <w:r w:rsidR="00F0001A">
        <w:rPr>
          <w:rFonts w:cs="Arial"/>
          <w:sz w:val="20"/>
          <w:szCs w:val="20"/>
        </w:rPr>
        <w:t xml:space="preserve"> vzpostavi</w:t>
      </w:r>
      <w:r w:rsidR="00053B7B">
        <w:rPr>
          <w:rFonts w:cs="Arial"/>
          <w:sz w:val="20"/>
          <w:szCs w:val="20"/>
        </w:rPr>
        <w:t xml:space="preserve"> </w:t>
      </w:r>
      <w:r w:rsidR="00F0001A">
        <w:rPr>
          <w:rFonts w:cs="Arial"/>
          <w:sz w:val="20"/>
          <w:szCs w:val="20"/>
        </w:rPr>
        <w:t xml:space="preserve">sisteme in </w:t>
      </w:r>
      <w:r w:rsidR="00053B7B">
        <w:rPr>
          <w:rFonts w:cs="Arial"/>
          <w:sz w:val="20"/>
          <w:szCs w:val="20"/>
        </w:rPr>
        <w:t>postopke za zagotavljanje ustrezne revizijske sledi.</w:t>
      </w:r>
      <w:r w:rsidR="00367352">
        <w:rPr>
          <w:rFonts w:cs="Arial"/>
          <w:sz w:val="20"/>
          <w:szCs w:val="20"/>
        </w:rPr>
        <w:t xml:space="preserve"> </w:t>
      </w:r>
      <w:r w:rsidR="00367352" w:rsidRPr="009E7D8E">
        <w:rPr>
          <w:rFonts w:cs="Arial"/>
          <w:sz w:val="20"/>
          <w:szCs w:val="20"/>
        </w:rPr>
        <w:t>Zadostna revizijska sled revizorjem omogoča, da pridobijo podrobnejši pregled nad postopki, ki se izvajajo pri porabi sredstev, in omogoča pregled nad dokumenti, ki so nastali pri izvaja</w:t>
      </w:r>
      <w:r w:rsidR="00254F75">
        <w:rPr>
          <w:rFonts w:cs="Arial"/>
          <w:sz w:val="20"/>
          <w:szCs w:val="20"/>
        </w:rPr>
        <w:t xml:space="preserve">nju postopkov porabe sredstev. </w:t>
      </w:r>
    </w:p>
    <w:p w14:paraId="4A05DC6B" w14:textId="77777777" w:rsidR="00FF735A" w:rsidRDefault="00FF735A" w:rsidP="006A692C">
      <w:pPr>
        <w:jc w:val="both"/>
        <w:rPr>
          <w:rFonts w:cs="Arial"/>
          <w:sz w:val="20"/>
          <w:szCs w:val="20"/>
        </w:rPr>
      </w:pPr>
    </w:p>
    <w:p w14:paraId="5DE5CDF6" w14:textId="1B3DAA0F" w:rsidR="00224550" w:rsidRPr="00C83C86" w:rsidRDefault="006A692C" w:rsidP="006A692C">
      <w:pPr>
        <w:jc w:val="both"/>
        <w:rPr>
          <w:rFonts w:cs="Arial"/>
          <w:sz w:val="20"/>
          <w:szCs w:val="20"/>
          <w:u w:val="single"/>
        </w:rPr>
      </w:pPr>
      <w:r w:rsidRPr="005C1A3F">
        <w:rPr>
          <w:rFonts w:cs="Arial"/>
          <w:color w:val="000000"/>
          <w:sz w:val="20"/>
          <w:szCs w:val="20"/>
        </w:rPr>
        <w:t xml:space="preserve">Splošna </w:t>
      </w:r>
      <w:hyperlink r:id="rId33" w:history="1">
        <w:r w:rsidR="00D13664" w:rsidRPr="00C83C86">
          <w:rPr>
            <w:rStyle w:val="Hiperpovezava"/>
            <w:rFonts w:cs="Arial"/>
            <w:color w:val="auto"/>
            <w:sz w:val="20"/>
            <w:szCs w:val="20"/>
          </w:rPr>
          <w:t>Uredba št. 1303/2013</w:t>
        </w:r>
      </w:hyperlink>
      <w:r w:rsidR="00C83C86">
        <w:rPr>
          <w:rStyle w:val="Hiperpovezava"/>
          <w:rFonts w:cs="Arial"/>
          <w:color w:val="auto"/>
          <w:sz w:val="20"/>
          <w:szCs w:val="20"/>
        </w:rPr>
        <w:t xml:space="preserve"> </w:t>
      </w:r>
      <w:r w:rsidRPr="005C1A3F">
        <w:rPr>
          <w:rFonts w:cs="Arial"/>
          <w:color w:val="000000"/>
          <w:sz w:val="20"/>
          <w:szCs w:val="20"/>
        </w:rPr>
        <w:t xml:space="preserve">v 71. členu določa trajnost operacij, ki </w:t>
      </w:r>
      <w:r w:rsidR="00224550" w:rsidRPr="005C1A3F">
        <w:rPr>
          <w:rFonts w:cs="Arial"/>
          <w:color w:val="000000"/>
          <w:sz w:val="20"/>
          <w:szCs w:val="20"/>
        </w:rPr>
        <w:t>opredeljuje, da se prispevek iz skladov OP EKP vrne v določenih obdobjih (10 let/5 let</w:t>
      </w:r>
      <w:r w:rsidR="00224550" w:rsidRPr="0018562F">
        <w:rPr>
          <w:rFonts w:cs="Arial"/>
          <w:color w:val="000000"/>
          <w:sz w:val="20"/>
          <w:szCs w:val="20"/>
        </w:rPr>
        <w:t>/</w:t>
      </w:r>
      <w:r w:rsidR="00224550" w:rsidRPr="005A4E5D">
        <w:rPr>
          <w:rFonts w:cs="Arial"/>
          <w:color w:val="000000"/>
          <w:sz w:val="20"/>
          <w:szCs w:val="20"/>
        </w:rPr>
        <w:t>3 leta</w:t>
      </w:r>
      <w:r w:rsidR="00224550" w:rsidRPr="0018562F">
        <w:rPr>
          <w:rFonts w:cs="Arial"/>
          <w:color w:val="000000"/>
          <w:sz w:val="20"/>
          <w:szCs w:val="20"/>
        </w:rPr>
        <w:t>)</w:t>
      </w:r>
      <w:r w:rsidR="00224550" w:rsidRPr="005C1A3F">
        <w:rPr>
          <w:rFonts w:cs="Arial"/>
          <w:color w:val="000000"/>
          <w:sz w:val="20"/>
          <w:szCs w:val="20"/>
        </w:rPr>
        <w:t xml:space="preserve"> po končnem izplačilu upravičencu ali v času kot je določeno v pravilih o državnih pomočeh, v kolikor nastopijo kateri od v Uredbi navedenih pogojev. Glede izvedbe je potrebno natančno upoštevati določila </w:t>
      </w:r>
      <w:r w:rsidR="001B27BE">
        <w:rPr>
          <w:rFonts w:cs="Arial"/>
          <w:color w:val="000000"/>
          <w:sz w:val="20"/>
          <w:szCs w:val="20"/>
        </w:rPr>
        <w:t xml:space="preserve">71. </w:t>
      </w:r>
      <w:r w:rsidR="00224550" w:rsidRPr="005C1A3F">
        <w:rPr>
          <w:rFonts w:cs="Arial"/>
          <w:color w:val="000000"/>
          <w:sz w:val="20"/>
          <w:szCs w:val="20"/>
        </w:rPr>
        <w:t>člena Uredbe</w:t>
      </w:r>
      <w:r w:rsidR="001B27BE">
        <w:rPr>
          <w:rFonts w:cs="Arial"/>
          <w:color w:val="000000"/>
          <w:sz w:val="20"/>
          <w:szCs w:val="20"/>
        </w:rPr>
        <w:t xml:space="preserve"> 1303/2013</w:t>
      </w:r>
      <w:r w:rsidR="00AD2E87">
        <w:rPr>
          <w:rFonts w:cs="Arial"/>
          <w:color w:val="000000"/>
          <w:sz w:val="20"/>
          <w:szCs w:val="20"/>
        </w:rPr>
        <w:t>.</w:t>
      </w:r>
    </w:p>
    <w:p w14:paraId="541B2F15" w14:textId="77777777" w:rsidR="00224550" w:rsidRDefault="00224550" w:rsidP="00224550">
      <w:pPr>
        <w:jc w:val="both"/>
        <w:rPr>
          <w:rFonts w:cs="Arial"/>
          <w:sz w:val="20"/>
          <w:szCs w:val="20"/>
        </w:rPr>
      </w:pPr>
    </w:p>
    <w:p w14:paraId="31EA14DE" w14:textId="349CFBCB" w:rsidR="00224550" w:rsidRDefault="009E7DF7" w:rsidP="00224550">
      <w:pPr>
        <w:jc w:val="both"/>
        <w:rPr>
          <w:rFonts w:cs="Arial"/>
          <w:sz w:val="20"/>
          <w:szCs w:val="20"/>
        </w:rPr>
      </w:pPr>
      <w:hyperlink r:id="rId34" w:history="1">
        <w:r w:rsidR="00224550" w:rsidRPr="0018562F">
          <w:rPr>
            <w:rStyle w:val="Hiperpovezava"/>
            <w:rFonts w:cs="Arial"/>
            <w:sz w:val="20"/>
            <w:szCs w:val="20"/>
          </w:rPr>
          <w:t>Delegirana uredba komisije št. 480/2014</w:t>
        </w:r>
      </w:hyperlink>
      <w:r w:rsidR="00224550" w:rsidRPr="006A692C">
        <w:rPr>
          <w:rFonts w:cs="Arial"/>
          <w:sz w:val="20"/>
          <w:szCs w:val="20"/>
        </w:rPr>
        <w:t xml:space="preserve"> v 25. členu določa podrobne minimalne zahteve za revizijsko sled v zvezi z računovodsko evidenco, ki jo je treba voditi, in dokazili, ki jih je treba hraniti.</w:t>
      </w:r>
    </w:p>
    <w:p w14:paraId="7C2F5320" w14:textId="77777777" w:rsidR="009E7D8E" w:rsidRPr="009E7D8E" w:rsidRDefault="009E7D8E" w:rsidP="009E7D8E">
      <w:pPr>
        <w:jc w:val="both"/>
        <w:rPr>
          <w:rFonts w:cs="Arial"/>
          <w:sz w:val="20"/>
          <w:szCs w:val="20"/>
        </w:rPr>
      </w:pPr>
    </w:p>
    <w:p w14:paraId="3E94E198" w14:textId="4DE90D81" w:rsidR="00FF735A" w:rsidRDefault="009E7D8E" w:rsidP="00DA09EE">
      <w:pPr>
        <w:spacing w:after="120"/>
        <w:jc w:val="both"/>
        <w:rPr>
          <w:rFonts w:cs="Arial"/>
          <w:sz w:val="20"/>
          <w:szCs w:val="20"/>
        </w:rPr>
      </w:pPr>
      <w:r w:rsidRPr="005445BA">
        <w:rPr>
          <w:rFonts w:cs="Arial"/>
          <w:sz w:val="20"/>
          <w:szCs w:val="20"/>
          <w:lang w:val="x-none"/>
        </w:rPr>
        <w:t>Opisi za zagotovitev ustrezne revizijske sledi so</w:t>
      </w:r>
      <w:r w:rsidR="002F76DD">
        <w:rPr>
          <w:rFonts w:cs="Arial"/>
          <w:sz w:val="20"/>
          <w:szCs w:val="20"/>
        </w:rPr>
        <w:t xml:space="preserve"> kot je navedeno v</w:t>
      </w:r>
      <w:r w:rsidR="00C83C86">
        <w:rPr>
          <w:rFonts w:cs="Arial"/>
          <w:sz w:val="20"/>
          <w:szCs w:val="20"/>
        </w:rPr>
        <w:t xml:space="preserve"> </w:t>
      </w:r>
      <w:hyperlink r:id="rId35" w:history="1">
        <w:r w:rsidRPr="0018562F">
          <w:rPr>
            <w:rStyle w:val="Hiperpovezava"/>
            <w:rFonts w:cs="Arial"/>
            <w:sz w:val="20"/>
            <w:szCs w:val="20"/>
            <w:lang w:val="x-none"/>
          </w:rPr>
          <w:t>Opis</w:t>
        </w:r>
        <w:r w:rsidR="00A92D4F" w:rsidRPr="0018562F">
          <w:rPr>
            <w:rStyle w:val="Hiperpovezava"/>
            <w:rFonts w:cs="Arial"/>
            <w:sz w:val="20"/>
            <w:szCs w:val="20"/>
          </w:rPr>
          <w:t>u</w:t>
        </w:r>
        <w:r w:rsidRPr="0018562F">
          <w:rPr>
            <w:rStyle w:val="Hiperpovezava"/>
            <w:rFonts w:cs="Arial"/>
            <w:sz w:val="20"/>
            <w:szCs w:val="20"/>
            <w:lang w:val="x-none"/>
          </w:rPr>
          <w:t xml:space="preserve"> sistema upravljanja in nadzora </w:t>
        </w:r>
        <w:r w:rsidR="00D13664" w:rsidRPr="00814015">
          <w:rPr>
            <w:rStyle w:val="Hiperpovezava"/>
            <w:sz w:val="20"/>
          </w:rPr>
          <w:t xml:space="preserve">za </w:t>
        </w:r>
        <w:r w:rsidR="00D13664">
          <w:rPr>
            <w:rStyle w:val="Hiperpovezava"/>
            <w:rFonts w:cs="Arial"/>
            <w:sz w:val="20"/>
            <w:szCs w:val="20"/>
          </w:rPr>
          <w:t>izvajanje Operativnega programa v programskem obdobju 2014-2020 za cilj »naložbe za rast in delovna mesta«</w:t>
        </w:r>
        <w:r w:rsidR="00A92D4F" w:rsidRPr="0018562F">
          <w:rPr>
            <w:rStyle w:val="Hiperpovezava"/>
            <w:rFonts w:cs="Arial"/>
            <w:sz w:val="20"/>
            <w:szCs w:val="20"/>
          </w:rPr>
          <w:t xml:space="preserve"> EKP</w:t>
        </w:r>
      </w:hyperlink>
      <w:r w:rsidR="00174745">
        <w:rPr>
          <w:rStyle w:val="Sprotnaopomba-sklic"/>
          <w:rFonts w:cs="Arial"/>
          <w:sz w:val="20"/>
          <w:szCs w:val="20"/>
        </w:rPr>
        <w:footnoteReference w:id="5"/>
      </w:r>
      <w:r w:rsidR="002F76DD">
        <w:rPr>
          <w:rFonts w:cs="Arial"/>
          <w:sz w:val="20"/>
          <w:szCs w:val="20"/>
        </w:rPr>
        <w:t xml:space="preserve"> opredeljeni v priročniku</w:t>
      </w:r>
      <w:r w:rsidR="002F76DD" w:rsidRPr="002F76DD">
        <w:rPr>
          <w:rFonts w:cs="Arial"/>
          <w:sz w:val="20"/>
          <w:szCs w:val="20"/>
        </w:rPr>
        <w:t xml:space="preserve"> </w:t>
      </w:r>
      <w:r w:rsidR="00C83C86">
        <w:rPr>
          <w:rFonts w:cs="Arial"/>
          <w:sz w:val="20"/>
          <w:szCs w:val="20"/>
        </w:rPr>
        <w:t>OU ter priročniku in</w:t>
      </w:r>
      <w:r w:rsidR="002F76DD">
        <w:rPr>
          <w:rFonts w:cs="Arial"/>
          <w:sz w:val="20"/>
          <w:szCs w:val="20"/>
        </w:rPr>
        <w:t>/ali n</w:t>
      </w:r>
      <w:r w:rsidR="002F76DD" w:rsidRPr="002F76DD">
        <w:rPr>
          <w:rFonts w:cs="Arial"/>
          <w:sz w:val="20"/>
          <w:szCs w:val="20"/>
        </w:rPr>
        <w:t xml:space="preserve">avodilih </w:t>
      </w:r>
      <w:r w:rsidR="00C83C86">
        <w:rPr>
          <w:rFonts w:cs="Arial"/>
          <w:sz w:val="20"/>
          <w:szCs w:val="20"/>
        </w:rPr>
        <w:t>PO/IO</w:t>
      </w:r>
      <w:r w:rsidR="002F76DD">
        <w:rPr>
          <w:rFonts w:cs="Arial"/>
          <w:sz w:val="20"/>
          <w:szCs w:val="20"/>
        </w:rPr>
        <w:t>.</w:t>
      </w:r>
    </w:p>
    <w:p w14:paraId="2CF97659" w14:textId="5D530B3E" w:rsidR="00713D54" w:rsidRPr="005445BA" w:rsidRDefault="009E7D8E" w:rsidP="00DA09EE">
      <w:pPr>
        <w:spacing w:after="120"/>
        <w:jc w:val="both"/>
        <w:rPr>
          <w:rFonts w:cs="Arial"/>
          <w:sz w:val="20"/>
          <w:szCs w:val="20"/>
        </w:rPr>
      </w:pPr>
      <w:r w:rsidRPr="005445BA">
        <w:rPr>
          <w:rFonts w:cs="Arial"/>
          <w:sz w:val="20"/>
          <w:szCs w:val="20"/>
        </w:rPr>
        <w:t xml:space="preserve">Dokumenti na ravni operacije, ki podpirajo revizijsko sled, morajo biti </w:t>
      </w:r>
      <w:r w:rsidR="00E353FA" w:rsidRPr="005445BA">
        <w:rPr>
          <w:rFonts w:cs="Arial"/>
          <w:sz w:val="20"/>
          <w:szCs w:val="20"/>
        </w:rPr>
        <w:t>shranjeni v e-MA</w:t>
      </w:r>
      <w:r w:rsidR="0018562F">
        <w:rPr>
          <w:rFonts w:cs="Arial"/>
          <w:sz w:val="20"/>
          <w:szCs w:val="20"/>
        </w:rPr>
        <w:t>.</w:t>
      </w:r>
    </w:p>
    <w:p w14:paraId="793DF4FE" w14:textId="77777777" w:rsidR="009E7D8E" w:rsidRPr="005445BA" w:rsidRDefault="009E7D8E" w:rsidP="009E7D8E">
      <w:pPr>
        <w:jc w:val="both"/>
      </w:pPr>
    </w:p>
    <w:p w14:paraId="58ECAB1C" w14:textId="77777777" w:rsidR="009E7D8E" w:rsidRPr="001B27BE" w:rsidRDefault="005445BA" w:rsidP="004C6174">
      <w:pPr>
        <w:pStyle w:val="Naslov1"/>
        <w:rPr>
          <w:lang w:val="sl-SI"/>
        </w:rPr>
      </w:pPr>
      <w:r w:rsidRPr="001B27BE">
        <w:rPr>
          <w:lang w:val="sl-SI"/>
        </w:rPr>
        <w:br w:type="page"/>
      </w:r>
      <w:bookmarkStart w:id="76" w:name="_Toc31100890"/>
      <w:bookmarkStart w:id="77" w:name="_Toc61511021"/>
      <w:bookmarkStart w:id="78" w:name="_Toc135655154"/>
      <w:r w:rsidR="004C6174" w:rsidRPr="001B27BE">
        <w:rPr>
          <w:lang w:val="sl-SI"/>
        </w:rPr>
        <w:lastRenderedPageBreak/>
        <w:t>HRAMBA DOKUMENTACIJE IN ČASOVNI OKVIR VAROVANJA IN HRANJENJA DOKUMENTACIJE</w:t>
      </w:r>
      <w:bookmarkEnd w:id="76"/>
      <w:bookmarkEnd w:id="77"/>
      <w:bookmarkEnd w:id="78"/>
    </w:p>
    <w:p w14:paraId="0A6D2E50" w14:textId="77777777" w:rsidR="009E7D8E" w:rsidRPr="00814015" w:rsidRDefault="009E7D8E" w:rsidP="00814015">
      <w:pPr>
        <w:jc w:val="both"/>
        <w:rPr>
          <w:sz w:val="20"/>
        </w:rPr>
      </w:pPr>
    </w:p>
    <w:p w14:paraId="3C15B30A" w14:textId="77777777" w:rsidR="008D50D9" w:rsidRDefault="008D50D9" w:rsidP="009E7D8E">
      <w:pPr>
        <w:jc w:val="both"/>
        <w:rPr>
          <w:rFonts w:cs="Arial"/>
          <w:sz w:val="20"/>
          <w:szCs w:val="20"/>
        </w:rPr>
      </w:pPr>
    </w:p>
    <w:p w14:paraId="19965E13" w14:textId="3B29A5B7" w:rsidR="00BD3CC2" w:rsidRDefault="00BD3CC2" w:rsidP="009E7D8E">
      <w:pPr>
        <w:jc w:val="both"/>
        <w:rPr>
          <w:rFonts w:cs="Arial"/>
          <w:sz w:val="20"/>
          <w:szCs w:val="20"/>
        </w:rPr>
      </w:pPr>
      <w:r w:rsidRPr="005445BA">
        <w:rPr>
          <w:rFonts w:cs="Arial"/>
          <w:sz w:val="20"/>
          <w:szCs w:val="20"/>
        </w:rPr>
        <w:t>Informacije o podatkih, ki jih je treba beležiti in hraniti v računalniški obliki za vsako operacijo v sistemu spremljanja, vzpostavljenega v skladu s členom 125(2)(d) splošne</w:t>
      </w:r>
      <w:r w:rsidRPr="00B6626E">
        <w:rPr>
          <w:rFonts w:cs="Arial"/>
          <w:sz w:val="20"/>
          <w:szCs w:val="20"/>
        </w:rPr>
        <w:t xml:space="preserve"> uredbe </w:t>
      </w:r>
      <w:hyperlink r:id="rId36" w:history="1">
        <w:r w:rsidR="00F848D7" w:rsidRPr="00161944">
          <w:rPr>
            <w:rStyle w:val="Hiperpovezava"/>
            <w:rFonts w:cs="Arial"/>
            <w:sz w:val="20"/>
            <w:szCs w:val="20"/>
          </w:rPr>
          <w:t>Uredbe (EU) št. 1303/2013</w:t>
        </w:r>
      </w:hyperlink>
      <w:r w:rsidR="00F848D7">
        <w:rPr>
          <w:rFonts w:cs="Arial"/>
          <w:sz w:val="20"/>
          <w:szCs w:val="20"/>
        </w:rPr>
        <w:t xml:space="preserve"> </w:t>
      </w:r>
      <w:r w:rsidRPr="00B6626E">
        <w:rPr>
          <w:rFonts w:cs="Arial"/>
          <w:sz w:val="20"/>
          <w:szCs w:val="20"/>
        </w:rPr>
        <w:t xml:space="preserve">so določene v Prilogi III </w:t>
      </w:r>
      <w:hyperlink r:id="rId37" w:history="1">
        <w:r w:rsidRPr="00F848D7">
          <w:rPr>
            <w:rStyle w:val="Hiperpovezava"/>
            <w:rFonts w:cs="Arial"/>
            <w:sz w:val="20"/>
            <w:szCs w:val="20"/>
          </w:rPr>
          <w:t>Delegirane uredbe komisije št. 480/2014</w:t>
        </w:r>
      </w:hyperlink>
      <w:r w:rsidRPr="00B6626E">
        <w:rPr>
          <w:rFonts w:cs="Arial"/>
          <w:sz w:val="20"/>
          <w:szCs w:val="20"/>
        </w:rPr>
        <w:t>.</w:t>
      </w:r>
    </w:p>
    <w:p w14:paraId="38A3BC6B" w14:textId="77777777" w:rsidR="009E7D8E" w:rsidRPr="009E7D8E" w:rsidRDefault="009E7D8E" w:rsidP="009E7D8E">
      <w:pPr>
        <w:jc w:val="both"/>
        <w:rPr>
          <w:rFonts w:cs="Arial"/>
        </w:rPr>
      </w:pPr>
    </w:p>
    <w:p w14:paraId="7C803394" w14:textId="5FBD3F25" w:rsidR="00795FDC" w:rsidRDefault="00593862" w:rsidP="009E7D8E">
      <w:pPr>
        <w:jc w:val="both"/>
        <w:rPr>
          <w:rFonts w:cs="Arial"/>
          <w:sz w:val="20"/>
          <w:szCs w:val="20"/>
        </w:rPr>
      </w:pPr>
      <w:r>
        <w:rPr>
          <w:rFonts w:cs="Arial"/>
          <w:sz w:val="20"/>
          <w:szCs w:val="20"/>
        </w:rPr>
        <w:t>Končn</w:t>
      </w:r>
      <w:r w:rsidR="00D57E8F">
        <w:rPr>
          <w:rFonts w:cs="Arial"/>
          <w:sz w:val="20"/>
          <w:szCs w:val="20"/>
        </w:rPr>
        <w:t>i</w:t>
      </w:r>
      <w:r w:rsidR="009E7D8E" w:rsidRPr="009E7D8E">
        <w:rPr>
          <w:rFonts w:cs="Arial"/>
          <w:sz w:val="20"/>
          <w:szCs w:val="20"/>
        </w:rPr>
        <w:t xml:space="preserve"> datum za hranjenje dokumentacije </w:t>
      </w:r>
      <w:r w:rsidR="00F52D26">
        <w:rPr>
          <w:rFonts w:cs="Arial"/>
          <w:sz w:val="20"/>
          <w:szCs w:val="20"/>
        </w:rPr>
        <w:t xml:space="preserve">je </w:t>
      </w:r>
      <w:r>
        <w:rPr>
          <w:rFonts w:cs="Arial"/>
          <w:sz w:val="20"/>
          <w:szCs w:val="20"/>
        </w:rPr>
        <w:t>določ</w:t>
      </w:r>
      <w:r w:rsidR="00F52D26">
        <w:rPr>
          <w:rFonts w:cs="Arial"/>
          <w:sz w:val="20"/>
          <w:szCs w:val="20"/>
        </w:rPr>
        <w:t>en</w:t>
      </w:r>
      <w:r>
        <w:rPr>
          <w:rFonts w:cs="Arial"/>
          <w:sz w:val="20"/>
          <w:szCs w:val="20"/>
        </w:rPr>
        <w:t xml:space="preserve"> </w:t>
      </w:r>
      <w:r w:rsidR="00F52D26">
        <w:rPr>
          <w:rFonts w:cs="Arial"/>
          <w:sz w:val="20"/>
          <w:szCs w:val="20"/>
        </w:rPr>
        <w:t xml:space="preserve">v </w:t>
      </w:r>
      <w:r>
        <w:rPr>
          <w:rFonts w:cs="Arial"/>
          <w:sz w:val="20"/>
          <w:szCs w:val="20"/>
        </w:rPr>
        <w:t>140. člen</w:t>
      </w:r>
      <w:r w:rsidR="00F52D26">
        <w:rPr>
          <w:rFonts w:cs="Arial"/>
          <w:sz w:val="20"/>
          <w:szCs w:val="20"/>
        </w:rPr>
        <w:t>u</w:t>
      </w:r>
      <w:r>
        <w:rPr>
          <w:rFonts w:cs="Arial"/>
          <w:sz w:val="20"/>
          <w:szCs w:val="20"/>
        </w:rPr>
        <w:t xml:space="preserve"> splošne uredbe</w:t>
      </w:r>
      <w:r w:rsidR="00F848D7">
        <w:rPr>
          <w:rFonts w:cs="Arial"/>
          <w:sz w:val="20"/>
          <w:szCs w:val="20"/>
        </w:rPr>
        <w:t xml:space="preserve"> </w:t>
      </w:r>
      <w:hyperlink r:id="rId38" w:history="1">
        <w:r w:rsidR="00F848D7" w:rsidRPr="00161944">
          <w:rPr>
            <w:rStyle w:val="Hiperpovezava"/>
            <w:rFonts w:cs="Arial"/>
            <w:sz w:val="20"/>
            <w:szCs w:val="20"/>
          </w:rPr>
          <w:t>Uredbe (EU) št. 1303/2013</w:t>
        </w:r>
      </w:hyperlink>
      <w:r w:rsidR="00F52D26">
        <w:rPr>
          <w:rFonts w:cs="Arial"/>
          <w:sz w:val="20"/>
          <w:szCs w:val="20"/>
        </w:rPr>
        <w:t xml:space="preserve">, ki med drugim določa, da brez poseganja v pravila, ki urejajo državno pomoč, </w:t>
      </w:r>
      <w:r w:rsidR="007541CE">
        <w:rPr>
          <w:rFonts w:cs="Arial"/>
          <w:sz w:val="20"/>
          <w:szCs w:val="20"/>
        </w:rPr>
        <w:t>OU</w:t>
      </w:r>
      <w:r w:rsidR="00D57E8F">
        <w:rPr>
          <w:rFonts w:cs="Arial"/>
          <w:sz w:val="20"/>
          <w:szCs w:val="20"/>
        </w:rPr>
        <w:t xml:space="preserve"> </w:t>
      </w:r>
      <w:r w:rsidR="00F52D26">
        <w:rPr>
          <w:rFonts w:cs="Arial"/>
          <w:sz w:val="20"/>
          <w:szCs w:val="20"/>
        </w:rPr>
        <w:t>zagotovi, da je v zvezi z izdatki, podprtimi iz skladov, vsa spremna dokumentacija o operacijah, za katere skupni upravičeni izdatki znašajo manj kot 1.000.000,00 EUR, na zahtevo na voljo Komisiji in Evropskemu računskemu sodišču</w:t>
      </w:r>
      <w:r w:rsidR="00795FDC">
        <w:rPr>
          <w:rFonts w:cs="Arial"/>
          <w:sz w:val="20"/>
          <w:szCs w:val="20"/>
        </w:rPr>
        <w:t xml:space="preserve"> za obdobje treh let, in sicer od 31. decembra po predložitvi obračunov, ki vsebujejo izdatke teh operacij. </w:t>
      </w:r>
      <w:r w:rsidR="00D633F3">
        <w:rPr>
          <w:rFonts w:cs="Arial"/>
          <w:sz w:val="20"/>
          <w:szCs w:val="20"/>
        </w:rPr>
        <w:t>V primeru operacij</w:t>
      </w:r>
      <w:r w:rsidR="00795FDC">
        <w:rPr>
          <w:rFonts w:cs="Arial"/>
          <w:sz w:val="20"/>
          <w:szCs w:val="20"/>
        </w:rPr>
        <w:t>, kateri skupni upravičeni stroški znašajo več kot 1.000.000,00 EUR</w:t>
      </w:r>
      <w:r w:rsidR="00D57E8F">
        <w:rPr>
          <w:rFonts w:cs="Arial"/>
          <w:sz w:val="20"/>
          <w:szCs w:val="20"/>
        </w:rPr>
        <w:t>,</w:t>
      </w:r>
      <w:r w:rsidR="00D633F3">
        <w:rPr>
          <w:rFonts w:cs="Arial"/>
          <w:sz w:val="20"/>
          <w:szCs w:val="20"/>
        </w:rPr>
        <w:t xml:space="preserve"> morajo biti dokumenti na voljo v obdobju dveh let, in sicer od 31. </w:t>
      </w:r>
      <w:r w:rsidR="00D57E8F">
        <w:rPr>
          <w:rFonts w:cs="Arial"/>
          <w:sz w:val="20"/>
          <w:szCs w:val="20"/>
        </w:rPr>
        <w:t>d</w:t>
      </w:r>
      <w:r w:rsidR="00D633F3">
        <w:rPr>
          <w:rFonts w:cs="Arial"/>
          <w:sz w:val="20"/>
          <w:szCs w:val="20"/>
        </w:rPr>
        <w:t xml:space="preserve">ecembra </w:t>
      </w:r>
      <w:r w:rsidR="00D57E8F">
        <w:rPr>
          <w:rFonts w:cs="Arial"/>
          <w:sz w:val="20"/>
          <w:szCs w:val="20"/>
        </w:rPr>
        <w:t>po predlo</w:t>
      </w:r>
      <w:r w:rsidR="00D633F3">
        <w:rPr>
          <w:rFonts w:cs="Arial"/>
          <w:sz w:val="20"/>
          <w:szCs w:val="20"/>
        </w:rPr>
        <w:t>žitvi obračunov, ki vsebujejo končne izdatke dane končane operacije.</w:t>
      </w:r>
      <w:r w:rsidR="00F848D7">
        <w:rPr>
          <w:rFonts w:cs="Arial"/>
          <w:sz w:val="20"/>
          <w:szCs w:val="20"/>
        </w:rPr>
        <w:t xml:space="preserve"> </w:t>
      </w:r>
      <w:r w:rsidR="00F848D7" w:rsidRPr="00F848D7">
        <w:rPr>
          <w:rFonts w:cs="Arial"/>
          <w:sz w:val="20"/>
          <w:szCs w:val="20"/>
        </w:rPr>
        <w:t>Časovno obdobje se prekine v primeru sodnih postopkov ali na ustrezno utemeljeno zahtevo Komisije.</w:t>
      </w:r>
    </w:p>
    <w:p w14:paraId="5D47A562" w14:textId="77777777" w:rsidR="00EF43F5" w:rsidRDefault="00EF43F5" w:rsidP="009E7D8E">
      <w:pPr>
        <w:jc w:val="both"/>
        <w:rPr>
          <w:rFonts w:cs="Arial"/>
          <w:sz w:val="20"/>
          <w:szCs w:val="20"/>
        </w:rPr>
      </w:pPr>
    </w:p>
    <w:p w14:paraId="20A07ABE" w14:textId="77777777" w:rsidR="009E7D8E" w:rsidRPr="009E7D8E" w:rsidRDefault="009E7D8E" w:rsidP="009E7D8E">
      <w:pPr>
        <w:jc w:val="both"/>
        <w:rPr>
          <w:rFonts w:cs="Arial"/>
          <w:sz w:val="20"/>
          <w:szCs w:val="20"/>
        </w:rPr>
      </w:pPr>
      <w:r w:rsidRPr="009E7D8E">
        <w:rPr>
          <w:rFonts w:cs="Arial"/>
          <w:sz w:val="20"/>
          <w:szCs w:val="20"/>
        </w:rPr>
        <w:t xml:space="preserve">Ob upoštevanju </w:t>
      </w:r>
      <w:r w:rsidRPr="00EF43F5">
        <w:rPr>
          <w:rFonts w:cs="Arial"/>
          <w:sz w:val="20"/>
          <w:szCs w:val="20"/>
        </w:rPr>
        <w:t xml:space="preserve">rokov za hranjenje dokumentacije, določenih s strani </w:t>
      </w:r>
      <w:r w:rsidR="00EF43F5">
        <w:rPr>
          <w:rFonts w:cs="Arial"/>
          <w:sz w:val="20"/>
          <w:szCs w:val="20"/>
        </w:rPr>
        <w:t>EK</w:t>
      </w:r>
      <w:r w:rsidRPr="00EF43F5">
        <w:rPr>
          <w:rFonts w:cs="Arial"/>
          <w:sz w:val="20"/>
          <w:szCs w:val="20"/>
        </w:rPr>
        <w:t>, je treba upoštevati tudi veljavne nacionalne predpise, predvsem</w:t>
      </w:r>
      <w:r w:rsidRPr="009E7D8E">
        <w:rPr>
          <w:rFonts w:cs="Arial"/>
          <w:sz w:val="20"/>
          <w:szCs w:val="20"/>
        </w:rPr>
        <w:t xml:space="preserve"> s področja:</w:t>
      </w:r>
    </w:p>
    <w:p w14:paraId="47919235"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davka na dodano vrednost, davčnega postopka, davčne službe,</w:t>
      </w:r>
    </w:p>
    <w:p w14:paraId="36A2C429"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graditve objektov in druge predpise s področja gradbeništva,</w:t>
      </w:r>
    </w:p>
    <w:p w14:paraId="1D4C289F"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evidenc na področju dela, zaposlovanja, delovnih razmerij, matične evidence zavarovancev in uživalcev pravic iz pokojninskega in invalidskega zavarovanja, zdravstvenega zavarovanja in socialnega varstva,</w:t>
      </w:r>
    </w:p>
    <w:p w14:paraId="0DBF196E"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računovodstva, knjigovodstva, slovenskih računovodskih standardov in</w:t>
      </w:r>
    </w:p>
    <w:p w14:paraId="773F573E" w14:textId="77777777" w:rsidR="009E7D8E" w:rsidRPr="009E7D8E" w:rsidRDefault="009E7D8E" w:rsidP="0055324A">
      <w:pPr>
        <w:numPr>
          <w:ilvl w:val="0"/>
          <w:numId w:val="7"/>
        </w:numPr>
        <w:autoSpaceDE w:val="0"/>
        <w:autoSpaceDN w:val="0"/>
        <w:adjustRightInd w:val="0"/>
        <w:jc w:val="both"/>
        <w:rPr>
          <w:rFonts w:cs="Arial"/>
          <w:sz w:val="20"/>
          <w:szCs w:val="20"/>
        </w:rPr>
      </w:pPr>
      <w:r w:rsidRPr="009E7D8E">
        <w:rPr>
          <w:rFonts w:cs="Arial"/>
          <w:sz w:val="20"/>
          <w:szCs w:val="20"/>
        </w:rPr>
        <w:t>splošnega upravnega postopka, obligacijskih razmerij, kazenskega zakonika in druge predpise, ki določajo zastaralne roke.</w:t>
      </w:r>
    </w:p>
    <w:p w14:paraId="5402CDE6" w14:textId="77777777" w:rsidR="009E7D8E" w:rsidRPr="009E7D8E" w:rsidRDefault="009E7D8E" w:rsidP="009E7D8E">
      <w:pPr>
        <w:autoSpaceDE w:val="0"/>
        <w:autoSpaceDN w:val="0"/>
        <w:adjustRightInd w:val="0"/>
        <w:jc w:val="both"/>
        <w:rPr>
          <w:rFonts w:cs="Arial"/>
          <w:sz w:val="20"/>
          <w:szCs w:val="20"/>
        </w:rPr>
      </w:pPr>
    </w:p>
    <w:p w14:paraId="0AA1CB72" w14:textId="77777777" w:rsidR="009E7D8E" w:rsidRPr="009E7D8E" w:rsidRDefault="009E7D8E" w:rsidP="009E7D8E">
      <w:pPr>
        <w:jc w:val="both"/>
        <w:rPr>
          <w:rFonts w:cs="Arial"/>
          <w:sz w:val="20"/>
          <w:szCs w:val="20"/>
        </w:rPr>
      </w:pPr>
      <w:r w:rsidRPr="009E7D8E">
        <w:rPr>
          <w:rFonts w:cs="Arial"/>
          <w:sz w:val="20"/>
          <w:szCs w:val="20"/>
        </w:rPr>
        <w:t>V spodnji tabeli so navedeni nekateri pomembnejši roki hranjenja dokumentacije, ki so navedeni v nacionalni zakonodaji:</w:t>
      </w:r>
    </w:p>
    <w:p w14:paraId="7C06948D" w14:textId="77777777" w:rsidR="009E7D8E" w:rsidRPr="009E7D8E" w:rsidRDefault="009E7D8E" w:rsidP="009E7D8E">
      <w:pPr>
        <w:jc w:val="both"/>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084"/>
      </w:tblGrid>
      <w:tr w:rsidR="009E7D8E" w:rsidRPr="009E7D8E" w14:paraId="3AC7D531" w14:textId="77777777" w:rsidTr="00DA09EE">
        <w:tc>
          <w:tcPr>
            <w:tcW w:w="7020" w:type="dxa"/>
          </w:tcPr>
          <w:p w14:paraId="237DD1A5" w14:textId="77777777" w:rsidR="009E7D8E" w:rsidRPr="009E7D8E" w:rsidRDefault="009E7D8E" w:rsidP="009E7D8E">
            <w:pPr>
              <w:jc w:val="both"/>
              <w:rPr>
                <w:rFonts w:cs="Arial"/>
                <w:b/>
                <w:sz w:val="20"/>
                <w:szCs w:val="20"/>
              </w:rPr>
            </w:pPr>
            <w:r w:rsidRPr="009E7D8E">
              <w:rPr>
                <w:rFonts w:cs="Arial"/>
                <w:b/>
                <w:sz w:val="20"/>
                <w:szCs w:val="20"/>
              </w:rPr>
              <w:t>VRSTA DOKUMENTACIJE</w:t>
            </w:r>
          </w:p>
        </w:tc>
        <w:tc>
          <w:tcPr>
            <w:tcW w:w="2084" w:type="dxa"/>
          </w:tcPr>
          <w:p w14:paraId="2CE07A7D" w14:textId="77777777" w:rsidR="009E7D8E" w:rsidRPr="009E7D8E" w:rsidRDefault="009E7D8E" w:rsidP="009E7D8E">
            <w:pPr>
              <w:jc w:val="both"/>
              <w:rPr>
                <w:rFonts w:cs="Arial"/>
                <w:b/>
                <w:sz w:val="20"/>
                <w:szCs w:val="20"/>
              </w:rPr>
            </w:pPr>
            <w:r w:rsidRPr="009E7D8E">
              <w:rPr>
                <w:rFonts w:cs="Arial"/>
                <w:b/>
                <w:sz w:val="20"/>
                <w:szCs w:val="20"/>
              </w:rPr>
              <w:t>ROK HRAMBE</w:t>
            </w:r>
          </w:p>
        </w:tc>
      </w:tr>
      <w:tr w:rsidR="009E7D8E" w:rsidRPr="009E7D8E" w14:paraId="27A73EFC" w14:textId="77777777" w:rsidTr="00DA09EE">
        <w:tc>
          <w:tcPr>
            <w:tcW w:w="7020" w:type="dxa"/>
          </w:tcPr>
          <w:p w14:paraId="1F4A9317" w14:textId="77777777" w:rsidR="009E7D8E" w:rsidRPr="009E7D8E" w:rsidRDefault="009E7D8E" w:rsidP="009E7D8E">
            <w:pPr>
              <w:jc w:val="both"/>
              <w:rPr>
                <w:rFonts w:cs="Arial"/>
                <w:sz w:val="20"/>
                <w:szCs w:val="20"/>
              </w:rPr>
            </w:pPr>
            <w:r w:rsidRPr="009E7D8E">
              <w:rPr>
                <w:rFonts w:cs="Arial"/>
                <w:sz w:val="20"/>
                <w:szCs w:val="20"/>
              </w:rPr>
              <w:t>računovodske oz. knjigovodske listine (računi, pogodbe)</w:t>
            </w:r>
          </w:p>
        </w:tc>
        <w:tc>
          <w:tcPr>
            <w:tcW w:w="2084" w:type="dxa"/>
          </w:tcPr>
          <w:p w14:paraId="0AF9AE7A" w14:textId="77777777" w:rsidR="009E7D8E" w:rsidRPr="009E7D8E" w:rsidRDefault="009E7D8E" w:rsidP="009E7D8E">
            <w:pPr>
              <w:jc w:val="both"/>
              <w:rPr>
                <w:rFonts w:cs="Arial"/>
                <w:sz w:val="20"/>
                <w:szCs w:val="20"/>
              </w:rPr>
            </w:pPr>
            <w:r w:rsidRPr="009E7D8E">
              <w:rPr>
                <w:rFonts w:cs="Arial"/>
                <w:sz w:val="20"/>
                <w:szCs w:val="20"/>
              </w:rPr>
              <w:t>najmanj 10 let</w:t>
            </w:r>
          </w:p>
        </w:tc>
      </w:tr>
      <w:tr w:rsidR="009E7D8E" w:rsidRPr="009E7D8E" w14:paraId="1AF3B846" w14:textId="77777777" w:rsidTr="00DA09EE">
        <w:tc>
          <w:tcPr>
            <w:tcW w:w="7020" w:type="dxa"/>
          </w:tcPr>
          <w:p w14:paraId="56281A05" w14:textId="77777777" w:rsidR="009E7D8E" w:rsidRPr="009E7D8E" w:rsidRDefault="009E7D8E" w:rsidP="009E7D8E">
            <w:pPr>
              <w:jc w:val="both"/>
              <w:rPr>
                <w:rFonts w:cs="Arial"/>
                <w:sz w:val="20"/>
                <w:szCs w:val="20"/>
              </w:rPr>
            </w:pPr>
            <w:r w:rsidRPr="009E7D8E">
              <w:rPr>
                <w:rFonts w:cs="Arial"/>
                <w:sz w:val="20"/>
                <w:szCs w:val="20"/>
              </w:rPr>
              <w:t>poslovne knjige</w:t>
            </w:r>
          </w:p>
        </w:tc>
        <w:tc>
          <w:tcPr>
            <w:tcW w:w="2084" w:type="dxa"/>
          </w:tcPr>
          <w:p w14:paraId="5B7B0ECD" w14:textId="77777777" w:rsidR="009E7D8E" w:rsidRPr="009E7D8E" w:rsidRDefault="009E7D8E" w:rsidP="009E7D8E">
            <w:pPr>
              <w:jc w:val="both"/>
              <w:rPr>
                <w:rFonts w:cs="Arial"/>
                <w:sz w:val="20"/>
                <w:szCs w:val="20"/>
              </w:rPr>
            </w:pPr>
            <w:r w:rsidRPr="009E7D8E">
              <w:rPr>
                <w:rFonts w:cs="Arial"/>
                <w:sz w:val="20"/>
                <w:szCs w:val="20"/>
              </w:rPr>
              <w:t>najmanj 10 let</w:t>
            </w:r>
          </w:p>
        </w:tc>
      </w:tr>
      <w:tr w:rsidR="009E7D8E" w:rsidRPr="009E7D8E" w14:paraId="70DCC059" w14:textId="77777777" w:rsidTr="00DA09EE">
        <w:tc>
          <w:tcPr>
            <w:tcW w:w="7020" w:type="dxa"/>
          </w:tcPr>
          <w:p w14:paraId="12F11B31" w14:textId="77777777" w:rsidR="009E7D8E" w:rsidRPr="009E7D8E" w:rsidRDefault="009E7D8E" w:rsidP="009E7D8E">
            <w:pPr>
              <w:jc w:val="both"/>
              <w:rPr>
                <w:rFonts w:cs="Arial"/>
                <w:sz w:val="20"/>
                <w:szCs w:val="20"/>
              </w:rPr>
            </w:pPr>
            <w:r w:rsidRPr="009E7D8E">
              <w:rPr>
                <w:rFonts w:cs="Arial"/>
                <w:sz w:val="20"/>
                <w:szCs w:val="20"/>
              </w:rPr>
              <w:t>obdavčenje nepremičnin</w:t>
            </w:r>
          </w:p>
        </w:tc>
        <w:tc>
          <w:tcPr>
            <w:tcW w:w="2084" w:type="dxa"/>
          </w:tcPr>
          <w:p w14:paraId="46ACDE66" w14:textId="77777777" w:rsidR="009E7D8E" w:rsidRPr="009E7D8E" w:rsidRDefault="009E7D8E" w:rsidP="009E7D8E">
            <w:pPr>
              <w:jc w:val="both"/>
              <w:rPr>
                <w:rFonts w:cs="Arial"/>
                <w:sz w:val="20"/>
                <w:szCs w:val="20"/>
              </w:rPr>
            </w:pPr>
            <w:r w:rsidRPr="009E7D8E">
              <w:rPr>
                <w:rFonts w:cs="Arial"/>
                <w:sz w:val="20"/>
                <w:szCs w:val="20"/>
              </w:rPr>
              <w:t>20 let</w:t>
            </w:r>
          </w:p>
        </w:tc>
      </w:tr>
      <w:tr w:rsidR="009E7D8E" w:rsidRPr="009E7D8E" w14:paraId="603358F5" w14:textId="77777777" w:rsidTr="00DA09EE">
        <w:tc>
          <w:tcPr>
            <w:tcW w:w="7020" w:type="dxa"/>
          </w:tcPr>
          <w:p w14:paraId="5FCC199B" w14:textId="77777777" w:rsidR="009E7D8E" w:rsidRPr="009E7D8E" w:rsidRDefault="009E7D8E" w:rsidP="009E7D8E">
            <w:pPr>
              <w:jc w:val="both"/>
              <w:rPr>
                <w:rFonts w:cs="Arial"/>
                <w:sz w:val="20"/>
                <w:szCs w:val="20"/>
              </w:rPr>
            </w:pPr>
            <w:r w:rsidRPr="009E7D8E">
              <w:rPr>
                <w:rFonts w:cs="Arial"/>
                <w:sz w:val="20"/>
                <w:szCs w:val="20"/>
              </w:rPr>
              <w:t xml:space="preserve">končni obračuni plač </w:t>
            </w:r>
          </w:p>
        </w:tc>
        <w:tc>
          <w:tcPr>
            <w:tcW w:w="2084" w:type="dxa"/>
          </w:tcPr>
          <w:p w14:paraId="33FF3224" w14:textId="77777777" w:rsidR="009E7D8E" w:rsidRPr="009E7D8E" w:rsidRDefault="009E7D8E" w:rsidP="009E7D8E">
            <w:pPr>
              <w:jc w:val="both"/>
              <w:rPr>
                <w:rFonts w:cs="Arial"/>
                <w:sz w:val="20"/>
                <w:szCs w:val="20"/>
              </w:rPr>
            </w:pPr>
            <w:r w:rsidRPr="009E7D8E">
              <w:rPr>
                <w:rFonts w:cs="Arial"/>
                <w:sz w:val="20"/>
                <w:szCs w:val="20"/>
              </w:rPr>
              <w:t>trajno</w:t>
            </w:r>
          </w:p>
        </w:tc>
      </w:tr>
      <w:tr w:rsidR="009E7D8E" w:rsidRPr="009E7D8E" w14:paraId="20582501" w14:textId="77777777" w:rsidTr="00DA09EE">
        <w:tc>
          <w:tcPr>
            <w:tcW w:w="7020" w:type="dxa"/>
          </w:tcPr>
          <w:p w14:paraId="2CE88C97" w14:textId="77777777" w:rsidR="009E7D8E" w:rsidRPr="009E7D8E" w:rsidRDefault="009E7D8E" w:rsidP="009E7D8E">
            <w:pPr>
              <w:jc w:val="both"/>
              <w:rPr>
                <w:rFonts w:cs="Arial"/>
                <w:sz w:val="20"/>
                <w:szCs w:val="20"/>
              </w:rPr>
            </w:pPr>
            <w:r w:rsidRPr="009E7D8E">
              <w:rPr>
                <w:rFonts w:cs="Arial"/>
                <w:sz w:val="20"/>
                <w:szCs w:val="20"/>
              </w:rPr>
              <w:t>proračunska dokumentacija, zaključni računi in poslovna poročila</w:t>
            </w:r>
          </w:p>
        </w:tc>
        <w:tc>
          <w:tcPr>
            <w:tcW w:w="2084" w:type="dxa"/>
          </w:tcPr>
          <w:p w14:paraId="706651AC" w14:textId="77777777" w:rsidR="009E7D8E" w:rsidRPr="009E7D8E" w:rsidRDefault="009E7D8E" w:rsidP="009E7D8E">
            <w:pPr>
              <w:jc w:val="both"/>
              <w:rPr>
                <w:rFonts w:cs="Arial"/>
                <w:sz w:val="20"/>
                <w:szCs w:val="20"/>
              </w:rPr>
            </w:pPr>
            <w:r w:rsidRPr="009E7D8E">
              <w:rPr>
                <w:rFonts w:cs="Arial"/>
                <w:sz w:val="20"/>
                <w:szCs w:val="20"/>
              </w:rPr>
              <w:t>arhivsko gradivo</w:t>
            </w:r>
          </w:p>
        </w:tc>
      </w:tr>
      <w:tr w:rsidR="009E7D8E" w:rsidRPr="009E7D8E" w14:paraId="2230C057" w14:textId="77777777" w:rsidTr="00DA09EE">
        <w:tc>
          <w:tcPr>
            <w:tcW w:w="7020" w:type="dxa"/>
          </w:tcPr>
          <w:p w14:paraId="70905208" w14:textId="77777777" w:rsidR="009E7D8E" w:rsidRPr="009E7D8E" w:rsidRDefault="009E7D8E" w:rsidP="009E7D8E">
            <w:pPr>
              <w:jc w:val="both"/>
              <w:rPr>
                <w:rFonts w:cs="Arial"/>
                <w:sz w:val="20"/>
                <w:szCs w:val="20"/>
              </w:rPr>
            </w:pPr>
            <w:r w:rsidRPr="009E7D8E">
              <w:rPr>
                <w:rFonts w:cs="Arial"/>
                <w:sz w:val="20"/>
                <w:szCs w:val="20"/>
              </w:rPr>
              <w:t>zapisniki in gradivo za seje Državnega zbora in Vlade RS</w:t>
            </w:r>
          </w:p>
        </w:tc>
        <w:tc>
          <w:tcPr>
            <w:tcW w:w="2084" w:type="dxa"/>
          </w:tcPr>
          <w:p w14:paraId="6BA7DF5C" w14:textId="77777777" w:rsidR="009E7D8E" w:rsidRPr="009E7D8E" w:rsidRDefault="009E7D8E" w:rsidP="009E7D8E">
            <w:pPr>
              <w:jc w:val="both"/>
              <w:rPr>
                <w:rFonts w:cs="Arial"/>
                <w:sz w:val="20"/>
                <w:szCs w:val="20"/>
              </w:rPr>
            </w:pPr>
            <w:r w:rsidRPr="009E7D8E">
              <w:rPr>
                <w:rFonts w:cs="Arial"/>
                <w:sz w:val="20"/>
                <w:szCs w:val="20"/>
              </w:rPr>
              <w:t>najmanj 2 leti</w:t>
            </w:r>
          </w:p>
        </w:tc>
      </w:tr>
      <w:tr w:rsidR="009E7D8E" w:rsidRPr="009E7D8E" w14:paraId="1A41435D" w14:textId="77777777" w:rsidTr="00DA09EE">
        <w:tc>
          <w:tcPr>
            <w:tcW w:w="7020" w:type="dxa"/>
          </w:tcPr>
          <w:p w14:paraId="434F7D15" w14:textId="77777777" w:rsidR="009E7D8E" w:rsidRPr="009E7D8E" w:rsidRDefault="009E7D8E" w:rsidP="009E7D8E">
            <w:pPr>
              <w:jc w:val="both"/>
              <w:rPr>
                <w:rFonts w:cs="Arial"/>
                <w:sz w:val="20"/>
                <w:szCs w:val="20"/>
              </w:rPr>
            </w:pPr>
            <w:r w:rsidRPr="009E7D8E">
              <w:rPr>
                <w:rFonts w:cs="Arial"/>
                <w:sz w:val="20"/>
                <w:szCs w:val="20"/>
              </w:rPr>
              <w:t>najpomembnejše zadeve iz upravnih in drugih postopkov (odločbe, sklepi, poročila, analize)</w:t>
            </w:r>
          </w:p>
        </w:tc>
        <w:tc>
          <w:tcPr>
            <w:tcW w:w="2084" w:type="dxa"/>
          </w:tcPr>
          <w:p w14:paraId="5B7E604D" w14:textId="77777777" w:rsidR="009E7D8E" w:rsidRPr="009E7D8E" w:rsidRDefault="009E7D8E" w:rsidP="009E7D8E">
            <w:pPr>
              <w:jc w:val="both"/>
              <w:rPr>
                <w:rFonts w:cs="Arial"/>
                <w:sz w:val="20"/>
                <w:szCs w:val="20"/>
              </w:rPr>
            </w:pPr>
            <w:r w:rsidRPr="009E7D8E">
              <w:rPr>
                <w:rFonts w:cs="Arial"/>
                <w:sz w:val="20"/>
                <w:szCs w:val="20"/>
              </w:rPr>
              <w:t>trajno</w:t>
            </w:r>
          </w:p>
        </w:tc>
      </w:tr>
      <w:tr w:rsidR="009E7D8E" w:rsidRPr="009E7D8E" w14:paraId="67142D72" w14:textId="77777777" w:rsidTr="00DA09EE">
        <w:tc>
          <w:tcPr>
            <w:tcW w:w="7020" w:type="dxa"/>
          </w:tcPr>
          <w:p w14:paraId="54C21502" w14:textId="77777777" w:rsidR="009E7D8E" w:rsidRPr="009E7D8E" w:rsidRDefault="009E7D8E" w:rsidP="009E7D8E">
            <w:pPr>
              <w:jc w:val="both"/>
              <w:rPr>
                <w:rFonts w:cs="Arial"/>
                <w:sz w:val="20"/>
                <w:szCs w:val="20"/>
              </w:rPr>
            </w:pPr>
            <w:r w:rsidRPr="009E7D8E">
              <w:rPr>
                <w:rFonts w:cs="Arial"/>
                <w:sz w:val="20"/>
                <w:szCs w:val="20"/>
              </w:rPr>
              <w:t>gradivo za državne pomoči</w:t>
            </w:r>
          </w:p>
        </w:tc>
        <w:tc>
          <w:tcPr>
            <w:tcW w:w="2084" w:type="dxa"/>
          </w:tcPr>
          <w:p w14:paraId="34ACDFD8" w14:textId="77777777" w:rsidR="009E7D8E" w:rsidRPr="009E7D8E" w:rsidRDefault="009E7D8E" w:rsidP="009E7D8E">
            <w:pPr>
              <w:jc w:val="both"/>
              <w:rPr>
                <w:rFonts w:cs="Arial"/>
                <w:sz w:val="20"/>
                <w:szCs w:val="20"/>
              </w:rPr>
            </w:pPr>
            <w:r w:rsidRPr="009E7D8E">
              <w:rPr>
                <w:rFonts w:cs="Arial"/>
                <w:sz w:val="20"/>
                <w:szCs w:val="20"/>
              </w:rPr>
              <w:t>najmanj 10 let</w:t>
            </w:r>
          </w:p>
        </w:tc>
      </w:tr>
      <w:tr w:rsidR="009E7D8E" w:rsidRPr="009E7D8E" w14:paraId="5BDF26A1" w14:textId="77777777" w:rsidTr="00DA09EE">
        <w:tc>
          <w:tcPr>
            <w:tcW w:w="7020" w:type="dxa"/>
          </w:tcPr>
          <w:p w14:paraId="0C204F4D" w14:textId="77777777" w:rsidR="009E7D8E" w:rsidRPr="009E7D8E" w:rsidRDefault="009E7D8E" w:rsidP="009E7D8E">
            <w:pPr>
              <w:jc w:val="both"/>
              <w:rPr>
                <w:rFonts w:cs="Arial"/>
                <w:sz w:val="20"/>
                <w:szCs w:val="20"/>
              </w:rPr>
            </w:pPr>
            <w:r w:rsidRPr="009E7D8E">
              <w:rPr>
                <w:rFonts w:cs="Arial"/>
                <w:sz w:val="20"/>
                <w:szCs w:val="20"/>
              </w:rPr>
              <w:t>dokumenti iz upravnih in drugih postopkov (vloge, soglasja, mnenja, mesečna poročila)</w:t>
            </w:r>
          </w:p>
        </w:tc>
        <w:tc>
          <w:tcPr>
            <w:tcW w:w="2084" w:type="dxa"/>
          </w:tcPr>
          <w:p w14:paraId="4E8EEB21" w14:textId="77777777" w:rsidR="009E7D8E" w:rsidRPr="009E7D8E" w:rsidRDefault="009E7D8E" w:rsidP="009E7D8E">
            <w:pPr>
              <w:jc w:val="both"/>
              <w:rPr>
                <w:rFonts w:cs="Arial"/>
                <w:sz w:val="20"/>
                <w:szCs w:val="20"/>
              </w:rPr>
            </w:pPr>
            <w:r w:rsidRPr="009E7D8E">
              <w:rPr>
                <w:rFonts w:cs="Arial"/>
                <w:sz w:val="20"/>
                <w:szCs w:val="20"/>
              </w:rPr>
              <w:t>najmanj 10 let</w:t>
            </w:r>
          </w:p>
        </w:tc>
      </w:tr>
    </w:tbl>
    <w:p w14:paraId="1AD9DFEF" w14:textId="1CCBD27D" w:rsidR="009E7D8E" w:rsidRPr="002B14FF" w:rsidRDefault="009E7D8E" w:rsidP="00B6626E">
      <w:pPr>
        <w:jc w:val="both"/>
        <w:rPr>
          <w:rFonts w:cs="Arial"/>
          <w:sz w:val="18"/>
          <w:szCs w:val="18"/>
        </w:rPr>
      </w:pPr>
      <w:r w:rsidRPr="002B14FF">
        <w:rPr>
          <w:rFonts w:cs="Arial"/>
          <w:sz w:val="18"/>
          <w:szCs w:val="18"/>
        </w:rPr>
        <w:t xml:space="preserve">Vir: </w:t>
      </w:r>
      <w:hyperlink r:id="rId39" w:history="1">
        <w:r w:rsidRPr="002B14FF">
          <w:rPr>
            <w:rStyle w:val="Hiperpovezava"/>
            <w:rFonts w:cs="Arial"/>
            <w:sz w:val="18"/>
            <w:szCs w:val="18"/>
          </w:rPr>
          <w:t>Pravilnik o določanju rokov hranjenja dokumentarnega gradiva v javni upravi</w:t>
        </w:r>
      </w:hyperlink>
      <w:r w:rsidRPr="002B14FF">
        <w:rPr>
          <w:rFonts w:cs="Arial"/>
          <w:sz w:val="18"/>
          <w:szCs w:val="18"/>
        </w:rPr>
        <w:t xml:space="preserve"> (Uradni list RS, št. </w:t>
      </w:r>
      <w:r w:rsidR="00F848D7" w:rsidRPr="002B14FF">
        <w:rPr>
          <w:rFonts w:cs="Arial"/>
          <w:sz w:val="18"/>
          <w:szCs w:val="18"/>
        </w:rPr>
        <w:t>49/19</w:t>
      </w:r>
      <w:r w:rsidRPr="002B14FF">
        <w:rPr>
          <w:rFonts w:cs="Arial"/>
          <w:sz w:val="18"/>
          <w:szCs w:val="18"/>
        </w:rPr>
        <w:t>)</w:t>
      </w:r>
    </w:p>
    <w:p w14:paraId="33708773" w14:textId="77777777" w:rsidR="009E7D8E" w:rsidRPr="009E7D8E" w:rsidRDefault="009E7D8E" w:rsidP="009E7D8E">
      <w:pPr>
        <w:jc w:val="both"/>
        <w:rPr>
          <w:rFonts w:cs="Arial"/>
          <w:sz w:val="20"/>
          <w:szCs w:val="20"/>
        </w:rPr>
      </w:pPr>
    </w:p>
    <w:p w14:paraId="7F092662" w14:textId="77777777" w:rsidR="00EA73FD" w:rsidRDefault="009E7D8E" w:rsidP="009E7D8E">
      <w:pPr>
        <w:jc w:val="both"/>
        <w:rPr>
          <w:rFonts w:cs="Arial"/>
          <w:sz w:val="20"/>
          <w:szCs w:val="20"/>
        </w:rPr>
      </w:pPr>
      <w:r w:rsidRPr="009E7D8E">
        <w:rPr>
          <w:rFonts w:cs="Arial"/>
          <w:sz w:val="20"/>
          <w:szCs w:val="20"/>
        </w:rPr>
        <w:t>Ne glede na raznolikost rokov hranjenja dokumentacije po nacionalni zakonodaji je treba za dokumente in podatke, vezane na operacijo, ki se je sofinancirala iz sredstev strukturnih skladov ali Kohezijskega sklada v programskem obdobju 20</w:t>
      </w:r>
      <w:r w:rsidR="00593862">
        <w:rPr>
          <w:rFonts w:cs="Arial"/>
          <w:sz w:val="20"/>
          <w:szCs w:val="20"/>
        </w:rPr>
        <w:t>14–</w:t>
      </w:r>
      <w:r w:rsidRPr="009E7D8E">
        <w:rPr>
          <w:rFonts w:cs="Arial"/>
          <w:sz w:val="20"/>
          <w:szCs w:val="20"/>
        </w:rPr>
        <w:t>20</w:t>
      </w:r>
      <w:r w:rsidR="00593862">
        <w:rPr>
          <w:rFonts w:cs="Arial"/>
          <w:sz w:val="20"/>
          <w:szCs w:val="20"/>
        </w:rPr>
        <w:t>20</w:t>
      </w:r>
      <w:r w:rsidRPr="009E7D8E">
        <w:rPr>
          <w:rFonts w:cs="Arial"/>
          <w:sz w:val="20"/>
          <w:szCs w:val="20"/>
        </w:rPr>
        <w:t xml:space="preserve"> upoštevati, da se hranijo do datuma, ki ga bo v skladu z navedbami v teh navodilih določila </w:t>
      </w:r>
      <w:r w:rsidR="00EF43F5">
        <w:rPr>
          <w:rFonts w:cs="Arial"/>
          <w:sz w:val="20"/>
          <w:szCs w:val="20"/>
        </w:rPr>
        <w:t>EK</w:t>
      </w:r>
      <w:r w:rsidRPr="009E7D8E">
        <w:rPr>
          <w:rFonts w:cs="Arial"/>
          <w:sz w:val="20"/>
          <w:szCs w:val="20"/>
        </w:rPr>
        <w:t>.</w:t>
      </w:r>
    </w:p>
    <w:p w14:paraId="1D12751D" w14:textId="7FA3E112" w:rsidR="00EA73FD" w:rsidRPr="001754BA" w:rsidRDefault="00EA73FD" w:rsidP="001754BA">
      <w:pPr>
        <w:pStyle w:val="Naslov1"/>
        <w:rPr>
          <w:lang w:val="sl-SI"/>
        </w:rPr>
      </w:pPr>
      <w:r w:rsidRPr="00F848D7">
        <w:rPr>
          <w:lang w:val="sl-SI"/>
        </w:rPr>
        <w:br w:type="page"/>
      </w:r>
      <w:bookmarkStart w:id="79" w:name="_Toc135655155"/>
      <w:r w:rsidRPr="006920BE">
        <w:lastRenderedPageBreak/>
        <w:t>SPREMLJANJE OPERACIJ 5 LET (oz. 10 let) PO ZAKLJUČKU OPERACIJE</w:t>
      </w:r>
      <w:bookmarkEnd w:id="79"/>
      <w:r w:rsidRPr="006920BE">
        <w:t xml:space="preserve"> </w:t>
      </w:r>
    </w:p>
    <w:p w14:paraId="6823A895" w14:textId="77777777" w:rsidR="00EA73FD" w:rsidRDefault="00EA73FD" w:rsidP="00EA73FD">
      <w:pPr>
        <w:jc w:val="both"/>
        <w:rPr>
          <w:rFonts w:cs="Arial"/>
          <w:sz w:val="20"/>
          <w:szCs w:val="20"/>
        </w:rPr>
      </w:pPr>
    </w:p>
    <w:p w14:paraId="738763F3" w14:textId="77777777" w:rsidR="00362238" w:rsidRDefault="00362238" w:rsidP="00EA73FD">
      <w:pPr>
        <w:jc w:val="both"/>
        <w:rPr>
          <w:rFonts w:cs="Arial"/>
          <w:sz w:val="20"/>
          <w:szCs w:val="20"/>
        </w:rPr>
      </w:pPr>
    </w:p>
    <w:p w14:paraId="4E6773BE" w14:textId="0D7ADAAE" w:rsidR="00C95A3F" w:rsidRDefault="00EA73FD" w:rsidP="00EA73FD">
      <w:pPr>
        <w:jc w:val="both"/>
        <w:rPr>
          <w:rFonts w:cs="Arial"/>
          <w:sz w:val="20"/>
          <w:szCs w:val="20"/>
        </w:rPr>
      </w:pPr>
      <w:r w:rsidRPr="006920BE">
        <w:rPr>
          <w:rFonts w:cs="Arial"/>
          <w:sz w:val="20"/>
          <w:szCs w:val="20"/>
        </w:rPr>
        <w:t xml:space="preserve">Operacije, za katere je potrebno zagotavljanje spremljanja trajanja, so v skladu z </w:t>
      </w:r>
      <w:r w:rsidRPr="00F848D7">
        <w:rPr>
          <w:rFonts w:cs="Arial"/>
          <w:sz w:val="20"/>
          <w:szCs w:val="20"/>
        </w:rPr>
        <w:t xml:space="preserve">71. </w:t>
      </w:r>
      <w:r w:rsidR="00C95A3F">
        <w:rPr>
          <w:rFonts w:cs="Arial"/>
          <w:sz w:val="20"/>
          <w:szCs w:val="20"/>
        </w:rPr>
        <w:t>č</w:t>
      </w:r>
      <w:r w:rsidRPr="00F848D7">
        <w:rPr>
          <w:rFonts w:cs="Arial"/>
          <w:sz w:val="20"/>
          <w:szCs w:val="20"/>
        </w:rPr>
        <w:t>lenom</w:t>
      </w:r>
      <w:r w:rsidR="00AA0DC4">
        <w:rPr>
          <w:rFonts w:cs="Arial"/>
          <w:sz w:val="20"/>
          <w:szCs w:val="20"/>
        </w:rPr>
        <w:t xml:space="preserve"> (Trajnost operacij)</w:t>
      </w:r>
      <w:r w:rsidRPr="00F848D7">
        <w:rPr>
          <w:rFonts w:cs="Arial"/>
          <w:sz w:val="20"/>
          <w:szCs w:val="20"/>
        </w:rPr>
        <w:t xml:space="preserve"> </w:t>
      </w:r>
      <w:hyperlink r:id="rId40" w:history="1">
        <w:r w:rsidR="00F848D7" w:rsidRPr="00161944">
          <w:rPr>
            <w:rStyle w:val="Hiperpovezava"/>
            <w:rFonts w:cs="Arial"/>
            <w:sz w:val="20"/>
            <w:szCs w:val="20"/>
          </w:rPr>
          <w:t>Uredbe (EU) št. 1303/2013</w:t>
        </w:r>
      </w:hyperlink>
      <w:r w:rsidR="00AA0DC4">
        <w:rPr>
          <w:rFonts w:cs="Arial"/>
          <w:sz w:val="20"/>
          <w:szCs w:val="20"/>
        </w:rPr>
        <w:t>. O</w:t>
      </w:r>
      <w:r w:rsidRPr="006920BE">
        <w:rPr>
          <w:rFonts w:cs="Arial"/>
          <w:sz w:val="20"/>
          <w:szCs w:val="20"/>
        </w:rPr>
        <w:t xml:space="preserve">peracije, ki vključuje naložbe v infrastrukturo ali produktivne naložbe, ki morajo vrniti prispevek iz skladov ESI, če </w:t>
      </w:r>
      <w:r w:rsidRPr="00AD2E87">
        <w:rPr>
          <w:rFonts w:cs="Arial"/>
          <w:sz w:val="20"/>
          <w:szCs w:val="20"/>
        </w:rPr>
        <w:t>v petih letih od datuma končnega izplačila upravičencu ali v času, ki je določen v pravilih o državni po</w:t>
      </w:r>
      <w:r w:rsidRPr="006920BE">
        <w:rPr>
          <w:rFonts w:cs="Arial"/>
          <w:sz w:val="20"/>
          <w:szCs w:val="20"/>
        </w:rPr>
        <w:t>moči, kadar je ustrezno, nastopi karkoli od naslednjega:</w:t>
      </w:r>
    </w:p>
    <w:p w14:paraId="224EB2FF" w14:textId="71D0325C" w:rsidR="00EA73FD" w:rsidRPr="006920BE" w:rsidRDefault="00EA73FD" w:rsidP="00C95A3F">
      <w:pPr>
        <w:tabs>
          <w:tab w:val="left" w:pos="709"/>
        </w:tabs>
        <w:ind w:left="709" w:hanging="425"/>
        <w:jc w:val="both"/>
        <w:rPr>
          <w:rFonts w:cs="Arial"/>
          <w:sz w:val="20"/>
          <w:szCs w:val="20"/>
        </w:rPr>
      </w:pPr>
      <w:r w:rsidRPr="006920BE">
        <w:rPr>
          <w:rFonts w:cs="Arial"/>
          <w:sz w:val="20"/>
          <w:szCs w:val="20"/>
        </w:rPr>
        <w:t>(a)</w:t>
      </w:r>
      <w:r w:rsidRPr="006920BE">
        <w:rPr>
          <w:rFonts w:cs="Arial"/>
          <w:sz w:val="20"/>
          <w:szCs w:val="20"/>
        </w:rPr>
        <w:tab/>
        <w:t>prenehanje ali premestitev proizvodne dejavnosti iz programskega območja;</w:t>
      </w:r>
    </w:p>
    <w:p w14:paraId="40359F47" w14:textId="77777777" w:rsidR="00EA73FD" w:rsidRPr="006920BE" w:rsidRDefault="00EA73FD" w:rsidP="00C95A3F">
      <w:pPr>
        <w:tabs>
          <w:tab w:val="left" w:pos="709"/>
        </w:tabs>
        <w:ind w:left="709" w:hanging="425"/>
        <w:jc w:val="both"/>
        <w:rPr>
          <w:rFonts w:cs="Arial"/>
          <w:sz w:val="20"/>
          <w:szCs w:val="20"/>
        </w:rPr>
      </w:pPr>
      <w:r w:rsidRPr="006920BE">
        <w:rPr>
          <w:rFonts w:cs="Arial"/>
          <w:sz w:val="20"/>
          <w:szCs w:val="20"/>
        </w:rPr>
        <w:t>(b)</w:t>
      </w:r>
      <w:r w:rsidRPr="006920BE">
        <w:rPr>
          <w:rFonts w:cs="Arial"/>
          <w:sz w:val="20"/>
          <w:szCs w:val="20"/>
        </w:rPr>
        <w:tab/>
        <w:t>sprememba lastništva postavke infrastrukture, ki daje podjetju ali javnemu organu neupravičeno prednost; ali</w:t>
      </w:r>
    </w:p>
    <w:p w14:paraId="642C3AF0" w14:textId="77777777" w:rsidR="00EA73FD" w:rsidRPr="006920BE" w:rsidRDefault="00EA73FD" w:rsidP="00C95A3F">
      <w:pPr>
        <w:tabs>
          <w:tab w:val="left" w:pos="709"/>
        </w:tabs>
        <w:ind w:left="709" w:hanging="425"/>
        <w:jc w:val="both"/>
        <w:rPr>
          <w:rFonts w:cs="Arial"/>
          <w:sz w:val="20"/>
          <w:szCs w:val="20"/>
        </w:rPr>
      </w:pPr>
      <w:r w:rsidRPr="006920BE">
        <w:rPr>
          <w:rFonts w:cs="Arial"/>
          <w:sz w:val="20"/>
          <w:szCs w:val="20"/>
        </w:rPr>
        <w:t>(c)</w:t>
      </w:r>
      <w:r w:rsidRPr="006920BE">
        <w:rPr>
          <w:rFonts w:cs="Arial"/>
          <w:sz w:val="20"/>
          <w:szCs w:val="20"/>
        </w:rPr>
        <w:tab/>
        <w:t>bistvena sprememba, ki vpliva na značaj, cilje ali pogoje izvajanja, zaradi česar bi se razvrednotili njeni prvotni cilji.</w:t>
      </w:r>
    </w:p>
    <w:p w14:paraId="7F58A159" w14:textId="77777777" w:rsidR="00AD2E87" w:rsidRPr="006920BE" w:rsidRDefault="00AD2E87" w:rsidP="00C95A3F">
      <w:pPr>
        <w:tabs>
          <w:tab w:val="left" w:pos="709"/>
        </w:tabs>
        <w:ind w:left="709" w:hanging="425"/>
        <w:jc w:val="both"/>
        <w:rPr>
          <w:rFonts w:cs="Arial"/>
          <w:sz w:val="20"/>
          <w:szCs w:val="20"/>
        </w:rPr>
      </w:pPr>
    </w:p>
    <w:p w14:paraId="4E417661" w14:textId="77777777" w:rsidR="00EA73FD" w:rsidRPr="00AD2E87" w:rsidRDefault="00EA73FD" w:rsidP="00EA73FD">
      <w:pPr>
        <w:jc w:val="both"/>
        <w:rPr>
          <w:rFonts w:cs="Arial"/>
          <w:b/>
          <w:sz w:val="20"/>
          <w:szCs w:val="20"/>
        </w:rPr>
      </w:pPr>
      <w:r w:rsidRPr="00AA0DC4">
        <w:rPr>
          <w:rFonts w:cs="Arial"/>
          <w:sz w:val="20"/>
          <w:szCs w:val="20"/>
        </w:rPr>
        <w:t>Neupravičeno plačane zneske za operacijo izterja država članica sorazmerno z obdobjem, v zvezi s katerim ustrezne zahteve niso bile izpolnjene.</w:t>
      </w:r>
      <w:r w:rsidRPr="006920BE">
        <w:rPr>
          <w:rFonts w:cs="Arial"/>
          <w:sz w:val="20"/>
          <w:szCs w:val="20"/>
        </w:rPr>
        <w:t xml:space="preserve"> Države članice lahko skrajšajo rok iz prvega pododstavka </w:t>
      </w:r>
      <w:r w:rsidRPr="00AD2E87">
        <w:rPr>
          <w:rFonts w:cs="Arial"/>
          <w:b/>
          <w:sz w:val="20"/>
          <w:szCs w:val="20"/>
        </w:rPr>
        <w:t xml:space="preserve">na </w:t>
      </w:r>
      <w:r w:rsidRPr="00814015">
        <w:rPr>
          <w:b/>
          <w:sz w:val="20"/>
          <w:u w:val="single"/>
        </w:rPr>
        <w:t>tri leta</w:t>
      </w:r>
      <w:r w:rsidRPr="00AD2E87">
        <w:rPr>
          <w:rFonts w:cs="Arial"/>
          <w:b/>
          <w:sz w:val="20"/>
          <w:szCs w:val="20"/>
        </w:rPr>
        <w:t xml:space="preserve"> v primerih, ko gre za vzdrževanje naložb ali delovnih mest, ki so jih ustvarila MSP.</w:t>
      </w:r>
    </w:p>
    <w:p w14:paraId="40673F5B" w14:textId="77777777" w:rsidR="00EA73FD" w:rsidRPr="006920BE" w:rsidRDefault="00EA73FD" w:rsidP="00EA73FD">
      <w:pPr>
        <w:jc w:val="both"/>
        <w:rPr>
          <w:rFonts w:cs="Arial"/>
          <w:sz w:val="20"/>
          <w:szCs w:val="20"/>
        </w:rPr>
      </w:pPr>
    </w:p>
    <w:p w14:paraId="53F650E9" w14:textId="77777777" w:rsidR="00EA73FD" w:rsidRPr="006920BE" w:rsidRDefault="00EA73FD" w:rsidP="00EA73FD">
      <w:pPr>
        <w:jc w:val="both"/>
        <w:rPr>
          <w:rFonts w:cs="Arial"/>
          <w:sz w:val="20"/>
          <w:szCs w:val="20"/>
        </w:rPr>
      </w:pPr>
      <w:r w:rsidRPr="006920BE">
        <w:rPr>
          <w:rFonts w:cs="Arial"/>
          <w:sz w:val="20"/>
          <w:szCs w:val="20"/>
        </w:rPr>
        <w:t xml:space="preserve">Pri operaciji, ki vključuje naložbe v infrastrukturo ali produktivne naložbe, je treba prispevke iz skladov ESI vrniti, </w:t>
      </w:r>
      <w:r w:rsidRPr="006920BE">
        <w:rPr>
          <w:rFonts w:cs="Arial"/>
          <w:b/>
          <w:sz w:val="20"/>
          <w:szCs w:val="20"/>
        </w:rPr>
        <w:t>če se proizvodna dejavnost v 10 letih od zadnjega izplačila upravičencu premesti iz Unije</w:t>
      </w:r>
      <w:r w:rsidRPr="006920BE">
        <w:rPr>
          <w:rFonts w:cs="Arial"/>
          <w:sz w:val="20"/>
          <w:szCs w:val="20"/>
        </w:rPr>
        <w:t>, razen kadar je upravičenec MSP. Kadar je prispevek iz skladov ESI v obliki državne pomoči, se namesto desetletnega obdobja uporabi rok, ki velja v okviru pravil o državni pomoči.</w:t>
      </w:r>
    </w:p>
    <w:p w14:paraId="2B8AE618" w14:textId="77777777" w:rsidR="00EA73FD" w:rsidRPr="006920BE" w:rsidRDefault="00EA73FD" w:rsidP="00EA73FD">
      <w:pPr>
        <w:jc w:val="both"/>
        <w:rPr>
          <w:rFonts w:cs="Arial"/>
          <w:sz w:val="20"/>
          <w:szCs w:val="20"/>
        </w:rPr>
      </w:pPr>
    </w:p>
    <w:p w14:paraId="0AA9EC55" w14:textId="77777777" w:rsidR="00EA73FD" w:rsidRPr="006920BE" w:rsidRDefault="00EA73FD" w:rsidP="00EA73FD">
      <w:pPr>
        <w:jc w:val="both"/>
        <w:rPr>
          <w:rFonts w:cs="Arial"/>
          <w:sz w:val="20"/>
          <w:szCs w:val="20"/>
        </w:rPr>
      </w:pPr>
      <w:r w:rsidRPr="006920BE">
        <w:rPr>
          <w:rFonts w:cs="Arial"/>
          <w:sz w:val="20"/>
          <w:szCs w:val="20"/>
        </w:rPr>
        <w:t>Operacije, ki jih podpira ESS, in operacije, ki jih podpirajo drugi skladi ESI, ki niso naložbe v infrastrukturo ali produktivne naložbe, vrnejo prispevek iz sklada samo, kadar zanje velja obveznost za vzdrževanje naložb v skladu z veljavnimi pravili o državni pomoči in kadar gre za prenehanje ali premestitev proizvodne dejavnosti v obdobju iz navedenih pravil.</w:t>
      </w:r>
    </w:p>
    <w:p w14:paraId="33DC228A" w14:textId="77777777" w:rsidR="00EA73FD" w:rsidRPr="006920BE" w:rsidRDefault="00EA73FD" w:rsidP="00EA73FD">
      <w:pPr>
        <w:jc w:val="both"/>
        <w:rPr>
          <w:rFonts w:cs="Arial"/>
          <w:sz w:val="20"/>
          <w:szCs w:val="20"/>
        </w:rPr>
      </w:pPr>
    </w:p>
    <w:p w14:paraId="1F25E1AD" w14:textId="77777777" w:rsidR="00EA73FD" w:rsidRPr="006920BE" w:rsidRDefault="00EA73FD" w:rsidP="00EA73FD">
      <w:pPr>
        <w:jc w:val="both"/>
        <w:rPr>
          <w:rFonts w:cs="Arial"/>
          <w:sz w:val="20"/>
          <w:szCs w:val="20"/>
        </w:rPr>
      </w:pPr>
      <w:r w:rsidRPr="006920BE">
        <w:rPr>
          <w:rFonts w:cs="Arial"/>
          <w:sz w:val="20"/>
          <w:szCs w:val="20"/>
        </w:rPr>
        <w:t>Zgoraj navedeno se ne uporablja za prispevke finančnim instrumentom ali iz finančnih instrumentov ali za kakršno koli drugo operacijo, pri kateri preneha proizvodna dejavnost zaradi stečaja, ki ni posledica goljufij.</w:t>
      </w:r>
    </w:p>
    <w:p w14:paraId="0B4F5FA6" w14:textId="77777777" w:rsidR="00EA73FD" w:rsidRPr="006920BE" w:rsidRDefault="00EA73FD" w:rsidP="00EA73FD">
      <w:pPr>
        <w:jc w:val="both"/>
        <w:rPr>
          <w:rFonts w:cs="Arial"/>
          <w:sz w:val="20"/>
          <w:szCs w:val="20"/>
        </w:rPr>
      </w:pPr>
    </w:p>
    <w:p w14:paraId="7F1526D0" w14:textId="55E34468" w:rsidR="00EA73FD" w:rsidRPr="006920BE" w:rsidRDefault="00EA73FD" w:rsidP="00EA73FD">
      <w:pPr>
        <w:jc w:val="both"/>
        <w:rPr>
          <w:rFonts w:cs="Arial"/>
          <w:sz w:val="20"/>
          <w:szCs w:val="20"/>
        </w:rPr>
      </w:pPr>
      <w:r w:rsidRPr="006920BE">
        <w:rPr>
          <w:rFonts w:cs="Arial"/>
          <w:sz w:val="20"/>
          <w:szCs w:val="20"/>
        </w:rPr>
        <w:t xml:space="preserve">Prav tako se zagotavljanje spremljanja trajanja ne uporablja za fizične osebe, ki so upravičenci do investicijske podpore in po koncu investicijske operacije postanejo upravičene do pomoči ter prejmejo pomoč v okviru </w:t>
      </w:r>
      <w:hyperlink r:id="rId41" w:history="1">
        <w:r w:rsidR="00AD2E87" w:rsidRPr="0018562F">
          <w:rPr>
            <w:rStyle w:val="Hiperpovezava"/>
            <w:rFonts w:cs="Arial"/>
            <w:sz w:val="20"/>
            <w:szCs w:val="20"/>
          </w:rPr>
          <w:t>Uredbe (EU) št. 1309/2013</w:t>
        </w:r>
      </w:hyperlink>
      <w:r w:rsidR="00AD2E87" w:rsidRPr="0018562F">
        <w:rPr>
          <w:rFonts w:cs="Arial"/>
          <w:color w:val="000000"/>
          <w:sz w:val="20"/>
          <w:szCs w:val="20"/>
        </w:rPr>
        <w:t xml:space="preserve"> Evropskega parlamenta </w:t>
      </w:r>
      <w:r w:rsidR="008945BD">
        <w:rPr>
          <w:rFonts w:cs="Arial"/>
          <w:color w:val="000000"/>
          <w:sz w:val="20"/>
          <w:szCs w:val="20"/>
        </w:rPr>
        <w:t>i</w:t>
      </w:r>
      <w:r w:rsidR="00AD2E87" w:rsidRPr="0018562F">
        <w:rPr>
          <w:rFonts w:cs="Arial"/>
          <w:color w:val="000000"/>
          <w:sz w:val="20"/>
          <w:szCs w:val="20"/>
        </w:rPr>
        <w:t>n Sveta</w:t>
      </w:r>
      <w:r w:rsidRPr="006920BE">
        <w:rPr>
          <w:rFonts w:cs="Arial"/>
          <w:sz w:val="20"/>
          <w:szCs w:val="20"/>
        </w:rPr>
        <w:t>, kadar so zadevne naložbe neposredno povezane z vrsto dejavnosti, ki je upravičena do podpore iz Evropskega sklada za prilagoditev globalizaciji.</w:t>
      </w:r>
    </w:p>
    <w:p w14:paraId="697EECA6" w14:textId="77777777" w:rsidR="00EA73FD" w:rsidRDefault="00EA73FD" w:rsidP="00EA73FD">
      <w:pPr>
        <w:jc w:val="both"/>
        <w:rPr>
          <w:rFonts w:cs="Arial"/>
          <w:sz w:val="20"/>
          <w:szCs w:val="20"/>
        </w:rPr>
      </w:pPr>
    </w:p>
    <w:p w14:paraId="45499C82" w14:textId="3BD4F444" w:rsidR="00992799" w:rsidRPr="006C7945" w:rsidRDefault="00992799" w:rsidP="00EA73FD">
      <w:pPr>
        <w:jc w:val="both"/>
        <w:rPr>
          <w:rFonts w:cs="Arial"/>
          <w:sz w:val="20"/>
          <w:szCs w:val="20"/>
        </w:rPr>
      </w:pPr>
      <w:r w:rsidRPr="002006B0">
        <w:rPr>
          <w:rFonts w:cs="Arial"/>
          <w:sz w:val="20"/>
          <w:szCs w:val="20"/>
        </w:rPr>
        <w:t xml:space="preserve">PO mora v okviru </w:t>
      </w:r>
      <w:r w:rsidRPr="00992799">
        <w:rPr>
          <w:rFonts w:cs="Arial"/>
          <w:sz w:val="20"/>
          <w:szCs w:val="20"/>
        </w:rPr>
        <w:t>zagotavljanj</w:t>
      </w:r>
      <w:r w:rsidR="008945BD">
        <w:rPr>
          <w:rFonts w:cs="Arial"/>
          <w:sz w:val="20"/>
          <w:szCs w:val="20"/>
        </w:rPr>
        <w:t>a</w:t>
      </w:r>
      <w:r w:rsidRPr="00992799">
        <w:rPr>
          <w:rFonts w:cs="Arial"/>
          <w:sz w:val="20"/>
          <w:szCs w:val="20"/>
        </w:rPr>
        <w:t xml:space="preserve"> spremljanja </w:t>
      </w:r>
      <w:r w:rsidRPr="002006B0">
        <w:rPr>
          <w:rFonts w:cs="Arial"/>
          <w:sz w:val="20"/>
          <w:szCs w:val="20"/>
        </w:rPr>
        <w:t>pregledati, ali je projekt dosegel cilje in namene potrjene operacije</w:t>
      </w:r>
      <w:r>
        <w:rPr>
          <w:rFonts w:cs="Arial"/>
          <w:sz w:val="20"/>
          <w:szCs w:val="20"/>
        </w:rPr>
        <w:t xml:space="preserve"> </w:t>
      </w:r>
      <w:r w:rsidRPr="00992799">
        <w:rPr>
          <w:rFonts w:cs="Arial"/>
          <w:iCs/>
          <w:color w:val="000000"/>
          <w:sz w:val="20"/>
          <w:szCs w:val="20"/>
        </w:rPr>
        <w:t>v primerjavi s predvidenimi v investicijskem programu</w:t>
      </w:r>
      <w:r w:rsidRPr="002006B0">
        <w:rPr>
          <w:rFonts w:cs="Arial"/>
          <w:sz w:val="20"/>
          <w:szCs w:val="20"/>
        </w:rPr>
        <w:t>, vključno s kazalniki ter druge specifike, kjer relevantno</w:t>
      </w:r>
      <w:r w:rsidR="008945BD">
        <w:rPr>
          <w:rFonts w:cs="Arial"/>
          <w:sz w:val="20"/>
          <w:szCs w:val="20"/>
        </w:rPr>
        <w:t>,</w:t>
      </w:r>
      <w:r w:rsidRPr="002006B0">
        <w:rPr>
          <w:rFonts w:cs="Arial"/>
          <w:sz w:val="20"/>
          <w:szCs w:val="20"/>
        </w:rPr>
        <w:t xml:space="preserve"> </w:t>
      </w:r>
      <w:r>
        <w:rPr>
          <w:rFonts w:cs="Arial"/>
          <w:iCs/>
          <w:color w:val="000000"/>
          <w:sz w:val="20"/>
          <w:szCs w:val="20"/>
        </w:rPr>
        <w:t>v s</w:t>
      </w:r>
      <w:r w:rsidRPr="00992799">
        <w:rPr>
          <w:rFonts w:cs="Arial"/>
          <w:sz w:val="20"/>
          <w:szCs w:val="20"/>
        </w:rPr>
        <w:t xml:space="preserve">kladno </w:t>
      </w:r>
      <w:r>
        <w:rPr>
          <w:rFonts w:cs="Arial"/>
          <w:sz w:val="20"/>
          <w:szCs w:val="20"/>
        </w:rPr>
        <w:t xml:space="preserve">s </w:t>
      </w:r>
      <w:r w:rsidRPr="00814015">
        <w:rPr>
          <w:sz w:val="20"/>
        </w:rPr>
        <w:t xml:space="preserve">16. členom </w:t>
      </w:r>
      <w:hyperlink r:id="rId42" w:history="1">
        <w:r w:rsidRPr="00814015">
          <w:rPr>
            <w:rStyle w:val="Hiperpovezava"/>
            <w:sz w:val="20"/>
          </w:rPr>
          <w:t>Uredbe o enotni metodologiji za pripravo in obravnavo investicijske dokumentacije</w:t>
        </w:r>
        <w:r w:rsidR="00AD2E87" w:rsidRPr="00814015">
          <w:rPr>
            <w:rStyle w:val="Hiperpovezava"/>
            <w:sz w:val="20"/>
          </w:rPr>
          <w:t xml:space="preserve"> na področju javnih financ</w:t>
        </w:r>
      </w:hyperlink>
      <w:r w:rsidRPr="006C7945">
        <w:rPr>
          <w:rFonts w:cs="Arial"/>
          <w:sz w:val="20"/>
          <w:szCs w:val="20"/>
        </w:rPr>
        <w:t>.</w:t>
      </w:r>
    </w:p>
    <w:p w14:paraId="3405F8E6" w14:textId="715C1152" w:rsidR="00992799" w:rsidRPr="006C7945" w:rsidRDefault="00992799" w:rsidP="00EA73FD">
      <w:pPr>
        <w:jc w:val="both"/>
        <w:rPr>
          <w:rFonts w:cs="Arial"/>
          <w:sz w:val="20"/>
          <w:szCs w:val="20"/>
        </w:rPr>
      </w:pPr>
    </w:p>
    <w:p w14:paraId="642A68F1" w14:textId="1C8D80AC" w:rsidR="00992799" w:rsidRDefault="00992799" w:rsidP="00EA73FD">
      <w:pPr>
        <w:jc w:val="both"/>
        <w:rPr>
          <w:rFonts w:cs="Arial"/>
          <w:sz w:val="20"/>
          <w:szCs w:val="20"/>
        </w:rPr>
      </w:pPr>
      <w:r w:rsidRPr="006C7945">
        <w:rPr>
          <w:rFonts w:cs="Arial"/>
          <w:sz w:val="20"/>
          <w:szCs w:val="20"/>
        </w:rPr>
        <w:t xml:space="preserve">Operacije, za katere je potrebno zagotavljanje spremljanja trajanja, se bodo spremljale v sistemu </w:t>
      </w:r>
      <w:r w:rsidR="00C83C86">
        <w:rPr>
          <w:rFonts w:cs="Arial"/>
          <w:sz w:val="20"/>
          <w:szCs w:val="20"/>
        </w:rPr>
        <w:t>eMA</w:t>
      </w:r>
      <w:r w:rsidRPr="006C7945">
        <w:rPr>
          <w:rFonts w:cs="Arial"/>
          <w:sz w:val="20"/>
          <w:szCs w:val="20"/>
        </w:rPr>
        <w:t xml:space="preserve"> </w:t>
      </w:r>
      <w:r w:rsidRPr="00814015">
        <w:rPr>
          <w:sz w:val="20"/>
        </w:rPr>
        <w:t xml:space="preserve">v </w:t>
      </w:r>
      <w:r w:rsidR="008945BD" w:rsidRPr="006C7945">
        <w:rPr>
          <w:rFonts w:cs="Arial"/>
          <w:sz w:val="20"/>
          <w:szCs w:val="20"/>
        </w:rPr>
        <w:t xml:space="preserve">modulu </w:t>
      </w:r>
      <w:r w:rsidRPr="006C7945">
        <w:rPr>
          <w:rFonts w:cs="Arial"/>
          <w:sz w:val="20"/>
          <w:szCs w:val="20"/>
        </w:rPr>
        <w:t>za spremljanje in poročanje. PO (skrbnik pogodbe) k operaciji v sistemu pripne relevantna poročila o izvajanju oziroma o spremljanju rezultatov in učinkov.</w:t>
      </w:r>
      <w:r w:rsidRPr="00992799">
        <w:rPr>
          <w:rFonts w:cs="Arial"/>
          <w:sz w:val="20"/>
          <w:szCs w:val="20"/>
        </w:rPr>
        <w:t xml:space="preserve"> </w:t>
      </w:r>
    </w:p>
    <w:p w14:paraId="4A08DA24" w14:textId="77777777" w:rsidR="00992799" w:rsidRPr="006920BE" w:rsidRDefault="00992799" w:rsidP="00EA73FD">
      <w:pPr>
        <w:jc w:val="both"/>
        <w:rPr>
          <w:rFonts w:cs="Arial"/>
          <w:sz w:val="20"/>
          <w:szCs w:val="20"/>
        </w:rPr>
      </w:pPr>
    </w:p>
    <w:p w14:paraId="73CD515A" w14:textId="3D23F936" w:rsidR="009E7D8E" w:rsidRPr="009E7D8E" w:rsidRDefault="009E7D8E" w:rsidP="00C95A3F">
      <w:pPr>
        <w:jc w:val="both"/>
        <w:rPr>
          <w:rFonts w:cs="Arial"/>
          <w:color w:val="FF6600"/>
        </w:rPr>
        <w:sectPr w:rsidR="009E7D8E" w:rsidRPr="009E7D8E" w:rsidSect="00BC065B">
          <w:footerReference w:type="default" r:id="rId43"/>
          <w:footerReference w:type="first" r:id="rId44"/>
          <w:pgSz w:w="11906" w:h="16838"/>
          <w:pgMar w:top="1418" w:right="1418" w:bottom="1418" w:left="1418" w:header="703" w:footer="709" w:gutter="0"/>
          <w:cols w:space="720"/>
          <w:titlePg/>
          <w:docGrid w:linePitch="360"/>
        </w:sectPr>
      </w:pPr>
      <w:r w:rsidRPr="009E7D8E">
        <w:rPr>
          <w:rFonts w:cs="Arial"/>
          <w:color w:val="FF6600"/>
        </w:rPr>
        <w:tab/>
      </w:r>
    </w:p>
    <w:p w14:paraId="26B6F0F1" w14:textId="5FEDBBAA" w:rsidR="009E7D8E" w:rsidRPr="00BD43FF" w:rsidRDefault="00BC065B" w:rsidP="00263C84">
      <w:pPr>
        <w:pStyle w:val="Naslov1"/>
        <w:numPr>
          <w:ilvl w:val="0"/>
          <w:numId w:val="0"/>
        </w:numPr>
        <w:ind w:left="432"/>
        <w:rPr>
          <w:rFonts w:cs="Arial"/>
          <w:i/>
          <w:lang w:val="sl-SI"/>
        </w:rPr>
      </w:pPr>
      <w:bookmarkStart w:id="80" w:name="_Toc30751406"/>
      <w:bookmarkStart w:id="81" w:name="_Toc61511022"/>
      <w:bookmarkStart w:id="82" w:name="_Toc61515823"/>
      <w:bookmarkStart w:id="83" w:name="_Toc135655156"/>
      <w:r w:rsidRPr="00BD43FF">
        <w:rPr>
          <w:lang w:val="sl-SI"/>
        </w:rPr>
        <w:lastRenderedPageBreak/>
        <w:t xml:space="preserve">Priloga </w:t>
      </w:r>
      <w:r w:rsidRPr="00BC065B">
        <w:fldChar w:fldCharType="begin"/>
      </w:r>
      <w:r w:rsidRPr="00BD43FF">
        <w:rPr>
          <w:lang w:val="sl-SI"/>
        </w:rPr>
        <w:instrText xml:space="preserve"> SEQ Priloga \* ARABIC </w:instrText>
      </w:r>
      <w:r w:rsidRPr="00BC065B">
        <w:fldChar w:fldCharType="separate"/>
      </w:r>
      <w:r w:rsidR="00373375">
        <w:rPr>
          <w:noProof/>
          <w:lang w:val="sl-SI"/>
        </w:rPr>
        <w:t>1</w:t>
      </w:r>
      <w:r w:rsidRPr="00BC065B">
        <w:fldChar w:fldCharType="end"/>
      </w:r>
      <w:r w:rsidR="009E7D8E" w:rsidRPr="00BD43FF">
        <w:rPr>
          <w:rFonts w:cs="Arial"/>
          <w:lang w:val="sl-SI"/>
        </w:rPr>
        <w:t>: POROČILO O ZAKLJUČKU OPERACIJE</w:t>
      </w:r>
      <w:r w:rsidR="00DE66B0" w:rsidRPr="00BC065B">
        <w:rPr>
          <w:rStyle w:val="Sprotnaopomba-sklic"/>
          <w:rFonts w:cs="Arial"/>
          <w:b w:val="0"/>
        </w:rPr>
        <w:footnoteReference w:id="6"/>
      </w:r>
      <w:bookmarkEnd w:id="80"/>
      <w:bookmarkEnd w:id="81"/>
      <w:bookmarkEnd w:id="82"/>
      <w:bookmarkEnd w:id="83"/>
      <w:r w:rsidR="00992799" w:rsidRPr="00BD43FF">
        <w:rPr>
          <w:rFonts w:cs="Arial"/>
          <w:lang w:val="sl-SI"/>
        </w:rPr>
        <w:t xml:space="preserve"> </w:t>
      </w:r>
    </w:p>
    <w:p w14:paraId="53462225" w14:textId="77777777" w:rsidR="00992799" w:rsidRDefault="00992799" w:rsidP="00992799">
      <w:pPr>
        <w:rPr>
          <w:i/>
          <w:sz w:val="16"/>
          <w:szCs w:val="16"/>
        </w:rPr>
      </w:pPr>
    </w:p>
    <w:p w14:paraId="4498C20E" w14:textId="19105ADC" w:rsidR="00992799" w:rsidRPr="00BD43FF" w:rsidRDefault="00992799" w:rsidP="00992799"/>
    <w:p w14:paraId="64CA3EAC" w14:textId="3DD32B1F" w:rsidR="00057CE4" w:rsidRDefault="0026693B" w:rsidP="00087D40">
      <w:pPr>
        <w:tabs>
          <w:tab w:val="left" w:pos="240"/>
          <w:tab w:val="left" w:pos="1418"/>
        </w:tabs>
        <w:rPr>
          <w:rFonts w:cs="Arial"/>
          <w:b/>
        </w:rPr>
      </w:pPr>
      <w:r w:rsidRPr="00087D40">
        <w:rPr>
          <w:noProof/>
        </w:rPr>
        <mc:AlternateContent>
          <mc:Choice Requires="wps">
            <w:drawing>
              <wp:anchor distT="45720" distB="45720" distL="114300" distR="114300" simplePos="0" relativeHeight="251657216" behindDoc="0" locked="0" layoutInCell="1" allowOverlap="1" wp14:anchorId="45F896FB" wp14:editId="2B4B683A">
                <wp:simplePos x="0" y="0"/>
                <wp:positionH relativeFrom="column">
                  <wp:posOffset>3540125</wp:posOffset>
                </wp:positionH>
                <wp:positionV relativeFrom="paragraph">
                  <wp:posOffset>84455</wp:posOffset>
                </wp:positionV>
                <wp:extent cx="2360930" cy="286385"/>
                <wp:effectExtent l="8890" t="12700" r="11430" b="5715"/>
                <wp:wrapSquare wrapText="bothSides"/>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6385"/>
                        </a:xfrm>
                        <a:prstGeom prst="rect">
                          <a:avLst/>
                        </a:prstGeom>
                        <a:solidFill>
                          <a:srgbClr val="FFFFFF"/>
                        </a:solidFill>
                        <a:ln w="9525">
                          <a:solidFill>
                            <a:srgbClr val="000000"/>
                          </a:solidFill>
                          <a:miter lim="800000"/>
                          <a:headEnd/>
                          <a:tailEnd/>
                        </a:ln>
                      </wps:spPr>
                      <wps:txbx>
                        <w:txbxContent>
                          <w:p w14:paraId="75FA0C40" w14:textId="106E0B68" w:rsidR="00D23ACF" w:rsidRDefault="00D23ACF" w:rsidP="00087D40">
                            <w:r>
                              <w:t>ŠIFRA OPERACIJE-VERZIJA PZO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278.75pt;margin-top:6.65pt;width:185.9pt;height:22.5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dsMgIAAFkEAAAOAAAAZHJzL2Uyb0RvYy54bWysVNtu2zAMfR+wfxD0vjhxLkuMOEWXLsOA&#10;bivQ7QNkWba1yaImKbHbry8lu1l2exnmB4EUqUPykPT2qm8VOQnrJOicziZTSoTmUEpd5/TL58Or&#10;NSXOM10yBVrk9EE4erV7+WLbmUyk0IAqhSUIol3WmZw23pssSRxvRMvcBIzQaKzAtsyjauuktKxD&#10;9FYl6XS6SjqwpbHAhXN4ezMY6S7iV5Xg/lNVOeGJyinm5uNp41mEM9ltWVZbZhrJxzTYP2TRMqkx&#10;6BnqhnlGjlb+BtVKbsFB5Scc2gSqSnIRa8BqZtNfqrlvmBGxFiTHmTNN7v/B8o+nO0tkmdM5JZq1&#10;2KI7UF8FeSSFcKKUClqSBpo64zL0vjfo7/s30GO7Y8nO3AL/5oiGfcN0La6tha4RrMQ0Z+FlcvF0&#10;wHEBpOg+QInx2NFDBOor2wYOkRWC6Niuh3OLRO8Jx8t0vppu5mjiaEvXq/l6GUOw7Pm1sc6/E5h1&#10;EHJqcQQiOjvdOh+yYdmzSwjmQMnyIJWKiq2LvbLkxHBcDvEb0X9yU5p0Od0s0+VAwF8hpvH7E0Qr&#10;Pc69km1O12cnlgXa3uoyTqVnUg0ypqz0yGOgbiDR90U/9qWA8gEZtTDMN+4jCg3YR0o6nO2cuu9H&#10;ZgUl6r3Grmxmi0VYhqgslq9TVOylpbi0MM0RKqeekkHc+2GBjsbKusFIwxxouMZOVjKSHFo+ZDXm&#10;jfMbuR93LSzIpR69fvwRdk8AAAD//wMAUEsDBBQABgAIAAAAIQAjnrEy3gAAAAkBAAAPAAAAZHJz&#10;L2Rvd25yZXYueG1sTI/BbsIwDIbvk/YOkSftNlJg3aA0RRMSF24raOMYGtMUGqdqApS3n3fabra+&#10;X78/58vBteKKfWg8KRiPEhBIlTcN1Qp22/XLDESImoxuPaGCOwZYFo8Puc6Mv9EnXstYCy6hkGkF&#10;NsYukzJUFp0OI98hMTv63unIa19L0+sbl7tWTpLkTTrdEF+wusOVxepcXpyCcB6v029/2tn95m7L&#10;0775ajYrpZ6fho8FiIhD/AvDrz6rQ8FOB38hE0SrIE3fU44ymE5BcGA+mfNwYDJ7BVnk8v8HxQ8A&#10;AAD//wMAUEsBAi0AFAAGAAgAAAAhALaDOJL+AAAA4QEAABMAAAAAAAAAAAAAAAAAAAAAAFtDb250&#10;ZW50X1R5cGVzXS54bWxQSwECLQAUAAYACAAAACEAOP0h/9YAAACUAQAACwAAAAAAAAAAAAAAAAAv&#10;AQAAX3JlbHMvLnJlbHNQSwECLQAUAAYACAAAACEAhmRHbDICAABZBAAADgAAAAAAAAAAAAAAAAAu&#10;AgAAZHJzL2Uyb0RvYy54bWxQSwECLQAUAAYACAAAACEAI56xMt4AAAAJAQAADwAAAAAAAAAAAAAA&#10;AACMBAAAZHJzL2Rvd25yZXYueG1sUEsFBgAAAAAEAAQA8wAAAJcFAAAAAA==&#10;">
                <v:textbox>
                  <w:txbxContent>
                    <w:p w14:paraId="75FA0C40" w14:textId="106E0B68" w:rsidR="00D23ACF" w:rsidRDefault="00D23ACF" w:rsidP="00087D40">
                      <w:r>
                        <w:t>ŠIFRA OPERACIJE-VERZIJA PZO</w:t>
                      </w:r>
                    </w:p>
                  </w:txbxContent>
                </v:textbox>
                <w10:wrap type="square"/>
              </v:shape>
            </w:pict>
          </mc:Fallback>
        </mc:AlternateContent>
      </w:r>
      <w:r w:rsidRPr="00087D40">
        <w:rPr>
          <w:noProof/>
        </w:rPr>
        <mc:AlternateContent>
          <mc:Choice Requires="wps">
            <w:drawing>
              <wp:anchor distT="45720" distB="45720" distL="114300" distR="114300" simplePos="0" relativeHeight="251659264" behindDoc="0" locked="0" layoutInCell="1" allowOverlap="1" wp14:anchorId="5B96D1BD" wp14:editId="62F61DDB">
                <wp:simplePos x="0" y="0"/>
                <wp:positionH relativeFrom="column">
                  <wp:posOffset>5080</wp:posOffset>
                </wp:positionH>
                <wp:positionV relativeFrom="paragraph">
                  <wp:posOffset>71755</wp:posOffset>
                </wp:positionV>
                <wp:extent cx="2361565" cy="286385"/>
                <wp:effectExtent l="6350" t="6350" r="13335" b="12065"/>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86385"/>
                        </a:xfrm>
                        <a:prstGeom prst="rect">
                          <a:avLst/>
                        </a:prstGeom>
                        <a:solidFill>
                          <a:srgbClr val="FFFFFF"/>
                        </a:solidFill>
                        <a:ln w="9525">
                          <a:solidFill>
                            <a:srgbClr val="000000"/>
                          </a:solidFill>
                          <a:miter lim="800000"/>
                          <a:headEnd/>
                          <a:tailEnd/>
                        </a:ln>
                      </wps:spPr>
                      <wps:txbx>
                        <w:txbxContent>
                          <w:p w14:paraId="79F2BD3B" w14:textId="02E9646F" w:rsidR="00D23ACF" w:rsidRDefault="00D23ACF" w:rsidP="00087D40">
                            <w:r w:rsidRPr="009D5FBC">
                              <w:rPr>
                                <w:rFonts w:cs="Arial"/>
                                <w:b/>
                                <w:highlight w:val="lightGray"/>
                              </w:rPr>
                              <w:t>POSREDNIŠKI ORGAN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4pt;margin-top:5.65pt;width:185.95pt;height:22.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7nyNAIAAGAEAAAOAAAAZHJzL2Uyb0RvYy54bWysVM1u2zAMvg/YOwi6L07cJEuNOEWXLsOA&#10;bivQ7QFkSba1yaImKbHbpx8lp2n2dxnmg0CK1EfyI+n11dBpcpDOKzAlnU2mlEjDQSjTlPTL592r&#10;FSU+MCOYBiNL+iA9vdq8fLHubSFzaEEL6QiCGF/0tqRtCLbIMs9b2TE/ASsNGmtwHQuouiYTjvWI&#10;3uksn06XWQ9OWAdceo+3N6ORbhJ+XUsePtW1l4HokmJuIZ0unVU8s82aFY1jtlX8mAb7hyw6pgwG&#10;PUHdsMDI3qnfoDrFHXiow4RDl0FdKy5TDVjNbPpLNfctszLVguR4e6LJ/z9Y/vFw54gSJc0pMazD&#10;Ft2B/irJI6mkl0Jp6EgeaeqtL9D73qJ/GN7AgO1OJXt7C/ybJwa2LTONvHYO+lYygWnO4svs7OmI&#10;4yNI1X8AgfHYPkACGmrXRQ6RFYLo2K6HU4vkEAjHy/xiOVssF5RwtOWr5cVqkUKw4um1dT68k5h1&#10;FErqcAQSOjvc+hCzYcWTSwzmQSuxU1onxTXVVjtyYDguu/Qd0X9y04b0Jb1c5IuRgL9CTNP3J4hO&#10;BZx7rbqSrk5OrIi0vTUiTWVgSo8ypqzNkcdI3UhiGKohdS6RHDmuQDwgsQ7GMce1RKEF90hJjyNe&#10;Uv99z5ykRL832JzL2XwedyIp88XrHBV3bqnOLcxwhCppoGQUt2Hco711qmkx0jgOBq6xobVKXD9n&#10;dUwfxzi14LhycU/O9eT1/GPY/AAAAP//AwBQSwMEFAAGAAgAAAAhACXTd1TcAAAABgEAAA8AAABk&#10;cnMvZG93bnJldi54bWxMzsFuwjAMBuD7pL1D5Em7jbQwYOqaogmJC7d1aOMYGq8JNE7VBChvP++0&#10;He3f+v2Vq9F34oJDdIEU5JMMBFITjKNWwe5j8/QCIiZNRneBUMENI6yq+7tSFyZc6R0vdWoFl1As&#10;tAKbUl9IGRuLXsdJ6JE4+w6D14nHoZVm0Fcu952cZtlCeu2IP1jd49pic6rPXkE85Zv5Vzju7H57&#10;s/Vx7z7ddq3U48P49goi4Zj+juGXz3So2HQIZzJRdArYnXibz0BwOltOlyAOCuaLZ5BVKf/zqx8A&#10;AAD//wMAUEsBAi0AFAAGAAgAAAAhALaDOJL+AAAA4QEAABMAAAAAAAAAAAAAAAAAAAAAAFtDb250&#10;ZW50X1R5cGVzXS54bWxQSwECLQAUAAYACAAAACEAOP0h/9YAAACUAQAACwAAAAAAAAAAAAAAAAAv&#10;AQAAX3JlbHMvLnJlbHNQSwECLQAUAAYACAAAACEAuQ+58jQCAABgBAAADgAAAAAAAAAAAAAAAAAu&#10;AgAAZHJzL2Uyb0RvYy54bWxQSwECLQAUAAYACAAAACEAJdN3VNwAAAAGAQAADwAAAAAAAAAAAAAA&#10;AACOBAAAZHJzL2Rvd25yZXYueG1sUEsFBgAAAAAEAAQA8wAAAJcFAAAAAA==&#10;">
                <v:textbox>
                  <w:txbxContent>
                    <w:p w14:paraId="79F2BD3B" w14:textId="02E9646F" w:rsidR="00D23ACF" w:rsidRDefault="00D23ACF" w:rsidP="00087D40">
                      <w:r w:rsidRPr="009D5FBC">
                        <w:rPr>
                          <w:rFonts w:cs="Arial"/>
                          <w:b/>
                          <w:highlight w:val="lightGray"/>
                        </w:rPr>
                        <w:t>POSREDNIŠKI ORGAN</w:t>
                      </w:r>
                    </w:p>
                  </w:txbxContent>
                </v:textbox>
                <w10:wrap type="square"/>
              </v:shape>
            </w:pict>
          </mc:Fallback>
        </mc:AlternateContent>
      </w:r>
    </w:p>
    <w:p w14:paraId="303320AC" w14:textId="3DD32B1F" w:rsidR="00F275A3" w:rsidRPr="00087D40" w:rsidRDefault="00F275A3" w:rsidP="00087D40">
      <w:pPr>
        <w:tabs>
          <w:tab w:val="left" w:pos="240"/>
          <w:tab w:val="left" w:pos="1418"/>
        </w:tabs>
        <w:rPr>
          <w:rFonts w:cs="Arial"/>
          <w:b/>
        </w:rPr>
      </w:pPr>
    </w:p>
    <w:p w14:paraId="04F8CF83" w14:textId="77777777" w:rsidR="00087D40" w:rsidRPr="00087D40" w:rsidRDefault="00087D40" w:rsidP="00087D40">
      <w:pPr>
        <w:tabs>
          <w:tab w:val="left" w:pos="240"/>
          <w:tab w:val="left" w:pos="1418"/>
        </w:tabs>
        <w:rPr>
          <w:rFonts w:cs="Arial"/>
          <w:b/>
        </w:rPr>
      </w:pPr>
    </w:p>
    <w:p w14:paraId="583D9121" w14:textId="77777777" w:rsidR="00087D40" w:rsidRPr="00087D40" w:rsidRDefault="00087D40" w:rsidP="00087D40">
      <w:pPr>
        <w:tabs>
          <w:tab w:val="left" w:pos="240"/>
          <w:tab w:val="left" w:pos="1418"/>
        </w:tabs>
        <w:rPr>
          <w:rFonts w:cs="Arial"/>
          <w:b/>
        </w:rPr>
      </w:pPr>
    </w:p>
    <w:p w14:paraId="4CF59633" w14:textId="77777777" w:rsidR="00087D40" w:rsidRPr="00087D40" w:rsidRDefault="00087D40" w:rsidP="00087D40">
      <w:pPr>
        <w:tabs>
          <w:tab w:val="left" w:pos="240"/>
          <w:tab w:val="left" w:pos="1418"/>
        </w:tabs>
        <w:jc w:val="center"/>
        <w:rPr>
          <w:rFonts w:cs="Arial"/>
          <w:b/>
          <w:sz w:val="28"/>
          <w:szCs w:val="28"/>
        </w:rPr>
      </w:pPr>
      <w:r w:rsidRPr="00087D40">
        <w:rPr>
          <w:rFonts w:cs="Arial"/>
          <w:b/>
          <w:sz w:val="28"/>
          <w:szCs w:val="28"/>
        </w:rPr>
        <w:t>POROČILO O ZAKLJUČKU OPERACIJE</w:t>
      </w:r>
    </w:p>
    <w:p w14:paraId="048FFBFF" w14:textId="77777777" w:rsidR="00087D40" w:rsidRPr="00087D40" w:rsidRDefault="00087D40" w:rsidP="00087D40">
      <w:pPr>
        <w:tabs>
          <w:tab w:val="left" w:pos="240"/>
          <w:tab w:val="left" w:pos="1418"/>
        </w:tabs>
        <w:rPr>
          <w:rFonts w:cs="Arial"/>
          <w:sz w:val="20"/>
          <w:szCs w:val="20"/>
        </w:rPr>
      </w:pPr>
    </w:p>
    <w:p w14:paraId="22C31478" w14:textId="408AADF6" w:rsidR="001014C8" w:rsidRPr="00087D40" w:rsidRDefault="00A2394A" w:rsidP="001014C8">
      <w:pPr>
        <w:rPr>
          <w:rFonts w:cs="Arial"/>
          <w:b/>
          <w:bCs/>
          <w:smallCaps/>
          <w:sz w:val="20"/>
          <w:szCs w:val="20"/>
        </w:rPr>
      </w:pPr>
      <w:r>
        <w:rPr>
          <w:rFonts w:cs="Arial"/>
          <w:b/>
          <w:bCs/>
          <w:smallCaps/>
          <w:sz w:val="20"/>
          <w:szCs w:val="20"/>
        </w:rPr>
        <w:t xml:space="preserve">1. </w:t>
      </w:r>
      <w:r w:rsidR="001014C8" w:rsidRPr="00087D40">
        <w:rPr>
          <w:rFonts w:cs="Arial"/>
          <w:b/>
          <w:bCs/>
          <w:smallCaps/>
          <w:sz w:val="20"/>
          <w:szCs w:val="20"/>
        </w:rPr>
        <w:t>PODATKI O OPERACIJI</w:t>
      </w:r>
    </w:p>
    <w:p w14:paraId="30F5073A" w14:textId="77777777" w:rsidR="001014C8" w:rsidRPr="00087D40" w:rsidRDefault="001014C8" w:rsidP="001014C8">
      <w:pPr>
        <w:rPr>
          <w:rFonts w:cs="Arial"/>
          <w:b/>
          <w:bCs/>
          <w:smallCaps/>
          <w:sz w:val="20"/>
          <w:szCs w:val="20"/>
        </w:rPr>
      </w:pPr>
    </w:p>
    <w:tbl>
      <w:tblPr>
        <w:tblW w:w="4944" w:type="pct"/>
        <w:tblInd w:w="108" w:type="dxa"/>
        <w:tblLook w:val="01E0" w:firstRow="1" w:lastRow="1" w:firstColumn="1" w:lastColumn="1" w:noHBand="0" w:noVBand="0"/>
      </w:tblPr>
      <w:tblGrid>
        <w:gridCol w:w="837"/>
        <w:gridCol w:w="1293"/>
        <w:gridCol w:w="682"/>
        <w:gridCol w:w="474"/>
        <w:gridCol w:w="394"/>
        <w:gridCol w:w="1015"/>
        <w:gridCol w:w="1023"/>
        <w:gridCol w:w="1880"/>
        <w:gridCol w:w="1865"/>
      </w:tblGrid>
      <w:tr w:rsidR="001014C8" w:rsidRPr="00087D40" w14:paraId="6E528280"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323086C" w14:textId="77777777" w:rsidR="001014C8" w:rsidRPr="00A2394A" w:rsidRDefault="001014C8" w:rsidP="001014C8">
            <w:pPr>
              <w:tabs>
                <w:tab w:val="left" w:pos="240"/>
              </w:tabs>
              <w:rPr>
                <w:rFonts w:cs="Arial"/>
                <w:smallCaps/>
                <w:sz w:val="18"/>
                <w:szCs w:val="18"/>
              </w:rPr>
            </w:pPr>
            <w:r w:rsidRPr="00A2394A">
              <w:rPr>
                <w:rFonts w:cs="Arial"/>
                <w:smallCaps/>
                <w:sz w:val="18"/>
                <w:szCs w:val="18"/>
              </w:rPr>
              <w:t>1. (19.)</w:t>
            </w:r>
          </w:p>
        </w:tc>
        <w:tc>
          <w:tcPr>
            <w:tcW w:w="1512" w:type="pct"/>
            <w:gridSpan w:val="4"/>
            <w:tcBorders>
              <w:top w:val="single" w:sz="4" w:space="0" w:color="auto"/>
              <w:left w:val="single" w:sz="4" w:space="0" w:color="auto"/>
              <w:bottom w:val="single" w:sz="4" w:space="0" w:color="auto"/>
              <w:right w:val="single" w:sz="4" w:space="0" w:color="auto"/>
            </w:tcBorders>
          </w:tcPr>
          <w:p w14:paraId="3206F499" w14:textId="1D3CB5A0" w:rsidR="001014C8" w:rsidRPr="00A2394A" w:rsidRDefault="00057CE4" w:rsidP="001014C8">
            <w:pPr>
              <w:rPr>
                <w:rFonts w:cs="Arial"/>
                <w:smallCaps/>
                <w:sz w:val="18"/>
                <w:szCs w:val="18"/>
              </w:rPr>
            </w:pPr>
            <w:r>
              <w:rPr>
                <w:rFonts w:cs="Arial"/>
                <w:smallCaps/>
                <w:sz w:val="18"/>
                <w:szCs w:val="18"/>
              </w:rPr>
              <w:t>operativni program</w:t>
            </w:r>
            <w:r w:rsidR="001014C8" w:rsidRPr="00A2394A">
              <w:rPr>
                <w:rFonts w:cs="Arial"/>
                <w:smallCaps/>
                <w:sz w:val="18"/>
                <w:szCs w:val="18"/>
              </w:rPr>
              <w:t xml:space="preserve">: </w:t>
            </w:r>
          </w:p>
          <w:p w14:paraId="4FE2517F" w14:textId="77777777" w:rsidR="001014C8" w:rsidRPr="00A2394A" w:rsidRDefault="001014C8" w:rsidP="001014C8">
            <w:pPr>
              <w:tabs>
                <w:tab w:val="left" w:pos="240"/>
              </w:tabs>
              <w:rPr>
                <w:rFonts w:cs="Arial"/>
                <w:smallCaps/>
                <w:sz w:val="18"/>
                <w:szCs w:val="18"/>
              </w:rPr>
            </w:pPr>
            <w:r w:rsidRPr="00A2394A">
              <w:rPr>
                <w:rFonts w:cs="Arial"/>
                <w:sz w:val="18"/>
                <w:szCs w:val="18"/>
              </w:rPr>
              <w:t>CCI številka / šifra / naziv</w:t>
            </w:r>
          </w:p>
        </w:tc>
        <w:tc>
          <w:tcPr>
            <w:tcW w:w="3066" w:type="pct"/>
            <w:gridSpan w:val="4"/>
            <w:tcBorders>
              <w:top w:val="single" w:sz="4" w:space="0" w:color="auto"/>
              <w:left w:val="single" w:sz="4" w:space="0" w:color="auto"/>
              <w:bottom w:val="single" w:sz="4" w:space="0" w:color="auto"/>
              <w:right w:val="single" w:sz="4" w:space="0" w:color="auto"/>
            </w:tcBorders>
          </w:tcPr>
          <w:p w14:paraId="385D4CA7" w14:textId="77777777" w:rsidR="001014C8" w:rsidRPr="00057CE4" w:rsidRDefault="001014C8" w:rsidP="001014C8">
            <w:pPr>
              <w:tabs>
                <w:tab w:val="left" w:pos="240"/>
              </w:tabs>
              <w:rPr>
                <w:rFonts w:cs="Arial"/>
                <w:sz w:val="18"/>
                <w:szCs w:val="18"/>
              </w:rPr>
            </w:pPr>
          </w:p>
        </w:tc>
      </w:tr>
      <w:tr w:rsidR="001014C8" w:rsidRPr="00087D40" w14:paraId="459EDC3D"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F836059" w14:textId="13979335" w:rsidR="001014C8" w:rsidRPr="00A2394A" w:rsidRDefault="001014C8" w:rsidP="00882B6E">
            <w:pPr>
              <w:tabs>
                <w:tab w:val="left" w:pos="240"/>
              </w:tabs>
              <w:rPr>
                <w:rFonts w:cs="Arial"/>
                <w:smallCaps/>
                <w:sz w:val="18"/>
                <w:szCs w:val="18"/>
              </w:rPr>
            </w:pPr>
            <w:r w:rsidRPr="00A2394A">
              <w:rPr>
                <w:rFonts w:cs="Arial"/>
                <w:smallCaps/>
                <w:sz w:val="18"/>
                <w:szCs w:val="18"/>
              </w:rPr>
              <w:t>2.</w:t>
            </w:r>
            <w:r w:rsidR="00882B6E" w:rsidRPr="00A2394A">
              <w:rPr>
                <w:rFonts w:cs="Arial"/>
                <w:smallCaps/>
                <w:sz w:val="18"/>
                <w:szCs w:val="18"/>
              </w:rPr>
              <w:t xml:space="preserve"> </w:t>
            </w:r>
            <w:r w:rsidRPr="00A2394A">
              <w:rPr>
                <w:rFonts w:cs="Arial"/>
                <w:smallCaps/>
                <w:sz w:val="18"/>
                <w:szCs w:val="18"/>
              </w:rPr>
              <w:t>(-)</w:t>
            </w:r>
          </w:p>
        </w:tc>
        <w:tc>
          <w:tcPr>
            <w:tcW w:w="1512" w:type="pct"/>
            <w:gridSpan w:val="4"/>
            <w:tcBorders>
              <w:top w:val="single" w:sz="4" w:space="0" w:color="auto"/>
              <w:left w:val="single" w:sz="4" w:space="0" w:color="auto"/>
              <w:bottom w:val="single" w:sz="4" w:space="0" w:color="auto"/>
              <w:right w:val="single" w:sz="4" w:space="0" w:color="auto"/>
            </w:tcBorders>
          </w:tcPr>
          <w:p w14:paraId="2E140A2E" w14:textId="3F72B4DE" w:rsidR="001014C8" w:rsidRPr="00A2394A" w:rsidRDefault="00057CE4" w:rsidP="001014C8">
            <w:pPr>
              <w:rPr>
                <w:rFonts w:cs="Arial"/>
                <w:smallCaps/>
                <w:sz w:val="18"/>
                <w:szCs w:val="18"/>
              </w:rPr>
            </w:pPr>
            <w:r>
              <w:rPr>
                <w:rFonts w:cs="Arial"/>
                <w:smallCaps/>
                <w:sz w:val="18"/>
                <w:szCs w:val="18"/>
              </w:rPr>
              <w:t>Prednostna os</w:t>
            </w:r>
            <w:r w:rsidR="001014C8" w:rsidRPr="00A2394A">
              <w:rPr>
                <w:rFonts w:cs="Arial"/>
                <w:smallCaps/>
                <w:sz w:val="18"/>
                <w:szCs w:val="18"/>
              </w:rPr>
              <w:t xml:space="preserve">: </w:t>
            </w:r>
          </w:p>
          <w:p w14:paraId="51D74400" w14:textId="77777777" w:rsidR="001014C8" w:rsidRPr="00A2394A" w:rsidRDefault="001014C8" w:rsidP="001014C8">
            <w:pPr>
              <w:tabs>
                <w:tab w:val="left" w:pos="240"/>
              </w:tabs>
              <w:rPr>
                <w:rFonts w:cs="Arial"/>
                <w:smallCaps/>
                <w:sz w:val="18"/>
                <w:szCs w:val="18"/>
              </w:rPr>
            </w:pPr>
            <w:r w:rsidRPr="00A2394A">
              <w:rPr>
                <w:rFonts w:cs="Arial"/>
                <w:sz w:val="18"/>
                <w:szCs w:val="18"/>
              </w:rPr>
              <w:t>šifra / naziv</w:t>
            </w:r>
          </w:p>
        </w:tc>
        <w:tc>
          <w:tcPr>
            <w:tcW w:w="3066" w:type="pct"/>
            <w:gridSpan w:val="4"/>
            <w:tcBorders>
              <w:top w:val="single" w:sz="4" w:space="0" w:color="auto"/>
              <w:left w:val="single" w:sz="4" w:space="0" w:color="auto"/>
              <w:bottom w:val="single" w:sz="4" w:space="0" w:color="auto"/>
              <w:right w:val="single" w:sz="4" w:space="0" w:color="auto"/>
            </w:tcBorders>
          </w:tcPr>
          <w:p w14:paraId="4A58A42B" w14:textId="77777777" w:rsidR="001014C8" w:rsidRPr="00057CE4" w:rsidRDefault="001014C8" w:rsidP="001014C8">
            <w:pPr>
              <w:tabs>
                <w:tab w:val="left" w:pos="240"/>
              </w:tabs>
              <w:rPr>
                <w:rFonts w:cs="Arial"/>
                <w:sz w:val="18"/>
                <w:szCs w:val="18"/>
              </w:rPr>
            </w:pPr>
          </w:p>
        </w:tc>
      </w:tr>
      <w:tr w:rsidR="001014C8" w:rsidRPr="00087D40" w14:paraId="091F1434"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7A73E919" w14:textId="77777777" w:rsidR="001014C8" w:rsidRPr="00A2394A" w:rsidRDefault="001014C8" w:rsidP="001014C8">
            <w:pPr>
              <w:tabs>
                <w:tab w:val="left" w:pos="240"/>
              </w:tabs>
              <w:rPr>
                <w:rFonts w:cs="Arial"/>
                <w:smallCaps/>
                <w:sz w:val="18"/>
                <w:szCs w:val="18"/>
              </w:rPr>
            </w:pPr>
            <w:r w:rsidRPr="00A2394A">
              <w:rPr>
                <w:rFonts w:cs="Arial"/>
                <w:smallCaps/>
                <w:sz w:val="18"/>
                <w:szCs w:val="18"/>
              </w:rPr>
              <w:t>3. (20.)</w:t>
            </w:r>
          </w:p>
        </w:tc>
        <w:tc>
          <w:tcPr>
            <w:tcW w:w="1512" w:type="pct"/>
            <w:gridSpan w:val="4"/>
            <w:tcBorders>
              <w:top w:val="single" w:sz="4" w:space="0" w:color="auto"/>
              <w:left w:val="single" w:sz="4" w:space="0" w:color="auto"/>
              <w:bottom w:val="single" w:sz="4" w:space="0" w:color="auto"/>
              <w:right w:val="single" w:sz="4" w:space="0" w:color="auto"/>
            </w:tcBorders>
          </w:tcPr>
          <w:p w14:paraId="4BC25539" w14:textId="77777777" w:rsidR="001014C8" w:rsidRPr="00A2394A" w:rsidRDefault="001014C8" w:rsidP="001014C8">
            <w:pPr>
              <w:rPr>
                <w:rFonts w:cs="Arial"/>
                <w:smallCaps/>
                <w:sz w:val="18"/>
                <w:szCs w:val="18"/>
              </w:rPr>
            </w:pPr>
            <w:r w:rsidRPr="00A2394A">
              <w:rPr>
                <w:rFonts w:cs="Arial"/>
                <w:smallCaps/>
                <w:sz w:val="18"/>
                <w:szCs w:val="18"/>
              </w:rPr>
              <w:t xml:space="preserve">prednostna naložba: </w:t>
            </w:r>
          </w:p>
          <w:p w14:paraId="794C5055" w14:textId="77777777" w:rsidR="001014C8" w:rsidRPr="00A2394A" w:rsidRDefault="001014C8" w:rsidP="001014C8">
            <w:pPr>
              <w:jc w:val="both"/>
              <w:rPr>
                <w:rFonts w:cs="Arial"/>
                <w:sz w:val="18"/>
                <w:szCs w:val="18"/>
              </w:rPr>
            </w:pPr>
            <w:r w:rsidRPr="00A2394A">
              <w:rPr>
                <w:rFonts w:cs="Arial"/>
                <w:sz w:val="18"/>
                <w:szCs w:val="18"/>
              </w:rPr>
              <w:t xml:space="preserve">šifra / naziv </w:t>
            </w:r>
          </w:p>
        </w:tc>
        <w:tc>
          <w:tcPr>
            <w:tcW w:w="3066" w:type="pct"/>
            <w:gridSpan w:val="4"/>
            <w:tcBorders>
              <w:top w:val="single" w:sz="4" w:space="0" w:color="auto"/>
              <w:left w:val="single" w:sz="4" w:space="0" w:color="auto"/>
              <w:bottom w:val="single" w:sz="4" w:space="0" w:color="auto"/>
              <w:right w:val="single" w:sz="4" w:space="0" w:color="auto"/>
            </w:tcBorders>
          </w:tcPr>
          <w:p w14:paraId="7FB2CAE8" w14:textId="77777777" w:rsidR="001014C8" w:rsidRPr="00A2394A" w:rsidRDefault="001014C8" w:rsidP="001014C8">
            <w:pPr>
              <w:tabs>
                <w:tab w:val="left" w:pos="240"/>
              </w:tabs>
              <w:rPr>
                <w:rFonts w:cs="Arial"/>
                <w:sz w:val="18"/>
                <w:szCs w:val="18"/>
              </w:rPr>
            </w:pPr>
          </w:p>
        </w:tc>
      </w:tr>
      <w:tr w:rsidR="001014C8" w:rsidRPr="00087D40" w14:paraId="58E6B7FF"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061D42C9" w14:textId="79AF0969" w:rsidR="001014C8" w:rsidRPr="00A2394A" w:rsidRDefault="001014C8" w:rsidP="001014C8">
            <w:pPr>
              <w:tabs>
                <w:tab w:val="left" w:pos="240"/>
              </w:tabs>
              <w:rPr>
                <w:rFonts w:cs="Arial"/>
                <w:smallCaps/>
                <w:sz w:val="18"/>
                <w:szCs w:val="18"/>
              </w:rPr>
            </w:pPr>
            <w:r w:rsidRPr="00A2394A">
              <w:rPr>
                <w:rFonts w:cs="Arial"/>
                <w:smallCaps/>
                <w:sz w:val="18"/>
                <w:szCs w:val="18"/>
              </w:rPr>
              <w:t>4.</w:t>
            </w:r>
            <w:r w:rsidR="00882B6E" w:rsidRPr="00A2394A">
              <w:rPr>
                <w:rFonts w:cs="Arial"/>
                <w:smallCaps/>
                <w:sz w:val="18"/>
                <w:szCs w:val="18"/>
              </w:rPr>
              <w:t xml:space="preserve"> </w:t>
            </w:r>
            <w:r w:rsidRPr="00A2394A">
              <w:rPr>
                <w:rFonts w:cs="Arial"/>
                <w:smallCaps/>
                <w:sz w:val="18"/>
                <w:szCs w:val="18"/>
              </w:rPr>
              <w:t>(-)</w:t>
            </w:r>
          </w:p>
        </w:tc>
        <w:tc>
          <w:tcPr>
            <w:tcW w:w="1512" w:type="pct"/>
            <w:gridSpan w:val="4"/>
            <w:tcBorders>
              <w:top w:val="single" w:sz="4" w:space="0" w:color="auto"/>
              <w:left w:val="single" w:sz="4" w:space="0" w:color="auto"/>
              <w:bottom w:val="single" w:sz="4" w:space="0" w:color="auto"/>
              <w:right w:val="single" w:sz="4" w:space="0" w:color="auto"/>
            </w:tcBorders>
          </w:tcPr>
          <w:p w14:paraId="2B97D470" w14:textId="77777777" w:rsidR="001014C8" w:rsidRPr="00A2394A" w:rsidRDefault="001014C8" w:rsidP="001014C8">
            <w:pPr>
              <w:tabs>
                <w:tab w:val="left" w:pos="240"/>
              </w:tabs>
              <w:rPr>
                <w:rFonts w:cs="Arial"/>
                <w:smallCaps/>
                <w:sz w:val="18"/>
                <w:szCs w:val="18"/>
              </w:rPr>
            </w:pPr>
            <w:r w:rsidRPr="00A2394A">
              <w:rPr>
                <w:rFonts w:cs="Arial"/>
                <w:smallCaps/>
                <w:sz w:val="18"/>
                <w:szCs w:val="18"/>
              </w:rPr>
              <w:t>Verzija INOP:</w:t>
            </w:r>
          </w:p>
        </w:tc>
        <w:tc>
          <w:tcPr>
            <w:tcW w:w="3066" w:type="pct"/>
            <w:gridSpan w:val="4"/>
            <w:tcBorders>
              <w:top w:val="single" w:sz="4" w:space="0" w:color="auto"/>
              <w:left w:val="single" w:sz="4" w:space="0" w:color="auto"/>
              <w:bottom w:val="single" w:sz="4" w:space="0" w:color="auto"/>
              <w:right w:val="single" w:sz="4" w:space="0" w:color="auto"/>
            </w:tcBorders>
          </w:tcPr>
          <w:p w14:paraId="7ABDA819" w14:textId="77777777" w:rsidR="001014C8" w:rsidRPr="00A2394A" w:rsidRDefault="001014C8" w:rsidP="001014C8">
            <w:pPr>
              <w:tabs>
                <w:tab w:val="left" w:pos="240"/>
              </w:tabs>
              <w:rPr>
                <w:rFonts w:cs="Arial"/>
                <w:sz w:val="18"/>
                <w:szCs w:val="18"/>
              </w:rPr>
            </w:pPr>
          </w:p>
        </w:tc>
      </w:tr>
      <w:tr w:rsidR="001014C8" w:rsidRPr="00087D40" w14:paraId="771D960A"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085685E" w14:textId="33B38303" w:rsidR="001014C8" w:rsidRPr="00A2394A" w:rsidRDefault="001014C8" w:rsidP="001014C8">
            <w:pPr>
              <w:tabs>
                <w:tab w:val="left" w:pos="240"/>
              </w:tabs>
              <w:rPr>
                <w:rFonts w:cs="Arial"/>
                <w:smallCaps/>
                <w:sz w:val="18"/>
                <w:szCs w:val="18"/>
              </w:rPr>
            </w:pPr>
            <w:r w:rsidRPr="00A2394A">
              <w:rPr>
                <w:rFonts w:cs="Arial"/>
                <w:smallCaps/>
                <w:sz w:val="18"/>
                <w:szCs w:val="18"/>
              </w:rPr>
              <w:t>5.</w:t>
            </w:r>
            <w:r w:rsidR="00882B6E" w:rsidRPr="00A2394A">
              <w:rPr>
                <w:rFonts w:cs="Arial"/>
                <w:smallCaps/>
                <w:sz w:val="18"/>
                <w:szCs w:val="18"/>
              </w:rPr>
              <w:t xml:space="preserve"> </w:t>
            </w:r>
            <w:r w:rsidRPr="00A2394A">
              <w:rPr>
                <w:rFonts w:cs="Arial"/>
                <w:smallCaps/>
                <w:sz w:val="18"/>
                <w:szCs w:val="18"/>
              </w:rPr>
              <w:t>(-)</w:t>
            </w:r>
          </w:p>
        </w:tc>
        <w:tc>
          <w:tcPr>
            <w:tcW w:w="1512" w:type="pct"/>
            <w:gridSpan w:val="4"/>
            <w:tcBorders>
              <w:top w:val="single" w:sz="4" w:space="0" w:color="auto"/>
              <w:left w:val="single" w:sz="4" w:space="0" w:color="auto"/>
              <w:bottom w:val="single" w:sz="4" w:space="0" w:color="auto"/>
              <w:right w:val="single" w:sz="4" w:space="0" w:color="auto"/>
            </w:tcBorders>
          </w:tcPr>
          <w:p w14:paraId="5901A88D" w14:textId="77777777" w:rsidR="001014C8" w:rsidRPr="00A2394A" w:rsidRDefault="001014C8" w:rsidP="001014C8">
            <w:pPr>
              <w:rPr>
                <w:rFonts w:cs="Arial"/>
                <w:smallCaps/>
                <w:sz w:val="18"/>
                <w:szCs w:val="18"/>
              </w:rPr>
            </w:pPr>
            <w:r w:rsidRPr="00A2394A">
              <w:rPr>
                <w:rFonts w:cs="Arial"/>
                <w:smallCaps/>
                <w:sz w:val="18"/>
                <w:szCs w:val="18"/>
              </w:rPr>
              <w:t xml:space="preserve">vrsta NIO: </w:t>
            </w:r>
          </w:p>
        </w:tc>
        <w:tc>
          <w:tcPr>
            <w:tcW w:w="3066" w:type="pct"/>
            <w:gridSpan w:val="4"/>
            <w:tcBorders>
              <w:top w:val="single" w:sz="4" w:space="0" w:color="auto"/>
              <w:left w:val="single" w:sz="4" w:space="0" w:color="auto"/>
              <w:bottom w:val="single" w:sz="4" w:space="0" w:color="auto"/>
              <w:right w:val="single" w:sz="4" w:space="0" w:color="auto"/>
            </w:tcBorders>
          </w:tcPr>
          <w:p w14:paraId="2FAC1139" w14:textId="77777777" w:rsidR="001014C8" w:rsidRPr="00A2394A" w:rsidRDefault="001014C8" w:rsidP="001014C8">
            <w:pPr>
              <w:tabs>
                <w:tab w:val="left" w:pos="240"/>
              </w:tabs>
              <w:rPr>
                <w:rFonts w:cs="Arial"/>
                <w:sz w:val="18"/>
                <w:szCs w:val="18"/>
              </w:rPr>
            </w:pPr>
          </w:p>
        </w:tc>
      </w:tr>
      <w:tr w:rsidR="001014C8" w:rsidRPr="00087D40" w14:paraId="46C6C3EA"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511F1C6" w14:textId="77777777" w:rsidR="001014C8" w:rsidRPr="00A2394A" w:rsidRDefault="001014C8" w:rsidP="001014C8">
            <w:pPr>
              <w:tabs>
                <w:tab w:val="left" w:pos="240"/>
              </w:tabs>
              <w:rPr>
                <w:rFonts w:cs="Arial"/>
                <w:smallCaps/>
                <w:sz w:val="18"/>
                <w:szCs w:val="18"/>
              </w:rPr>
            </w:pPr>
            <w:r w:rsidRPr="00A2394A">
              <w:rPr>
                <w:rFonts w:cs="Arial"/>
                <w:smallCaps/>
                <w:sz w:val="18"/>
                <w:szCs w:val="18"/>
              </w:rPr>
              <w:t>6. (21.)</w:t>
            </w:r>
          </w:p>
        </w:tc>
        <w:tc>
          <w:tcPr>
            <w:tcW w:w="1512" w:type="pct"/>
            <w:gridSpan w:val="4"/>
            <w:tcBorders>
              <w:top w:val="single" w:sz="4" w:space="0" w:color="auto"/>
              <w:left w:val="single" w:sz="4" w:space="0" w:color="auto"/>
              <w:bottom w:val="single" w:sz="4" w:space="0" w:color="auto"/>
              <w:right w:val="single" w:sz="4" w:space="0" w:color="auto"/>
            </w:tcBorders>
          </w:tcPr>
          <w:p w14:paraId="5C750162" w14:textId="77777777" w:rsidR="001014C8" w:rsidRPr="00A2394A" w:rsidRDefault="001014C8" w:rsidP="001014C8">
            <w:pPr>
              <w:rPr>
                <w:rFonts w:cs="Arial"/>
                <w:smallCaps/>
                <w:sz w:val="18"/>
                <w:szCs w:val="18"/>
              </w:rPr>
            </w:pPr>
            <w:r w:rsidRPr="00A2394A">
              <w:rPr>
                <w:rFonts w:cs="Arial"/>
                <w:smallCaps/>
                <w:sz w:val="18"/>
                <w:szCs w:val="18"/>
              </w:rPr>
              <w:t xml:space="preserve">Sklad: </w:t>
            </w:r>
          </w:p>
        </w:tc>
        <w:tc>
          <w:tcPr>
            <w:tcW w:w="3066" w:type="pct"/>
            <w:gridSpan w:val="4"/>
            <w:tcBorders>
              <w:top w:val="single" w:sz="4" w:space="0" w:color="auto"/>
              <w:left w:val="single" w:sz="4" w:space="0" w:color="auto"/>
              <w:bottom w:val="single" w:sz="4" w:space="0" w:color="auto"/>
              <w:right w:val="single" w:sz="4" w:space="0" w:color="auto"/>
            </w:tcBorders>
          </w:tcPr>
          <w:p w14:paraId="0FC2FF3F" w14:textId="77777777" w:rsidR="001014C8" w:rsidRPr="00A2394A" w:rsidRDefault="001014C8" w:rsidP="001014C8">
            <w:pPr>
              <w:tabs>
                <w:tab w:val="left" w:pos="240"/>
              </w:tabs>
              <w:rPr>
                <w:rFonts w:cs="Arial"/>
                <w:sz w:val="18"/>
                <w:szCs w:val="18"/>
              </w:rPr>
            </w:pPr>
          </w:p>
        </w:tc>
      </w:tr>
      <w:tr w:rsidR="001014C8" w:rsidRPr="00087D40" w14:paraId="040CC9A7"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5256D268" w14:textId="77777777" w:rsidR="001014C8" w:rsidRPr="00A2394A" w:rsidRDefault="001014C8" w:rsidP="001014C8">
            <w:pPr>
              <w:tabs>
                <w:tab w:val="left" w:pos="240"/>
              </w:tabs>
              <w:rPr>
                <w:rFonts w:cs="Arial"/>
                <w:smallCaps/>
                <w:sz w:val="18"/>
                <w:szCs w:val="18"/>
              </w:rPr>
            </w:pPr>
            <w:r w:rsidRPr="00A2394A">
              <w:rPr>
                <w:rFonts w:cs="Arial"/>
                <w:smallCaps/>
                <w:sz w:val="18"/>
                <w:szCs w:val="18"/>
              </w:rPr>
              <w:t>7. (22.)</w:t>
            </w:r>
          </w:p>
        </w:tc>
        <w:tc>
          <w:tcPr>
            <w:tcW w:w="1512" w:type="pct"/>
            <w:gridSpan w:val="4"/>
            <w:tcBorders>
              <w:top w:val="single" w:sz="4" w:space="0" w:color="auto"/>
              <w:left w:val="single" w:sz="4" w:space="0" w:color="auto"/>
              <w:bottom w:val="single" w:sz="4" w:space="0" w:color="auto"/>
              <w:right w:val="single" w:sz="4" w:space="0" w:color="auto"/>
            </w:tcBorders>
          </w:tcPr>
          <w:p w14:paraId="67D2B6EC" w14:textId="77777777" w:rsidR="001014C8" w:rsidRPr="00A2394A" w:rsidRDefault="001014C8" w:rsidP="001014C8">
            <w:pPr>
              <w:rPr>
                <w:rFonts w:cs="Arial"/>
                <w:smallCaps/>
                <w:sz w:val="18"/>
                <w:szCs w:val="18"/>
              </w:rPr>
            </w:pPr>
            <w:r w:rsidRPr="00A2394A">
              <w:rPr>
                <w:rFonts w:cs="Arial"/>
                <w:smallCaps/>
                <w:sz w:val="18"/>
                <w:szCs w:val="18"/>
              </w:rPr>
              <w:t xml:space="preserve">regija: </w:t>
            </w:r>
          </w:p>
        </w:tc>
        <w:tc>
          <w:tcPr>
            <w:tcW w:w="3066" w:type="pct"/>
            <w:gridSpan w:val="4"/>
            <w:tcBorders>
              <w:top w:val="single" w:sz="4" w:space="0" w:color="auto"/>
              <w:left w:val="single" w:sz="4" w:space="0" w:color="auto"/>
              <w:bottom w:val="single" w:sz="4" w:space="0" w:color="auto"/>
              <w:right w:val="single" w:sz="4" w:space="0" w:color="auto"/>
            </w:tcBorders>
          </w:tcPr>
          <w:p w14:paraId="19C05F18" w14:textId="77777777" w:rsidR="001014C8" w:rsidRPr="00A2394A" w:rsidRDefault="001014C8" w:rsidP="001014C8">
            <w:pPr>
              <w:tabs>
                <w:tab w:val="left" w:pos="240"/>
              </w:tabs>
              <w:rPr>
                <w:rFonts w:cs="Arial"/>
                <w:sz w:val="18"/>
                <w:szCs w:val="18"/>
              </w:rPr>
            </w:pPr>
          </w:p>
        </w:tc>
      </w:tr>
      <w:tr w:rsidR="001014C8" w:rsidRPr="00087D40" w14:paraId="0C13911C"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28CE8939" w14:textId="41CE3779" w:rsidR="001014C8" w:rsidRPr="00A2394A" w:rsidRDefault="001014C8" w:rsidP="00882B6E">
            <w:pPr>
              <w:tabs>
                <w:tab w:val="left" w:pos="240"/>
              </w:tabs>
              <w:rPr>
                <w:rFonts w:cs="Arial"/>
                <w:smallCaps/>
                <w:sz w:val="18"/>
                <w:szCs w:val="18"/>
              </w:rPr>
            </w:pPr>
            <w:r w:rsidRPr="00A2394A">
              <w:rPr>
                <w:rFonts w:cs="Arial"/>
                <w:smallCaps/>
                <w:sz w:val="18"/>
                <w:szCs w:val="18"/>
              </w:rPr>
              <w:t>8. (5.)</w:t>
            </w:r>
          </w:p>
        </w:tc>
        <w:tc>
          <w:tcPr>
            <w:tcW w:w="1512" w:type="pct"/>
            <w:gridSpan w:val="4"/>
            <w:tcBorders>
              <w:top w:val="single" w:sz="4" w:space="0" w:color="auto"/>
              <w:left w:val="single" w:sz="4" w:space="0" w:color="auto"/>
              <w:bottom w:val="single" w:sz="4" w:space="0" w:color="auto"/>
              <w:right w:val="single" w:sz="4" w:space="0" w:color="auto"/>
            </w:tcBorders>
          </w:tcPr>
          <w:p w14:paraId="167328A6"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Šifra operacije </w:t>
            </w:r>
          </w:p>
        </w:tc>
        <w:tc>
          <w:tcPr>
            <w:tcW w:w="3066" w:type="pct"/>
            <w:gridSpan w:val="4"/>
            <w:tcBorders>
              <w:top w:val="single" w:sz="4" w:space="0" w:color="auto"/>
              <w:left w:val="single" w:sz="4" w:space="0" w:color="auto"/>
              <w:bottom w:val="single" w:sz="4" w:space="0" w:color="auto"/>
              <w:right w:val="single" w:sz="4" w:space="0" w:color="auto"/>
            </w:tcBorders>
          </w:tcPr>
          <w:p w14:paraId="5AEB3315" w14:textId="77777777" w:rsidR="001014C8" w:rsidRPr="00A2394A" w:rsidRDefault="001014C8" w:rsidP="001014C8">
            <w:pPr>
              <w:tabs>
                <w:tab w:val="left" w:pos="240"/>
              </w:tabs>
              <w:rPr>
                <w:rFonts w:cs="Arial"/>
                <w:sz w:val="18"/>
                <w:szCs w:val="18"/>
              </w:rPr>
            </w:pPr>
          </w:p>
        </w:tc>
      </w:tr>
      <w:tr w:rsidR="001014C8" w:rsidRPr="00087D40" w14:paraId="6878AED0"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12067592" w14:textId="08B5CEE1" w:rsidR="001014C8" w:rsidRPr="00A2394A" w:rsidRDefault="001014C8" w:rsidP="00882B6E">
            <w:pPr>
              <w:tabs>
                <w:tab w:val="left" w:pos="240"/>
              </w:tabs>
              <w:rPr>
                <w:rFonts w:cs="Arial"/>
                <w:smallCaps/>
                <w:sz w:val="18"/>
                <w:szCs w:val="18"/>
              </w:rPr>
            </w:pPr>
            <w:r w:rsidRPr="00A2394A">
              <w:rPr>
                <w:rFonts w:cs="Arial"/>
                <w:smallCaps/>
                <w:sz w:val="18"/>
                <w:szCs w:val="18"/>
              </w:rPr>
              <w:t>9. (-)</w:t>
            </w:r>
          </w:p>
        </w:tc>
        <w:tc>
          <w:tcPr>
            <w:tcW w:w="1512" w:type="pct"/>
            <w:gridSpan w:val="4"/>
            <w:tcBorders>
              <w:top w:val="single" w:sz="4" w:space="0" w:color="auto"/>
              <w:left w:val="single" w:sz="4" w:space="0" w:color="auto"/>
              <w:bottom w:val="single" w:sz="4" w:space="0" w:color="auto"/>
              <w:right w:val="single" w:sz="4" w:space="0" w:color="auto"/>
            </w:tcBorders>
          </w:tcPr>
          <w:p w14:paraId="1CD918BD" w14:textId="77777777" w:rsidR="001014C8" w:rsidRPr="00A2394A" w:rsidRDefault="001014C8" w:rsidP="001014C8">
            <w:pPr>
              <w:tabs>
                <w:tab w:val="left" w:pos="240"/>
              </w:tabs>
              <w:rPr>
                <w:rFonts w:cs="Arial"/>
                <w:smallCaps/>
                <w:sz w:val="18"/>
                <w:szCs w:val="18"/>
              </w:rPr>
            </w:pPr>
            <w:r w:rsidRPr="00A2394A">
              <w:rPr>
                <w:rFonts w:cs="Arial"/>
                <w:smallCaps/>
                <w:sz w:val="18"/>
                <w:szCs w:val="18"/>
              </w:rPr>
              <w:t>kratek naziv operacije</w:t>
            </w:r>
          </w:p>
        </w:tc>
        <w:tc>
          <w:tcPr>
            <w:tcW w:w="3066" w:type="pct"/>
            <w:gridSpan w:val="4"/>
            <w:tcBorders>
              <w:top w:val="single" w:sz="4" w:space="0" w:color="auto"/>
              <w:left w:val="single" w:sz="4" w:space="0" w:color="auto"/>
              <w:bottom w:val="single" w:sz="4" w:space="0" w:color="auto"/>
              <w:right w:val="single" w:sz="4" w:space="0" w:color="auto"/>
            </w:tcBorders>
          </w:tcPr>
          <w:p w14:paraId="4F96D510" w14:textId="77777777" w:rsidR="001014C8" w:rsidRPr="00A2394A" w:rsidRDefault="001014C8" w:rsidP="001014C8">
            <w:pPr>
              <w:tabs>
                <w:tab w:val="left" w:pos="240"/>
              </w:tabs>
              <w:rPr>
                <w:rFonts w:cs="Arial"/>
                <w:sz w:val="18"/>
                <w:szCs w:val="18"/>
              </w:rPr>
            </w:pPr>
          </w:p>
        </w:tc>
      </w:tr>
      <w:tr w:rsidR="001014C8" w:rsidRPr="00087D40" w14:paraId="13946C95"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74BB2854" w14:textId="666FFAD5" w:rsidR="001014C8" w:rsidRPr="00A2394A" w:rsidRDefault="001014C8" w:rsidP="00882B6E">
            <w:pPr>
              <w:tabs>
                <w:tab w:val="left" w:pos="240"/>
              </w:tabs>
              <w:rPr>
                <w:rFonts w:cs="Arial"/>
                <w:smallCaps/>
                <w:sz w:val="18"/>
                <w:szCs w:val="18"/>
              </w:rPr>
            </w:pPr>
            <w:r w:rsidRPr="00A2394A">
              <w:rPr>
                <w:rFonts w:cs="Arial"/>
                <w:smallCaps/>
                <w:sz w:val="18"/>
                <w:szCs w:val="18"/>
              </w:rPr>
              <w:t>10. (-)</w:t>
            </w:r>
          </w:p>
        </w:tc>
        <w:tc>
          <w:tcPr>
            <w:tcW w:w="1512" w:type="pct"/>
            <w:gridSpan w:val="4"/>
            <w:tcBorders>
              <w:top w:val="single" w:sz="4" w:space="0" w:color="auto"/>
              <w:left w:val="single" w:sz="4" w:space="0" w:color="auto"/>
              <w:bottom w:val="single" w:sz="4" w:space="0" w:color="auto"/>
              <w:right w:val="single" w:sz="4" w:space="0" w:color="auto"/>
            </w:tcBorders>
          </w:tcPr>
          <w:p w14:paraId="4B070D56" w14:textId="77777777" w:rsidR="001014C8" w:rsidRPr="00A2394A" w:rsidRDefault="001014C8" w:rsidP="001014C8">
            <w:pPr>
              <w:tabs>
                <w:tab w:val="left" w:pos="240"/>
              </w:tabs>
              <w:rPr>
                <w:rFonts w:cs="Arial"/>
                <w:smallCaps/>
                <w:sz w:val="18"/>
                <w:szCs w:val="18"/>
              </w:rPr>
            </w:pPr>
            <w:r w:rsidRPr="00A2394A">
              <w:rPr>
                <w:rFonts w:cs="Arial"/>
                <w:smallCaps/>
                <w:sz w:val="18"/>
                <w:szCs w:val="18"/>
              </w:rPr>
              <w:t>Vloga za odločitev o podpori</w:t>
            </w:r>
          </w:p>
        </w:tc>
        <w:tc>
          <w:tcPr>
            <w:tcW w:w="3066" w:type="pct"/>
            <w:gridSpan w:val="4"/>
            <w:tcBorders>
              <w:top w:val="single" w:sz="4" w:space="0" w:color="auto"/>
              <w:left w:val="single" w:sz="4" w:space="0" w:color="auto"/>
              <w:bottom w:val="single" w:sz="4" w:space="0" w:color="auto"/>
              <w:right w:val="single" w:sz="4" w:space="0" w:color="auto"/>
            </w:tcBorders>
          </w:tcPr>
          <w:p w14:paraId="68976898" w14:textId="77777777" w:rsidR="001014C8" w:rsidRPr="00A2394A" w:rsidRDefault="001014C8" w:rsidP="001014C8">
            <w:pPr>
              <w:tabs>
                <w:tab w:val="left" w:pos="240"/>
              </w:tabs>
              <w:rPr>
                <w:rFonts w:cs="Arial"/>
                <w:sz w:val="18"/>
                <w:szCs w:val="18"/>
                <w:highlight w:val="cyan"/>
              </w:rPr>
            </w:pPr>
          </w:p>
        </w:tc>
      </w:tr>
      <w:tr w:rsidR="001014C8" w:rsidRPr="00087D40" w14:paraId="7CE0847E"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3098D83" w14:textId="1F32FD78" w:rsidR="001014C8" w:rsidRPr="00A2394A" w:rsidRDefault="001014C8" w:rsidP="00882B6E">
            <w:pPr>
              <w:tabs>
                <w:tab w:val="left" w:pos="240"/>
              </w:tabs>
              <w:rPr>
                <w:rFonts w:cs="Arial"/>
                <w:smallCaps/>
                <w:sz w:val="18"/>
                <w:szCs w:val="18"/>
              </w:rPr>
            </w:pPr>
            <w:r w:rsidRPr="00A2394A">
              <w:rPr>
                <w:rFonts w:cs="Arial"/>
                <w:smallCaps/>
                <w:sz w:val="18"/>
                <w:szCs w:val="18"/>
              </w:rPr>
              <w:t>11.(5.)</w:t>
            </w:r>
          </w:p>
        </w:tc>
        <w:tc>
          <w:tcPr>
            <w:tcW w:w="1512" w:type="pct"/>
            <w:gridSpan w:val="4"/>
            <w:tcBorders>
              <w:top w:val="single" w:sz="4" w:space="0" w:color="auto"/>
              <w:left w:val="single" w:sz="4" w:space="0" w:color="auto"/>
              <w:bottom w:val="single" w:sz="4" w:space="0" w:color="auto"/>
              <w:right w:val="single" w:sz="4" w:space="0" w:color="auto"/>
            </w:tcBorders>
          </w:tcPr>
          <w:p w14:paraId="1086BA6D" w14:textId="7F8CBE6E" w:rsidR="001014C8" w:rsidRPr="00A2394A" w:rsidRDefault="00A2394A" w:rsidP="001014C8">
            <w:pPr>
              <w:tabs>
                <w:tab w:val="left" w:pos="240"/>
              </w:tabs>
              <w:rPr>
                <w:rFonts w:cs="Arial"/>
                <w:smallCaps/>
                <w:sz w:val="18"/>
                <w:szCs w:val="18"/>
              </w:rPr>
            </w:pPr>
            <w:r w:rsidRPr="00A2394A">
              <w:rPr>
                <w:rFonts w:cs="Arial"/>
                <w:smallCaps/>
                <w:sz w:val="18"/>
                <w:szCs w:val="18"/>
              </w:rPr>
              <w:t>naziv operacije</w:t>
            </w:r>
          </w:p>
        </w:tc>
        <w:tc>
          <w:tcPr>
            <w:tcW w:w="3066" w:type="pct"/>
            <w:gridSpan w:val="4"/>
            <w:tcBorders>
              <w:top w:val="single" w:sz="4" w:space="0" w:color="auto"/>
              <w:left w:val="single" w:sz="4" w:space="0" w:color="auto"/>
              <w:bottom w:val="single" w:sz="4" w:space="0" w:color="auto"/>
              <w:right w:val="single" w:sz="4" w:space="0" w:color="auto"/>
            </w:tcBorders>
          </w:tcPr>
          <w:p w14:paraId="1BAAA74A" w14:textId="77777777" w:rsidR="001014C8" w:rsidRPr="00A2394A" w:rsidRDefault="001014C8" w:rsidP="001014C8">
            <w:pPr>
              <w:tabs>
                <w:tab w:val="left" w:pos="240"/>
              </w:tabs>
              <w:rPr>
                <w:rFonts w:cs="Arial"/>
                <w:sz w:val="18"/>
                <w:szCs w:val="18"/>
              </w:rPr>
            </w:pPr>
          </w:p>
        </w:tc>
      </w:tr>
      <w:tr w:rsidR="001014C8" w:rsidRPr="00087D40" w14:paraId="1096B606" w14:textId="77777777" w:rsidTr="00A2394A">
        <w:trPr>
          <w:trHeight w:val="209"/>
        </w:trPr>
        <w:tc>
          <w:tcPr>
            <w:tcW w:w="421" w:type="pct"/>
            <w:tcBorders>
              <w:top w:val="single" w:sz="4" w:space="0" w:color="auto"/>
              <w:left w:val="single" w:sz="4" w:space="0" w:color="auto"/>
              <w:bottom w:val="single" w:sz="4" w:space="0" w:color="auto"/>
              <w:right w:val="single" w:sz="4" w:space="0" w:color="auto"/>
            </w:tcBorders>
          </w:tcPr>
          <w:p w14:paraId="77E92C05" w14:textId="69BBBF50" w:rsidR="001014C8" w:rsidRPr="00A2394A" w:rsidRDefault="001014C8" w:rsidP="00882B6E">
            <w:pPr>
              <w:tabs>
                <w:tab w:val="left" w:pos="240"/>
              </w:tabs>
              <w:rPr>
                <w:rFonts w:cs="Arial"/>
                <w:smallCaps/>
                <w:sz w:val="18"/>
                <w:szCs w:val="18"/>
              </w:rPr>
            </w:pPr>
            <w:r w:rsidRPr="00A2394A">
              <w:rPr>
                <w:rFonts w:cs="Arial"/>
                <w:smallCaps/>
                <w:sz w:val="18"/>
                <w:szCs w:val="18"/>
              </w:rPr>
              <w:t>12.</w:t>
            </w:r>
            <w:r w:rsidR="00882B6E" w:rsidRPr="00A2394A">
              <w:rPr>
                <w:rFonts w:cs="Arial"/>
                <w:smallCaps/>
                <w:sz w:val="18"/>
                <w:szCs w:val="18"/>
              </w:rPr>
              <w:t xml:space="preserve"> </w:t>
            </w:r>
            <w:r w:rsidRPr="00A2394A">
              <w:rPr>
                <w:rFonts w:cs="Arial"/>
                <w:smallCaps/>
                <w:sz w:val="18"/>
                <w:szCs w:val="18"/>
              </w:rPr>
              <w:t>(6.)</w:t>
            </w:r>
          </w:p>
        </w:tc>
        <w:tc>
          <w:tcPr>
            <w:tcW w:w="1512" w:type="pct"/>
            <w:gridSpan w:val="4"/>
            <w:tcBorders>
              <w:top w:val="single" w:sz="4" w:space="0" w:color="auto"/>
              <w:left w:val="single" w:sz="4" w:space="0" w:color="auto"/>
              <w:bottom w:val="single" w:sz="4" w:space="0" w:color="auto"/>
              <w:right w:val="single" w:sz="4" w:space="0" w:color="auto"/>
            </w:tcBorders>
          </w:tcPr>
          <w:p w14:paraId="474AAF5B" w14:textId="77777777" w:rsidR="001014C8" w:rsidRPr="00A2394A" w:rsidRDefault="001014C8" w:rsidP="001014C8">
            <w:pPr>
              <w:tabs>
                <w:tab w:val="left" w:pos="240"/>
              </w:tabs>
              <w:rPr>
                <w:rFonts w:cs="Arial"/>
                <w:smallCaps/>
                <w:sz w:val="18"/>
                <w:szCs w:val="18"/>
              </w:rPr>
            </w:pPr>
            <w:r w:rsidRPr="00A2394A">
              <w:rPr>
                <w:rFonts w:cs="Arial"/>
                <w:smallCaps/>
                <w:sz w:val="18"/>
                <w:szCs w:val="18"/>
              </w:rPr>
              <w:t>Opis operacije:</w:t>
            </w:r>
          </w:p>
        </w:tc>
        <w:tc>
          <w:tcPr>
            <w:tcW w:w="3066" w:type="pct"/>
            <w:gridSpan w:val="4"/>
            <w:tcBorders>
              <w:top w:val="single" w:sz="4" w:space="0" w:color="auto"/>
              <w:left w:val="single" w:sz="4" w:space="0" w:color="auto"/>
              <w:bottom w:val="single" w:sz="4" w:space="0" w:color="auto"/>
              <w:right w:val="single" w:sz="4" w:space="0" w:color="auto"/>
            </w:tcBorders>
          </w:tcPr>
          <w:p w14:paraId="1736137F" w14:textId="77777777" w:rsidR="001014C8" w:rsidRPr="00A2394A" w:rsidRDefault="001014C8" w:rsidP="001014C8">
            <w:pPr>
              <w:tabs>
                <w:tab w:val="left" w:pos="240"/>
              </w:tabs>
              <w:rPr>
                <w:rFonts w:cs="Arial"/>
                <w:sz w:val="18"/>
                <w:szCs w:val="18"/>
              </w:rPr>
            </w:pPr>
          </w:p>
        </w:tc>
      </w:tr>
      <w:tr w:rsidR="001014C8" w:rsidRPr="00087D40" w14:paraId="6E9ECC5B"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078844D4" w14:textId="47A6D617" w:rsidR="001014C8" w:rsidRPr="00A2394A" w:rsidRDefault="001014C8" w:rsidP="00882B6E">
            <w:pPr>
              <w:tabs>
                <w:tab w:val="left" w:pos="240"/>
              </w:tabs>
              <w:rPr>
                <w:rFonts w:cs="Arial"/>
                <w:smallCaps/>
                <w:sz w:val="18"/>
                <w:szCs w:val="18"/>
              </w:rPr>
            </w:pPr>
            <w:r w:rsidRPr="00A2394A">
              <w:rPr>
                <w:rFonts w:cs="Arial"/>
                <w:smallCaps/>
                <w:sz w:val="18"/>
                <w:szCs w:val="18"/>
              </w:rPr>
              <w:t>13.</w:t>
            </w:r>
            <w:r w:rsidR="00882B6E" w:rsidRPr="00A2394A">
              <w:rPr>
                <w:rFonts w:cs="Arial"/>
                <w:smallCaps/>
                <w:sz w:val="18"/>
                <w:szCs w:val="18"/>
              </w:rPr>
              <w:t xml:space="preserve"> </w:t>
            </w:r>
            <w:r w:rsidRPr="00A2394A">
              <w:rPr>
                <w:rFonts w:cs="Arial"/>
                <w:smallCaps/>
                <w:sz w:val="18"/>
                <w:szCs w:val="18"/>
              </w:rPr>
              <w:t>(7.)</w:t>
            </w:r>
          </w:p>
        </w:tc>
        <w:tc>
          <w:tcPr>
            <w:tcW w:w="1512" w:type="pct"/>
            <w:gridSpan w:val="4"/>
            <w:tcBorders>
              <w:top w:val="single" w:sz="4" w:space="0" w:color="auto"/>
              <w:left w:val="single" w:sz="4" w:space="0" w:color="auto"/>
              <w:bottom w:val="single" w:sz="4" w:space="0" w:color="auto"/>
              <w:right w:val="single" w:sz="4" w:space="0" w:color="auto"/>
            </w:tcBorders>
          </w:tcPr>
          <w:p w14:paraId="11C53530"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vložitve vloge za operacijo</w:t>
            </w:r>
          </w:p>
        </w:tc>
        <w:tc>
          <w:tcPr>
            <w:tcW w:w="539" w:type="pct"/>
            <w:tcBorders>
              <w:top w:val="single" w:sz="4" w:space="0" w:color="auto"/>
              <w:left w:val="single" w:sz="4" w:space="0" w:color="auto"/>
              <w:bottom w:val="single" w:sz="4" w:space="0" w:color="auto"/>
              <w:right w:val="single" w:sz="4" w:space="0" w:color="auto"/>
            </w:tcBorders>
          </w:tcPr>
          <w:p w14:paraId="55962BF2"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6B705FD5" w14:textId="423EAC8C" w:rsidR="001014C8" w:rsidRPr="00A2394A" w:rsidRDefault="001014C8" w:rsidP="00882B6E">
            <w:pPr>
              <w:tabs>
                <w:tab w:val="left" w:pos="240"/>
              </w:tabs>
              <w:rPr>
                <w:rFonts w:cs="Arial"/>
                <w:smallCaps/>
                <w:sz w:val="18"/>
                <w:szCs w:val="18"/>
              </w:rPr>
            </w:pPr>
            <w:r w:rsidRPr="00A2394A">
              <w:rPr>
                <w:rFonts w:cs="Arial"/>
                <w:smallCaps/>
                <w:sz w:val="18"/>
                <w:szCs w:val="18"/>
              </w:rPr>
              <w:t>14.(11.).</w:t>
            </w:r>
          </w:p>
        </w:tc>
        <w:tc>
          <w:tcPr>
            <w:tcW w:w="996" w:type="pct"/>
            <w:tcBorders>
              <w:top w:val="single" w:sz="4" w:space="0" w:color="auto"/>
              <w:left w:val="single" w:sz="4" w:space="0" w:color="auto"/>
              <w:bottom w:val="single" w:sz="4" w:space="0" w:color="auto"/>
              <w:right w:val="single" w:sz="4" w:space="0" w:color="auto"/>
            </w:tcBorders>
          </w:tcPr>
          <w:p w14:paraId="51197194" w14:textId="77777777" w:rsidR="001014C8" w:rsidRPr="00A2394A" w:rsidRDefault="001014C8" w:rsidP="001014C8">
            <w:pPr>
              <w:tabs>
                <w:tab w:val="left" w:pos="240"/>
              </w:tabs>
              <w:rPr>
                <w:rFonts w:cs="Arial"/>
                <w:smallCaps/>
                <w:sz w:val="18"/>
                <w:szCs w:val="18"/>
              </w:rPr>
            </w:pPr>
            <w:r w:rsidRPr="00A2394A">
              <w:rPr>
                <w:rFonts w:cs="Arial"/>
                <w:smallCaps/>
                <w:sz w:val="18"/>
                <w:szCs w:val="18"/>
              </w:rPr>
              <w:t>Organ, ki izda dokument o pogojih za  podporo - Naziv</w:t>
            </w:r>
          </w:p>
        </w:tc>
        <w:tc>
          <w:tcPr>
            <w:tcW w:w="988" w:type="pct"/>
            <w:tcBorders>
              <w:top w:val="single" w:sz="4" w:space="0" w:color="auto"/>
              <w:left w:val="single" w:sz="4" w:space="0" w:color="auto"/>
              <w:bottom w:val="single" w:sz="4" w:space="0" w:color="auto"/>
              <w:right w:val="single" w:sz="4" w:space="0" w:color="auto"/>
            </w:tcBorders>
          </w:tcPr>
          <w:p w14:paraId="582716B4" w14:textId="77777777" w:rsidR="001014C8" w:rsidRPr="00A2394A" w:rsidRDefault="001014C8" w:rsidP="001014C8">
            <w:pPr>
              <w:tabs>
                <w:tab w:val="left" w:pos="240"/>
              </w:tabs>
              <w:rPr>
                <w:rFonts w:cs="Arial"/>
                <w:sz w:val="18"/>
                <w:szCs w:val="18"/>
              </w:rPr>
            </w:pPr>
          </w:p>
        </w:tc>
      </w:tr>
      <w:tr w:rsidR="001014C8" w:rsidRPr="00087D40" w14:paraId="31C3DA08"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3238062" w14:textId="70F6AC58" w:rsidR="001014C8" w:rsidRPr="00A2394A" w:rsidRDefault="001014C8" w:rsidP="00882B6E">
            <w:pPr>
              <w:tabs>
                <w:tab w:val="left" w:pos="240"/>
              </w:tabs>
              <w:rPr>
                <w:rFonts w:cs="Arial"/>
                <w:smallCaps/>
                <w:sz w:val="18"/>
                <w:szCs w:val="18"/>
              </w:rPr>
            </w:pPr>
            <w:r w:rsidRPr="00A2394A">
              <w:rPr>
                <w:rFonts w:cs="Arial"/>
                <w:smallCaps/>
                <w:sz w:val="18"/>
                <w:szCs w:val="18"/>
              </w:rPr>
              <w:t>15.(12.)</w:t>
            </w:r>
          </w:p>
        </w:tc>
        <w:tc>
          <w:tcPr>
            <w:tcW w:w="1512" w:type="pct"/>
            <w:gridSpan w:val="4"/>
            <w:tcBorders>
              <w:top w:val="single" w:sz="4" w:space="0" w:color="auto"/>
              <w:left w:val="single" w:sz="4" w:space="0" w:color="auto"/>
              <w:bottom w:val="single" w:sz="4" w:space="0" w:color="auto"/>
              <w:right w:val="single" w:sz="4" w:space="0" w:color="auto"/>
            </w:tcBorders>
          </w:tcPr>
          <w:p w14:paraId="7400EC71"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dokumenta o pogojih za podporo</w:t>
            </w:r>
          </w:p>
        </w:tc>
        <w:tc>
          <w:tcPr>
            <w:tcW w:w="539" w:type="pct"/>
            <w:tcBorders>
              <w:top w:val="single" w:sz="4" w:space="0" w:color="auto"/>
              <w:left w:val="single" w:sz="4" w:space="0" w:color="auto"/>
              <w:bottom w:val="single" w:sz="4" w:space="0" w:color="auto"/>
              <w:right w:val="single" w:sz="4" w:space="0" w:color="auto"/>
            </w:tcBorders>
          </w:tcPr>
          <w:p w14:paraId="627B97C5"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3A7A4FFC" w14:textId="77777777" w:rsidR="001014C8" w:rsidRPr="00A2394A" w:rsidRDefault="001014C8" w:rsidP="001014C8">
            <w:pPr>
              <w:tabs>
                <w:tab w:val="left" w:pos="240"/>
              </w:tabs>
              <w:jc w:val="both"/>
              <w:rPr>
                <w:rFonts w:cs="Arial"/>
                <w:smallCaps/>
                <w:sz w:val="18"/>
                <w:szCs w:val="18"/>
              </w:rPr>
            </w:pPr>
          </w:p>
        </w:tc>
        <w:tc>
          <w:tcPr>
            <w:tcW w:w="996" w:type="pct"/>
            <w:tcBorders>
              <w:top w:val="single" w:sz="4" w:space="0" w:color="auto"/>
              <w:left w:val="single" w:sz="4" w:space="0" w:color="auto"/>
              <w:bottom w:val="single" w:sz="4" w:space="0" w:color="auto"/>
              <w:right w:val="single" w:sz="4" w:space="0" w:color="auto"/>
            </w:tcBorders>
          </w:tcPr>
          <w:p w14:paraId="015B5436" w14:textId="77777777" w:rsidR="001014C8" w:rsidRPr="00A2394A" w:rsidRDefault="001014C8" w:rsidP="001014C8">
            <w:pPr>
              <w:tabs>
                <w:tab w:val="left" w:pos="240"/>
              </w:tabs>
              <w:rPr>
                <w:rFonts w:cs="Arial"/>
                <w:smallCaps/>
                <w:sz w:val="18"/>
                <w:szCs w:val="18"/>
              </w:rPr>
            </w:pPr>
          </w:p>
        </w:tc>
        <w:tc>
          <w:tcPr>
            <w:tcW w:w="988" w:type="pct"/>
            <w:tcBorders>
              <w:top w:val="single" w:sz="4" w:space="0" w:color="auto"/>
              <w:left w:val="single" w:sz="4" w:space="0" w:color="auto"/>
              <w:bottom w:val="single" w:sz="4" w:space="0" w:color="auto"/>
              <w:right w:val="single" w:sz="4" w:space="0" w:color="auto"/>
            </w:tcBorders>
          </w:tcPr>
          <w:p w14:paraId="27BA510B" w14:textId="77777777" w:rsidR="001014C8" w:rsidRPr="00A2394A" w:rsidRDefault="001014C8" w:rsidP="001014C8">
            <w:pPr>
              <w:tabs>
                <w:tab w:val="left" w:pos="240"/>
              </w:tabs>
              <w:rPr>
                <w:rFonts w:cs="Arial"/>
                <w:sz w:val="18"/>
                <w:szCs w:val="18"/>
              </w:rPr>
            </w:pPr>
          </w:p>
        </w:tc>
      </w:tr>
      <w:tr w:rsidR="001014C8" w:rsidRPr="00A2394A" w14:paraId="6729B3E0" w14:textId="77777777" w:rsidTr="00A2394A">
        <w:trPr>
          <w:gridAfter w:val="3"/>
          <w:wAfter w:w="2527" w:type="pct"/>
          <w:trHeight w:val="133"/>
        </w:trPr>
        <w:tc>
          <w:tcPr>
            <w:tcW w:w="1934" w:type="pct"/>
            <w:gridSpan w:val="5"/>
            <w:tcBorders>
              <w:top w:val="single" w:sz="4" w:space="0" w:color="auto"/>
              <w:left w:val="single" w:sz="4" w:space="0" w:color="auto"/>
              <w:bottom w:val="single" w:sz="4" w:space="0" w:color="auto"/>
              <w:right w:val="single" w:sz="4" w:space="0" w:color="auto"/>
            </w:tcBorders>
          </w:tcPr>
          <w:p w14:paraId="7FCFE710" w14:textId="77777777" w:rsidR="001014C8" w:rsidRPr="00A2394A" w:rsidRDefault="001014C8" w:rsidP="001014C8">
            <w:pPr>
              <w:tabs>
                <w:tab w:val="left" w:pos="240"/>
              </w:tabs>
              <w:rPr>
                <w:rFonts w:cs="Arial"/>
                <w:smallCaps/>
                <w:sz w:val="18"/>
                <w:szCs w:val="18"/>
                <w:highlight w:val="green"/>
              </w:rPr>
            </w:pPr>
          </w:p>
        </w:tc>
        <w:tc>
          <w:tcPr>
            <w:tcW w:w="539" w:type="pct"/>
            <w:tcBorders>
              <w:top w:val="single" w:sz="4" w:space="0" w:color="auto"/>
              <w:left w:val="single" w:sz="4" w:space="0" w:color="auto"/>
              <w:bottom w:val="single" w:sz="4" w:space="0" w:color="auto"/>
              <w:right w:val="single" w:sz="4" w:space="0" w:color="auto"/>
            </w:tcBorders>
          </w:tcPr>
          <w:p w14:paraId="65E040FA" w14:textId="77777777" w:rsidR="001014C8" w:rsidRPr="00A2394A" w:rsidRDefault="001014C8" w:rsidP="001014C8">
            <w:pPr>
              <w:tabs>
                <w:tab w:val="left" w:pos="240"/>
              </w:tabs>
              <w:rPr>
                <w:rFonts w:cs="Arial"/>
                <w:sz w:val="18"/>
                <w:szCs w:val="18"/>
              </w:rPr>
            </w:pPr>
          </w:p>
        </w:tc>
      </w:tr>
      <w:tr w:rsidR="001014C8" w:rsidRPr="00087D40" w14:paraId="67DAB6A3"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5A14F2E" w14:textId="165A48E0" w:rsidR="001014C8" w:rsidRPr="00A2394A" w:rsidRDefault="001014C8" w:rsidP="00882B6E">
            <w:pPr>
              <w:tabs>
                <w:tab w:val="left" w:pos="240"/>
              </w:tabs>
              <w:rPr>
                <w:rFonts w:cs="Arial"/>
                <w:smallCaps/>
                <w:sz w:val="18"/>
                <w:szCs w:val="18"/>
              </w:rPr>
            </w:pPr>
            <w:r w:rsidRPr="00A2394A">
              <w:rPr>
                <w:rFonts w:cs="Arial"/>
                <w:smallCaps/>
                <w:sz w:val="18"/>
                <w:szCs w:val="18"/>
              </w:rPr>
              <w:t>16.</w:t>
            </w:r>
            <w:r w:rsidR="00882B6E" w:rsidRPr="00A2394A">
              <w:rPr>
                <w:rFonts w:cs="Arial"/>
                <w:smallCaps/>
                <w:sz w:val="18"/>
                <w:szCs w:val="18"/>
              </w:rPr>
              <w:t xml:space="preserve"> </w:t>
            </w:r>
            <w:r w:rsidRPr="00A2394A">
              <w:rPr>
                <w:rFonts w:cs="Arial"/>
                <w:smallCaps/>
                <w:sz w:val="18"/>
                <w:szCs w:val="18"/>
              </w:rPr>
              <w:t>(8.)</w:t>
            </w:r>
          </w:p>
        </w:tc>
        <w:tc>
          <w:tcPr>
            <w:tcW w:w="1049" w:type="pct"/>
            <w:gridSpan w:val="2"/>
            <w:tcBorders>
              <w:top w:val="single" w:sz="4" w:space="0" w:color="auto"/>
              <w:left w:val="single" w:sz="4" w:space="0" w:color="auto"/>
              <w:bottom w:val="single" w:sz="4" w:space="0" w:color="auto"/>
              <w:right w:val="single" w:sz="4" w:space="0" w:color="auto"/>
            </w:tcBorders>
          </w:tcPr>
          <w:p w14:paraId="08675634"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začetka, kot je naveden v dokumentu o pogojih za podporo</w:t>
            </w:r>
          </w:p>
        </w:tc>
        <w:tc>
          <w:tcPr>
            <w:tcW w:w="1002" w:type="pct"/>
            <w:gridSpan w:val="3"/>
            <w:tcBorders>
              <w:top w:val="single" w:sz="4" w:space="0" w:color="auto"/>
              <w:left w:val="single" w:sz="4" w:space="0" w:color="auto"/>
              <w:bottom w:val="single" w:sz="4" w:space="0" w:color="auto"/>
              <w:right w:val="single" w:sz="4" w:space="0" w:color="auto"/>
            </w:tcBorders>
          </w:tcPr>
          <w:p w14:paraId="7F62CF18"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50514158" w14:textId="00B1F9B9" w:rsidR="001014C8" w:rsidRPr="00A2394A" w:rsidRDefault="001014C8" w:rsidP="00882B6E">
            <w:pPr>
              <w:tabs>
                <w:tab w:val="left" w:pos="240"/>
              </w:tabs>
              <w:rPr>
                <w:rFonts w:cs="Arial"/>
                <w:smallCaps/>
                <w:sz w:val="18"/>
                <w:szCs w:val="18"/>
              </w:rPr>
            </w:pPr>
            <w:r w:rsidRPr="00A2394A">
              <w:rPr>
                <w:rFonts w:cs="Arial"/>
                <w:smallCaps/>
                <w:sz w:val="18"/>
                <w:szCs w:val="18"/>
              </w:rPr>
              <w:t>17.</w:t>
            </w:r>
            <w:r w:rsidR="00882B6E" w:rsidRPr="00A2394A">
              <w:rPr>
                <w:rFonts w:cs="Arial"/>
                <w:smallCaps/>
                <w:sz w:val="18"/>
                <w:szCs w:val="18"/>
              </w:rPr>
              <w:t xml:space="preserve"> </w:t>
            </w:r>
            <w:r w:rsidRPr="00A2394A">
              <w:rPr>
                <w:rFonts w:cs="Arial"/>
                <w:smallCaps/>
                <w:sz w:val="18"/>
                <w:szCs w:val="18"/>
              </w:rPr>
              <w:t>(9.)</w:t>
            </w:r>
          </w:p>
        </w:tc>
        <w:tc>
          <w:tcPr>
            <w:tcW w:w="996" w:type="pct"/>
            <w:tcBorders>
              <w:top w:val="single" w:sz="4" w:space="0" w:color="auto"/>
              <w:left w:val="single" w:sz="4" w:space="0" w:color="auto"/>
              <w:bottom w:val="single" w:sz="4" w:space="0" w:color="auto"/>
              <w:right w:val="single" w:sz="4" w:space="0" w:color="auto"/>
            </w:tcBorders>
          </w:tcPr>
          <w:p w14:paraId="5844AC20"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zaključka, kot je naveden v dokumentu o pogojih za podporo</w:t>
            </w:r>
          </w:p>
        </w:tc>
        <w:tc>
          <w:tcPr>
            <w:tcW w:w="988" w:type="pct"/>
            <w:tcBorders>
              <w:top w:val="single" w:sz="4" w:space="0" w:color="auto"/>
              <w:left w:val="single" w:sz="4" w:space="0" w:color="auto"/>
              <w:bottom w:val="single" w:sz="4" w:space="0" w:color="auto"/>
              <w:right w:val="single" w:sz="4" w:space="0" w:color="auto"/>
            </w:tcBorders>
          </w:tcPr>
          <w:p w14:paraId="5D8C3BB0" w14:textId="77777777" w:rsidR="001014C8" w:rsidRPr="00A2394A" w:rsidRDefault="001014C8" w:rsidP="001014C8">
            <w:pPr>
              <w:tabs>
                <w:tab w:val="left" w:pos="240"/>
              </w:tabs>
              <w:rPr>
                <w:rFonts w:cs="Arial"/>
                <w:sz w:val="18"/>
                <w:szCs w:val="18"/>
              </w:rPr>
            </w:pPr>
          </w:p>
        </w:tc>
      </w:tr>
      <w:tr w:rsidR="001014C8" w:rsidRPr="00087D40" w14:paraId="46BCA9CB"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F7981E4" w14:textId="496E8735" w:rsidR="001014C8" w:rsidRPr="00A2394A" w:rsidRDefault="001014C8" w:rsidP="00882B6E">
            <w:pPr>
              <w:tabs>
                <w:tab w:val="left" w:pos="240"/>
              </w:tabs>
              <w:rPr>
                <w:rFonts w:cs="Arial"/>
                <w:smallCaps/>
                <w:sz w:val="18"/>
                <w:szCs w:val="18"/>
              </w:rPr>
            </w:pPr>
            <w:r w:rsidRPr="00A2394A">
              <w:rPr>
                <w:rFonts w:cs="Arial"/>
                <w:smallCaps/>
                <w:sz w:val="18"/>
                <w:szCs w:val="18"/>
              </w:rPr>
              <w:t xml:space="preserve">18. </w:t>
            </w:r>
            <w:r w:rsidR="00882B6E" w:rsidRPr="00A2394A">
              <w:rPr>
                <w:rFonts w:cs="Arial"/>
                <w:smallCaps/>
                <w:sz w:val="18"/>
                <w:szCs w:val="18"/>
              </w:rPr>
              <w:t xml:space="preserve"> </w:t>
            </w:r>
            <w:r w:rsidRPr="00A2394A">
              <w:rPr>
                <w:rFonts w:cs="Arial"/>
                <w:smallCaps/>
                <w:sz w:val="18"/>
                <w:szCs w:val="18"/>
              </w:rPr>
              <w:t>(-)</w:t>
            </w:r>
          </w:p>
        </w:tc>
        <w:tc>
          <w:tcPr>
            <w:tcW w:w="1049" w:type="pct"/>
            <w:gridSpan w:val="2"/>
            <w:tcBorders>
              <w:top w:val="single" w:sz="4" w:space="0" w:color="auto"/>
              <w:left w:val="single" w:sz="4" w:space="0" w:color="auto"/>
              <w:bottom w:val="single" w:sz="4" w:space="0" w:color="auto"/>
              <w:right w:val="single" w:sz="4" w:space="0" w:color="auto"/>
            </w:tcBorders>
          </w:tcPr>
          <w:p w14:paraId="0378F501"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začetka obdobja upravičenosti izdatkov</w:t>
            </w:r>
          </w:p>
        </w:tc>
        <w:tc>
          <w:tcPr>
            <w:tcW w:w="1002" w:type="pct"/>
            <w:gridSpan w:val="3"/>
            <w:tcBorders>
              <w:top w:val="single" w:sz="4" w:space="0" w:color="auto"/>
              <w:left w:val="single" w:sz="4" w:space="0" w:color="auto"/>
              <w:bottom w:val="single" w:sz="4" w:space="0" w:color="auto"/>
              <w:right w:val="single" w:sz="4" w:space="0" w:color="auto"/>
            </w:tcBorders>
          </w:tcPr>
          <w:p w14:paraId="525BCD6D" w14:textId="77777777" w:rsidR="001014C8" w:rsidRPr="00A2394A" w:rsidRDefault="001014C8" w:rsidP="001014C8">
            <w:pPr>
              <w:tabs>
                <w:tab w:val="left" w:pos="240"/>
              </w:tabs>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tcPr>
          <w:p w14:paraId="2EB11041" w14:textId="46C5F05E" w:rsidR="001014C8" w:rsidRPr="00A2394A" w:rsidRDefault="001014C8" w:rsidP="00882B6E">
            <w:pPr>
              <w:tabs>
                <w:tab w:val="left" w:pos="240"/>
              </w:tabs>
              <w:rPr>
                <w:rFonts w:cs="Arial"/>
                <w:smallCaps/>
                <w:sz w:val="18"/>
                <w:szCs w:val="18"/>
              </w:rPr>
            </w:pPr>
            <w:r w:rsidRPr="00A2394A">
              <w:rPr>
                <w:rFonts w:cs="Arial"/>
                <w:smallCaps/>
                <w:sz w:val="18"/>
                <w:szCs w:val="18"/>
              </w:rPr>
              <w:t>19. (10.)</w:t>
            </w:r>
          </w:p>
        </w:tc>
        <w:tc>
          <w:tcPr>
            <w:tcW w:w="996" w:type="pct"/>
            <w:tcBorders>
              <w:top w:val="single" w:sz="4" w:space="0" w:color="auto"/>
              <w:left w:val="single" w:sz="4" w:space="0" w:color="auto"/>
              <w:bottom w:val="single" w:sz="4" w:space="0" w:color="auto"/>
              <w:right w:val="single" w:sz="4" w:space="0" w:color="auto"/>
            </w:tcBorders>
          </w:tcPr>
          <w:p w14:paraId="59C96581" w14:textId="77777777" w:rsidR="001014C8" w:rsidRPr="00A2394A" w:rsidRDefault="001014C8" w:rsidP="001014C8">
            <w:pPr>
              <w:tabs>
                <w:tab w:val="left" w:pos="240"/>
              </w:tabs>
              <w:rPr>
                <w:rFonts w:cs="Arial"/>
                <w:smallCaps/>
                <w:sz w:val="18"/>
                <w:szCs w:val="18"/>
              </w:rPr>
            </w:pPr>
            <w:r w:rsidRPr="00A2394A">
              <w:rPr>
                <w:rFonts w:cs="Arial"/>
                <w:smallCaps/>
                <w:sz w:val="18"/>
                <w:szCs w:val="18"/>
              </w:rPr>
              <w:t>Dejanski datum, ko se operacija fizično zaključi ali v celoti izvede</w:t>
            </w:r>
          </w:p>
        </w:tc>
        <w:tc>
          <w:tcPr>
            <w:tcW w:w="988" w:type="pct"/>
            <w:tcBorders>
              <w:top w:val="single" w:sz="4" w:space="0" w:color="auto"/>
              <w:left w:val="single" w:sz="4" w:space="0" w:color="auto"/>
              <w:bottom w:val="single" w:sz="4" w:space="0" w:color="auto"/>
              <w:right w:val="single" w:sz="4" w:space="0" w:color="auto"/>
            </w:tcBorders>
          </w:tcPr>
          <w:p w14:paraId="1E47E22D" w14:textId="77777777" w:rsidR="001014C8" w:rsidRPr="00A2394A" w:rsidRDefault="001014C8" w:rsidP="001014C8">
            <w:pPr>
              <w:tabs>
                <w:tab w:val="left" w:pos="240"/>
              </w:tabs>
              <w:rPr>
                <w:rFonts w:cs="Arial"/>
                <w:sz w:val="18"/>
                <w:szCs w:val="18"/>
              </w:rPr>
            </w:pPr>
          </w:p>
        </w:tc>
      </w:tr>
      <w:tr w:rsidR="001014C8" w:rsidRPr="00087D40" w14:paraId="3B1ACB41"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4ECABB98" w14:textId="77777777" w:rsidR="001014C8" w:rsidRPr="00A2394A" w:rsidRDefault="001014C8" w:rsidP="001014C8">
            <w:pPr>
              <w:tabs>
                <w:tab w:val="left" w:pos="240"/>
              </w:tabs>
              <w:jc w:val="both"/>
              <w:rPr>
                <w:rFonts w:cs="Arial"/>
                <w:smallCaps/>
                <w:sz w:val="18"/>
                <w:szCs w:val="18"/>
              </w:rPr>
            </w:pPr>
          </w:p>
        </w:tc>
        <w:tc>
          <w:tcPr>
            <w:tcW w:w="1049" w:type="pct"/>
            <w:gridSpan w:val="2"/>
            <w:tcBorders>
              <w:top w:val="single" w:sz="4" w:space="0" w:color="auto"/>
              <w:left w:val="single" w:sz="4" w:space="0" w:color="auto"/>
              <w:bottom w:val="single" w:sz="4" w:space="0" w:color="auto"/>
              <w:right w:val="single" w:sz="4" w:space="0" w:color="auto"/>
            </w:tcBorders>
          </w:tcPr>
          <w:p w14:paraId="528B90CE" w14:textId="77777777" w:rsidR="001014C8" w:rsidRPr="00A2394A" w:rsidRDefault="001014C8" w:rsidP="001014C8">
            <w:pPr>
              <w:tabs>
                <w:tab w:val="left" w:pos="240"/>
              </w:tabs>
              <w:rPr>
                <w:rFonts w:cs="Arial"/>
                <w:smallCaps/>
                <w:sz w:val="18"/>
                <w:szCs w:val="18"/>
              </w:rPr>
            </w:pPr>
          </w:p>
        </w:tc>
        <w:tc>
          <w:tcPr>
            <w:tcW w:w="1002" w:type="pct"/>
            <w:gridSpan w:val="3"/>
            <w:tcBorders>
              <w:top w:val="single" w:sz="4" w:space="0" w:color="auto"/>
              <w:left w:val="single" w:sz="4" w:space="0" w:color="auto"/>
              <w:bottom w:val="single" w:sz="4" w:space="0" w:color="auto"/>
              <w:right w:val="single" w:sz="4" w:space="0" w:color="auto"/>
            </w:tcBorders>
          </w:tcPr>
          <w:p w14:paraId="4F3F1FD4" w14:textId="77777777" w:rsidR="001014C8" w:rsidRPr="00A2394A" w:rsidRDefault="001014C8" w:rsidP="001014C8">
            <w:pPr>
              <w:tabs>
                <w:tab w:val="left" w:pos="240"/>
              </w:tabs>
              <w:rPr>
                <w:rFonts w:cs="Arial"/>
                <w:smallCaps/>
                <w:sz w:val="18"/>
                <w:szCs w:val="18"/>
              </w:rPr>
            </w:pPr>
          </w:p>
        </w:tc>
        <w:tc>
          <w:tcPr>
            <w:tcW w:w="543" w:type="pct"/>
            <w:tcBorders>
              <w:top w:val="single" w:sz="4" w:space="0" w:color="auto"/>
              <w:left w:val="single" w:sz="4" w:space="0" w:color="auto"/>
              <w:bottom w:val="single" w:sz="4" w:space="0" w:color="auto"/>
              <w:right w:val="single" w:sz="4" w:space="0" w:color="auto"/>
            </w:tcBorders>
          </w:tcPr>
          <w:p w14:paraId="0CCAE5ED" w14:textId="69BC0FA2" w:rsidR="001014C8" w:rsidRPr="00A2394A" w:rsidRDefault="001014C8" w:rsidP="00A2394A">
            <w:pPr>
              <w:tabs>
                <w:tab w:val="left" w:pos="240"/>
              </w:tabs>
              <w:rPr>
                <w:rFonts w:cs="Arial"/>
                <w:smallCaps/>
                <w:sz w:val="18"/>
                <w:szCs w:val="18"/>
              </w:rPr>
            </w:pPr>
            <w:r w:rsidRPr="00A2394A">
              <w:rPr>
                <w:rFonts w:cs="Arial"/>
                <w:smallCaps/>
                <w:sz w:val="18"/>
                <w:szCs w:val="18"/>
              </w:rPr>
              <w:t>20. (-)</w:t>
            </w:r>
          </w:p>
        </w:tc>
        <w:tc>
          <w:tcPr>
            <w:tcW w:w="996" w:type="pct"/>
            <w:tcBorders>
              <w:top w:val="single" w:sz="4" w:space="0" w:color="auto"/>
              <w:left w:val="single" w:sz="4" w:space="0" w:color="auto"/>
              <w:bottom w:val="single" w:sz="4" w:space="0" w:color="auto"/>
              <w:right w:val="single" w:sz="4" w:space="0" w:color="auto"/>
            </w:tcBorders>
          </w:tcPr>
          <w:p w14:paraId="5EE35DA2" w14:textId="77777777" w:rsidR="001014C8" w:rsidRPr="00A2394A" w:rsidRDefault="001014C8" w:rsidP="001014C8">
            <w:pPr>
              <w:tabs>
                <w:tab w:val="left" w:pos="240"/>
              </w:tabs>
              <w:rPr>
                <w:rFonts w:cs="Arial"/>
                <w:smallCaps/>
                <w:sz w:val="18"/>
                <w:szCs w:val="18"/>
              </w:rPr>
            </w:pPr>
            <w:r w:rsidRPr="00A2394A">
              <w:rPr>
                <w:rFonts w:cs="Arial"/>
                <w:smallCaps/>
                <w:sz w:val="18"/>
                <w:szCs w:val="18"/>
              </w:rPr>
              <w:t>Datum zaključka spremljanja operacije</w:t>
            </w:r>
          </w:p>
        </w:tc>
        <w:tc>
          <w:tcPr>
            <w:tcW w:w="988" w:type="pct"/>
            <w:tcBorders>
              <w:top w:val="single" w:sz="4" w:space="0" w:color="auto"/>
              <w:left w:val="single" w:sz="4" w:space="0" w:color="auto"/>
              <w:bottom w:val="single" w:sz="4" w:space="0" w:color="auto"/>
              <w:right w:val="single" w:sz="4" w:space="0" w:color="auto"/>
            </w:tcBorders>
          </w:tcPr>
          <w:p w14:paraId="538BF3F4" w14:textId="77777777" w:rsidR="001014C8" w:rsidRPr="00A2394A" w:rsidRDefault="001014C8" w:rsidP="001014C8">
            <w:pPr>
              <w:tabs>
                <w:tab w:val="left" w:pos="240"/>
              </w:tabs>
              <w:rPr>
                <w:rFonts w:cs="Arial"/>
                <w:sz w:val="18"/>
                <w:szCs w:val="18"/>
              </w:rPr>
            </w:pPr>
          </w:p>
        </w:tc>
      </w:tr>
      <w:tr w:rsidR="001014C8" w:rsidRPr="00087D40" w14:paraId="3D7BCEC9" w14:textId="77777777" w:rsidTr="00A2394A">
        <w:trPr>
          <w:trHeight w:val="397"/>
        </w:trPr>
        <w:tc>
          <w:tcPr>
            <w:tcW w:w="421" w:type="pct"/>
            <w:vMerge w:val="restart"/>
            <w:tcBorders>
              <w:top w:val="single" w:sz="4" w:space="0" w:color="auto"/>
              <w:left w:val="single" w:sz="4" w:space="0" w:color="auto"/>
              <w:bottom w:val="single" w:sz="4" w:space="0" w:color="auto"/>
              <w:right w:val="single" w:sz="4" w:space="0" w:color="auto"/>
            </w:tcBorders>
          </w:tcPr>
          <w:p w14:paraId="0DF460DF" w14:textId="77777777" w:rsidR="001014C8" w:rsidRPr="00A2394A" w:rsidRDefault="001014C8" w:rsidP="001014C8">
            <w:pPr>
              <w:tabs>
                <w:tab w:val="left" w:pos="240"/>
              </w:tabs>
              <w:rPr>
                <w:rFonts w:cs="Arial"/>
                <w:smallCaps/>
                <w:sz w:val="18"/>
                <w:szCs w:val="18"/>
              </w:rPr>
            </w:pPr>
            <w:r w:rsidRPr="00A2394A">
              <w:rPr>
                <w:rFonts w:cs="Arial"/>
                <w:smallCaps/>
                <w:sz w:val="18"/>
                <w:szCs w:val="18"/>
              </w:rPr>
              <w:t>(13.)</w:t>
            </w:r>
          </w:p>
        </w:tc>
        <w:tc>
          <w:tcPr>
            <w:tcW w:w="686" w:type="pct"/>
            <w:vMerge w:val="restart"/>
            <w:tcBorders>
              <w:top w:val="single" w:sz="4" w:space="0" w:color="auto"/>
              <w:left w:val="single" w:sz="4" w:space="0" w:color="auto"/>
              <w:bottom w:val="single" w:sz="4" w:space="0" w:color="auto"/>
              <w:right w:val="single" w:sz="4" w:space="0" w:color="auto"/>
            </w:tcBorders>
          </w:tcPr>
          <w:p w14:paraId="7334FFD5" w14:textId="77777777" w:rsidR="001014C8" w:rsidRPr="00A2394A" w:rsidRDefault="001014C8" w:rsidP="001014C8">
            <w:pPr>
              <w:tabs>
                <w:tab w:val="left" w:pos="240"/>
              </w:tabs>
              <w:rPr>
                <w:rFonts w:cs="Arial"/>
                <w:smallCaps/>
                <w:sz w:val="18"/>
                <w:szCs w:val="18"/>
              </w:rPr>
            </w:pPr>
            <w:r w:rsidRPr="00A2394A">
              <w:rPr>
                <w:rFonts w:cs="Arial"/>
                <w:smallCaps/>
                <w:sz w:val="18"/>
                <w:szCs w:val="18"/>
              </w:rPr>
              <w:t>Veliki projekt</w:t>
            </w:r>
          </w:p>
        </w:tc>
        <w:tc>
          <w:tcPr>
            <w:tcW w:w="616" w:type="pct"/>
            <w:gridSpan w:val="2"/>
            <w:tcBorders>
              <w:top w:val="single" w:sz="4" w:space="0" w:color="auto"/>
              <w:left w:val="single" w:sz="4" w:space="0" w:color="auto"/>
              <w:bottom w:val="single" w:sz="4" w:space="0" w:color="auto"/>
              <w:right w:val="single" w:sz="4" w:space="0" w:color="auto"/>
            </w:tcBorders>
          </w:tcPr>
          <w:p w14:paraId="7B89180C" w14:textId="086F0FD8" w:rsidR="001014C8" w:rsidRPr="00A2394A" w:rsidRDefault="001014C8" w:rsidP="00A2394A">
            <w:pPr>
              <w:tabs>
                <w:tab w:val="left" w:pos="240"/>
              </w:tabs>
              <w:rPr>
                <w:rFonts w:cs="Arial"/>
                <w:smallCaps/>
                <w:sz w:val="18"/>
                <w:szCs w:val="18"/>
              </w:rPr>
            </w:pPr>
            <w:r w:rsidRPr="00A2394A">
              <w:rPr>
                <w:rFonts w:cs="Arial"/>
                <w:smallCaps/>
                <w:sz w:val="18"/>
                <w:szCs w:val="18"/>
              </w:rPr>
              <w:t>21.</w:t>
            </w:r>
            <w:r w:rsidR="00A2394A" w:rsidRPr="00A2394A">
              <w:rPr>
                <w:rFonts w:cs="Arial"/>
                <w:smallCaps/>
                <w:sz w:val="18"/>
                <w:szCs w:val="18"/>
              </w:rPr>
              <w:t xml:space="preserve"> </w:t>
            </w:r>
            <w:r w:rsidRPr="00A2394A">
              <w:rPr>
                <w:rFonts w:cs="Arial"/>
                <w:smallCaps/>
                <w:sz w:val="18"/>
                <w:szCs w:val="18"/>
              </w:rPr>
              <w:t>(13a)</w:t>
            </w:r>
          </w:p>
        </w:tc>
        <w:tc>
          <w:tcPr>
            <w:tcW w:w="749" w:type="pct"/>
            <w:gridSpan w:val="2"/>
            <w:tcBorders>
              <w:top w:val="single" w:sz="4" w:space="0" w:color="auto"/>
              <w:left w:val="single" w:sz="4" w:space="0" w:color="auto"/>
              <w:bottom w:val="single" w:sz="4" w:space="0" w:color="auto"/>
              <w:right w:val="single" w:sz="4" w:space="0" w:color="auto"/>
            </w:tcBorders>
          </w:tcPr>
          <w:p w14:paraId="556C7FB1" w14:textId="77777777" w:rsidR="001014C8" w:rsidRPr="00A2394A" w:rsidRDefault="001014C8" w:rsidP="001014C8">
            <w:pPr>
              <w:tabs>
                <w:tab w:val="left" w:pos="240"/>
              </w:tabs>
              <w:rPr>
                <w:rFonts w:cs="Arial"/>
                <w:sz w:val="18"/>
                <w:szCs w:val="18"/>
              </w:rPr>
            </w:pPr>
            <w:r w:rsidRPr="00A2394A">
              <w:rPr>
                <w:rFonts w:cs="Arial"/>
                <w:smallCaps/>
                <w:sz w:val="18"/>
                <w:szCs w:val="18"/>
              </w:rPr>
              <w:t>Veliki projekt</w:t>
            </w:r>
          </w:p>
        </w:tc>
        <w:tc>
          <w:tcPr>
            <w:tcW w:w="2527" w:type="pct"/>
            <w:gridSpan w:val="3"/>
            <w:tcBorders>
              <w:top w:val="single" w:sz="4" w:space="0" w:color="auto"/>
              <w:left w:val="single" w:sz="4" w:space="0" w:color="auto"/>
              <w:bottom w:val="single" w:sz="4" w:space="0" w:color="auto"/>
              <w:right w:val="single" w:sz="4" w:space="0" w:color="auto"/>
            </w:tcBorders>
          </w:tcPr>
          <w:p w14:paraId="3E6B828A" w14:textId="77777777" w:rsidR="001014C8" w:rsidRPr="00A2394A" w:rsidRDefault="001014C8" w:rsidP="001014C8">
            <w:pPr>
              <w:tabs>
                <w:tab w:val="left" w:pos="240"/>
              </w:tabs>
              <w:rPr>
                <w:rFonts w:cs="Arial"/>
                <w:sz w:val="18"/>
                <w:szCs w:val="18"/>
              </w:rPr>
            </w:pPr>
          </w:p>
        </w:tc>
      </w:tr>
      <w:tr w:rsidR="001014C8" w:rsidRPr="00087D40" w14:paraId="73784376" w14:textId="77777777" w:rsidTr="00A2394A">
        <w:trPr>
          <w:trHeight w:val="397"/>
        </w:trPr>
        <w:tc>
          <w:tcPr>
            <w:tcW w:w="421" w:type="pct"/>
            <w:vMerge/>
            <w:tcBorders>
              <w:top w:val="single" w:sz="4" w:space="0" w:color="auto"/>
              <w:left w:val="single" w:sz="4" w:space="0" w:color="auto"/>
              <w:bottom w:val="single" w:sz="4" w:space="0" w:color="auto"/>
              <w:right w:val="single" w:sz="4" w:space="0" w:color="auto"/>
            </w:tcBorders>
          </w:tcPr>
          <w:p w14:paraId="51B8C903" w14:textId="77777777" w:rsidR="001014C8" w:rsidRPr="00A2394A" w:rsidRDefault="001014C8" w:rsidP="001014C8">
            <w:pPr>
              <w:tabs>
                <w:tab w:val="left" w:pos="240"/>
              </w:tabs>
              <w:rPr>
                <w:rFonts w:cs="Arial"/>
                <w:smallCaps/>
                <w:sz w:val="18"/>
                <w:szCs w:val="18"/>
              </w:rPr>
            </w:pPr>
          </w:p>
        </w:tc>
        <w:tc>
          <w:tcPr>
            <w:tcW w:w="686" w:type="pct"/>
            <w:vMerge/>
            <w:tcBorders>
              <w:top w:val="single" w:sz="4" w:space="0" w:color="auto"/>
              <w:left w:val="single" w:sz="4" w:space="0" w:color="auto"/>
              <w:bottom w:val="single" w:sz="4" w:space="0" w:color="auto"/>
              <w:right w:val="single" w:sz="4" w:space="0" w:color="auto"/>
            </w:tcBorders>
          </w:tcPr>
          <w:p w14:paraId="390469AF" w14:textId="77777777" w:rsidR="001014C8" w:rsidRPr="00A2394A" w:rsidRDefault="001014C8" w:rsidP="001014C8">
            <w:pPr>
              <w:tabs>
                <w:tab w:val="left" w:pos="240"/>
              </w:tabs>
              <w:rPr>
                <w:rFonts w:cs="Arial"/>
                <w:smallCaps/>
                <w:sz w:val="18"/>
                <w:szCs w:val="18"/>
              </w:rPr>
            </w:pPr>
          </w:p>
        </w:tc>
        <w:tc>
          <w:tcPr>
            <w:tcW w:w="616" w:type="pct"/>
            <w:gridSpan w:val="2"/>
            <w:tcBorders>
              <w:top w:val="single" w:sz="4" w:space="0" w:color="auto"/>
              <w:left w:val="single" w:sz="4" w:space="0" w:color="auto"/>
              <w:bottom w:val="single" w:sz="4" w:space="0" w:color="auto"/>
              <w:right w:val="single" w:sz="4" w:space="0" w:color="auto"/>
            </w:tcBorders>
          </w:tcPr>
          <w:p w14:paraId="1E78B615" w14:textId="7BC8EDA6" w:rsidR="001014C8" w:rsidRPr="00A2394A" w:rsidRDefault="001014C8" w:rsidP="00A2394A">
            <w:pPr>
              <w:tabs>
                <w:tab w:val="left" w:pos="240"/>
              </w:tabs>
              <w:rPr>
                <w:rFonts w:cs="Arial"/>
                <w:smallCaps/>
                <w:sz w:val="18"/>
                <w:szCs w:val="18"/>
              </w:rPr>
            </w:pPr>
            <w:r w:rsidRPr="00A2394A">
              <w:rPr>
                <w:rFonts w:cs="Arial"/>
                <w:smallCaps/>
                <w:sz w:val="18"/>
                <w:szCs w:val="18"/>
              </w:rPr>
              <w:t>22.</w:t>
            </w:r>
            <w:r w:rsidR="00A2394A" w:rsidRPr="00A2394A">
              <w:rPr>
                <w:rFonts w:cs="Arial"/>
                <w:smallCaps/>
                <w:sz w:val="18"/>
                <w:szCs w:val="18"/>
              </w:rPr>
              <w:t xml:space="preserve"> </w:t>
            </w:r>
            <w:r w:rsidRPr="00A2394A">
              <w:rPr>
                <w:rFonts w:cs="Arial"/>
                <w:smallCaps/>
                <w:sz w:val="18"/>
                <w:szCs w:val="18"/>
              </w:rPr>
              <w:t>(13b)</w:t>
            </w:r>
          </w:p>
        </w:tc>
        <w:tc>
          <w:tcPr>
            <w:tcW w:w="749" w:type="pct"/>
            <w:gridSpan w:val="2"/>
            <w:tcBorders>
              <w:top w:val="single" w:sz="4" w:space="0" w:color="auto"/>
              <w:left w:val="single" w:sz="4" w:space="0" w:color="auto"/>
              <w:bottom w:val="single" w:sz="4" w:space="0" w:color="auto"/>
              <w:right w:val="single" w:sz="4" w:space="0" w:color="auto"/>
            </w:tcBorders>
          </w:tcPr>
          <w:p w14:paraId="17EE15AE" w14:textId="77777777" w:rsidR="001014C8" w:rsidRPr="00A2394A" w:rsidRDefault="001014C8" w:rsidP="001014C8">
            <w:pPr>
              <w:tabs>
                <w:tab w:val="left" w:pos="240"/>
              </w:tabs>
              <w:rPr>
                <w:rFonts w:cs="Arial"/>
                <w:sz w:val="18"/>
                <w:szCs w:val="18"/>
              </w:rPr>
            </w:pPr>
            <w:r w:rsidRPr="00A2394A">
              <w:rPr>
                <w:rFonts w:cs="Arial"/>
                <w:smallCaps/>
                <w:sz w:val="18"/>
                <w:szCs w:val="18"/>
              </w:rPr>
              <w:t xml:space="preserve">CCI Številka </w:t>
            </w:r>
          </w:p>
        </w:tc>
        <w:tc>
          <w:tcPr>
            <w:tcW w:w="2527" w:type="pct"/>
            <w:gridSpan w:val="3"/>
            <w:tcBorders>
              <w:top w:val="single" w:sz="4" w:space="0" w:color="auto"/>
              <w:left w:val="single" w:sz="4" w:space="0" w:color="auto"/>
              <w:bottom w:val="single" w:sz="4" w:space="0" w:color="auto"/>
              <w:right w:val="single" w:sz="4" w:space="0" w:color="auto"/>
            </w:tcBorders>
          </w:tcPr>
          <w:p w14:paraId="23C263B8" w14:textId="77777777" w:rsidR="001014C8" w:rsidRPr="00A2394A" w:rsidRDefault="001014C8" w:rsidP="001014C8">
            <w:pPr>
              <w:tabs>
                <w:tab w:val="left" w:pos="240"/>
              </w:tabs>
              <w:rPr>
                <w:rFonts w:cs="Arial"/>
                <w:sz w:val="18"/>
                <w:szCs w:val="18"/>
              </w:rPr>
            </w:pPr>
          </w:p>
        </w:tc>
      </w:tr>
      <w:tr w:rsidR="001014C8" w:rsidRPr="00087D40" w14:paraId="389DF120" w14:textId="77777777" w:rsidTr="00A2394A">
        <w:trPr>
          <w:trHeight w:val="397"/>
        </w:trPr>
        <w:tc>
          <w:tcPr>
            <w:tcW w:w="421" w:type="pct"/>
            <w:vMerge w:val="restart"/>
            <w:tcBorders>
              <w:top w:val="single" w:sz="4" w:space="0" w:color="auto"/>
              <w:left w:val="single" w:sz="4" w:space="0" w:color="auto"/>
              <w:bottom w:val="single" w:sz="4" w:space="0" w:color="auto"/>
              <w:right w:val="single" w:sz="4" w:space="0" w:color="auto"/>
            </w:tcBorders>
          </w:tcPr>
          <w:p w14:paraId="67C0F9DB" w14:textId="77777777" w:rsidR="001014C8" w:rsidRPr="00A2394A" w:rsidRDefault="001014C8" w:rsidP="001014C8">
            <w:pPr>
              <w:tabs>
                <w:tab w:val="left" w:pos="240"/>
              </w:tabs>
              <w:rPr>
                <w:rFonts w:cs="Arial"/>
                <w:smallCaps/>
                <w:sz w:val="18"/>
                <w:szCs w:val="18"/>
              </w:rPr>
            </w:pPr>
            <w:r w:rsidRPr="00A2394A">
              <w:rPr>
                <w:rFonts w:cs="Arial"/>
                <w:smallCaps/>
                <w:sz w:val="18"/>
                <w:szCs w:val="18"/>
              </w:rPr>
              <w:t>(14.)</w:t>
            </w:r>
          </w:p>
        </w:tc>
        <w:tc>
          <w:tcPr>
            <w:tcW w:w="686" w:type="pct"/>
            <w:vMerge w:val="restart"/>
            <w:tcBorders>
              <w:top w:val="single" w:sz="4" w:space="0" w:color="auto"/>
              <w:left w:val="single" w:sz="4" w:space="0" w:color="auto"/>
              <w:bottom w:val="single" w:sz="4" w:space="0" w:color="auto"/>
              <w:right w:val="single" w:sz="4" w:space="0" w:color="auto"/>
            </w:tcBorders>
          </w:tcPr>
          <w:p w14:paraId="713E274A"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Skupni akcijski </w:t>
            </w:r>
            <w:r w:rsidRPr="00A2394A">
              <w:rPr>
                <w:rFonts w:cs="Arial"/>
                <w:smallCaps/>
                <w:sz w:val="18"/>
                <w:szCs w:val="18"/>
              </w:rPr>
              <w:lastRenderedPageBreak/>
              <w:t xml:space="preserve">načrt </w:t>
            </w:r>
          </w:p>
        </w:tc>
        <w:tc>
          <w:tcPr>
            <w:tcW w:w="616" w:type="pct"/>
            <w:gridSpan w:val="2"/>
            <w:tcBorders>
              <w:top w:val="single" w:sz="4" w:space="0" w:color="auto"/>
              <w:left w:val="single" w:sz="4" w:space="0" w:color="auto"/>
              <w:bottom w:val="single" w:sz="4" w:space="0" w:color="auto"/>
              <w:right w:val="single" w:sz="4" w:space="0" w:color="auto"/>
            </w:tcBorders>
          </w:tcPr>
          <w:p w14:paraId="68EF590C" w14:textId="70A19032" w:rsidR="001014C8" w:rsidRPr="00A2394A" w:rsidRDefault="001014C8" w:rsidP="00A2394A">
            <w:pPr>
              <w:tabs>
                <w:tab w:val="left" w:pos="240"/>
              </w:tabs>
              <w:rPr>
                <w:rFonts w:cs="Arial"/>
                <w:smallCaps/>
                <w:sz w:val="18"/>
                <w:szCs w:val="18"/>
              </w:rPr>
            </w:pPr>
            <w:r w:rsidRPr="00A2394A">
              <w:rPr>
                <w:rFonts w:cs="Arial"/>
                <w:smallCaps/>
                <w:sz w:val="18"/>
                <w:szCs w:val="18"/>
              </w:rPr>
              <w:lastRenderedPageBreak/>
              <w:t>23.</w:t>
            </w:r>
            <w:r w:rsidR="00A2394A" w:rsidRPr="00A2394A">
              <w:rPr>
                <w:rFonts w:cs="Arial"/>
                <w:smallCaps/>
                <w:sz w:val="18"/>
                <w:szCs w:val="18"/>
              </w:rPr>
              <w:t xml:space="preserve"> </w:t>
            </w:r>
            <w:r w:rsidRPr="00A2394A">
              <w:rPr>
                <w:rFonts w:cs="Arial"/>
                <w:smallCaps/>
                <w:sz w:val="18"/>
                <w:szCs w:val="18"/>
              </w:rPr>
              <w:t>(14a)</w:t>
            </w:r>
          </w:p>
        </w:tc>
        <w:tc>
          <w:tcPr>
            <w:tcW w:w="749" w:type="pct"/>
            <w:gridSpan w:val="2"/>
            <w:tcBorders>
              <w:top w:val="single" w:sz="4" w:space="0" w:color="auto"/>
              <w:left w:val="single" w:sz="4" w:space="0" w:color="auto"/>
              <w:bottom w:val="single" w:sz="4" w:space="0" w:color="auto"/>
              <w:right w:val="single" w:sz="4" w:space="0" w:color="auto"/>
            </w:tcBorders>
          </w:tcPr>
          <w:p w14:paraId="41382010" w14:textId="77777777" w:rsidR="001014C8" w:rsidRPr="00A2394A" w:rsidRDefault="001014C8" w:rsidP="001014C8">
            <w:pPr>
              <w:tabs>
                <w:tab w:val="left" w:pos="240"/>
              </w:tabs>
              <w:rPr>
                <w:rFonts w:cs="Arial"/>
                <w:sz w:val="18"/>
                <w:szCs w:val="18"/>
              </w:rPr>
            </w:pPr>
            <w:r w:rsidRPr="00A2394A">
              <w:rPr>
                <w:rFonts w:cs="Arial"/>
                <w:smallCaps/>
                <w:sz w:val="18"/>
                <w:szCs w:val="18"/>
              </w:rPr>
              <w:t>Skupni akcijski načrt</w:t>
            </w:r>
          </w:p>
        </w:tc>
        <w:tc>
          <w:tcPr>
            <w:tcW w:w="2527" w:type="pct"/>
            <w:gridSpan w:val="3"/>
            <w:tcBorders>
              <w:top w:val="single" w:sz="4" w:space="0" w:color="auto"/>
              <w:left w:val="single" w:sz="4" w:space="0" w:color="auto"/>
              <w:bottom w:val="single" w:sz="4" w:space="0" w:color="auto"/>
              <w:right w:val="single" w:sz="4" w:space="0" w:color="auto"/>
            </w:tcBorders>
          </w:tcPr>
          <w:p w14:paraId="2132E593" w14:textId="77777777" w:rsidR="001014C8" w:rsidRPr="00A2394A" w:rsidRDefault="001014C8" w:rsidP="001014C8">
            <w:pPr>
              <w:tabs>
                <w:tab w:val="left" w:pos="240"/>
              </w:tabs>
              <w:rPr>
                <w:rFonts w:cs="Arial"/>
                <w:sz w:val="18"/>
                <w:szCs w:val="18"/>
              </w:rPr>
            </w:pPr>
          </w:p>
        </w:tc>
      </w:tr>
      <w:tr w:rsidR="001014C8" w:rsidRPr="00087D40" w14:paraId="3A783E7B" w14:textId="77777777" w:rsidTr="00A2394A">
        <w:trPr>
          <w:trHeight w:val="397"/>
        </w:trPr>
        <w:tc>
          <w:tcPr>
            <w:tcW w:w="421" w:type="pct"/>
            <w:vMerge/>
            <w:tcBorders>
              <w:top w:val="single" w:sz="4" w:space="0" w:color="auto"/>
              <w:left w:val="single" w:sz="4" w:space="0" w:color="auto"/>
              <w:bottom w:val="single" w:sz="4" w:space="0" w:color="auto"/>
              <w:right w:val="single" w:sz="4" w:space="0" w:color="auto"/>
            </w:tcBorders>
          </w:tcPr>
          <w:p w14:paraId="1E381F5C" w14:textId="77777777" w:rsidR="001014C8" w:rsidRPr="00A2394A" w:rsidRDefault="001014C8" w:rsidP="001014C8">
            <w:pPr>
              <w:tabs>
                <w:tab w:val="left" w:pos="240"/>
              </w:tabs>
              <w:rPr>
                <w:rFonts w:cs="Arial"/>
                <w:smallCaps/>
                <w:sz w:val="18"/>
                <w:szCs w:val="18"/>
              </w:rPr>
            </w:pPr>
          </w:p>
        </w:tc>
        <w:tc>
          <w:tcPr>
            <w:tcW w:w="686" w:type="pct"/>
            <w:vMerge/>
            <w:tcBorders>
              <w:top w:val="single" w:sz="4" w:space="0" w:color="auto"/>
              <w:left w:val="single" w:sz="4" w:space="0" w:color="auto"/>
              <w:bottom w:val="single" w:sz="4" w:space="0" w:color="auto"/>
              <w:right w:val="single" w:sz="4" w:space="0" w:color="auto"/>
            </w:tcBorders>
          </w:tcPr>
          <w:p w14:paraId="6A17D1E1" w14:textId="77777777" w:rsidR="001014C8" w:rsidRPr="00A2394A" w:rsidRDefault="001014C8" w:rsidP="001014C8">
            <w:pPr>
              <w:tabs>
                <w:tab w:val="left" w:pos="240"/>
              </w:tabs>
              <w:rPr>
                <w:rFonts w:cs="Arial"/>
                <w:smallCaps/>
                <w:sz w:val="18"/>
                <w:szCs w:val="18"/>
              </w:rPr>
            </w:pPr>
          </w:p>
        </w:tc>
        <w:tc>
          <w:tcPr>
            <w:tcW w:w="616" w:type="pct"/>
            <w:gridSpan w:val="2"/>
            <w:tcBorders>
              <w:top w:val="single" w:sz="4" w:space="0" w:color="auto"/>
              <w:left w:val="single" w:sz="4" w:space="0" w:color="auto"/>
              <w:bottom w:val="single" w:sz="4" w:space="0" w:color="auto"/>
              <w:right w:val="single" w:sz="4" w:space="0" w:color="auto"/>
            </w:tcBorders>
          </w:tcPr>
          <w:p w14:paraId="37C44C38" w14:textId="22569EBA" w:rsidR="001014C8" w:rsidRPr="00A2394A" w:rsidRDefault="001014C8" w:rsidP="00A2394A">
            <w:pPr>
              <w:tabs>
                <w:tab w:val="left" w:pos="240"/>
              </w:tabs>
              <w:rPr>
                <w:rFonts w:cs="Arial"/>
                <w:smallCaps/>
                <w:sz w:val="18"/>
                <w:szCs w:val="18"/>
              </w:rPr>
            </w:pPr>
            <w:r w:rsidRPr="00A2394A">
              <w:rPr>
                <w:rFonts w:cs="Arial"/>
                <w:smallCaps/>
                <w:sz w:val="18"/>
                <w:szCs w:val="18"/>
              </w:rPr>
              <w:t>24.</w:t>
            </w:r>
            <w:r w:rsidR="00A2394A" w:rsidRPr="00A2394A">
              <w:rPr>
                <w:rFonts w:cs="Arial"/>
                <w:smallCaps/>
                <w:sz w:val="18"/>
                <w:szCs w:val="18"/>
              </w:rPr>
              <w:t xml:space="preserve"> </w:t>
            </w:r>
            <w:r w:rsidRPr="00A2394A">
              <w:rPr>
                <w:rFonts w:cs="Arial"/>
                <w:smallCaps/>
                <w:sz w:val="18"/>
                <w:szCs w:val="18"/>
              </w:rPr>
              <w:t>(14b)</w:t>
            </w:r>
          </w:p>
        </w:tc>
        <w:tc>
          <w:tcPr>
            <w:tcW w:w="749" w:type="pct"/>
            <w:gridSpan w:val="2"/>
            <w:tcBorders>
              <w:top w:val="single" w:sz="4" w:space="0" w:color="auto"/>
              <w:left w:val="single" w:sz="4" w:space="0" w:color="auto"/>
              <w:bottom w:val="single" w:sz="4" w:space="0" w:color="auto"/>
              <w:right w:val="single" w:sz="4" w:space="0" w:color="auto"/>
            </w:tcBorders>
          </w:tcPr>
          <w:p w14:paraId="00ACDBC3" w14:textId="77777777" w:rsidR="001014C8" w:rsidRPr="00A2394A" w:rsidRDefault="001014C8" w:rsidP="001014C8">
            <w:pPr>
              <w:tabs>
                <w:tab w:val="left" w:pos="240"/>
              </w:tabs>
              <w:rPr>
                <w:rFonts w:cs="Arial"/>
                <w:sz w:val="18"/>
                <w:szCs w:val="18"/>
              </w:rPr>
            </w:pPr>
            <w:r w:rsidRPr="00A2394A">
              <w:rPr>
                <w:rFonts w:cs="Arial"/>
                <w:smallCaps/>
                <w:sz w:val="18"/>
                <w:szCs w:val="18"/>
              </w:rPr>
              <w:t xml:space="preserve">CCI Številka </w:t>
            </w:r>
          </w:p>
        </w:tc>
        <w:tc>
          <w:tcPr>
            <w:tcW w:w="2527" w:type="pct"/>
            <w:gridSpan w:val="3"/>
            <w:tcBorders>
              <w:top w:val="single" w:sz="4" w:space="0" w:color="auto"/>
              <w:left w:val="single" w:sz="4" w:space="0" w:color="auto"/>
              <w:bottom w:val="single" w:sz="4" w:space="0" w:color="auto"/>
              <w:right w:val="single" w:sz="4" w:space="0" w:color="auto"/>
            </w:tcBorders>
          </w:tcPr>
          <w:p w14:paraId="02776C09" w14:textId="77777777" w:rsidR="001014C8" w:rsidRPr="00A2394A" w:rsidRDefault="001014C8" w:rsidP="001014C8">
            <w:pPr>
              <w:tabs>
                <w:tab w:val="left" w:pos="240"/>
              </w:tabs>
              <w:rPr>
                <w:rFonts w:cs="Arial"/>
                <w:sz w:val="18"/>
                <w:szCs w:val="18"/>
              </w:rPr>
            </w:pPr>
          </w:p>
        </w:tc>
      </w:tr>
      <w:tr w:rsidR="001014C8" w:rsidRPr="00087D40" w14:paraId="4CCEE0A4"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0B862801" w14:textId="644CF41E" w:rsidR="001014C8" w:rsidRPr="00A2394A" w:rsidRDefault="001014C8" w:rsidP="00A2394A">
            <w:pPr>
              <w:tabs>
                <w:tab w:val="left" w:pos="240"/>
              </w:tabs>
              <w:rPr>
                <w:rFonts w:cs="Arial"/>
                <w:smallCaps/>
                <w:sz w:val="18"/>
                <w:szCs w:val="18"/>
              </w:rPr>
            </w:pPr>
            <w:r w:rsidRPr="00A2394A">
              <w:rPr>
                <w:rFonts w:cs="Arial"/>
                <w:smallCaps/>
                <w:sz w:val="18"/>
                <w:szCs w:val="18"/>
              </w:rPr>
              <w:lastRenderedPageBreak/>
              <w:t>25.(15.)</w:t>
            </w:r>
          </w:p>
        </w:tc>
        <w:tc>
          <w:tcPr>
            <w:tcW w:w="2051" w:type="pct"/>
            <w:gridSpan w:val="5"/>
            <w:tcBorders>
              <w:top w:val="single" w:sz="4" w:space="0" w:color="auto"/>
              <w:left w:val="single" w:sz="4" w:space="0" w:color="auto"/>
              <w:bottom w:val="single" w:sz="4" w:space="0" w:color="auto"/>
              <w:right w:val="single" w:sz="4" w:space="0" w:color="auto"/>
            </w:tcBorders>
          </w:tcPr>
          <w:p w14:paraId="34B96968" w14:textId="77777777" w:rsidR="001014C8" w:rsidRPr="00A2394A" w:rsidRDefault="001014C8" w:rsidP="001014C8">
            <w:pPr>
              <w:tabs>
                <w:tab w:val="left" w:pos="240"/>
              </w:tabs>
              <w:rPr>
                <w:rFonts w:cs="Arial"/>
                <w:smallCaps/>
                <w:sz w:val="18"/>
                <w:szCs w:val="18"/>
              </w:rPr>
            </w:pPr>
            <w:r w:rsidRPr="00A2394A">
              <w:rPr>
                <w:rFonts w:cs="Arial"/>
                <w:smallCaps/>
                <w:sz w:val="18"/>
                <w:szCs w:val="18"/>
              </w:rPr>
              <w:t>Pobuda za zaposlovanje mladih</w:t>
            </w:r>
          </w:p>
        </w:tc>
        <w:tc>
          <w:tcPr>
            <w:tcW w:w="2527" w:type="pct"/>
            <w:gridSpan w:val="3"/>
            <w:tcBorders>
              <w:top w:val="single" w:sz="4" w:space="0" w:color="auto"/>
              <w:left w:val="single" w:sz="4" w:space="0" w:color="auto"/>
              <w:bottom w:val="single" w:sz="4" w:space="0" w:color="auto"/>
              <w:right w:val="single" w:sz="4" w:space="0" w:color="auto"/>
            </w:tcBorders>
          </w:tcPr>
          <w:p w14:paraId="480D99B7" w14:textId="77777777" w:rsidR="001014C8" w:rsidRPr="00A2394A" w:rsidRDefault="001014C8" w:rsidP="001014C8">
            <w:pPr>
              <w:tabs>
                <w:tab w:val="left" w:pos="240"/>
              </w:tabs>
              <w:rPr>
                <w:rFonts w:cs="Arial"/>
                <w:sz w:val="18"/>
                <w:szCs w:val="18"/>
              </w:rPr>
            </w:pPr>
          </w:p>
        </w:tc>
      </w:tr>
      <w:tr w:rsidR="001014C8" w:rsidRPr="00087D40" w14:paraId="2A9A1DF6"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2DDFA87F" w14:textId="773E03B4" w:rsidR="001014C8" w:rsidRPr="00A2394A" w:rsidRDefault="001014C8" w:rsidP="00A2394A">
            <w:pPr>
              <w:tabs>
                <w:tab w:val="left" w:pos="240"/>
              </w:tabs>
              <w:rPr>
                <w:rFonts w:cs="Arial"/>
                <w:smallCaps/>
                <w:sz w:val="18"/>
                <w:szCs w:val="18"/>
              </w:rPr>
            </w:pPr>
            <w:r w:rsidRPr="00A2394A">
              <w:rPr>
                <w:rFonts w:cs="Arial"/>
                <w:smallCaps/>
                <w:sz w:val="18"/>
                <w:szCs w:val="18"/>
              </w:rPr>
              <w:t>26. (-)</w:t>
            </w:r>
          </w:p>
        </w:tc>
        <w:tc>
          <w:tcPr>
            <w:tcW w:w="2051" w:type="pct"/>
            <w:gridSpan w:val="5"/>
            <w:tcBorders>
              <w:top w:val="single" w:sz="4" w:space="0" w:color="auto"/>
              <w:left w:val="single" w:sz="4" w:space="0" w:color="auto"/>
              <w:bottom w:val="single" w:sz="4" w:space="0" w:color="auto"/>
              <w:right w:val="single" w:sz="4" w:space="0" w:color="auto"/>
            </w:tcBorders>
          </w:tcPr>
          <w:p w14:paraId="294F15D8" w14:textId="6C3AB100" w:rsidR="001014C8" w:rsidRPr="00A2394A" w:rsidRDefault="001014C8" w:rsidP="00A2394A">
            <w:pPr>
              <w:tabs>
                <w:tab w:val="left" w:pos="240"/>
              </w:tabs>
              <w:rPr>
                <w:rFonts w:cs="Arial"/>
                <w:smallCaps/>
                <w:sz w:val="18"/>
                <w:szCs w:val="18"/>
                <w:highlight w:val="yellow"/>
              </w:rPr>
            </w:pPr>
            <w:r w:rsidRPr="00A2394A">
              <w:rPr>
                <w:rFonts w:cs="Arial"/>
                <w:smallCaps/>
                <w:sz w:val="18"/>
                <w:szCs w:val="18"/>
              </w:rPr>
              <w:t>Posredniški organ</w:t>
            </w:r>
            <w:r w:rsidR="00A2394A" w:rsidRPr="00A2394A">
              <w:rPr>
                <w:rFonts w:cs="Arial"/>
                <w:smallCaps/>
                <w:sz w:val="18"/>
                <w:szCs w:val="18"/>
              </w:rPr>
              <w:t xml:space="preserve"> - </w:t>
            </w:r>
            <w:r w:rsidR="00A2394A" w:rsidRPr="00A2394A">
              <w:rPr>
                <w:rFonts w:cs="Arial"/>
                <w:sz w:val="18"/>
                <w:szCs w:val="18"/>
              </w:rPr>
              <w:t>NAZIV</w:t>
            </w:r>
          </w:p>
        </w:tc>
        <w:tc>
          <w:tcPr>
            <w:tcW w:w="2527" w:type="pct"/>
            <w:gridSpan w:val="3"/>
            <w:tcBorders>
              <w:top w:val="single" w:sz="4" w:space="0" w:color="auto"/>
              <w:left w:val="single" w:sz="4" w:space="0" w:color="auto"/>
              <w:bottom w:val="single" w:sz="4" w:space="0" w:color="auto"/>
              <w:right w:val="single" w:sz="4" w:space="0" w:color="auto"/>
            </w:tcBorders>
          </w:tcPr>
          <w:p w14:paraId="5A05C66D" w14:textId="77777777" w:rsidR="001014C8" w:rsidRPr="00A2394A" w:rsidRDefault="001014C8" w:rsidP="001014C8">
            <w:pPr>
              <w:tabs>
                <w:tab w:val="left" w:pos="240"/>
              </w:tabs>
              <w:rPr>
                <w:rFonts w:cs="Arial"/>
                <w:sz w:val="18"/>
                <w:szCs w:val="18"/>
              </w:rPr>
            </w:pPr>
          </w:p>
        </w:tc>
      </w:tr>
      <w:tr w:rsidR="001014C8" w:rsidRPr="00087D40" w14:paraId="68934A09" w14:textId="77777777" w:rsidTr="00A2394A">
        <w:trPr>
          <w:trHeight w:val="397"/>
        </w:trPr>
        <w:tc>
          <w:tcPr>
            <w:tcW w:w="421" w:type="pct"/>
            <w:tcBorders>
              <w:top w:val="single" w:sz="4" w:space="0" w:color="auto"/>
              <w:left w:val="single" w:sz="4" w:space="0" w:color="auto"/>
              <w:bottom w:val="single" w:sz="4" w:space="0" w:color="auto"/>
              <w:right w:val="single" w:sz="4" w:space="0" w:color="auto"/>
            </w:tcBorders>
          </w:tcPr>
          <w:p w14:paraId="3B0E3F0C" w14:textId="7659D604" w:rsidR="001014C8" w:rsidRPr="00A2394A" w:rsidRDefault="001014C8" w:rsidP="00A2394A">
            <w:pPr>
              <w:tabs>
                <w:tab w:val="left" w:pos="240"/>
              </w:tabs>
              <w:rPr>
                <w:rFonts w:cs="Arial"/>
                <w:smallCaps/>
                <w:sz w:val="18"/>
                <w:szCs w:val="18"/>
              </w:rPr>
            </w:pPr>
            <w:r w:rsidRPr="00A2394A">
              <w:rPr>
                <w:rFonts w:cs="Arial"/>
                <w:smallCaps/>
                <w:sz w:val="18"/>
                <w:szCs w:val="18"/>
              </w:rPr>
              <w:t>27.</w:t>
            </w:r>
            <w:r w:rsidR="00A2394A" w:rsidRPr="00A2394A">
              <w:rPr>
                <w:rFonts w:cs="Arial"/>
                <w:smallCaps/>
                <w:sz w:val="18"/>
                <w:szCs w:val="18"/>
              </w:rPr>
              <w:t xml:space="preserve"> </w:t>
            </w:r>
            <w:r w:rsidRPr="00A2394A">
              <w:rPr>
                <w:rFonts w:cs="Arial"/>
                <w:smallCaps/>
                <w:sz w:val="18"/>
                <w:szCs w:val="18"/>
              </w:rPr>
              <w:t>(-)</w:t>
            </w:r>
          </w:p>
        </w:tc>
        <w:tc>
          <w:tcPr>
            <w:tcW w:w="2051" w:type="pct"/>
            <w:gridSpan w:val="5"/>
            <w:tcBorders>
              <w:top w:val="single" w:sz="4" w:space="0" w:color="auto"/>
              <w:left w:val="single" w:sz="4" w:space="0" w:color="auto"/>
              <w:bottom w:val="single" w:sz="4" w:space="0" w:color="auto"/>
              <w:right w:val="single" w:sz="4" w:space="0" w:color="auto"/>
            </w:tcBorders>
          </w:tcPr>
          <w:p w14:paraId="2C958035" w14:textId="77777777" w:rsidR="001014C8" w:rsidRPr="00A2394A" w:rsidRDefault="001014C8" w:rsidP="001014C8">
            <w:pPr>
              <w:tabs>
                <w:tab w:val="left" w:pos="240"/>
              </w:tabs>
              <w:rPr>
                <w:rFonts w:cs="Arial"/>
                <w:smallCaps/>
                <w:sz w:val="18"/>
                <w:szCs w:val="18"/>
                <w:highlight w:val="yellow"/>
              </w:rPr>
            </w:pPr>
            <w:r w:rsidRPr="00A2394A">
              <w:rPr>
                <w:rFonts w:cs="Arial"/>
                <w:smallCaps/>
                <w:sz w:val="18"/>
                <w:szCs w:val="18"/>
              </w:rPr>
              <w:t>Skrbnik pogodbe na posredniškem organu</w:t>
            </w:r>
          </w:p>
        </w:tc>
        <w:tc>
          <w:tcPr>
            <w:tcW w:w="2527" w:type="pct"/>
            <w:gridSpan w:val="3"/>
            <w:tcBorders>
              <w:top w:val="single" w:sz="4" w:space="0" w:color="auto"/>
              <w:left w:val="single" w:sz="4" w:space="0" w:color="auto"/>
              <w:bottom w:val="single" w:sz="4" w:space="0" w:color="auto"/>
              <w:right w:val="single" w:sz="4" w:space="0" w:color="auto"/>
            </w:tcBorders>
          </w:tcPr>
          <w:p w14:paraId="7E644AB7" w14:textId="77777777" w:rsidR="001014C8" w:rsidRPr="00A2394A" w:rsidRDefault="001014C8" w:rsidP="001014C8">
            <w:pPr>
              <w:tabs>
                <w:tab w:val="left" w:pos="240"/>
              </w:tabs>
              <w:rPr>
                <w:rFonts w:cs="Arial"/>
                <w:sz w:val="18"/>
                <w:szCs w:val="18"/>
              </w:rPr>
            </w:pPr>
          </w:p>
        </w:tc>
      </w:tr>
    </w:tbl>
    <w:p w14:paraId="758C2956" w14:textId="77777777" w:rsidR="001014C8" w:rsidRPr="00087D40" w:rsidRDefault="001014C8" w:rsidP="001014C8">
      <w:pPr>
        <w:rPr>
          <w:rFonts w:cs="Arial"/>
          <w:b/>
          <w:bCs/>
          <w:smallCaps/>
          <w:sz w:val="20"/>
          <w:szCs w:val="20"/>
        </w:rPr>
      </w:pPr>
    </w:p>
    <w:p w14:paraId="1D1AC1EE" w14:textId="7CEE9B86" w:rsidR="001014C8" w:rsidRPr="00087D40" w:rsidRDefault="00A2394A" w:rsidP="001014C8">
      <w:pPr>
        <w:rPr>
          <w:rFonts w:cs="Arial"/>
          <w:b/>
          <w:bCs/>
          <w:smallCaps/>
          <w:sz w:val="20"/>
          <w:szCs w:val="20"/>
        </w:rPr>
      </w:pPr>
      <w:r>
        <w:rPr>
          <w:rFonts w:cs="Arial"/>
          <w:b/>
          <w:bCs/>
          <w:smallCaps/>
          <w:sz w:val="20"/>
          <w:szCs w:val="20"/>
        </w:rPr>
        <w:t xml:space="preserve">2. </w:t>
      </w:r>
      <w:r w:rsidR="001014C8" w:rsidRPr="00087D40">
        <w:rPr>
          <w:rFonts w:cs="Arial"/>
          <w:b/>
          <w:bCs/>
          <w:smallCaps/>
          <w:sz w:val="20"/>
          <w:szCs w:val="20"/>
        </w:rPr>
        <w:t>PODATKI O UPRAVIČENCU</w:t>
      </w:r>
    </w:p>
    <w:p w14:paraId="268E7A57" w14:textId="77777777" w:rsidR="001014C8" w:rsidRPr="00087D40" w:rsidRDefault="001014C8" w:rsidP="001014C8">
      <w:pPr>
        <w:rPr>
          <w:rFonts w:cs="Arial"/>
          <w:b/>
          <w:bCs/>
          <w:smallCaps/>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1559"/>
        <w:gridCol w:w="1559"/>
        <w:gridCol w:w="1276"/>
        <w:gridCol w:w="2268"/>
      </w:tblGrid>
      <w:tr w:rsidR="001014C8" w:rsidRPr="00087D40" w14:paraId="0B12EBC9" w14:textId="77777777" w:rsidTr="00DA09EE">
        <w:trPr>
          <w:trHeight w:val="465"/>
        </w:trPr>
        <w:tc>
          <w:tcPr>
            <w:tcW w:w="2694" w:type="dxa"/>
            <w:vAlign w:val="center"/>
          </w:tcPr>
          <w:p w14:paraId="42F81BE5" w14:textId="77777777" w:rsidR="001014C8" w:rsidRPr="00087D40" w:rsidRDefault="001014C8" w:rsidP="00A2394A">
            <w:pPr>
              <w:tabs>
                <w:tab w:val="left" w:pos="240"/>
              </w:tabs>
              <w:rPr>
                <w:rFonts w:cs="Arial"/>
                <w:smallCaps/>
                <w:sz w:val="20"/>
                <w:szCs w:val="20"/>
              </w:rPr>
            </w:pPr>
            <w:r>
              <w:rPr>
                <w:rFonts w:cs="Arial"/>
                <w:smallCaps/>
                <w:sz w:val="20"/>
                <w:szCs w:val="20"/>
              </w:rPr>
              <w:t>28</w:t>
            </w:r>
            <w:r w:rsidRPr="002E7BF1">
              <w:rPr>
                <w:rFonts w:cs="Arial"/>
                <w:smallCaps/>
                <w:sz w:val="20"/>
                <w:szCs w:val="20"/>
              </w:rPr>
              <w:t>. (1.)</w:t>
            </w:r>
          </w:p>
        </w:tc>
        <w:tc>
          <w:tcPr>
            <w:tcW w:w="1134" w:type="dxa"/>
            <w:vAlign w:val="center"/>
          </w:tcPr>
          <w:p w14:paraId="4352F430" w14:textId="77777777" w:rsidR="001014C8" w:rsidRPr="00087D40" w:rsidRDefault="001014C8" w:rsidP="00A2394A">
            <w:pPr>
              <w:tabs>
                <w:tab w:val="left" w:pos="240"/>
              </w:tabs>
              <w:rPr>
                <w:rFonts w:cs="Arial"/>
                <w:smallCaps/>
                <w:sz w:val="20"/>
                <w:szCs w:val="20"/>
              </w:rPr>
            </w:pPr>
            <w:r>
              <w:rPr>
                <w:rFonts w:cs="Arial"/>
                <w:smallCaps/>
                <w:sz w:val="20"/>
                <w:szCs w:val="20"/>
              </w:rPr>
              <w:t>29</w:t>
            </w:r>
            <w:r w:rsidRPr="002E7BF1">
              <w:rPr>
                <w:rFonts w:cs="Arial"/>
                <w:smallCaps/>
                <w:sz w:val="20"/>
                <w:szCs w:val="20"/>
              </w:rPr>
              <w:t>. (4.)</w:t>
            </w:r>
          </w:p>
        </w:tc>
        <w:tc>
          <w:tcPr>
            <w:tcW w:w="1559" w:type="dxa"/>
            <w:vAlign w:val="center"/>
          </w:tcPr>
          <w:p w14:paraId="606EA0AA" w14:textId="77777777" w:rsidR="001014C8" w:rsidRPr="00087D40" w:rsidRDefault="001014C8" w:rsidP="00A2394A">
            <w:pPr>
              <w:tabs>
                <w:tab w:val="left" w:pos="240"/>
              </w:tabs>
              <w:rPr>
                <w:rFonts w:cs="Arial"/>
                <w:smallCaps/>
                <w:sz w:val="20"/>
                <w:szCs w:val="20"/>
              </w:rPr>
            </w:pPr>
            <w:r>
              <w:rPr>
                <w:rFonts w:cs="Arial"/>
                <w:smallCaps/>
                <w:sz w:val="20"/>
                <w:szCs w:val="20"/>
              </w:rPr>
              <w:t>30</w:t>
            </w:r>
            <w:r w:rsidRPr="002E7BF1">
              <w:rPr>
                <w:rFonts w:cs="Arial"/>
                <w:smallCaps/>
                <w:sz w:val="20"/>
                <w:szCs w:val="20"/>
              </w:rPr>
              <w:t>. (4.)</w:t>
            </w:r>
          </w:p>
        </w:tc>
        <w:tc>
          <w:tcPr>
            <w:tcW w:w="1559" w:type="dxa"/>
            <w:vAlign w:val="center"/>
          </w:tcPr>
          <w:p w14:paraId="0F1681B0" w14:textId="77777777" w:rsidR="001014C8" w:rsidRPr="00087D40" w:rsidRDefault="001014C8" w:rsidP="00A2394A">
            <w:pPr>
              <w:tabs>
                <w:tab w:val="left" w:pos="240"/>
              </w:tabs>
              <w:rPr>
                <w:rFonts w:cs="Arial"/>
                <w:smallCaps/>
                <w:sz w:val="20"/>
                <w:szCs w:val="20"/>
              </w:rPr>
            </w:pPr>
            <w:r>
              <w:rPr>
                <w:rFonts w:cs="Arial"/>
                <w:smallCaps/>
                <w:sz w:val="20"/>
                <w:szCs w:val="20"/>
              </w:rPr>
              <w:t>31</w:t>
            </w:r>
            <w:r w:rsidRPr="002E7BF1">
              <w:rPr>
                <w:rFonts w:cs="Arial"/>
                <w:smallCaps/>
                <w:sz w:val="20"/>
                <w:szCs w:val="20"/>
              </w:rPr>
              <w:t>. (4.)</w:t>
            </w:r>
          </w:p>
        </w:tc>
        <w:tc>
          <w:tcPr>
            <w:tcW w:w="1276" w:type="dxa"/>
            <w:vAlign w:val="center"/>
          </w:tcPr>
          <w:p w14:paraId="6D79EDF0" w14:textId="77777777" w:rsidR="001014C8" w:rsidRPr="002E7BF1" w:rsidRDefault="001014C8" w:rsidP="00A2394A">
            <w:pPr>
              <w:tabs>
                <w:tab w:val="left" w:pos="240"/>
              </w:tabs>
              <w:rPr>
                <w:rFonts w:cs="Arial"/>
                <w:smallCaps/>
                <w:sz w:val="20"/>
                <w:szCs w:val="20"/>
              </w:rPr>
            </w:pPr>
            <w:r>
              <w:rPr>
                <w:rFonts w:cs="Arial"/>
                <w:smallCaps/>
                <w:sz w:val="20"/>
                <w:szCs w:val="20"/>
              </w:rPr>
              <w:t>32</w:t>
            </w:r>
            <w:r w:rsidRPr="002E7BF1">
              <w:rPr>
                <w:rFonts w:cs="Arial"/>
                <w:smallCaps/>
                <w:sz w:val="20"/>
                <w:szCs w:val="20"/>
              </w:rPr>
              <w:t>. (4.)</w:t>
            </w:r>
          </w:p>
        </w:tc>
        <w:tc>
          <w:tcPr>
            <w:tcW w:w="2268" w:type="dxa"/>
            <w:vAlign w:val="center"/>
          </w:tcPr>
          <w:p w14:paraId="79AA0872" w14:textId="77777777" w:rsidR="001014C8" w:rsidRPr="00087D40" w:rsidRDefault="001014C8" w:rsidP="00A2394A">
            <w:pPr>
              <w:tabs>
                <w:tab w:val="left" w:pos="240"/>
              </w:tabs>
              <w:rPr>
                <w:rFonts w:cs="Arial"/>
                <w:smallCaps/>
                <w:sz w:val="20"/>
                <w:szCs w:val="20"/>
              </w:rPr>
            </w:pPr>
            <w:r>
              <w:rPr>
                <w:rFonts w:cs="Arial"/>
                <w:smallCaps/>
                <w:sz w:val="20"/>
                <w:szCs w:val="20"/>
              </w:rPr>
              <w:t>33</w:t>
            </w:r>
            <w:r w:rsidRPr="002E7BF1">
              <w:rPr>
                <w:rFonts w:cs="Arial"/>
                <w:smallCaps/>
                <w:sz w:val="20"/>
                <w:szCs w:val="20"/>
              </w:rPr>
              <w:t>. (2.)</w:t>
            </w:r>
          </w:p>
        </w:tc>
      </w:tr>
      <w:tr w:rsidR="001014C8" w:rsidRPr="00087D40" w14:paraId="6E4799B1" w14:textId="77777777" w:rsidTr="00DA09EE">
        <w:trPr>
          <w:trHeight w:val="465"/>
        </w:trPr>
        <w:tc>
          <w:tcPr>
            <w:tcW w:w="2694" w:type="dxa"/>
            <w:vAlign w:val="center"/>
          </w:tcPr>
          <w:p w14:paraId="6FEC46EC" w14:textId="77777777" w:rsidR="001014C8" w:rsidRPr="00087D40" w:rsidRDefault="001014C8" w:rsidP="00A2394A">
            <w:pPr>
              <w:tabs>
                <w:tab w:val="left" w:pos="240"/>
              </w:tabs>
              <w:rPr>
                <w:rFonts w:cs="Arial"/>
                <w:b/>
                <w:sz w:val="20"/>
                <w:szCs w:val="20"/>
              </w:rPr>
            </w:pPr>
            <w:r w:rsidRPr="00087D40">
              <w:rPr>
                <w:rFonts w:cs="Arial"/>
                <w:smallCaps/>
                <w:sz w:val="20"/>
                <w:szCs w:val="20"/>
              </w:rPr>
              <w:t>Naziv upravičenca</w:t>
            </w:r>
          </w:p>
        </w:tc>
        <w:tc>
          <w:tcPr>
            <w:tcW w:w="1134" w:type="dxa"/>
            <w:vAlign w:val="center"/>
          </w:tcPr>
          <w:p w14:paraId="5669C1D2" w14:textId="25EF8BE2" w:rsidR="001014C8" w:rsidRPr="00087D40" w:rsidRDefault="00A2394A" w:rsidP="00A2394A">
            <w:pPr>
              <w:tabs>
                <w:tab w:val="left" w:pos="240"/>
              </w:tabs>
              <w:rPr>
                <w:rFonts w:cs="Arial"/>
                <w:b/>
                <w:sz w:val="20"/>
                <w:szCs w:val="20"/>
              </w:rPr>
            </w:pPr>
            <w:r w:rsidRPr="00087D40">
              <w:rPr>
                <w:rFonts w:cs="Arial"/>
                <w:smallCaps/>
                <w:sz w:val="20"/>
                <w:szCs w:val="20"/>
              </w:rPr>
              <w:t>Občina</w:t>
            </w:r>
          </w:p>
        </w:tc>
        <w:tc>
          <w:tcPr>
            <w:tcW w:w="1559" w:type="dxa"/>
            <w:vAlign w:val="center"/>
          </w:tcPr>
          <w:p w14:paraId="323D7952" w14:textId="41A1F1C0" w:rsidR="001014C8" w:rsidRPr="00087D40" w:rsidRDefault="001014C8" w:rsidP="00A2394A">
            <w:pPr>
              <w:tabs>
                <w:tab w:val="left" w:pos="240"/>
              </w:tabs>
              <w:rPr>
                <w:rFonts w:cs="Arial"/>
                <w:smallCaps/>
                <w:sz w:val="20"/>
                <w:szCs w:val="20"/>
              </w:rPr>
            </w:pPr>
            <w:r w:rsidRPr="00087D40">
              <w:rPr>
                <w:rFonts w:cs="Arial"/>
                <w:smallCaps/>
                <w:sz w:val="20"/>
                <w:szCs w:val="20"/>
              </w:rPr>
              <w:t xml:space="preserve">Davčna št. </w:t>
            </w:r>
            <w:r w:rsidR="00A2394A" w:rsidRPr="00087D40">
              <w:rPr>
                <w:rFonts w:cs="Arial"/>
                <w:smallCaps/>
                <w:sz w:val="20"/>
                <w:szCs w:val="20"/>
              </w:rPr>
              <w:t>Upravičenca</w:t>
            </w:r>
          </w:p>
        </w:tc>
        <w:tc>
          <w:tcPr>
            <w:tcW w:w="1559" w:type="dxa"/>
            <w:vAlign w:val="center"/>
          </w:tcPr>
          <w:p w14:paraId="7B640512" w14:textId="372AB856" w:rsidR="001014C8" w:rsidRPr="00087D40" w:rsidRDefault="00A2394A" w:rsidP="00A2394A">
            <w:pPr>
              <w:tabs>
                <w:tab w:val="left" w:pos="240"/>
              </w:tabs>
              <w:rPr>
                <w:rFonts w:cs="Arial"/>
                <w:smallCaps/>
                <w:sz w:val="20"/>
                <w:szCs w:val="20"/>
              </w:rPr>
            </w:pPr>
            <w:r w:rsidRPr="00087D40">
              <w:rPr>
                <w:rFonts w:cs="Arial"/>
                <w:smallCaps/>
                <w:sz w:val="20"/>
                <w:szCs w:val="20"/>
              </w:rPr>
              <w:t xml:space="preserve">Matična </w:t>
            </w:r>
            <w:r w:rsidR="001014C8" w:rsidRPr="00087D40">
              <w:rPr>
                <w:rFonts w:cs="Arial"/>
                <w:smallCaps/>
                <w:sz w:val="20"/>
                <w:szCs w:val="20"/>
              </w:rPr>
              <w:t xml:space="preserve">št. </w:t>
            </w:r>
            <w:r w:rsidRPr="00087D40">
              <w:rPr>
                <w:rFonts w:cs="Arial"/>
                <w:smallCaps/>
                <w:sz w:val="20"/>
                <w:szCs w:val="20"/>
              </w:rPr>
              <w:t>Upravičenca</w:t>
            </w:r>
          </w:p>
        </w:tc>
        <w:tc>
          <w:tcPr>
            <w:tcW w:w="1276" w:type="dxa"/>
            <w:vAlign w:val="center"/>
          </w:tcPr>
          <w:p w14:paraId="47236BEA" w14:textId="77777777" w:rsidR="001014C8" w:rsidRPr="00087D40" w:rsidRDefault="001014C8" w:rsidP="00A2394A">
            <w:pPr>
              <w:tabs>
                <w:tab w:val="left" w:pos="240"/>
              </w:tabs>
              <w:rPr>
                <w:rFonts w:cs="Arial"/>
                <w:b/>
                <w:sz w:val="20"/>
                <w:szCs w:val="20"/>
                <w:highlight w:val="yellow"/>
              </w:rPr>
            </w:pPr>
            <w:r w:rsidRPr="00087D40">
              <w:rPr>
                <w:rFonts w:cs="Arial"/>
                <w:smallCaps/>
                <w:sz w:val="20"/>
                <w:szCs w:val="20"/>
              </w:rPr>
              <w:t>EMŠO</w:t>
            </w:r>
          </w:p>
        </w:tc>
        <w:tc>
          <w:tcPr>
            <w:tcW w:w="2268" w:type="dxa"/>
            <w:vAlign w:val="center"/>
          </w:tcPr>
          <w:p w14:paraId="34EFCAE6" w14:textId="77777777" w:rsidR="001014C8" w:rsidRPr="00087D40" w:rsidRDefault="001014C8" w:rsidP="00A2394A">
            <w:pPr>
              <w:tabs>
                <w:tab w:val="left" w:pos="240"/>
              </w:tabs>
              <w:rPr>
                <w:rFonts w:cs="Arial"/>
                <w:b/>
                <w:sz w:val="20"/>
                <w:szCs w:val="20"/>
              </w:rPr>
            </w:pPr>
            <w:r w:rsidRPr="00087D40">
              <w:rPr>
                <w:rFonts w:cs="Arial"/>
                <w:smallCaps/>
                <w:sz w:val="20"/>
                <w:szCs w:val="20"/>
              </w:rPr>
              <w:t>Tip upravičenca</w:t>
            </w:r>
            <w:r w:rsidRPr="00087D40">
              <w:rPr>
                <w:rFonts w:cs="Arial"/>
                <w:b/>
                <w:sz w:val="20"/>
                <w:szCs w:val="20"/>
              </w:rPr>
              <w:t xml:space="preserve"> </w:t>
            </w:r>
          </w:p>
        </w:tc>
      </w:tr>
      <w:tr w:rsidR="001014C8" w:rsidRPr="00087D40" w14:paraId="22AC4261" w14:textId="77777777" w:rsidTr="00DA09EE">
        <w:trPr>
          <w:trHeight w:val="465"/>
        </w:trPr>
        <w:tc>
          <w:tcPr>
            <w:tcW w:w="2694" w:type="dxa"/>
            <w:vAlign w:val="center"/>
          </w:tcPr>
          <w:p w14:paraId="4BE007B9" w14:textId="77777777" w:rsidR="001014C8" w:rsidRPr="00F554CD" w:rsidRDefault="001014C8" w:rsidP="00A2394A">
            <w:pPr>
              <w:tabs>
                <w:tab w:val="left" w:pos="240"/>
              </w:tabs>
              <w:rPr>
                <w:rFonts w:cs="Arial"/>
                <w:sz w:val="20"/>
                <w:szCs w:val="20"/>
              </w:rPr>
            </w:pPr>
          </w:p>
        </w:tc>
        <w:tc>
          <w:tcPr>
            <w:tcW w:w="1134" w:type="dxa"/>
            <w:vAlign w:val="center"/>
          </w:tcPr>
          <w:p w14:paraId="6C9517C0" w14:textId="77777777" w:rsidR="001014C8" w:rsidRPr="00F554CD" w:rsidRDefault="001014C8" w:rsidP="00A2394A">
            <w:pPr>
              <w:tabs>
                <w:tab w:val="left" w:pos="240"/>
              </w:tabs>
              <w:rPr>
                <w:rFonts w:cs="Arial"/>
                <w:sz w:val="20"/>
                <w:szCs w:val="20"/>
              </w:rPr>
            </w:pPr>
          </w:p>
        </w:tc>
        <w:tc>
          <w:tcPr>
            <w:tcW w:w="1559" w:type="dxa"/>
            <w:vAlign w:val="center"/>
          </w:tcPr>
          <w:p w14:paraId="2EBD0EE5" w14:textId="77777777" w:rsidR="001014C8" w:rsidRPr="00F554CD" w:rsidRDefault="001014C8" w:rsidP="00A2394A">
            <w:pPr>
              <w:tabs>
                <w:tab w:val="left" w:pos="240"/>
              </w:tabs>
              <w:rPr>
                <w:rFonts w:cs="Arial"/>
                <w:sz w:val="20"/>
                <w:szCs w:val="20"/>
              </w:rPr>
            </w:pPr>
          </w:p>
        </w:tc>
        <w:tc>
          <w:tcPr>
            <w:tcW w:w="1559" w:type="dxa"/>
            <w:vAlign w:val="center"/>
          </w:tcPr>
          <w:p w14:paraId="25F141A2" w14:textId="77777777" w:rsidR="001014C8" w:rsidRPr="00F554CD" w:rsidRDefault="001014C8" w:rsidP="00A2394A">
            <w:pPr>
              <w:tabs>
                <w:tab w:val="left" w:pos="240"/>
              </w:tabs>
              <w:rPr>
                <w:rFonts w:cs="Arial"/>
                <w:sz w:val="20"/>
                <w:szCs w:val="20"/>
              </w:rPr>
            </w:pPr>
          </w:p>
        </w:tc>
        <w:tc>
          <w:tcPr>
            <w:tcW w:w="1276" w:type="dxa"/>
            <w:vAlign w:val="center"/>
          </w:tcPr>
          <w:p w14:paraId="336FA08B" w14:textId="77777777" w:rsidR="001014C8" w:rsidRPr="00F554CD" w:rsidRDefault="001014C8" w:rsidP="00A2394A">
            <w:pPr>
              <w:tabs>
                <w:tab w:val="left" w:pos="240"/>
              </w:tabs>
              <w:rPr>
                <w:rFonts w:cs="Arial"/>
                <w:sz w:val="20"/>
                <w:szCs w:val="20"/>
              </w:rPr>
            </w:pPr>
          </w:p>
        </w:tc>
        <w:tc>
          <w:tcPr>
            <w:tcW w:w="2268" w:type="dxa"/>
            <w:vAlign w:val="center"/>
          </w:tcPr>
          <w:p w14:paraId="5C6ED347" w14:textId="77777777" w:rsidR="001014C8" w:rsidRPr="00F554CD" w:rsidRDefault="001014C8" w:rsidP="00A2394A">
            <w:pPr>
              <w:tabs>
                <w:tab w:val="left" w:pos="240"/>
              </w:tabs>
              <w:rPr>
                <w:rFonts w:cs="Arial"/>
                <w:sz w:val="20"/>
                <w:szCs w:val="20"/>
              </w:rPr>
            </w:pPr>
          </w:p>
        </w:tc>
      </w:tr>
    </w:tbl>
    <w:p w14:paraId="457B592E" w14:textId="77777777" w:rsidR="001014C8" w:rsidRPr="00087D40" w:rsidRDefault="001014C8" w:rsidP="001014C8">
      <w:pPr>
        <w:rPr>
          <w:rFonts w:cs="Arial"/>
          <w:b/>
          <w:bCs/>
          <w:smallCaps/>
          <w:sz w:val="20"/>
          <w:szCs w:val="20"/>
        </w:rPr>
      </w:pPr>
    </w:p>
    <w:p w14:paraId="281920AA" w14:textId="77777777" w:rsidR="001014C8" w:rsidRDefault="001014C8" w:rsidP="001014C8">
      <w:pPr>
        <w:rPr>
          <w:rFonts w:cs="Arial"/>
          <w:b/>
          <w:bCs/>
          <w:smallCaps/>
          <w:sz w:val="20"/>
          <w:szCs w:val="20"/>
        </w:rPr>
      </w:pPr>
    </w:p>
    <w:p w14:paraId="6706E343" w14:textId="68D14D2D" w:rsidR="001014C8" w:rsidRPr="00087D40" w:rsidRDefault="00A2394A" w:rsidP="001014C8">
      <w:pPr>
        <w:rPr>
          <w:rFonts w:cs="Arial"/>
          <w:b/>
          <w:bCs/>
          <w:smallCaps/>
          <w:sz w:val="20"/>
          <w:szCs w:val="20"/>
        </w:rPr>
      </w:pPr>
      <w:r>
        <w:rPr>
          <w:rFonts w:cs="Arial"/>
          <w:b/>
          <w:bCs/>
          <w:smallCaps/>
          <w:sz w:val="20"/>
          <w:szCs w:val="20"/>
        </w:rPr>
        <w:t xml:space="preserve">2.1. </w:t>
      </w:r>
      <w:r w:rsidR="001014C8" w:rsidRPr="00087D40">
        <w:rPr>
          <w:rFonts w:cs="Arial"/>
          <w:b/>
          <w:bCs/>
          <w:smallCaps/>
          <w:sz w:val="20"/>
          <w:szCs w:val="20"/>
        </w:rPr>
        <w:t>Kontaktni podatki upravičenca</w:t>
      </w:r>
    </w:p>
    <w:p w14:paraId="0E496273" w14:textId="77777777" w:rsidR="001014C8" w:rsidRPr="00087D40" w:rsidRDefault="001014C8" w:rsidP="001014C8">
      <w:pPr>
        <w:rPr>
          <w:rFonts w:cs="Arial"/>
          <w:b/>
          <w:bCs/>
          <w:smallCaps/>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1701"/>
        <w:gridCol w:w="2126"/>
        <w:gridCol w:w="1701"/>
      </w:tblGrid>
      <w:tr w:rsidR="001014C8" w:rsidRPr="00087D40" w14:paraId="431E687B" w14:textId="77777777" w:rsidTr="00DA09EE">
        <w:trPr>
          <w:trHeight w:val="465"/>
        </w:trPr>
        <w:tc>
          <w:tcPr>
            <w:tcW w:w="2694" w:type="dxa"/>
            <w:vAlign w:val="center"/>
          </w:tcPr>
          <w:p w14:paraId="305298D7" w14:textId="77777777" w:rsidR="001014C8" w:rsidRPr="00087D40" w:rsidRDefault="001014C8" w:rsidP="00A2394A">
            <w:pPr>
              <w:tabs>
                <w:tab w:val="left" w:pos="240"/>
              </w:tabs>
              <w:rPr>
                <w:rFonts w:cs="Arial"/>
                <w:smallCaps/>
                <w:sz w:val="20"/>
                <w:szCs w:val="20"/>
              </w:rPr>
            </w:pPr>
            <w:r>
              <w:rPr>
                <w:rFonts w:cs="Arial"/>
                <w:smallCaps/>
                <w:sz w:val="20"/>
                <w:szCs w:val="20"/>
              </w:rPr>
              <w:t>28</w:t>
            </w:r>
            <w:r w:rsidRPr="002E7BF1">
              <w:rPr>
                <w:rFonts w:cs="Arial"/>
                <w:smallCaps/>
                <w:sz w:val="20"/>
                <w:szCs w:val="20"/>
              </w:rPr>
              <w:t>. (1.)</w:t>
            </w:r>
          </w:p>
        </w:tc>
        <w:tc>
          <w:tcPr>
            <w:tcW w:w="2268" w:type="dxa"/>
            <w:vAlign w:val="center"/>
          </w:tcPr>
          <w:p w14:paraId="6BBE3962" w14:textId="77777777" w:rsidR="001014C8" w:rsidRPr="00087D40" w:rsidRDefault="001014C8" w:rsidP="00A2394A">
            <w:pPr>
              <w:tabs>
                <w:tab w:val="left" w:pos="240"/>
              </w:tabs>
              <w:rPr>
                <w:rFonts w:cs="Arial"/>
                <w:smallCaps/>
                <w:sz w:val="20"/>
                <w:szCs w:val="20"/>
              </w:rPr>
            </w:pPr>
            <w:r>
              <w:rPr>
                <w:rFonts w:cs="Arial"/>
                <w:smallCaps/>
                <w:sz w:val="20"/>
                <w:szCs w:val="20"/>
              </w:rPr>
              <w:t>34</w:t>
            </w:r>
            <w:r w:rsidRPr="002E7BF1">
              <w:rPr>
                <w:rFonts w:cs="Arial"/>
                <w:smallCaps/>
                <w:sz w:val="20"/>
                <w:szCs w:val="20"/>
              </w:rPr>
              <w:t>. (4.)</w:t>
            </w:r>
          </w:p>
        </w:tc>
        <w:tc>
          <w:tcPr>
            <w:tcW w:w="1701" w:type="dxa"/>
            <w:vAlign w:val="center"/>
          </w:tcPr>
          <w:p w14:paraId="7BAC572A" w14:textId="77777777" w:rsidR="001014C8" w:rsidRPr="00087D40" w:rsidRDefault="001014C8" w:rsidP="00A2394A">
            <w:pPr>
              <w:tabs>
                <w:tab w:val="left" w:pos="240"/>
              </w:tabs>
              <w:rPr>
                <w:rFonts w:cs="Arial"/>
                <w:smallCaps/>
                <w:sz w:val="20"/>
                <w:szCs w:val="20"/>
              </w:rPr>
            </w:pPr>
            <w:r>
              <w:rPr>
                <w:rFonts w:cs="Arial"/>
                <w:smallCaps/>
                <w:sz w:val="20"/>
                <w:szCs w:val="20"/>
              </w:rPr>
              <w:t>35</w:t>
            </w:r>
            <w:r w:rsidRPr="002E7BF1">
              <w:rPr>
                <w:rFonts w:cs="Arial"/>
                <w:smallCaps/>
                <w:sz w:val="20"/>
                <w:szCs w:val="20"/>
              </w:rPr>
              <w:t>. (4.)</w:t>
            </w:r>
          </w:p>
        </w:tc>
        <w:tc>
          <w:tcPr>
            <w:tcW w:w="2126" w:type="dxa"/>
            <w:vAlign w:val="center"/>
          </w:tcPr>
          <w:p w14:paraId="1D98DC1F" w14:textId="77777777" w:rsidR="001014C8" w:rsidRPr="00087D40" w:rsidRDefault="001014C8" w:rsidP="00A2394A">
            <w:pPr>
              <w:tabs>
                <w:tab w:val="left" w:pos="240"/>
              </w:tabs>
              <w:rPr>
                <w:rFonts w:cs="Arial"/>
                <w:smallCaps/>
                <w:sz w:val="20"/>
                <w:szCs w:val="20"/>
              </w:rPr>
            </w:pPr>
            <w:r>
              <w:rPr>
                <w:rFonts w:cs="Arial"/>
                <w:smallCaps/>
                <w:sz w:val="20"/>
                <w:szCs w:val="20"/>
              </w:rPr>
              <w:t>36</w:t>
            </w:r>
            <w:r w:rsidRPr="002E7BF1">
              <w:rPr>
                <w:rFonts w:cs="Arial"/>
                <w:smallCaps/>
                <w:sz w:val="20"/>
                <w:szCs w:val="20"/>
              </w:rPr>
              <w:t>. (4.)</w:t>
            </w:r>
          </w:p>
        </w:tc>
        <w:tc>
          <w:tcPr>
            <w:tcW w:w="1701" w:type="dxa"/>
            <w:vAlign w:val="center"/>
          </w:tcPr>
          <w:p w14:paraId="0C416077" w14:textId="77777777" w:rsidR="001014C8" w:rsidRPr="002E7BF1" w:rsidRDefault="001014C8" w:rsidP="00A2394A">
            <w:pPr>
              <w:tabs>
                <w:tab w:val="left" w:pos="240"/>
              </w:tabs>
              <w:rPr>
                <w:rFonts w:cs="Arial"/>
                <w:smallCaps/>
                <w:sz w:val="20"/>
                <w:szCs w:val="20"/>
              </w:rPr>
            </w:pPr>
            <w:r>
              <w:rPr>
                <w:rFonts w:cs="Arial"/>
                <w:smallCaps/>
                <w:sz w:val="20"/>
                <w:szCs w:val="20"/>
              </w:rPr>
              <w:t>37</w:t>
            </w:r>
            <w:r w:rsidRPr="002E7BF1">
              <w:rPr>
                <w:rFonts w:cs="Arial"/>
                <w:smallCaps/>
                <w:sz w:val="20"/>
                <w:szCs w:val="20"/>
              </w:rPr>
              <w:t>. (4.)</w:t>
            </w:r>
          </w:p>
        </w:tc>
      </w:tr>
      <w:tr w:rsidR="001014C8" w:rsidRPr="00087D40" w14:paraId="07BE5ABC" w14:textId="77777777" w:rsidTr="00DA09EE">
        <w:trPr>
          <w:trHeight w:val="465"/>
        </w:trPr>
        <w:tc>
          <w:tcPr>
            <w:tcW w:w="2694" w:type="dxa"/>
            <w:vAlign w:val="center"/>
          </w:tcPr>
          <w:p w14:paraId="009B19D1" w14:textId="77777777" w:rsidR="001014C8" w:rsidRPr="00087D40" w:rsidRDefault="001014C8" w:rsidP="00A2394A">
            <w:pPr>
              <w:tabs>
                <w:tab w:val="left" w:pos="240"/>
              </w:tabs>
              <w:rPr>
                <w:rFonts w:cs="Arial"/>
                <w:b/>
                <w:sz w:val="20"/>
                <w:szCs w:val="20"/>
              </w:rPr>
            </w:pPr>
            <w:r w:rsidRPr="00087D40">
              <w:rPr>
                <w:rFonts w:cs="Arial"/>
                <w:smallCaps/>
                <w:sz w:val="20"/>
                <w:szCs w:val="20"/>
              </w:rPr>
              <w:t>Naziv upravičenca</w:t>
            </w:r>
          </w:p>
        </w:tc>
        <w:tc>
          <w:tcPr>
            <w:tcW w:w="2268" w:type="dxa"/>
            <w:vAlign w:val="center"/>
          </w:tcPr>
          <w:p w14:paraId="593A2650" w14:textId="77777777" w:rsidR="001014C8" w:rsidRPr="00087D40" w:rsidRDefault="001014C8" w:rsidP="00A2394A">
            <w:pPr>
              <w:tabs>
                <w:tab w:val="left" w:pos="240"/>
              </w:tabs>
              <w:rPr>
                <w:rFonts w:cs="Arial"/>
                <w:b/>
                <w:sz w:val="20"/>
                <w:szCs w:val="20"/>
              </w:rPr>
            </w:pPr>
            <w:r w:rsidRPr="00087D40">
              <w:rPr>
                <w:rFonts w:cs="Arial"/>
                <w:smallCaps/>
                <w:sz w:val="20"/>
                <w:szCs w:val="20"/>
              </w:rPr>
              <w:t>ulica</w:t>
            </w:r>
          </w:p>
        </w:tc>
        <w:tc>
          <w:tcPr>
            <w:tcW w:w="1701" w:type="dxa"/>
            <w:vAlign w:val="center"/>
          </w:tcPr>
          <w:p w14:paraId="26DCBE88" w14:textId="77777777" w:rsidR="001014C8" w:rsidRPr="00087D40" w:rsidRDefault="001014C8" w:rsidP="00A2394A">
            <w:pPr>
              <w:tabs>
                <w:tab w:val="left" w:pos="240"/>
              </w:tabs>
              <w:rPr>
                <w:rFonts w:cs="Arial"/>
                <w:smallCaps/>
                <w:sz w:val="20"/>
                <w:szCs w:val="20"/>
              </w:rPr>
            </w:pPr>
            <w:r w:rsidRPr="00087D40">
              <w:rPr>
                <w:rFonts w:cs="Arial"/>
                <w:smallCaps/>
                <w:sz w:val="20"/>
                <w:szCs w:val="20"/>
              </w:rPr>
              <w:t>pošta</w:t>
            </w:r>
          </w:p>
        </w:tc>
        <w:tc>
          <w:tcPr>
            <w:tcW w:w="2126" w:type="dxa"/>
            <w:vAlign w:val="center"/>
          </w:tcPr>
          <w:p w14:paraId="7D8622D2" w14:textId="77777777" w:rsidR="001014C8" w:rsidRPr="00087D40" w:rsidRDefault="001014C8" w:rsidP="00A2394A">
            <w:pPr>
              <w:tabs>
                <w:tab w:val="left" w:pos="240"/>
              </w:tabs>
              <w:rPr>
                <w:rFonts w:cs="Arial"/>
                <w:smallCaps/>
                <w:sz w:val="20"/>
                <w:szCs w:val="20"/>
              </w:rPr>
            </w:pPr>
            <w:r w:rsidRPr="00087D40">
              <w:rPr>
                <w:rFonts w:cs="Arial"/>
                <w:smallCaps/>
                <w:sz w:val="20"/>
                <w:szCs w:val="20"/>
              </w:rPr>
              <w:t>občina</w:t>
            </w:r>
          </w:p>
        </w:tc>
        <w:tc>
          <w:tcPr>
            <w:tcW w:w="1701" w:type="dxa"/>
            <w:vAlign w:val="center"/>
          </w:tcPr>
          <w:p w14:paraId="1DF2D411" w14:textId="77777777" w:rsidR="001014C8" w:rsidRPr="00087D40" w:rsidRDefault="001014C8" w:rsidP="00A2394A">
            <w:pPr>
              <w:tabs>
                <w:tab w:val="left" w:pos="240"/>
              </w:tabs>
              <w:rPr>
                <w:rFonts w:cs="Arial"/>
                <w:b/>
                <w:sz w:val="20"/>
                <w:szCs w:val="20"/>
                <w:highlight w:val="yellow"/>
              </w:rPr>
            </w:pPr>
            <w:r w:rsidRPr="00087D40">
              <w:rPr>
                <w:rFonts w:cs="Arial"/>
                <w:smallCaps/>
                <w:sz w:val="20"/>
                <w:szCs w:val="20"/>
              </w:rPr>
              <w:t>statistična regija</w:t>
            </w:r>
          </w:p>
        </w:tc>
      </w:tr>
      <w:tr w:rsidR="001014C8" w:rsidRPr="00115E4B" w14:paraId="53198320" w14:textId="77777777" w:rsidTr="00DA09EE">
        <w:trPr>
          <w:trHeight w:val="465"/>
        </w:trPr>
        <w:tc>
          <w:tcPr>
            <w:tcW w:w="2694" w:type="dxa"/>
            <w:vAlign w:val="center"/>
          </w:tcPr>
          <w:p w14:paraId="2CAB8782" w14:textId="77777777" w:rsidR="001014C8" w:rsidRPr="00115E4B" w:rsidRDefault="001014C8" w:rsidP="00A2394A">
            <w:pPr>
              <w:tabs>
                <w:tab w:val="left" w:pos="240"/>
              </w:tabs>
              <w:rPr>
                <w:rFonts w:cs="Arial"/>
                <w:sz w:val="20"/>
                <w:szCs w:val="20"/>
              </w:rPr>
            </w:pPr>
          </w:p>
        </w:tc>
        <w:tc>
          <w:tcPr>
            <w:tcW w:w="2268" w:type="dxa"/>
            <w:vAlign w:val="center"/>
          </w:tcPr>
          <w:p w14:paraId="4B7A5C52" w14:textId="77777777" w:rsidR="001014C8" w:rsidRPr="00115E4B" w:rsidRDefault="001014C8" w:rsidP="00A2394A">
            <w:pPr>
              <w:tabs>
                <w:tab w:val="left" w:pos="240"/>
              </w:tabs>
              <w:rPr>
                <w:rFonts w:cs="Arial"/>
                <w:sz w:val="20"/>
                <w:szCs w:val="20"/>
              </w:rPr>
            </w:pPr>
          </w:p>
        </w:tc>
        <w:tc>
          <w:tcPr>
            <w:tcW w:w="1701" w:type="dxa"/>
            <w:vAlign w:val="center"/>
          </w:tcPr>
          <w:p w14:paraId="30348451" w14:textId="77777777" w:rsidR="001014C8" w:rsidRPr="00115E4B" w:rsidRDefault="001014C8" w:rsidP="00A2394A">
            <w:pPr>
              <w:tabs>
                <w:tab w:val="left" w:pos="240"/>
              </w:tabs>
              <w:rPr>
                <w:rFonts w:cs="Arial"/>
                <w:sz w:val="20"/>
                <w:szCs w:val="20"/>
              </w:rPr>
            </w:pPr>
          </w:p>
        </w:tc>
        <w:tc>
          <w:tcPr>
            <w:tcW w:w="2126" w:type="dxa"/>
            <w:vAlign w:val="center"/>
          </w:tcPr>
          <w:p w14:paraId="69C4D8B0" w14:textId="77777777" w:rsidR="001014C8" w:rsidRPr="00115E4B" w:rsidRDefault="001014C8" w:rsidP="00A2394A">
            <w:pPr>
              <w:tabs>
                <w:tab w:val="left" w:pos="240"/>
              </w:tabs>
              <w:rPr>
                <w:rFonts w:cs="Arial"/>
                <w:sz w:val="20"/>
                <w:szCs w:val="20"/>
              </w:rPr>
            </w:pPr>
          </w:p>
        </w:tc>
        <w:tc>
          <w:tcPr>
            <w:tcW w:w="1701" w:type="dxa"/>
            <w:vAlign w:val="center"/>
          </w:tcPr>
          <w:p w14:paraId="3FB9B9CB" w14:textId="77777777" w:rsidR="001014C8" w:rsidRPr="00115E4B" w:rsidRDefault="001014C8" w:rsidP="00A2394A">
            <w:pPr>
              <w:tabs>
                <w:tab w:val="left" w:pos="240"/>
              </w:tabs>
              <w:rPr>
                <w:rFonts w:cs="Arial"/>
                <w:sz w:val="20"/>
                <w:szCs w:val="20"/>
              </w:rPr>
            </w:pPr>
          </w:p>
        </w:tc>
      </w:tr>
    </w:tbl>
    <w:p w14:paraId="14C84F6D" w14:textId="77777777" w:rsidR="001014C8" w:rsidRPr="00115E4B" w:rsidRDefault="001014C8" w:rsidP="00A2394A">
      <w:pPr>
        <w:rPr>
          <w:rFonts w:cs="Arial"/>
          <w:bCs/>
          <w:smallCaps/>
          <w:sz w:val="20"/>
          <w:szCs w:val="20"/>
        </w:rPr>
      </w:pPr>
    </w:p>
    <w:p w14:paraId="639BB22E" w14:textId="479F48D1" w:rsidR="001014C8" w:rsidRPr="00A2394A" w:rsidRDefault="00A2394A" w:rsidP="00A2394A">
      <w:pPr>
        <w:rPr>
          <w:rFonts w:cs="Arial"/>
          <w:b/>
          <w:bCs/>
          <w:smallCaps/>
          <w:sz w:val="20"/>
          <w:szCs w:val="20"/>
        </w:rPr>
      </w:pPr>
      <w:r>
        <w:rPr>
          <w:rFonts w:cs="Arial"/>
          <w:b/>
          <w:bCs/>
          <w:smallCaps/>
          <w:sz w:val="20"/>
          <w:szCs w:val="20"/>
        </w:rPr>
        <w:t xml:space="preserve">2.2. </w:t>
      </w:r>
      <w:r w:rsidR="001014C8" w:rsidRPr="00A2394A">
        <w:rPr>
          <w:rFonts w:cs="Arial"/>
          <w:b/>
          <w:bCs/>
          <w:smallCaps/>
          <w:sz w:val="20"/>
          <w:szCs w:val="20"/>
        </w:rPr>
        <w:t>Kontaktni podatki upravičenca – odgovorna oseba upravičenca</w:t>
      </w:r>
    </w:p>
    <w:p w14:paraId="670F87A5" w14:textId="77777777" w:rsidR="001014C8" w:rsidRPr="00115E4B" w:rsidRDefault="001014C8" w:rsidP="00A2394A">
      <w:pPr>
        <w:rPr>
          <w:rFonts w:cs="Arial"/>
          <w:bCs/>
          <w:smallCaps/>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701"/>
        <w:gridCol w:w="1842"/>
        <w:gridCol w:w="2552"/>
      </w:tblGrid>
      <w:tr w:rsidR="001014C8" w:rsidRPr="00115E4B" w14:paraId="752B4E1D" w14:textId="77777777" w:rsidTr="00DA09EE">
        <w:trPr>
          <w:trHeight w:val="465"/>
        </w:trPr>
        <w:tc>
          <w:tcPr>
            <w:tcW w:w="2694" w:type="dxa"/>
            <w:vAlign w:val="center"/>
          </w:tcPr>
          <w:p w14:paraId="59D3A539" w14:textId="77777777" w:rsidR="001014C8" w:rsidRPr="00115E4B" w:rsidRDefault="001014C8" w:rsidP="00A2394A">
            <w:pPr>
              <w:tabs>
                <w:tab w:val="left" w:pos="240"/>
              </w:tabs>
              <w:rPr>
                <w:rFonts w:cs="Arial"/>
                <w:smallCaps/>
                <w:sz w:val="20"/>
                <w:szCs w:val="20"/>
              </w:rPr>
            </w:pPr>
            <w:r w:rsidRPr="00115E4B">
              <w:rPr>
                <w:rFonts w:cs="Arial"/>
                <w:smallCaps/>
                <w:sz w:val="20"/>
                <w:szCs w:val="20"/>
              </w:rPr>
              <w:t>28. (1.)</w:t>
            </w:r>
          </w:p>
        </w:tc>
        <w:tc>
          <w:tcPr>
            <w:tcW w:w="1701" w:type="dxa"/>
            <w:vAlign w:val="center"/>
          </w:tcPr>
          <w:p w14:paraId="27766535" w14:textId="77777777" w:rsidR="001014C8" w:rsidRPr="00115E4B" w:rsidRDefault="001014C8" w:rsidP="00A2394A">
            <w:pPr>
              <w:tabs>
                <w:tab w:val="left" w:pos="240"/>
              </w:tabs>
              <w:rPr>
                <w:rFonts w:cs="Arial"/>
                <w:smallCaps/>
                <w:sz w:val="20"/>
                <w:szCs w:val="20"/>
              </w:rPr>
            </w:pPr>
            <w:r w:rsidRPr="00115E4B">
              <w:rPr>
                <w:rFonts w:cs="Arial"/>
                <w:smallCaps/>
                <w:sz w:val="20"/>
                <w:szCs w:val="20"/>
              </w:rPr>
              <w:t>38. (4.)</w:t>
            </w:r>
          </w:p>
        </w:tc>
        <w:tc>
          <w:tcPr>
            <w:tcW w:w="1701" w:type="dxa"/>
            <w:vAlign w:val="center"/>
          </w:tcPr>
          <w:p w14:paraId="04157282" w14:textId="77777777" w:rsidR="001014C8" w:rsidRPr="00115E4B" w:rsidRDefault="001014C8" w:rsidP="00A2394A">
            <w:pPr>
              <w:tabs>
                <w:tab w:val="left" w:pos="240"/>
              </w:tabs>
              <w:rPr>
                <w:rFonts w:cs="Arial"/>
                <w:smallCaps/>
                <w:sz w:val="20"/>
                <w:szCs w:val="20"/>
              </w:rPr>
            </w:pPr>
            <w:r w:rsidRPr="00115E4B">
              <w:rPr>
                <w:rFonts w:cs="Arial"/>
                <w:smallCaps/>
                <w:sz w:val="20"/>
                <w:szCs w:val="20"/>
              </w:rPr>
              <w:t>39. (4.)</w:t>
            </w:r>
          </w:p>
        </w:tc>
        <w:tc>
          <w:tcPr>
            <w:tcW w:w="1842" w:type="dxa"/>
            <w:vAlign w:val="center"/>
          </w:tcPr>
          <w:p w14:paraId="45D686F2" w14:textId="77777777" w:rsidR="001014C8" w:rsidRPr="00115E4B" w:rsidRDefault="001014C8" w:rsidP="00A2394A">
            <w:pPr>
              <w:tabs>
                <w:tab w:val="left" w:pos="240"/>
              </w:tabs>
              <w:rPr>
                <w:rFonts w:cs="Arial"/>
                <w:smallCaps/>
                <w:sz w:val="20"/>
                <w:szCs w:val="20"/>
              </w:rPr>
            </w:pPr>
            <w:r w:rsidRPr="00115E4B">
              <w:rPr>
                <w:rFonts w:cs="Arial"/>
                <w:smallCaps/>
                <w:sz w:val="20"/>
                <w:szCs w:val="20"/>
              </w:rPr>
              <w:t>40. (4.)</w:t>
            </w:r>
          </w:p>
        </w:tc>
        <w:tc>
          <w:tcPr>
            <w:tcW w:w="2552" w:type="dxa"/>
            <w:vAlign w:val="center"/>
          </w:tcPr>
          <w:p w14:paraId="5203C1B6" w14:textId="77777777" w:rsidR="001014C8" w:rsidRPr="00115E4B" w:rsidRDefault="001014C8" w:rsidP="00A2394A">
            <w:pPr>
              <w:tabs>
                <w:tab w:val="left" w:pos="240"/>
              </w:tabs>
              <w:rPr>
                <w:rFonts w:cs="Arial"/>
                <w:smallCaps/>
                <w:sz w:val="20"/>
                <w:szCs w:val="20"/>
              </w:rPr>
            </w:pPr>
            <w:r w:rsidRPr="00115E4B">
              <w:rPr>
                <w:rFonts w:cs="Arial"/>
                <w:smallCaps/>
                <w:sz w:val="20"/>
                <w:szCs w:val="20"/>
              </w:rPr>
              <w:t>41. (4.)</w:t>
            </w:r>
          </w:p>
        </w:tc>
      </w:tr>
      <w:tr w:rsidR="001014C8" w:rsidRPr="00115E4B" w14:paraId="460CC6E9" w14:textId="77777777" w:rsidTr="00DA09EE">
        <w:trPr>
          <w:trHeight w:val="465"/>
        </w:trPr>
        <w:tc>
          <w:tcPr>
            <w:tcW w:w="2694" w:type="dxa"/>
            <w:vAlign w:val="center"/>
          </w:tcPr>
          <w:p w14:paraId="19609710" w14:textId="77777777" w:rsidR="001014C8" w:rsidRPr="00115E4B" w:rsidRDefault="001014C8" w:rsidP="00A2394A">
            <w:pPr>
              <w:tabs>
                <w:tab w:val="left" w:pos="240"/>
              </w:tabs>
              <w:rPr>
                <w:rFonts w:cs="Arial"/>
                <w:sz w:val="20"/>
                <w:szCs w:val="20"/>
              </w:rPr>
            </w:pPr>
            <w:r w:rsidRPr="00115E4B">
              <w:rPr>
                <w:rFonts w:cs="Arial"/>
                <w:smallCaps/>
                <w:sz w:val="20"/>
                <w:szCs w:val="20"/>
              </w:rPr>
              <w:t>Naziv upravičenca</w:t>
            </w:r>
          </w:p>
        </w:tc>
        <w:tc>
          <w:tcPr>
            <w:tcW w:w="1701" w:type="dxa"/>
            <w:vAlign w:val="center"/>
          </w:tcPr>
          <w:p w14:paraId="29900347" w14:textId="77777777" w:rsidR="001014C8" w:rsidRPr="00115E4B" w:rsidRDefault="001014C8" w:rsidP="00A2394A">
            <w:pPr>
              <w:tabs>
                <w:tab w:val="left" w:pos="240"/>
              </w:tabs>
              <w:rPr>
                <w:rFonts w:cs="Arial"/>
                <w:sz w:val="20"/>
                <w:szCs w:val="20"/>
              </w:rPr>
            </w:pPr>
            <w:r w:rsidRPr="00115E4B">
              <w:rPr>
                <w:rFonts w:cs="Arial"/>
                <w:smallCaps/>
                <w:sz w:val="20"/>
                <w:szCs w:val="20"/>
              </w:rPr>
              <w:t xml:space="preserve">ime </w:t>
            </w:r>
          </w:p>
        </w:tc>
        <w:tc>
          <w:tcPr>
            <w:tcW w:w="1701" w:type="dxa"/>
            <w:vAlign w:val="center"/>
          </w:tcPr>
          <w:p w14:paraId="14DA72B1" w14:textId="77777777" w:rsidR="001014C8" w:rsidRPr="00115E4B" w:rsidRDefault="001014C8" w:rsidP="00A2394A">
            <w:pPr>
              <w:tabs>
                <w:tab w:val="left" w:pos="240"/>
              </w:tabs>
              <w:rPr>
                <w:rFonts w:cs="Arial"/>
                <w:smallCaps/>
                <w:sz w:val="20"/>
                <w:szCs w:val="20"/>
              </w:rPr>
            </w:pPr>
            <w:r w:rsidRPr="00115E4B">
              <w:rPr>
                <w:rFonts w:cs="Arial"/>
                <w:smallCaps/>
                <w:sz w:val="20"/>
                <w:szCs w:val="20"/>
              </w:rPr>
              <w:t xml:space="preserve">položaj </w:t>
            </w:r>
          </w:p>
        </w:tc>
        <w:tc>
          <w:tcPr>
            <w:tcW w:w="1842" w:type="dxa"/>
            <w:vAlign w:val="center"/>
          </w:tcPr>
          <w:p w14:paraId="1B6EB71C" w14:textId="77777777" w:rsidR="001014C8" w:rsidRPr="00115E4B" w:rsidRDefault="001014C8" w:rsidP="00A2394A">
            <w:pPr>
              <w:tabs>
                <w:tab w:val="left" w:pos="240"/>
              </w:tabs>
              <w:rPr>
                <w:rFonts w:cs="Arial"/>
                <w:smallCaps/>
                <w:sz w:val="20"/>
                <w:szCs w:val="20"/>
              </w:rPr>
            </w:pPr>
            <w:r w:rsidRPr="00115E4B">
              <w:rPr>
                <w:rFonts w:cs="Arial"/>
                <w:smallCaps/>
                <w:sz w:val="20"/>
                <w:szCs w:val="20"/>
              </w:rPr>
              <w:t>telefonska številka</w:t>
            </w:r>
          </w:p>
        </w:tc>
        <w:tc>
          <w:tcPr>
            <w:tcW w:w="2552" w:type="dxa"/>
            <w:vAlign w:val="center"/>
          </w:tcPr>
          <w:p w14:paraId="0173799A" w14:textId="71DCD02A" w:rsidR="001014C8" w:rsidRPr="00115E4B" w:rsidRDefault="001014C8" w:rsidP="00A2394A">
            <w:pPr>
              <w:tabs>
                <w:tab w:val="left" w:pos="240"/>
              </w:tabs>
              <w:rPr>
                <w:rFonts w:cs="Arial"/>
                <w:sz w:val="20"/>
                <w:szCs w:val="20"/>
                <w:highlight w:val="yellow"/>
              </w:rPr>
            </w:pPr>
            <w:r w:rsidRPr="00FE156B">
              <w:rPr>
                <w:rFonts w:cs="Arial"/>
                <w:sz w:val="20"/>
                <w:szCs w:val="20"/>
              </w:rPr>
              <w:t>e</w:t>
            </w:r>
            <w:r w:rsidRPr="00115E4B">
              <w:rPr>
                <w:rFonts w:cs="Arial"/>
                <w:smallCaps/>
                <w:sz w:val="20"/>
                <w:szCs w:val="20"/>
              </w:rPr>
              <w:t xml:space="preserve"> - naslov</w:t>
            </w:r>
          </w:p>
        </w:tc>
      </w:tr>
      <w:tr w:rsidR="001014C8" w:rsidRPr="00115E4B" w14:paraId="1C579C48" w14:textId="77777777" w:rsidTr="00DA09EE">
        <w:trPr>
          <w:trHeight w:val="465"/>
        </w:trPr>
        <w:tc>
          <w:tcPr>
            <w:tcW w:w="2694" w:type="dxa"/>
            <w:vAlign w:val="center"/>
          </w:tcPr>
          <w:p w14:paraId="7337BACD" w14:textId="77777777" w:rsidR="001014C8" w:rsidRPr="00115E4B" w:rsidRDefault="001014C8" w:rsidP="00A2394A">
            <w:pPr>
              <w:tabs>
                <w:tab w:val="left" w:pos="240"/>
              </w:tabs>
              <w:rPr>
                <w:rFonts w:cs="Arial"/>
                <w:sz w:val="20"/>
                <w:szCs w:val="20"/>
              </w:rPr>
            </w:pPr>
          </w:p>
        </w:tc>
        <w:tc>
          <w:tcPr>
            <w:tcW w:w="1701" w:type="dxa"/>
            <w:vAlign w:val="center"/>
          </w:tcPr>
          <w:p w14:paraId="3C062DD4" w14:textId="77777777" w:rsidR="001014C8" w:rsidRPr="00115E4B" w:rsidRDefault="001014C8" w:rsidP="00A2394A">
            <w:pPr>
              <w:tabs>
                <w:tab w:val="left" w:pos="240"/>
              </w:tabs>
              <w:rPr>
                <w:rFonts w:cs="Arial"/>
                <w:sz w:val="20"/>
                <w:szCs w:val="20"/>
              </w:rPr>
            </w:pPr>
          </w:p>
        </w:tc>
        <w:tc>
          <w:tcPr>
            <w:tcW w:w="1701" w:type="dxa"/>
            <w:vAlign w:val="center"/>
          </w:tcPr>
          <w:p w14:paraId="5418F275" w14:textId="77777777" w:rsidR="001014C8" w:rsidRPr="00115E4B" w:rsidRDefault="001014C8" w:rsidP="00A2394A">
            <w:pPr>
              <w:tabs>
                <w:tab w:val="left" w:pos="240"/>
              </w:tabs>
              <w:rPr>
                <w:rFonts w:cs="Arial"/>
                <w:sz w:val="20"/>
                <w:szCs w:val="20"/>
              </w:rPr>
            </w:pPr>
          </w:p>
        </w:tc>
        <w:tc>
          <w:tcPr>
            <w:tcW w:w="1842" w:type="dxa"/>
            <w:vAlign w:val="center"/>
          </w:tcPr>
          <w:p w14:paraId="5C1A678A" w14:textId="77777777" w:rsidR="001014C8" w:rsidRPr="00115E4B" w:rsidRDefault="001014C8" w:rsidP="00A2394A">
            <w:pPr>
              <w:tabs>
                <w:tab w:val="left" w:pos="240"/>
              </w:tabs>
              <w:rPr>
                <w:rFonts w:cs="Arial"/>
                <w:sz w:val="20"/>
                <w:szCs w:val="20"/>
              </w:rPr>
            </w:pPr>
          </w:p>
        </w:tc>
        <w:tc>
          <w:tcPr>
            <w:tcW w:w="2552" w:type="dxa"/>
            <w:vAlign w:val="center"/>
          </w:tcPr>
          <w:p w14:paraId="7C030EB1" w14:textId="77777777" w:rsidR="001014C8" w:rsidRPr="00115E4B" w:rsidRDefault="001014C8" w:rsidP="00A2394A">
            <w:pPr>
              <w:tabs>
                <w:tab w:val="left" w:pos="240"/>
              </w:tabs>
              <w:rPr>
                <w:rFonts w:cs="Arial"/>
                <w:sz w:val="20"/>
                <w:szCs w:val="20"/>
              </w:rPr>
            </w:pPr>
          </w:p>
        </w:tc>
      </w:tr>
    </w:tbl>
    <w:p w14:paraId="681332EC" w14:textId="77777777" w:rsidR="001014C8" w:rsidRPr="00087D40" w:rsidRDefault="001014C8" w:rsidP="00A2394A">
      <w:pPr>
        <w:rPr>
          <w:rFonts w:cs="Arial"/>
          <w:b/>
          <w:bCs/>
          <w:smallCaps/>
          <w:sz w:val="20"/>
          <w:szCs w:val="20"/>
        </w:rPr>
      </w:pPr>
    </w:p>
    <w:p w14:paraId="43956D7D" w14:textId="44B945FA" w:rsidR="001014C8" w:rsidRPr="00087D40" w:rsidRDefault="00A2394A" w:rsidP="001014C8">
      <w:pPr>
        <w:rPr>
          <w:rFonts w:cs="Arial"/>
          <w:b/>
          <w:bCs/>
          <w:smallCaps/>
          <w:sz w:val="20"/>
          <w:szCs w:val="20"/>
        </w:rPr>
      </w:pPr>
      <w:r>
        <w:rPr>
          <w:rFonts w:cs="Arial"/>
          <w:b/>
          <w:bCs/>
          <w:smallCaps/>
          <w:sz w:val="20"/>
          <w:szCs w:val="20"/>
        </w:rPr>
        <w:t xml:space="preserve">2.3. </w:t>
      </w:r>
      <w:r w:rsidR="001014C8" w:rsidRPr="00087D40">
        <w:rPr>
          <w:rFonts w:cs="Arial"/>
          <w:b/>
          <w:bCs/>
          <w:smallCaps/>
          <w:sz w:val="20"/>
          <w:szCs w:val="20"/>
        </w:rPr>
        <w:t>Kontaktni podatki upravičenca – kontaktna oseba upravičenca</w:t>
      </w:r>
    </w:p>
    <w:p w14:paraId="56962183" w14:textId="77777777" w:rsidR="001014C8" w:rsidRPr="00087D40" w:rsidRDefault="001014C8" w:rsidP="001014C8">
      <w:pPr>
        <w:rPr>
          <w:rFonts w:cs="Arial"/>
          <w:b/>
          <w:bCs/>
          <w:smallCaps/>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842"/>
        <w:gridCol w:w="2552"/>
      </w:tblGrid>
      <w:tr w:rsidR="001014C8" w:rsidRPr="00087D40" w14:paraId="6BF35828" w14:textId="77777777" w:rsidTr="00DA09EE">
        <w:trPr>
          <w:trHeight w:val="465"/>
        </w:trPr>
        <w:tc>
          <w:tcPr>
            <w:tcW w:w="2694" w:type="dxa"/>
            <w:vAlign w:val="center"/>
          </w:tcPr>
          <w:p w14:paraId="589074E8" w14:textId="77777777" w:rsidR="001014C8" w:rsidRPr="00087D40" w:rsidRDefault="001014C8" w:rsidP="001014C8">
            <w:pPr>
              <w:tabs>
                <w:tab w:val="left" w:pos="240"/>
              </w:tabs>
              <w:rPr>
                <w:rFonts w:cs="Arial"/>
                <w:smallCaps/>
                <w:sz w:val="20"/>
                <w:szCs w:val="20"/>
              </w:rPr>
            </w:pPr>
            <w:r>
              <w:rPr>
                <w:rFonts w:cs="Arial"/>
                <w:smallCaps/>
                <w:sz w:val="20"/>
                <w:szCs w:val="20"/>
              </w:rPr>
              <w:t>28</w:t>
            </w:r>
            <w:r w:rsidRPr="002E7BF1">
              <w:rPr>
                <w:rFonts w:cs="Arial"/>
                <w:smallCaps/>
                <w:sz w:val="20"/>
                <w:szCs w:val="20"/>
              </w:rPr>
              <w:t>. (1.)</w:t>
            </w:r>
          </w:p>
        </w:tc>
        <w:tc>
          <w:tcPr>
            <w:tcW w:w="1701" w:type="dxa"/>
            <w:vAlign w:val="center"/>
          </w:tcPr>
          <w:p w14:paraId="38E1CBB6" w14:textId="77777777" w:rsidR="001014C8" w:rsidRPr="00087D40" w:rsidRDefault="001014C8" w:rsidP="001014C8">
            <w:pPr>
              <w:tabs>
                <w:tab w:val="left" w:pos="240"/>
              </w:tabs>
              <w:rPr>
                <w:rFonts w:cs="Arial"/>
                <w:smallCaps/>
                <w:sz w:val="20"/>
                <w:szCs w:val="20"/>
              </w:rPr>
            </w:pPr>
            <w:r>
              <w:rPr>
                <w:rFonts w:cs="Arial"/>
                <w:smallCaps/>
                <w:sz w:val="20"/>
                <w:szCs w:val="20"/>
              </w:rPr>
              <w:t>42</w:t>
            </w:r>
            <w:r w:rsidRPr="002E7BF1">
              <w:rPr>
                <w:rFonts w:cs="Arial"/>
                <w:smallCaps/>
                <w:sz w:val="20"/>
                <w:szCs w:val="20"/>
              </w:rPr>
              <w:t>. (4.)</w:t>
            </w:r>
          </w:p>
        </w:tc>
        <w:tc>
          <w:tcPr>
            <w:tcW w:w="1842" w:type="dxa"/>
            <w:vAlign w:val="center"/>
          </w:tcPr>
          <w:p w14:paraId="4950E061" w14:textId="77777777" w:rsidR="001014C8" w:rsidRPr="00087D40" w:rsidRDefault="001014C8" w:rsidP="001014C8">
            <w:pPr>
              <w:tabs>
                <w:tab w:val="left" w:pos="240"/>
              </w:tabs>
              <w:rPr>
                <w:rFonts w:cs="Arial"/>
                <w:smallCaps/>
                <w:sz w:val="20"/>
                <w:szCs w:val="20"/>
              </w:rPr>
            </w:pPr>
            <w:r>
              <w:rPr>
                <w:rFonts w:cs="Arial"/>
                <w:smallCaps/>
                <w:sz w:val="20"/>
                <w:szCs w:val="20"/>
              </w:rPr>
              <w:t>43</w:t>
            </w:r>
            <w:r w:rsidRPr="002E7BF1">
              <w:rPr>
                <w:rFonts w:cs="Arial"/>
                <w:smallCaps/>
                <w:sz w:val="20"/>
                <w:szCs w:val="20"/>
              </w:rPr>
              <w:t>. (4.)</w:t>
            </w:r>
          </w:p>
        </w:tc>
        <w:tc>
          <w:tcPr>
            <w:tcW w:w="2552" w:type="dxa"/>
            <w:vAlign w:val="center"/>
          </w:tcPr>
          <w:p w14:paraId="3EBCCC38" w14:textId="77777777" w:rsidR="001014C8" w:rsidRPr="002E7BF1" w:rsidRDefault="001014C8" w:rsidP="001014C8">
            <w:pPr>
              <w:tabs>
                <w:tab w:val="left" w:pos="240"/>
              </w:tabs>
              <w:rPr>
                <w:rFonts w:cs="Arial"/>
                <w:smallCaps/>
                <w:sz w:val="20"/>
                <w:szCs w:val="20"/>
              </w:rPr>
            </w:pPr>
            <w:r>
              <w:rPr>
                <w:rFonts w:cs="Arial"/>
                <w:smallCaps/>
                <w:sz w:val="20"/>
                <w:szCs w:val="20"/>
              </w:rPr>
              <w:t>44</w:t>
            </w:r>
            <w:r w:rsidRPr="002E7BF1">
              <w:rPr>
                <w:rFonts w:cs="Arial"/>
                <w:smallCaps/>
                <w:sz w:val="20"/>
                <w:szCs w:val="20"/>
              </w:rPr>
              <w:t>. (4.)</w:t>
            </w:r>
          </w:p>
        </w:tc>
      </w:tr>
      <w:tr w:rsidR="001014C8" w:rsidRPr="00087D40" w14:paraId="0D9CA224" w14:textId="77777777" w:rsidTr="00DA09EE">
        <w:trPr>
          <w:trHeight w:val="465"/>
        </w:trPr>
        <w:tc>
          <w:tcPr>
            <w:tcW w:w="2694" w:type="dxa"/>
            <w:tcBorders>
              <w:bottom w:val="single" w:sz="4" w:space="0" w:color="auto"/>
            </w:tcBorders>
            <w:vAlign w:val="center"/>
          </w:tcPr>
          <w:p w14:paraId="7189F23C" w14:textId="77777777" w:rsidR="001014C8" w:rsidRPr="00087D40" w:rsidRDefault="001014C8" w:rsidP="001014C8">
            <w:pPr>
              <w:tabs>
                <w:tab w:val="left" w:pos="240"/>
              </w:tabs>
              <w:jc w:val="center"/>
              <w:rPr>
                <w:rFonts w:cs="Arial"/>
                <w:b/>
                <w:sz w:val="20"/>
                <w:szCs w:val="20"/>
              </w:rPr>
            </w:pPr>
            <w:r w:rsidRPr="00087D40">
              <w:rPr>
                <w:rFonts w:cs="Arial"/>
                <w:smallCaps/>
                <w:sz w:val="20"/>
                <w:szCs w:val="20"/>
              </w:rPr>
              <w:t>Naziv upravičenca</w:t>
            </w:r>
          </w:p>
        </w:tc>
        <w:tc>
          <w:tcPr>
            <w:tcW w:w="1701" w:type="dxa"/>
            <w:tcBorders>
              <w:bottom w:val="single" w:sz="4" w:space="0" w:color="auto"/>
            </w:tcBorders>
            <w:vAlign w:val="center"/>
          </w:tcPr>
          <w:p w14:paraId="541EE3CD" w14:textId="77777777" w:rsidR="001014C8" w:rsidRPr="00087D40" w:rsidRDefault="001014C8" w:rsidP="001014C8">
            <w:pPr>
              <w:tabs>
                <w:tab w:val="left" w:pos="240"/>
              </w:tabs>
              <w:jc w:val="center"/>
              <w:rPr>
                <w:rFonts w:cs="Arial"/>
                <w:b/>
                <w:sz w:val="20"/>
                <w:szCs w:val="20"/>
              </w:rPr>
            </w:pPr>
            <w:r w:rsidRPr="00087D40">
              <w:rPr>
                <w:rFonts w:cs="Arial"/>
                <w:smallCaps/>
                <w:sz w:val="20"/>
                <w:szCs w:val="20"/>
              </w:rPr>
              <w:t xml:space="preserve">ime </w:t>
            </w:r>
          </w:p>
        </w:tc>
        <w:tc>
          <w:tcPr>
            <w:tcW w:w="1842" w:type="dxa"/>
            <w:tcBorders>
              <w:bottom w:val="single" w:sz="4" w:space="0" w:color="auto"/>
            </w:tcBorders>
            <w:vAlign w:val="center"/>
          </w:tcPr>
          <w:p w14:paraId="401620FD" w14:textId="77777777" w:rsidR="001014C8" w:rsidRPr="00087D40" w:rsidRDefault="001014C8" w:rsidP="001014C8">
            <w:pPr>
              <w:tabs>
                <w:tab w:val="left" w:pos="240"/>
              </w:tabs>
              <w:jc w:val="center"/>
              <w:rPr>
                <w:rFonts w:cs="Arial"/>
                <w:smallCaps/>
                <w:sz w:val="20"/>
                <w:szCs w:val="20"/>
              </w:rPr>
            </w:pPr>
            <w:r w:rsidRPr="00087D40">
              <w:rPr>
                <w:rFonts w:cs="Arial"/>
                <w:smallCaps/>
                <w:sz w:val="20"/>
                <w:szCs w:val="20"/>
              </w:rPr>
              <w:t>telefonska številka</w:t>
            </w:r>
          </w:p>
        </w:tc>
        <w:tc>
          <w:tcPr>
            <w:tcW w:w="2552" w:type="dxa"/>
            <w:tcBorders>
              <w:bottom w:val="single" w:sz="4" w:space="0" w:color="auto"/>
            </w:tcBorders>
            <w:vAlign w:val="center"/>
          </w:tcPr>
          <w:p w14:paraId="2BFC6ADE" w14:textId="77777777" w:rsidR="001014C8" w:rsidRPr="00087D40" w:rsidRDefault="001014C8" w:rsidP="001014C8">
            <w:pPr>
              <w:tabs>
                <w:tab w:val="left" w:pos="240"/>
              </w:tabs>
              <w:jc w:val="center"/>
              <w:rPr>
                <w:rFonts w:cs="Arial"/>
                <w:b/>
                <w:sz w:val="20"/>
                <w:szCs w:val="20"/>
                <w:highlight w:val="yellow"/>
              </w:rPr>
            </w:pPr>
            <w:r w:rsidRPr="00FE156B">
              <w:rPr>
                <w:rFonts w:cs="Arial"/>
                <w:sz w:val="20"/>
                <w:szCs w:val="20"/>
              </w:rPr>
              <w:t>e</w:t>
            </w:r>
            <w:r w:rsidRPr="00087D40">
              <w:rPr>
                <w:rFonts w:cs="Arial"/>
                <w:smallCaps/>
                <w:sz w:val="20"/>
                <w:szCs w:val="20"/>
              </w:rPr>
              <w:t xml:space="preserve"> - naslov</w:t>
            </w:r>
          </w:p>
        </w:tc>
      </w:tr>
      <w:tr w:rsidR="001014C8" w:rsidRPr="00087D40" w14:paraId="07F814AC" w14:textId="77777777" w:rsidTr="00DA09EE">
        <w:trPr>
          <w:trHeight w:val="465"/>
        </w:trPr>
        <w:tc>
          <w:tcPr>
            <w:tcW w:w="2694" w:type="dxa"/>
            <w:vAlign w:val="center"/>
          </w:tcPr>
          <w:p w14:paraId="4D04EA3D" w14:textId="77777777" w:rsidR="001014C8" w:rsidRPr="001F2B11" w:rsidRDefault="001014C8" w:rsidP="001014C8">
            <w:pPr>
              <w:tabs>
                <w:tab w:val="left" w:pos="240"/>
              </w:tabs>
              <w:rPr>
                <w:rFonts w:cs="Arial"/>
                <w:sz w:val="20"/>
                <w:szCs w:val="20"/>
              </w:rPr>
            </w:pPr>
          </w:p>
        </w:tc>
        <w:tc>
          <w:tcPr>
            <w:tcW w:w="1701" w:type="dxa"/>
            <w:vAlign w:val="center"/>
          </w:tcPr>
          <w:p w14:paraId="509AF19D" w14:textId="77777777" w:rsidR="001014C8" w:rsidRPr="001F2B11" w:rsidRDefault="001014C8" w:rsidP="001014C8">
            <w:pPr>
              <w:tabs>
                <w:tab w:val="left" w:pos="240"/>
              </w:tabs>
              <w:rPr>
                <w:rFonts w:cs="Arial"/>
                <w:sz w:val="20"/>
                <w:szCs w:val="20"/>
              </w:rPr>
            </w:pPr>
          </w:p>
        </w:tc>
        <w:tc>
          <w:tcPr>
            <w:tcW w:w="1842" w:type="dxa"/>
            <w:vAlign w:val="center"/>
          </w:tcPr>
          <w:p w14:paraId="6333EA80" w14:textId="77777777" w:rsidR="001014C8" w:rsidRPr="001F2B11" w:rsidRDefault="001014C8" w:rsidP="001014C8">
            <w:pPr>
              <w:tabs>
                <w:tab w:val="left" w:pos="240"/>
              </w:tabs>
              <w:rPr>
                <w:rFonts w:cs="Arial"/>
                <w:sz w:val="20"/>
                <w:szCs w:val="20"/>
              </w:rPr>
            </w:pPr>
          </w:p>
        </w:tc>
        <w:tc>
          <w:tcPr>
            <w:tcW w:w="2552" w:type="dxa"/>
            <w:vAlign w:val="center"/>
          </w:tcPr>
          <w:p w14:paraId="59B821DE" w14:textId="77777777" w:rsidR="001014C8" w:rsidRPr="001F2B11" w:rsidRDefault="001014C8" w:rsidP="001014C8">
            <w:pPr>
              <w:tabs>
                <w:tab w:val="left" w:pos="240"/>
              </w:tabs>
              <w:rPr>
                <w:rFonts w:cs="Arial"/>
                <w:sz w:val="20"/>
                <w:szCs w:val="20"/>
              </w:rPr>
            </w:pPr>
          </w:p>
        </w:tc>
      </w:tr>
    </w:tbl>
    <w:p w14:paraId="533DC7DA" w14:textId="77777777" w:rsidR="001014C8" w:rsidRPr="00087D40" w:rsidRDefault="001014C8" w:rsidP="000C6525">
      <w:pPr>
        <w:rPr>
          <w:rFonts w:cs="Arial"/>
          <w:b/>
          <w:bCs/>
          <w:smallCaps/>
          <w:sz w:val="20"/>
          <w:szCs w:val="20"/>
        </w:rPr>
        <w:sectPr w:rsidR="001014C8" w:rsidRPr="00087D40" w:rsidSect="00204F70">
          <w:headerReference w:type="default" r:id="rId45"/>
          <w:footerReference w:type="default" r:id="rId46"/>
          <w:headerReference w:type="first" r:id="rId47"/>
          <w:footerReference w:type="first" r:id="rId48"/>
          <w:pgSz w:w="11906" w:h="16838"/>
          <w:pgMar w:top="1418" w:right="1418" w:bottom="1134" w:left="1134" w:header="709" w:footer="709" w:gutter="0"/>
          <w:cols w:space="708"/>
          <w:titlePg/>
          <w:docGrid w:linePitch="360"/>
        </w:sectPr>
      </w:pPr>
    </w:p>
    <w:p w14:paraId="0428C6F9" w14:textId="12BE6FAD" w:rsidR="001014C8" w:rsidRPr="00087D40" w:rsidRDefault="00A2394A" w:rsidP="001014C8">
      <w:pPr>
        <w:rPr>
          <w:rFonts w:cs="Arial"/>
          <w:b/>
          <w:bCs/>
          <w:smallCaps/>
          <w:sz w:val="20"/>
          <w:szCs w:val="20"/>
        </w:rPr>
      </w:pPr>
      <w:r>
        <w:rPr>
          <w:rFonts w:cs="Arial"/>
          <w:b/>
          <w:bCs/>
          <w:smallCaps/>
          <w:sz w:val="20"/>
          <w:szCs w:val="20"/>
        </w:rPr>
        <w:lastRenderedPageBreak/>
        <w:t xml:space="preserve">3. </w:t>
      </w:r>
      <w:r w:rsidR="001014C8" w:rsidRPr="00087D40">
        <w:rPr>
          <w:rFonts w:cs="Arial"/>
          <w:b/>
          <w:bCs/>
          <w:smallCaps/>
          <w:sz w:val="20"/>
          <w:szCs w:val="20"/>
        </w:rPr>
        <w:t>FINANČNI NAČRT</w:t>
      </w:r>
    </w:p>
    <w:p w14:paraId="2B65EA97" w14:textId="77777777" w:rsidR="001014C8" w:rsidRPr="00087D40" w:rsidRDefault="001014C8" w:rsidP="001014C8">
      <w:pPr>
        <w:rPr>
          <w:rFonts w:cs="Arial"/>
          <w:b/>
          <w:bCs/>
          <w:smallCaps/>
          <w:sz w:val="20"/>
          <w:szCs w:val="20"/>
        </w:rPr>
      </w:pPr>
    </w:p>
    <w:p w14:paraId="7FE57C2B" w14:textId="2ECEE9E2" w:rsidR="001014C8" w:rsidRDefault="00A2394A" w:rsidP="001014C8">
      <w:pPr>
        <w:rPr>
          <w:rFonts w:cs="Arial"/>
          <w:b/>
          <w:bCs/>
          <w:smallCaps/>
          <w:sz w:val="20"/>
          <w:szCs w:val="20"/>
        </w:rPr>
      </w:pPr>
      <w:r>
        <w:rPr>
          <w:rFonts w:cs="Arial"/>
          <w:b/>
          <w:bCs/>
          <w:smallCaps/>
          <w:sz w:val="20"/>
          <w:szCs w:val="20"/>
        </w:rPr>
        <w:t xml:space="preserve">3.1. </w:t>
      </w:r>
      <w:r w:rsidR="001014C8" w:rsidRPr="00087D40">
        <w:rPr>
          <w:rFonts w:cs="Arial"/>
          <w:b/>
          <w:bCs/>
          <w:smallCaps/>
          <w:sz w:val="20"/>
          <w:szCs w:val="20"/>
        </w:rPr>
        <w:t xml:space="preserve">Skupni stroški, analiza stroškov in koristi </w:t>
      </w:r>
    </w:p>
    <w:p w14:paraId="0A59FF16" w14:textId="77777777" w:rsidR="00AF48AA" w:rsidRPr="00087D40" w:rsidRDefault="00AF48AA" w:rsidP="001014C8">
      <w:pPr>
        <w:rPr>
          <w:rFonts w:cs="Arial"/>
          <w:b/>
          <w:bCs/>
          <w:smallCaps/>
          <w:sz w:val="20"/>
          <w:szCs w:val="20"/>
        </w:rPr>
      </w:pPr>
    </w:p>
    <w:tbl>
      <w:tblPr>
        <w:tblW w:w="113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7"/>
        <w:gridCol w:w="964"/>
        <w:gridCol w:w="2013"/>
        <w:gridCol w:w="964"/>
        <w:gridCol w:w="2976"/>
        <w:gridCol w:w="2439"/>
      </w:tblGrid>
      <w:tr w:rsidR="001014C8" w:rsidRPr="00087D40" w14:paraId="68166BEA" w14:textId="77777777" w:rsidTr="00A2394A">
        <w:trPr>
          <w:trHeight w:val="397"/>
        </w:trPr>
        <w:tc>
          <w:tcPr>
            <w:tcW w:w="567" w:type="dxa"/>
            <w:vMerge w:val="restart"/>
          </w:tcPr>
          <w:p w14:paraId="21D96B3E" w14:textId="77777777" w:rsidR="001014C8" w:rsidRPr="00A2394A" w:rsidRDefault="001014C8" w:rsidP="001014C8">
            <w:pPr>
              <w:tabs>
                <w:tab w:val="left" w:pos="240"/>
              </w:tabs>
              <w:rPr>
                <w:rFonts w:cs="Arial"/>
                <w:smallCaps/>
                <w:sz w:val="18"/>
                <w:szCs w:val="18"/>
              </w:rPr>
            </w:pPr>
            <w:r w:rsidRPr="00A2394A">
              <w:rPr>
                <w:rFonts w:cs="Arial"/>
                <w:smallCaps/>
                <w:sz w:val="18"/>
                <w:szCs w:val="18"/>
              </w:rPr>
              <w:t>28. (1.)</w:t>
            </w:r>
          </w:p>
        </w:tc>
        <w:tc>
          <w:tcPr>
            <w:tcW w:w="1417" w:type="dxa"/>
            <w:vMerge w:val="restart"/>
          </w:tcPr>
          <w:p w14:paraId="2CF3F979" w14:textId="77777777" w:rsidR="001014C8" w:rsidRPr="00A2394A" w:rsidRDefault="001014C8" w:rsidP="001014C8">
            <w:pPr>
              <w:tabs>
                <w:tab w:val="left" w:pos="240"/>
              </w:tabs>
              <w:rPr>
                <w:rFonts w:cs="Arial"/>
                <w:smallCaps/>
                <w:sz w:val="18"/>
                <w:szCs w:val="18"/>
              </w:rPr>
            </w:pPr>
            <w:r w:rsidRPr="00A2394A">
              <w:rPr>
                <w:rFonts w:cs="Arial"/>
                <w:smallCaps/>
                <w:sz w:val="18"/>
                <w:szCs w:val="18"/>
              </w:rPr>
              <w:t>Naziv upravičenca</w:t>
            </w:r>
          </w:p>
        </w:tc>
        <w:tc>
          <w:tcPr>
            <w:tcW w:w="964" w:type="dxa"/>
            <w:vAlign w:val="center"/>
          </w:tcPr>
          <w:p w14:paraId="26B66988" w14:textId="77777777" w:rsidR="001014C8" w:rsidRPr="00A2394A" w:rsidRDefault="001014C8" w:rsidP="001014C8">
            <w:pPr>
              <w:tabs>
                <w:tab w:val="left" w:pos="240"/>
              </w:tabs>
              <w:rPr>
                <w:rFonts w:cs="Arial"/>
                <w:smallCaps/>
                <w:sz w:val="18"/>
                <w:szCs w:val="18"/>
              </w:rPr>
            </w:pPr>
            <w:r w:rsidRPr="00A2394A">
              <w:rPr>
                <w:rFonts w:cs="Arial"/>
                <w:smallCaps/>
                <w:sz w:val="18"/>
                <w:szCs w:val="18"/>
              </w:rPr>
              <w:t>45. (3.)</w:t>
            </w:r>
          </w:p>
        </w:tc>
        <w:tc>
          <w:tcPr>
            <w:tcW w:w="2013" w:type="dxa"/>
            <w:vAlign w:val="center"/>
          </w:tcPr>
          <w:p w14:paraId="3EFB4054" w14:textId="77777777" w:rsidR="001014C8" w:rsidRPr="00A2394A" w:rsidRDefault="001014C8" w:rsidP="001014C8">
            <w:pPr>
              <w:tabs>
                <w:tab w:val="left" w:pos="240"/>
              </w:tabs>
              <w:rPr>
                <w:rFonts w:cs="Arial"/>
                <w:smallCaps/>
                <w:sz w:val="18"/>
                <w:szCs w:val="18"/>
              </w:rPr>
            </w:pPr>
            <w:r w:rsidRPr="00A2394A">
              <w:rPr>
                <w:rFonts w:cs="Arial"/>
                <w:smallCaps/>
                <w:sz w:val="18"/>
                <w:szCs w:val="18"/>
              </w:rPr>
              <w:t xml:space="preserve">Upravičenost za DDV  </w:t>
            </w:r>
          </w:p>
        </w:tc>
        <w:tc>
          <w:tcPr>
            <w:tcW w:w="6379" w:type="dxa"/>
            <w:gridSpan w:val="3"/>
            <w:vAlign w:val="center"/>
          </w:tcPr>
          <w:p w14:paraId="47DF99A7" w14:textId="77777777" w:rsidR="001014C8" w:rsidRPr="00A2394A" w:rsidRDefault="001014C8" w:rsidP="001014C8">
            <w:pPr>
              <w:tabs>
                <w:tab w:val="left" w:pos="240"/>
              </w:tabs>
              <w:rPr>
                <w:rFonts w:cs="Arial"/>
                <w:sz w:val="18"/>
                <w:szCs w:val="18"/>
              </w:rPr>
            </w:pPr>
          </w:p>
        </w:tc>
      </w:tr>
      <w:tr w:rsidR="001014C8" w:rsidRPr="00087D40" w14:paraId="2FA80E52" w14:textId="77777777" w:rsidTr="00A2394A">
        <w:trPr>
          <w:trHeight w:val="397"/>
        </w:trPr>
        <w:tc>
          <w:tcPr>
            <w:tcW w:w="567" w:type="dxa"/>
            <w:vMerge/>
          </w:tcPr>
          <w:p w14:paraId="3F36DE74" w14:textId="77777777" w:rsidR="001014C8" w:rsidRPr="00A2394A" w:rsidRDefault="001014C8" w:rsidP="001014C8">
            <w:pPr>
              <w:tabs>
                <w:tab w:val="left" w:pos="240"/>
              </w:tabs>
              <w:rPr>
                <w:rFonts w:cs="Arial"/>
                <w:smallCaps/>
                <w:sz w:val="18"/>
                <w:szCs w:val="18"/>
              </w:rPr>
            </w:pPr>
          </w:p>
        </w:tc>
        <w:tc>
          <w:tcPr>
            <w:tcW w:w="1417" w:type="dxa"/>
            <w:vMerge/>
          </w:tcPr>
          <w:p w14:paraId="3700D7F1" w14:textId="77777777" w:rsidR="001014C8" w:rsidRPr="00A2394A" w:rsidRDefault="001014C8" w:rsidP="001014C8">
            <w:pPr>
              <w:tabs>
                <w:tab w:val="left" w:pos="240"/>
              </w:tabs>
              <w:rPr>
                <w:rFonts w:cs="Arial"/>
                <w:smallCaps/>
                <w:sz w:val="18"/>
                <w:szCs w:val="18"/>
              </w:rPr>
            </w:pPr>
          </w:p>
        </w:tc>
        <w:tc>
          <w:tcPr>
            <w:tcW w:w="964" w:type="dxa"/>
            <w:vAlign w:val="center"/>
          </w:tcPr>
          <w:p w14:paraId="3668FD30" w14:textId="77777777" w:rsidR="001014C8" w:rsidRPr="00A2394A" w:rsidRDefault="001014C8" w:rsidP="001014C8">
            <w:pPr>
              <w:tabs>
                <w:tab w:val="left" w:pos="240"/>
              </w:tabs>
              <w:rPr>
                <w:rFonts w:cs="Arial"/>
                <w:smallCaps/>
                <w:sz w:val="18"/>
                <w:szCs w:val="18"/>
              </w:rPr>
            </w:pPr>
            <w:r w:rsidRPr="00A2394A">
              <w:rPr>
                <w:rFonts w:cs="Arial"/>
                <w:smallCaps/>
                <w:sz w:val="18"/>
                <w:szCs w:val="18"/>
              </w:rPr>
              <w:t>46. (16.)</w:t>
            </w:r>
          </w:p>
        </w:tc>
        <w:tc>
          <w:tcPr>
            <w:tcW w:w="2013" w:type="dxa"/>
            <w:vAlign w:val="center"/>
          </w:tcPr>
          <w:p w14:paraId="74C5DC99" w14:textId="77777777" w:rsidR="001014C8" w:rsidRPr="00A2394A" w:rsidRDefault="001014C8" w:rsidP="001014C8">
            <w:pPr>
              <w:tabs>
                <w:tab w:val="left" w:pos="240"/>
              </w:tabs>
              <w:rPr>
                <w:rFonts w:cs="Arial"/>
                <w:smallCaps/>
                <w:sz w:val="18"/>
                <w:szCs w:val="18"/>
              </w:rPr>
            </w:pPr>
            <w:r w:rsidRPr="00A2394A">
              <w:rPr>
                <w:rFonts w:cs="Arial"/>
                <w:smallCaps/>
                <w:sz w:val="18"/>
                <w:szCs w:val="18"/>
              </w:rPr>
              <w:t>Državna pomoč/de minimis</w:t>
            </w:r>
          </w:p>
        </w:tc>
        <w:tc>
          <w:tcPr>
            <w:tcW w:w="6379" w:type="dxa"/>
            <w:gridSpan w:val="3"/>
            <w:vAlign w:val="center"/>
          </w:tcPr>
          <w:p w14:paraId="65ACC254" w14:textId="77777777" w:rsidR="001014C8" w:rsidRPr="00A2394A" w:rsidRDefault="001014C8" w:rsidP="001014C8">
            <w:pPr>
              <w:tabs>
                <w:tab w:val="left" w:pos="240"/>
              </w:tabs>
              <w:rPr>
                <w:rFonts w:cs="Arial"/>
                <w:sz w:val="18"/>
                <w:szCs w:val="18"/>
              </w:rPr>
            </w:pPr>
          </w:p>
        </w:tc>
      </w:tr>
      <w:tr w:rsidR="001014C8" w:rsidRPr="00087D40" w14:paraId="4136AE7C" w14:textId="77777777" w:rsidTr="000D73C7">
        <w:trPr>
          <w:trHeight w:val="397"/>
        </w:trPr>
        <w:tc>
          <w:tcPr>
            <w:tcW w:w="567" w:type="dxa"/>
            <w:vMerge/>
          </w:tcPr>
          <w:p w14:paraId="5D3A38A7" w14:textId="77777777" w:rsidR="001014C8" w:rsidRPr="00A2394A" w:rsidRDefault="001014C8" w:rsidP="001014C8">
            <w:pPr>
              <w:tabs>
                <w:tab w:val="left" w:pos="240"/>
              </w:tabs>
              <w:rPr>
                <w:rFonts w:cs="Arial"/>
                <w:smallCaps/>
                <w:sz w:val="18"/>
                <w:szCs w:val="18"/>
              </w:rPr>
            </w:pPr>
          </w:p>
        </w:tc>
        <w:tc>
          <w:tcPr>
            <w:tcW w:w="1417" w:type="dxa"/>
            <w:vMerge/>
          </w:tcPr>
          <w:p w14:paraId="1D9C48D8" w14:textId="77777777" w:rsidR="001014C8" w:rsidRPr="00A2394A" w:rsidRDefault="001014C8" w:rsidP="001014C8">
            <w:pPr>
              <w:tabs>
                <w:tab w:val="left" w:pos="240"/>
              </w:tabs>
              <w:rPr>
                <w:rFonts w:cs="Arial"/>
                <w:smallCaps/>
                <w:sz w:val="18"/>
                <w:szCs w:val="18"/>
              </w:rPr>
            </w:pPr>
          </w:p>
        </w:tc>
        <w:tc>
          <w:tcPr>
            <w:tcW w:w="964" w:type="dxa"/>
            <w:vMerge w:val="restart"/>
            <w:vAlign w:val="center"/>
          </w:tcPr>
          <w:p w14:paraId="0FA348B5" w14:textId="77777777" w:rsidR="001014C8" w:rsidRPr="00A2394A" w:rsidRDefault="001014C8" w:rsidP="001014C8">
            <w:pPr>
              <w:tabs>
                <w:tab w:val="left" w:pos="240"/>
              </w:tabs>
              <w:rPr>
                <w:rFonts w:cs="Arial"/>
                <w:smallCaps/>
                <w:sz w:val="18"/>
                <w:szCs w:val="18"/>
              </w:rPr>
            </w:pPr>
            <w:r w:rsidRPr="00A2394A">
              <w:rPr>
                <w:rFonts w:cs="Arial"/>
                <w:smallCaps/>
                <w:sz w:val="18"/>
                <w:szCs w:val="18"/>
              </w:rPr>
              <w:t>(17.)</w:t>
            </w:r>
          </w:p>
        </w:tc>
        <w:tc>
          <w:tcPr>
            <w:tcW w:w="2013" w:type="dxa"/>
            <w:vMerge w:val="restart"/>
            <w:vAlign w:val="center"/>
          </w:tcPr>
          <w:p w14:paraId="0629111D" w14:textId="77777777" w:rsidR="001014C8" w:rsidRPr="00A2394A" w:rsidRDefault="001014C8" w:rsidP="001014C8">
            <w:pPr>
              <w:tabs>
                <w:tab w:val="left" w:pos="240"/>
              </w:tabs>
              <w:rPr>
                <w:rFonts w:cs="Arial"/>
                <w:smallCaps/>
                <w:sz w:val="18"/>
                <w:szCs w:val="18"/>
              </w:rPr>
            </w:pPr>
            <w:r w:rsidRPr="00A2394A">
              <w:rPr>
                <w:rFonts w:cs="Arial"/>
                <w:smallCaps/>
                <w:sz w:val="18"/>
                <w:szCs w:val="18"/>
              </w:rPr>
              <w:t>javno-zasebno partnerstvo</w:t>
            </w:r>
          </w:p>
        </w:tc>
        <w:tc>
          <w:tcPr>
            <w:tcW w:w="964" w:type="dxa"/>
            <w:vAlign w:val="center"/>
          </w:tcPr>
          <w:p w14:paraId="70823257" w14:textId="77777777" w:rsidR="001014C8" w:rsidRPr="00A2394A" w:rsidRDefault="001014C8" w:rsidP="001014C8">
            <w:pPr>
              <w:tabs>
                <w:tab w:val="left" w:pos="240"/>
              </w:tabs>
              <w:rPr>
                <w:rFonts w:cs="Arial"/>
                <w:smallCaps/>
                <w:sz w:val="18"/>
                <w:szCs w:val="18"/>
              </w:rPr>
            </w:pPr>
            <w:r w:rsidRPr="00A2394A">
              <w:rPr>
                <w:rFonts w:cs="Arial"/>
                <w:smallCaps/>
                <w:sz w:val="18"/>
                <w:szCs w:val="18"/>
              </w:rPr>
              <w:t>47. (17.)</w:t>
            </w:r>
          </w:p>
        </w:tc>
        <w:tc>
          <w:tcPr>
            <w:tcW w:w="2976" w:type="dxa"/>
            <w:vAlign w:val="center"/>
          </w:tcPr>
          <w:p w14:paraId="4DD22545" w14:textId="77777777" w:rsidR="001014C8" w:rsidRPr="00A2394A" w:rsidRDefault="001014C8" w:rsidP="001014C8">
            <w:pPr>
              <w:tabs>
                <w:tab w:val="left" w:pos="240"/>
              </w:tabs>
              <w:rPr>
                <w:rFonts w:cs="Arial"/>
                <w:sz w:val="18"/>
                <w:szCs w:val="18"/>
              </w:rPr>
            </w:pPr>
            <w:r w:rsidRPr="00A2394A">
              <w:rPr>
                <w:rFonts w:cs="Arial"/>
                <w:smallCaps/>
                <w:sz w:val="18"/>
                <w:szCs w:val="18"/>
              </w:rPr>
              <w:t>javno-zasebno partnerstvo</w:t>
            </w:r>
          </w:p>
        </w:tc>
        <w:tc>
          <w:tcPr>
            <w:tcW w:w="2439" w:type="dxa"/>
            <w:vAlign w:val="center"/>
          </w:tcPr>
          <w:p w14:paraId="11ECB70A" w14:textId="77777777" w:rsidR="001014C8" w:rsidRPr="00A2394A" w:rsidRDefault="001014C8" w:rsidP="001014C8">
            <w:pPr>
              <w:tabs>
                <w:tab w:val="left" w:pos="240"/>
              </w:tabs>
              <w:rPr>
                <w:rFonts w:cs="Arial"/>
                <w:sz w:val="18"/>
                <w:szCs w:val="18"/>
              </w:rPr>
            </w:pPr>
          </w:p>
        </w:tc>
      </w:tr>
      <w:tr w:rsidR="001014C8" w:rsidRPr="00087D40" w14:paraId="4AF3630E" w14:textId="77777777" w:rsidTr="000D73C7">
        <w:trPr>
          <w:trHeight w:val="397"/>
        </w:trPr>
        <w:tc>
          <w:tcPr>
            <w:tcW w:w="567" w:type="dxa"/>
            <w:vMerge/>
          </w:tcPr>
          <w:p w14:paraId="69D09932" w14:textId="77777777" w:rsidR="001014C8" w:rsidRPr="00A2394A" w:rsidRDefault="001014C8" w:rsidP="001014C8">
            <w:pPr>
              <w:tabs>
                <w:tab w:val="left" w:pos="240"/>
              </w:tabs>
              <w:rPr>
                <w:rFonts w:cs="Arial"/>
                <w:smallCaps/>
                <w:sz w:val="18"/>
                <w:szCs w:val="18"/>
              </w:rPr>
            </w:pPr>
          </w:p>
        </w:tc>
        <w:tc>
          <w:tcPr>
            <w:tcW w:w="1417" w:type="dxa"/>
            <w:vMerge/>
          </w:tcPr>
          <w:p w14:paraId="0291FE51" w14:textId="77777777" w:rsidR="001014C8" w:rsidRPr="00A2394A" w:rsidRDefault="001014C8" w:rsidP="001014C8">
            <w:pPr>
              <w:tabs>
                <w:tab w:val="left" w:pos="240"/>
              </w:tabs>
              <w:rPr>
                <w:rFonts w:cs="Arial"/>
                <w:smallCaps/>
                <w:sz w:val="18"/>
                <w:szCs w:val="18"/>
              </w:rPr>
            </w:pPr>
          </w:p>
        </w:tc>
        <w:tc>
          <w:tcPr>
            <w:tcW w:w="964" w:type="dxa"/>
            <w:vMerge/>
            <w:vAlign w:val="center"/>
          </w:tcPr>
          <w:p w14:paraId="35D61329" w14:textId="77777777" w:rsidR="001014C8" w:rsidRPr="00A2394A" w:rsidRDefault="001014C8" w:rsidP="001014C8">
            <w:pPr>
              <w:tabs>
                <w:tab w:val="left" w:pos="240"/>
              </w:tabs>
              <w:rPr>
                <w:rFonts w:cs="Arial"/>
                <w:smallCaps/>
                <w:sz w:val="18"/>
                <w:szCs w:val="18"/>
              </w:rPr>
            </w:pPr>
          </w:p>
        </w:tc>
        <w:tc>
          <w:tcPr>
            <w:tcW w:w="2013" w:type="dxa"/>
            <w:vMerge/>
            <w:vAlign w:val="center"/>
          </w:tcPr>
          <w:p w14:paraId="70A9EC67" w14:textId="77777777" w:rsidR="001014C8" w:rsidRPr="00A2394A" w:rsidRDefault="001014C8" w:rsidP="001014C8">
            <w:pPr>
              <w:tabs>
                <w:tab w:val="left" w:pos="240"/>
              </w:tabs>
              <w:rPr>
                <w:rFonts w:cs="Arial"/>
                <w:smallCaps/>
                <w:sz w:val="18"/>
                <w:szCs w:val="18"/>
              </w:rPr>
            </w:pPr>
          </w:p>
        </w:tc>
        <w:tc>
          <w:tcPr>
            <w:tcW w:w="964" w:type="dxa"/>
            <w:vAlign w:val="center"/>
          </w:tcPr>
          <w:p w14:paraId="41DF1A76" w14:textId="77777777" w:rsidR="001014C8" w:rsidRPr="00A2394A" w:rsidRDefault="001014C8" w:rsidP="001014C8">
            <w:pPr>
              <w:tabs>
                <w:tab w:val="left" w:pos="240"/>
              </w:tabs>
              <w:rPr>
                <w:rFonts w:cs="Arial"/>
                <w:smallCaps/>
                <w:sz w:val="18"/>
                <w:szCs w:val="18"/>
              </w:rPr>
            </w:pPr>
            <w:r w:rsidRPr="00A2394A">
              <w:rPr>
                <w:rFonts w:cs="Arial"/>
                <w:smallCaps/>
                <w:sz w:val="18"/>
                <w:szCs w:val="18"/>
              </w:rPr>
              <w:t>48. (17.)</w:t>
            </w:r>
          </w:p>
        </w:tc>
        <w:tc>
          <w:tcPr>
            <w:tcW w:w="2976" w:type="dxa"/>
            <w:vAlign w:val="center"/>
          </w:tcPr>
          <w:p w14:paraId="27070233" w14:textId="77777777" w:rsidR="001014C8" w:rsidRPr="00A2394A" w:rsidRDefault="001014C8" w:rsidP="001014C8">
            <w:pPr>
              <w:tabs>
                <w:tab w:val="left" w:pos="240"/>
              </w:tabs>
              <w:rPr>
                <w:rFonts w:cs="Arial"/>
                <w:sz w:val="18"/>
                <w:szCs w:val="18"/>
              </w:rPr>
            </w:pPr>
            <w:proofErr w:type="spellStart"/>
            <w:r w:rsidRPr="00A2394A">
              <w:rPr>
                <w:rFonts w:cs="Arial"/>
                <w:smallCaps/>
                <w:sz w:val="18"/>
                <w:szCs w:val="18"/>
              </w:rPr>
              <w:t>konzorcijska</w:t>
            </w:r>
            <w:proofErr w:type="spellEnd"/>
            <w:r w:rsidRPr="00A2394A">
              <w:rPr>
                <w:rFonts w:cs="Arial"/>
                <w:smallCaps/>
                <w:sz w:val="18"/>
                <w:szCs w:val="18"/>
              </w:rPr>
              <w:t xml:space="preserve"> struktura</w:t>
            </w:r>
          </w:p>
        </w:tc>
        <w:tc>
          <w:tcPr>
            <w:tcW w:w="2439" w:type="dxa"/>
            <w:vAlign w:val="center"/>
          </w:tcPr>
          <w:p w14:paraId="52EC367E" w14:textId="77777777" w:rsidR="001014C8" w:rsidRPr="00A2394A" w:rsidRDefault="001014C8" w:rsidP="001014C8">
            <w:pPr>
              <w:tabs>
                <w:tab w:val="left" w:pos="240"/>
              </w:tabs>
              <w:rPr>
                <w:rFonts w:cs="Arial"/>
                <w:sz w:val="18"/>
                <w:szCs w:val="18"/>
              </w:rPr>
            </w:pPr>
          </w:p>
        </w:tc>
      </w:tr>
      <w:tr w:rsidR="001014C8" w:rsidRPr="00087D40" w14:paraId="787A3C3D" w14:textId="77777777" w:rsidTr="00A2394A">
        <w:trPr>
          <w:trHeight w:val="397"/>
        </w:trPr>
        <w:tc>
          <w:tcPr>
            <w:tcW w:w="567" w:type="dxa"/>
            <w:vMerge/>
          </w:tcPr>
          <w:p w14:paraId="762BDD69" w14:textId="77777777" w:rsidR="001014C8" w:rsidRPr="00A2394A" w:rsidRDefault="001014C8" w:rsidP="001014C8">
            <w:pPr>
              <w:tabs>
                <w:tab w:val="left" w:pos="240"/>
              </w:tabs>
              <w:rPr>
                <w:rFonts w:cs="Arial"/>
                <w:smallCaps/>
                <w:sz w:val="18"/>
                <w:szCs w:val="18"/>
              </w:rPr>
            </w:pPr>
          </w:p>
        </w:tc>
        <w:tc>
          <w:tcPr>
            <w:tcW w:w="1417" w:type="dxa"/>
            <w:vMerge/>
          </w:tcPr>
          <w:p w14:paraId="0BD9F05F" w14:textId="77777777" w:rsidR="001014C8" w:rsidRPr="00A2394A" w:rsidRDefault="001014C8" w:rsidP="001014C8">
            <w:pPr>
              <w:tabs>
                <w:tab w:val="left" w:pos="240"/>
              </w:tabs>
              <w:rPr>
                <w:rFonts w:cs="Arial"/>
                <w:smallCaps/>
                <w:sz w:val="18"/>
                <w:szCs w:val="18"/>
              </w:rPr>
            </w:pPr>
          </w:p>
        </w:tc>
        <w:tc>
          <w:tcPr>
            <w:tcW w:w="964" w:type="dxa"/>
            <w:vAlign w:val="center"/>
          </w:tcPr>
          <w:p w14:paraId="42E71D4A" w14:textId="77777777" w:rsidR="001014C8" w:rsidRPr="00A2394A" w:rsidRDefault="001014C8" w:rsidP="001014C8">
            <w:pPr>
              <w:tabs>
                <w:tab w:val="left" w:pos="240"/>
              </w:tabs>
              <w:rPr>
                <w:rFonts w:cs="Arial"/>
                <w:smallCaps/>
                <w:sz w:val="18"/>
                <w:szCs w:val="18"/>
              </w:rPr>
            </w:pPr>
            <w:r w:rsidRPr="00A2394A">
              <w:rPr>
                <w:rFonts w:cs="Arial"/>
                <w:smallCaps/>
                <w:sz w:val="18"/>
                <w:szCs w:val="18"/>
              </w:rPr>
              <w:t>49. (18.)</w:t>
            </w:r>
          </w:p>
        </w:tc>
        <w:tc>
          <w:tcPr>
            <w:tcW w:w="2013" w:type="dxa"/>
            <w:vAlign w:val="center"/>
          </w:tcPr>
          <w:p w14:paraId="375B833D" w14:textId="77777777" w:rsidR="001014C8" w:rsidRPr="00A2394A" w:rsidRDefault="001014C8" w:rsidP="001014C8">
            <w:pPr>
              <w:tabs>
                <w:tab w:val="left" w:pos="240"/>
              </w:tabs>
              <w:rPr>
                <w:rFonts w:cs="Arial"/>
                <w:smallCaps/>
                <w:sz w:val="18"/>
                <w:szCs w:val="18"/>
              </w:rPr>
            </w:pPr>
            <w:r w:rsidRPr="00A2394A">
              <w:rPr>
                <w:rFonts w:cs="Arial"/>
                <w:smallCaps/>
                <w:sz w:val="18"/>
                <w:szCs w:val="18"/>
              </w:rPr>
              <w:t>Valuta operacije</w:t>
            </w:r>
          </w:p>
        </w:tc>
        <w:tc>
          <w:tcPr>
            <w:tcW w:w="6379" w:type="dxa"/>
            <w:gridSpan w:val="3"/>
            <w:vAlign w:val="center"/>
          </w:tcPr>
          <w:p w14:paraId="4CC68F74" w14:textId="77777777" w:rsidR="001014C8" w:rsidRPr="00A2394A" w:rsidRDefault="001014C8" w:rsidP="001014C8">
            <w:pPr>
              <w:tabs>
                <w:tab w:val="left" w:pos="240"/>
              </w:tabs>
              <w:rPr>
                <w:rFonts w:cs="Arial"/>
                <w:sz w:val="18"/>
                <w:szCs w:val="18"/>
              </w:rPr>
            </w:pPr>
            <w:r w:rsidRPr="00A2394A">
              <w:rPr>
                <w:rFonts w:cs="Arial"/>
                <w:sz w:val="18"/>
                <w:szCs w:val="18"/>
              </w:rPr>
              <w:t>EUR</w:t>
            </w:r>
          </w:p>
        </w:tc>
      </w:tr>
    </w:tbl>
    <w:p w14:paraId="0465EDF8" w14:textId="77777777" w:rsidR="001014C8" w:rsidRDefault="001014C8" w:rsidP="001014C8">
      <w:pPr>
        <w:rPr>
          <w:rFonts w:cs="Arial"/>
          <w:b/>
          <w:bCs/>
          <w:smallCaps/>
          <w:sz w:val="20"/>
          <w:szCs w:val="20"/>
        </w:rPr>
      </w:pPr>
    </w:p>
    <w:p w14:paraId="5566F5AB" w14:textId="52EF591E" w:rsidR="001014C8" w:rsidRPr="00087D40" w:rsidRDefault="00A2394A" w:rsidP="001014C8">
      <w:pPr>
        <w:rPr>
          <w:rFonts w:cs="Arial"/>
          <w:b/>
          <w:bCs/>
          <w:smallCaps/>
          <w:sz w:val="20"/>
          <w:szCs w:val="20"/>
        </w:rPr>
      </w:pPr>
      <w:r>
        <w:rPr>
          <w:rFonts w:cs="Arial"/>
          <w:b/>
          <w:bCs/>
          <w:smallCaps/>
          <w:sz w:val="20"/>
          <w:szCs w:val="20"/>
        </w:rPr>
        <w:t xml:space="preserve">4. </w:t>
      </w:r>
      <w:r w:rsidR="001014C8" w:rsidRPr="00087D40">
        <w:rPr>
          <w:rFonts w:cs="Arial"/>
          <w:b/>
          <w:bCs/>
          <w:smallCaps/>
          <w:sz w:val="20"/>
          <w:szCs w:val="20"/>
        </w:rPr>
        <w:t>PODATKI O KATEGORIJAH INTERVENCIJ</w:t>
      </w:r>
    </w:p>
    <w:p w14:paraId="69EB9243" w14:textId="77777777" w:rsidR="001014C8" w:rsidRPr="000D73C7" w:rsidRDefault="001014C8" w:rsidP="001014C8">
      <w:pPr>
        <w:rPr>
          <w:rFonts w:cs="Arial"/>
          <w:b/>
          <w:bCs/>
          <w:smallCaps/>
          <w:sz w:val="16"/>
          <w:szCs w:val="16"/>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768"/>
        <w:gridCol w:w="808"/>
        <w:gridCol w:w="823"/>
        <w:gridCol w:w="784"/>
        <w:gridCol w:w="944"/>
        <w:gridCol w:w="731"/>
        <w:gridCol w:w="605"/>
        <w:gridCol w:w="605"/>
        <w:gridCol w:w="605"/>
        <w:gridCol w:w="605"/>
        <w:gridCol w:w="605"/>
        <w:gridCol w:w="605"/>
        <w:gridCol w:w="605"/>
        <w:gridCol w:w="605"/>
        <w:gridCol w:w="810"/>
        <w:gridCol w:w="646"/>
        <w:gridCol w:w="860"/>
        <w:gridCol w:w="650"/>
        <w:gridCol w:w="786"/>
      </w:tblGrid>
      <w:tr w:rsidR="001014C8" w:rsidRPr="000D73C7" w14:paraId="43104C43" w14:textId="77777777" w:rsidTr="000D73C7">
        <w:trPr>
          <w:trHeight w:val="238"/>
        </w:trPr>
        <w:tc>
          <w:tcPr>
            <w:tcW w:w="0" w:type="auto"/>
            <w:vAlign w:val="center"/>
          </w:tcPr>
          <w:p w14:paraId="0D56F8D2" w14:textId="73E983BF" w:rsidR="001014C8" w:rsidRPr="000D73C7" w:rsidRDefault="001014C8" w:rsidP="00A2394A">
            <w:pPr>
              <w:tabs>
                <w:tab w:val="left" w:pos="240"/>
              </w:tabs>
              <w:rPr>
                <w:rFonts w:cs="Arial"/>
                <w:smallCaps/>
                <w:sz w:val="16"/>
                <w:szCs w:val="16"/>
              </w:rPr>
            </w:pPr>
            <w:r w:rsidRPr="000D73C7">
              <w:rPr>
                <w:rFonts w:cs="Arial"/>
                <w:smallCaps/>
                <w:sz w:val="16"/>
                <w:szCs w:val="16"/>
              </w:rPr>
              <w:t>50</w:t>
            </w:r>
            <w:r w:rsidR="00A2394A" w:rsidRPr="000D73C7">
              <w:rPr>
                <w:rFonts w:cs="Arial"/>
                <w:smallCaps/>
                <w:sz w:val="16"/>
                <w:szCs w:val="16"/>
              </w:rPr>
              <w:t>.</w:t>
            </w:r>
            <w:r w:rsidR="000D73C7" w:rsidRPr="000D73C7">
              <w:rPr>
                <w:rFonts w:cs="Arial"/>
                <w:smallCaps/>
                <w:sz w:val="16"/>
                <w:szCs w:val="16"/>
              </w:rPr>
              <w:t>(21.</w:t>
            </w:r>
            <w:r w:rsidRPr="000D73C7">
              <w:rPr>
                <w:rFonts w:cs="Arial"/>
                <w:smallCaps/>
                <w:sz w:val="16"/>
                <w:szCs w:val="16"/>
              </w:rPr>
              <w:t xml:space="preserve">) </w:t>
            </w:r>
          </w:p>
        </w:tc>
        <w:tc>
          <w:tcPr>
            <w:tcW w:w="0" w:type="auto"/>
            <w:vAlign w:val="center"/>
          </w:tcPr>
          <w:p w14:paraId="5C945A04" w14:textId="6802A7E0" w:rsidR="001014C8" w:rsidRPr="000D73C7" w:rsidRDefault="001014C8" w:rsidP="001014C8">
            <w:pPr>
              <w:tabs>
                <w:tab w:val="left" w:pos="240"/>
              </w:tabs>
              <w:rPr>
                <w:rFonts w:cs="Arial"/>
                <w:smallCaps/>
                <w:sz w:val="16"/>
                <w:szCs w:val="16"/>
              </w:rPr>
            </w:pPr>
            <w:r w:rsidRPr="000D73C7">
              <w:rPr>
                <w:rFonts w:cs="Arial"/>
                <w:smallCaps/>
                <w:sz w:val="16"/>
                <w:szCs w:val="16"/>
              </w:rPr>
              <w:t>51</w:t>
            </w:r>
            <w:r w:rsidR="00A2394A" w:rsidRPr="000D73C7">
              <w:rPr>
                <w:rFonts w:cs="Arial"/>
                <w:smallCaps/>
                <w:sz w:val="16"/>
                <w:szCs w:val="16"/>
              </w:rPr>
              <w:t>.</w:t>
            </w:r>
            <w:r w:rsidRPr="000D73C7">
              <w:rPr>
                <w:rFonts w:cs="Arial"/>
                <w:smallCaps/>
                <w:sz w:val="16"/>
                <w:szCs w:val="16"/>
              </w:rPr>
              <w:t>(</w:t>
            </w:r>
            <w:r w:rsidR="000D73C7">
              <w:rPr>
                <w:rFonts w:cs="Arial"/>
                <w:smallCaps/>
                <w:sz w:val="16"/>
                <w:szCs w:val="16"/>
              </w:rPr>
              <w:t>22.)</w:t>
            </w:r>
          </w:p>
        </w:tc>
        <w:tc>
          <w:tcPr>
            <w:tcW w:w="0" w:type="auto"/>
            <w:vAlign w:val="center"/>
          </w:tcPr>
          <w:p w14:paraId="424E4177" w14:textId="08C55B8E" w:rsidR="001014C8" w:rsidRPr="000D73C7" w:rsidRDefault="001014C8" w:rsidP="00A2394A">
            <w:pPr>
              <w:tabs>
                <w:tab w:val="left" w:pos="240"/>
              </w:tabs>
              <w:jc w:val="center"/>
              <w:rPr>
                <w:rFonts w:cs="Arial"/>
                <w:smallCaps/>
                <w:sz w:val="16"/>
                <w:szCs w:val="16"/>
              </w:rPr>
            </w:pPr>
            <w:r w:rsidRPr="000D73C7">
              <w:rPr>
                <w:rFonts w:cs="Arial"/>
                <w:smallCaps/>
                <w:sz w:val="16"/>
                <w:szCs w:val="16"/>
              </w:rPr>
              <w:t>52. (23.)</w:t>
            </w:r>
          </w:p>
        </w:tc>
        <w:tc>
          <w:tcPr>
            <w:tcW w:w="0" w:type="auto"/>
            <w:vAlign w:val="center"/>
          </w:tcPr>
          <w:p w14:paraId="4F324F4A" w14:textId="562FF48B" w:rsidR="001014C8" w:rsidRPr="000D73C7" w:rsidRDefault="001014C8" w:rsidP="00A2394A">
            <w:pPr>
              <w:tabs>
                <w:tab w:val="left" w:pos="240"/>
              </w:tabs>
              <w:jc w:val="center"/>
              <w:rPr>
                <w:rFonts w:cs="Arial"/>
                <w:smallCaps/>
                <w:sz w:val="16"/>
                <w:szCs w:val="16"/>
              </w:rPr>
            </w:pPr>
            <w:r w:rsidRPr="000D73C7">
              <w:rPr>
                <w:rFonts w:cs="Arial"/>
                <w:smallCaps/>
                <w:sz w:val="16"/>
                <w:szCs w:val="16"/>
              </w:rPr>
              <w:t>53. (24.)</w:t>
            </w:r>
          </w:p>
        </w:tc>
        <w:tc>
          <w:tcPr>
            <w:tcW w:w="0" w:type="auto"/>
            <w:vAlign w:val="center"/>
          </w:tcPr>
          <w:p w14:paraId="5818BAA6" w14:textId="18DC4AD8" w:rsidR="001014C8" w:rsidRPr="000D73C7" w:rsidRDefault="001014C8" w:rsidP="00A2394A">
            <w:pPr>
              <w:tabs>
                <w:tab w:val="left" w:pos="240"/>
              </w:tabs>
              <w:rPr>
                <w:rFonts w:cs="Arial"/>
                <w:smallCaps/>
                <w:sz w:val="16"/>
                <w:szCs w:val="16"/>
              </w:rPr>
            </w:pPr>
            <w:r w:rsidRPr="000D73C7">
              <w:rPr>
                <w:rFonts w:cs="Arial"/>
                <w:smallCaps/>
                <w:sz w:val="16"/>
                <w:szCs w:val="16"/>
              </w:rPr>
              <w:t>54.(25.)</w:t>
            </w:r>
          </w:p>
        </w:tc>
        <w:tc>
          <w:tcPr>
            <w:tcW w:w="0" w:type="auto"/>
            <w:vAlign w:val="center"/>
          </w:tcPr>
          <w:p w14:paraId="47BD5A4E" w14:textId="1A9546BA" w:rsidR="001014C8" w:rsidRPr="000D73C7" w:rsidRDefault="000D73C7" w:rsidP="00A2394A">
            <w:pPr>
              <w:tabs>
                <w:tab w:val="left" w:pos="240"/>
              </w:tabs>
              <w:jc w:val="center"/>
              <w:rPr>
                <w:rFonts w:cs="Arial"/>
                <w:smallCaps/>
                <w:sz w:val="16"/>
                <w:szCs w:val="16"/>
              </w:rPr>
            </w:pPr>
            <w:r>
              <w:rPr>
                <w:rFonts w:cs="Arial"/>
                <w:smallCaps/>
                <w:sz w:val="16"/>
                <w:szCs w:val="16"/>
              </w:rPr>
              <w:t>55.</w:t>
            </w:r>
            <w:r w:rsidR="001014C8" w:rsidRPr="000D73C7">
              <w:rPr>
                <w:rFonts w:cs="Arial"/>
                <w:smallCaps/>
                <w:sz w:val="16"/>
                <w:szCs w:val="16"/>
              </w:rPr>
              <w:t>(26.)</w:t>
            </w:r>
          </w:p>
        </w:tc>
        <w:tc>
          <w:tcPr>
            <w:tcW w:w="0" w:type="auto"/>
            <w:vAlign w:val="center"/>
          </w:tcPr>
          <w:p w14:paraId="463E40AC" w14:textId="77777777" w:rsidR="001014C8" w:rsidRPr="000D73C7" w:rsidRDefault="001014C8" w:rsidP="001014C8">
            <w:pPr>
              <w:ind w:right="-80"/>
              <w:jc w:val="center"/>
              <w:rPr>
                <w:rFonts w:cs="Arial"/>
                <w:smallCaps/>
                <w:sz w:val="16"/>
                <w:szCs w:val="16"/>
              </w:rPr>
            </w:pPr>
            <w:r w:rsidRPr="000D73C7">
              <w:rPr>
                <w:rFonts w:cs="Arial"/>
                <w:smallCaps/>
                <w:sz w:val="16"/>
                <w:szCs w:val="16"/>
              </w:rPr>
              <w:t>56. (27.)</w:t>
            </w:r>
          </w:p>
        </w:tc>
        <w:tc>
          <w:tcPr>
            <w:tcW w:w="0" w:type="auto"/>
            <w:vAlign w:val="center"/>
          </w:tcPr>
          <w:p w14:paraId="5D43D442"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57. (28.)</w:t>
            </w:r>
          </w:p>
        </w:tc>
        <w:tc>
          <w:tcPr>
            <w:tcW w:w="0" w:type="auto"/>
            <w:vAlign w:val="center"/>
          </w:tcPr>
          <w:p w14:paraId="0E32D6A6"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58. (28.)</w:t>
            </w:r>
          </w:p>
        </w:tc>
        <w:tc>
          <w:tcPr>
            <w:tcW w:w="0" w:type="auto"/>
            <w:vAlign w:val="center"/>
          </w:tcPr>
          <w:p w14:paraId="4F615CA5"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59. (28.)</w:t>
            </w:r>
          </w:p>
        </w:tc>
        <w:tc>
          <w:tcPr>
            <w:tcW w:w="0" w:type="auto"/>
            <w:vAlign w:val="center"/>
          </w:tcPr>
          <w:p w14:paraId="652C0493"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60. (28.)</w:t>
            </w:r>
          </w:p>
        </w:tc>
        <w:tc>
          <w:tcPr>
            <w:tcW w:w="0" w:type="auto"/>
            <w:vAlign w:val="center"/>
          </w:tcPr>
          <w:p w14:paraId="64B8650D"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61. (28.)</w:t>
            </w:r>
          </w:p>
        </w:tc>
        <w:tc>
          <w:tcPr>
            <w:tcW w:w="0" w:type="auto"/>
            <w:vAlign w:val="center"/>
          </w:tcPr>
          <w:p w14:paraId="110981E9" w14:textId="77777777" w:rsidR="001014C8" w:rsidRPr="000D73C7" w:rsidRDefault="001014C8" w:rsidP="001014C8">
            <w:pPr>
              <w:ind w:right="-104"/>
              <w:jc w:val="center"/>
              <w:rPr>
                <w:rFonts w:cs="Arial"/>
                <w:smallCaps/>
                <w:sz w:val="16"/>
                <w:szCs w:val="16"/>
              </w:rPr>
            </w:pPr>
            <w:r w:rsidRPr="000D73C7">
              <w:rPr>
                <w:rFonts w:cs="Arial"/>
                <w:smallCaps/>
                <w:sz w:val="16"/>
                <w:szCs w:val="16"/>
              </w:rPr>
              <w:t>62. (28.)</w:t>
            </w:r>
          </w:p>
        </w:tc>
        <w:tc>
          <w:tcPr>
            <w:tcW w:w="0" w:type="auto"/>
            <w:vAlign w:val="center"/>
          </w:tcPr>
          <w:p w14:paraId="34C9877C" w14:textId="77777777" w:rsidR="001014C8" w:rsidRPr="000D73C7" w:rsidRDefault="001014C8" w:rsidP="001014C8">
            <w:pPr>
              <w:ind w:right="-86"/>
              <w:jc w:val="center"/>
              <w:rPr>
                <w:rFonts w:cs="Arial"/>
                <w:smallCaps/>
                <w:sz w:val="16"/>
                <w:szCs w:val="16"/>
              </w:rPr>
            </w:pPr>
            <w:r w:rsidRPr="000D73C7">
              <w:rPr>
                <w:rFonts w:cs="Arial"/>
                <w:smallCaps/>
                <w:sz w:val="16"/>
                <w:szCs w:val="16"/>
              </w:rPr>
              <w:t>63. (28.)</w:t>
            </w:r>
          </w:p>
        </w:tc>
        <w:tc>
          <w:tcPr>
            <w:tcW w:w="0" w:type="auto"/>
            <w:vAlign w:val="center"/>
          </w:tcPr>
          <w:p w14:paraId="325F7099"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64. (28.)</w:t>
            </w:r>
          </w:p>
        </w:tc>
        <w:tc>
          <w:tcPr>
            <w:tcW w:w="0" w:type="auto"/>
            <w:vAlign w:val="center"/>
          </w:tcPr>
          <w:p w14:paraId="126F5B2D" w14:textId="7E176D6F" w:rsidR="001014C8" w:rsidRPr="000D73C7" w:rsidRDefault="001014C8" w:rsidP="00A2394A">
            <w:pPr>
              <w:tabs>
                <w:tab w:val="left" w:pos="240"/>
              </w:tabs>
              <w:jc w:val="center"/>
              <w:rPr>
                <w:rFonts w:cs="Arial"/>
                <w:smallCaps/>
                <w:sz w:val="16"/>
                <w:szCs w:val="16"/>
              </w:rPr>
            </w:pPr>
            <w:r w:rsidRPr="000D73C7">
              <w:rPr>
                <w:rFonts w:cs="Arial"/>
                <w:smallCaps/>
                <w:sz w:val="16"/>
                <w:szCs w:val="16"/>
              </w:rPr>
              <w:t>65. (29.)</w:t>
            </w:r>
          </w:p>
        </w:tc>
        <w:tc>
          <w:tcPr>
            <w:tcW w:w="0" w:type="auto"/>
            <w:vAlign w:val="center"/>
          </w:tcPr>
          <w:p w14:paraId="55098CA9" w14:textId="77777777" w:rsidR="001014C8" w:rsidRPr="000D73C7" w:rsidRDefault="001014C8" w:rsidP="001014C8">
            <w:pPr>
              <w:tabs>
                <w:tab w:val="left" w:pos="240"/>
              </w:tabs>
              <w:jc w:val="center"/>
              <w:rPr>
                <w:rFonts w:cs="Arial"/>
                <w:smallCaps/>
                <w:sz w:val="16"/>
                <w:szCs w:val="16"/>
              </w:rPr>
            </w:pPr>
            <w:r w:rsidRPr="000D73C7">
              <w:rPr>
                <w:rFonts w:cs="Arial"/>
                <w:smallCaps/>
                <w:sz w:val="16"/>
                <w:szCs w:val="16"/>
              </w:rPr>
              <w:t>66. (30.)</w:t>
            </w:r>
          </w:p>
        </w:tc>
        <w:tc>
          <w:tcPr>
            <w:tcW w:w="0" w:type="auto"/>
            <w:vAlign w:val="center"/>
          </w:tcPr>
          <w:p w14:paraId="6A661BE3" w14:textId="6BC71A25" w:rsidR="001014C8" w:rsidRPr="000D73C7" w:rsidRDefault="001014C8" w:rsidP="000D73C7">
            <w:pPr>
              <w:tabs>
                <w:tab w:val="left" w:pos="240"/>
              </w:tabs>
              <w:jc w:val="center"/>
              <w:rPr>
                <w:rFonts w:cs="Arial"/>
                <w:smallCaps/>
                <w:sz w:val="16"/>
                <w:szCs w:val="16"/>
              </w:rPr>
            </w:pPr>
            <w:r w:rsidRPr="000D73C7">
              <w:rPr>
                <w:rFonts w:cs="Arial"/>
                <w:smallCaps/>
                <w:sz w:val="16"/>
                <w:szCs w:val="16"/>
              </w:rPr>
              <w:t>67. (-)</w:t>
            </w:r>
          </w:p>
        </w:tc>
        <w:tc>
          <w:tcPr>
            <w:tcW w:w="0" w:type="auto"/>
            <w:vAlign w:val="center"/>
          </w:tcPr>
          <w:p w14:paraId="6A48D444" w14:textId="5042EFB5" w:rsidR="001014C8" w:rsidRPr="000D73C7" w:rsidRDefault="001014C8" w:rsidP="000D73C7">
            <w:pPr>
              <w:tabs>
                <w:tab w:val="left" w:pos="240"/>
              </w:tabs>
              <w:jc w:val="center"/>
              <w:rPr>
                <w:rFonts w:cs="Arial"/>
                <w:smallCaps/>
                <w:sz w:val="16"/>
                <w:szCs w:val="16"/>
              </w:rPr>
            </w:pPr>
            <w:r w:rsidRPr="000D73C7">
              <w:rPr>
                <w:rFonts w:cs="Arial"/>
                <w:smallCaps/>
                <w:sz w:val="16"/>
                <w:szCs w:val="16"/>
              </w:rPr>
              <w:t>68. (-)</w:t>
            </w:r>
          </w:p>
        </w:tc>
        <w:tc>
          <w:tcPr>
            <w:tcW w:w="0" w:type="auto"/>
            <w:vAlign w:val="center"/>
          </w:tcPr>
          <w:p w14:paraId="070417C3" w14:textId="32F2CCBE" w:rsidR="001014C8" w:rsidRPr="000D73C7" w:rsidRDefault="001014C8" w:rsidP="000D73C7">
            <w:pPr>
              <w:tabs>
                <w:tab w:val="left" w:pos="240"/>
              </w:tabs>
              <w:jc w:val="center"/>
              <w:rPr>
                <w:rFonts w:cs="Arial"/>
                <w:smallCaps/>
                <w:sz w:val="16"/>
                <w:szCs w:val="16"/>
              </w:rPr>
            </w:pPr>
            <w:r w:rsidRPr="000D73C7">
              <w:rPr>
                <w:rFonts w:cs="Arial"/>
                <w:smallCaps/>
                <w:sz w:val="16"/>
                <w:szCs w:val="16"/>
              </w:rPr>
              <w:t>69.(-)</w:t>
            </w:r>
          </w:p>
        </w:tc>
      </w:tr>
      <w:tr w:rsidR="001014C8" w:rsidRPr="00087D40" w14:paraId="35283DCA" w14:textId="77777777" w:rsidTr="000D73C7">
        <w:trPr>
          <w:trHeight w:val="383"/>
        </w:trPr>
        <w:tc>
          <w:tcPr>
            <w:tcW w:w="0" w:type="auto"/>
            <w:vAlign w:val="center"/>
          </w:tcPr>
          <w:p w14:paraId="634A778F" w14:textId="77777777" w:rsidR="001014C8" w:rsidRPr="00AF48AA" w:rsidRDefault="001014C8" w:rsidP="001014C8">
            <w:pPr>
              <w:rPr>
                <w:rFonts w:cs="Arial"/>
                <w:b/>
                <w:smallCaps/>
                <w:sz w:val="16"/>
                <w:szCs w:val="16"/>
              </w:rPr>
            </w:pPr>
            <w:r w:rsidRPr="00AF48AA">
              <w:rPr>
                <w:rFonts w:cs="Arial"/>
                <w:b/>
                <w:smallCaps/>
                <w:sz w:val="16"/>
                <w:szCs w:val="16"/>
              </w:rPr>
              <w:t>Sklad</w:t>
            </w:r>
          </w:p>
        </w:tc>
        <w:tc>
          <w:tcPr>
            <w:tcW w:w="0" w:type="auto"/>
            <w:vAlign w:val="center"/>
          </w:tcPr>
          <w:p w14:paraId="3AD9A542" w14:textId="3E70EC9E" w:rsidR="001014C8" w:rsidRPr="00AF48AA" w:rsidRDefault="00A2394A" w:rsidP="001014C8">
            <w:pPr>
              <w:rPr>
                <w:rFonts w:cs="Arial"/>
                <w:b/>
                <w:smallCaps/>
                <w:sz w:val="16"/>
                <w:szCs w:val="16"/>
              </w:rPr>
            </w:pPr>
            <w:r w:rsidRPr="00AF48AA">
              <w:rPr>
                <w:rFonts w:cs="Arial"/>
                <w:b/>
                <w:smallCaps/>
                <w:sz w:val="16"/>
                <w:szCs w:val="16"/>
              </w:rPr>
              <w:t>regija</w:t>
            </w:r>
          </w:p>
        </w:tc>
        <w:tc>
          <w:tcPr>
            <w:tcW w:w="0" w:type="auto"/>
            <w:vAlign w:val="center"/>
          </w:tcPr>
          <w:p w14:paraId="4AA59590" w14:textId="5E49F5CF" w:rsidR="001014C8" w:rsidRPr="00AF48AA" w:rsidRDefault="00A2394A" w:rsidP="001014C8">
            <w:pPr>
              <w:rPr>
                <w:rFonts w:cs="Arial"/>
                <w:b/>
                <w:smallCaps/>
                <w:sz w:val="16"/>
                <w:szCs w:val="16"/>
              </w:rPr>
            </w:pPr>
            <w:r w:rsidRPr="00AF48AA">
              <w:rPr>
                <w:rFonts w:cs="Arial"/>
                <w:b/>
                <w:smallCaps/>
                <w:sz w:val="16"/>
                <w:szCs w:val="16"/>
              </w:rPr>
              <w:t>domena ukrepa</w:t>
            </w:r>
          </w:p>
        </w:tc>
        <w:tc>
          <w:tcPr>
            <w:tcW w:w="0" w:type="auto"/>
            <w:vAlign w:val="center"/>
          </w:tcPr>
          <w:p w14:paraId="4D67A52E" w14:textId="6F06F7E2" w:rsidR="001014C8" w:rsidRPr="00AF48AA" w:rsidRDefault="00A2394A" w:rsidP="001014C8">
            <w:pPr>
              <w:tabs>
                <w:tab w:val="left" w:pos="240"/>
              </w:tabs>
              <w:rPr>
                <w:rFonts w:cs="Arial"/>
                <w:b/>
                <w:smallCaps/>
                <w:sz w:val="16"/>
                <w:szCs w:val="16"/>
              </w:rPr>
            </w:pPr>
            <w:r w:rsidRPr="00AF48AA">
              <w:rPr>
                <w:rFonts w:cs="Arial"/>
                <w:b/>
                <w:smallCaps/>
                <w:sz w:val="16"/>
                <w:szCs w:val="16"/>
              </w:rPr>
              <w:t xml:space="preserve">oblika </w:t>
            </w:r>
            <w:proofErr w:type="spellStart"/>
            <w:r w:rsidRPr="00AF48AA">
              <w:rPr>
                <w:rFonts w:cs="Arial"/>
                <w:b/>
                <w:smallCaps/>
                <w:sz w:val="16"/>
                <w:szCs w:val="16"/>
              </w:rPr>
              <w:t>financi</w:t>
            </w:r>
            <w:proofErr w:type="spellEnd"/>
            <w:r w:rsidRPr="00AF48AA">
              <w:rPr>
                <w:rFonts w:cs="Arial"/>
                <w:b/>
                <w:smallCaps/>
                <w:sz w:val="16"/>
                <w:szCs w:val="16"/>
              </w:rPr>
              <w:t>-</w:t>
            </w:r>
            <w:proofErr w:type="spellStart"/>
            <w:r w:rsidRPr="00AF48AA">
              <w:rPr>
                <w:rFonts w:cs="Arial"/>
                <w:b/>
                <w:smallCaps/>
                <w:sz w:val="16"/>
                <w:szCs w:val="16"/>
              </w:rPr>
              <w:t>ranja</w:t>
            </w:r>
            <w:proofErr w:type="spellEnd"/>
          </w:p>
        </w:tc>
        <w:tc>
          <w:tcPr>
            <w:tcW w:w="0" w:type="auto"/>
            <w:vAlign w:val="center"/>
          </w:tcPr>
          <w:p w14:paraId="1C38B6D2" w14:textId="05D585E7" w:rsidR="001014C8" w:rsidRPr="00AF48AA" w:rsidRDefault="00A2394A" w:rsidP="001014C8">
            <w:pPr>
              <w:rPr>
                <w:rFonts w:cs="Arial"/>
                <w:b/>
                <w:smallCaps/>
                <w:sz w:val="16"/>
                <w:szCs w:val="16"/>
              </w:rPr>
            </w:pPr>
            <w:r w:rsidRPr="00AF48AA">
              <w:rPr>
                <w:rFonts w:cs="Arial"/>
                <w:b/>
                <w:smallCaps/>
                <w:sz w:val="16"/>
                <w:szCs w:val="16"/>
              </w:rPr>
              <w:t xml:space="preserve">vrsta </w:t>
            </w:r>
            <w:proofErr w:type="spellStart"/>
            <w:r w:rsidRPr="00AF48AA">
              <w:rPr>
                <w:rFonts w:cs="Arial"/>
                <w:b/>
                <w:smallCaps/>
                <w:sz w:val="16"/>
                <w:szCs w:val="16"/>
              </w:rPr>
              <w:t>ozem</w:t>
            </w:r>
            <w:proofErr w:type="spellEnd"/>
            <w:r w:rsidRPr="00AF48AA">
              <w:rPr>
                <w:rFonts w:cs="Arial"/>
                <w:b/>
                <w:smallCaps/>
                <w:sz w:val="16"/>
                <w:szCs w:val="16"/>
              </w:rPr>
              <w:t>-</w:t>
            </w:r>
            <w:proofErr w:type="spellStart"/>
            <w:r w:rsidRPr="00AF48AA">
              <w:rPr>
                <w:rFonts w:cs="Arial"/>
                <w:b/>
                <w:smallCaps/>
                <w:sz w:val="16"/>
                <w:szCs w:val="16"/>
              </w:rPr>
              <w:t>lja</w:t>
            </w:r>
            <w:proofErr w:type="spellEnd"/>
          </w:p>
        </w:tc>
        <w:tc>
          <w:tcPr>
            <w:tcW w:w="0" w:type="auto"/>
            <w:vAlign w:val="center"/>
          </w:tcPr>
          <w:p w14:paraId="46CA595A" w14:textId="747F0A7B" w:rsidR="001014C8" w:rsidRPr="00AF48AA" w:rsidRDefault="00A2394A" w:rsidP="001014C8">
            <w:pPr>
              <w:rPr>
                <w:rFonts w:cs="Arial"/>
                <w:b/>
                <w:smallCaps/>
                <w:sz w:val="16"/>
                <w:szCs w:val="16"/>
              </w:rPr>
            </w:pPr>
            <w:proofErr w:type="spellStart"/>
            <w:r w:rsidRPr="00AF48AA">
              <w:rPr>
                <w:rFonts w:cs="Arial"/>
                <w:b/>
                <w:smallCaps/>
                <w:sz w:val="16"/>
                <w:szCs w:val="16"/>
              </w:rPr>
              <w:t>mehani</w:t>
            </w:r>
            <w:proofErr w:type="spellEnd"/>
            <w:r w:rsidRPr="00AF48AA">
              <w:rPr>
                <w:rFonts w:cs="Arial"/>
                <w:b/>
                <w:smallCaps/>
                <w:sz w:val="16"/>
                <w:szCs w:val="16"/>
              </w:rPr>
              <w:t>-</w:t>
            </w:r>
            <w:proofErr w:type="spellStart"/>
            <w:r w:rsidRPr="00AF48AA">
              <w:rPr>
                <w:rFonts w:cs="Arial"/>
                <w:b/>
                <w:smallCaps/>
                <w:sz w:val="16"/>
                <w:szCs w:val="16"/>
              </w:rPr>
              <w:t>zmi</w:t>
            </w:r>
            <w:proofErr w:type="spellEnd"/>
            <w:r w:rsidRPr="00AF48AA">
              <w:rPr>
                <w:rFonts w:cs="Arial"/>
                <w:b/>
                <w:smallCaps/>
                <w:sz w:val="16"/>
                <w:szCs w:val="16"/>
              </w:rPr>
              <w:t xml:space="preserve"> za ozemelj-</w:t>
            </w:r>
            <w:proofErr w:type="spellStart"/>
            <w:r w:rsidRPr="00AF48AA">
              <w:rPr>
                <w:rFonts w:cs="Arial"/>
                <w:b/>
                <w:smallCaps/>
                <w:sz w:val="16"/>
                <w:szCs w:val="16"/>
              </w:rPr>
              <w:t>sko</w:t>
            </w:r>
            <w:proofErr w:type="spellEnd"/>
            <w:r w:rsidRPr="00AF48AA">
              <w:rPr>
                <w:rFonts w:cs="Arial"/>
                <w:b/>
                <w:smallCaps/>
                <w:sz w:val="16"/>
                <w:szCs w:val="16"/>
              </w:rPr>
              <w:t xml:space="preserve"> izvrše-vanje</w:t>
            </w:r>
          </w:p>
        </w:tc>
        <w:tc>
          <w:tcPr>
            <w:tcW w:w="0" w:type="auto"/>
            <w:vAlign w:val="center"/>
          </w:tcPr>
          <w:p w14:paraId="5BD29AF9" w14:textId="56B5B5BB" w:rsidR="001014C8" w:rsidRPr="00AF48AA" w:rsidRDefault="00A2394A" w:rsidP="001014C8">
            <w:pPr>
              <w:rPr>
                <w:rFonts w:cs="Arial"/>
                <w:b/>
                <w:smallCaps/>
                <w:sz w:val="16"/>
                <w:szCs w:val="16"/>
              </w:rPr>
            </w:pPr>
            <w:proofErr w:type="spellStart"/>
            <w:r w:rsidRPr="00AF48AA">
              <w:rPr>
                <w:rFonts w:cs="Arial"/>
                <w:b/>
                <w:smallCaps/>
                <w:sz w:val="16"/>
                <w:szCs w:val="16"/>
              </w:rPr>
              <w:t>temat</w:t>
            </w:r>
            <w:proofErr w:type="spellEnd"/>
            <w:r w:rsidRPr="00AF48AA">
              <w:rPr>
                <w:rFonts w:cs="Arial"/>
                <w:b/>
                <w:smallCaps/>
                <w:sz w:val="16"/>
                <w:szCs w:val="16"/>
              </w:rPr>
              <w:t>-</w:t>
            </w:r>
            <w:proofErr w:type="spellStart"/>
            <w:r w:rsidRPr="00AF48AA">
              <w:rPr>
                <w:rFonts w:cs="Arial"/>
                <w:b/>
                <w:smallCaps/>
                <w:sz w:val="16"/>
                <w:szCs w:val="16"/>
              </w:rPr>
              <w:t>ski</w:t>
            </w:r>
            <w:proofErr w:type="spellEnd"/>
            <w:r w:rsidRPr="00AF48AA">
              <w:rPr>
                <w:rFonts w:cs="Arial"/>
                <w:b/>
                <w:smallCaps/>
                <w:sz w:val="16"/>
                <w:szCs w:val="16"/>
              </w:rPr>
              <w:t xml:space="preserve"> cilj</w:t>
            </w:r>
          </w:p>
        </w:tc>
        <w:tc>
          <w:tcPr>
            <w:tcW w:w="0" w:type="auto"/>
            <w:vAlign w:val="center"/>
          </w:tcPr>
          <w:p w14:paraId="39903506" w14:textId="50C2B997" w:rsidR="001014C8" w:rsidRPr="00AF48AA" w:rsidRDefault="00A2394A" w:rsidP="001014C8">
            <w:pPr>
              <w:rPr>
                <w:rFonts w:cs="Arial"/>
                <w:b/>
                <w:smallCaps/>
                <w:sz w:val="16"/>
                <w:szCs w:val="16"/>
                <w:highlight w:val="yellow"/>
              </w:rPr>
            </w:pPr>
            <w:proofErr w:type="spellStart"/>
            <w:r w:rsidRPr="00AF48AA">
              <w:rPr>
                <w:rFonts w:cs="Arial"/>
                <w:b/>
                <w:smallCaps/>
                <w:sz w:val="16"/>
                <w:szCs w:val="16"/>
              </w:rPr>
              <w:t>sek</w:t>
            </w:r>
            <w:proofErr w:type="spellEnd"/>
            <w:r w:rsidRPr="00AF48AA">
              <w:rPr>
                <w:rFonts w:cs="Arial"/>
                <w:b/>
                <w:smallCaps/>
                <w:sz w:val="16"/>
                <w:szCs w:val="16"/>
              </w:rPr>
              <w:t xml:space="preserve">. tema </w:t>
            </w:r>
            <w:proofErr w:type="spellStart"/>
            <w:r w:rsidRPr="00AF48AA">
              <w:rPr>
                <w:rFonts w:cs="Arial"/>
                <w:b/>
                <w:smallCaps/>
                <w:sz w:val="16"/>
                <w:szCs w:val="16"/>
              </w:rPr>
              <w:t>ess</w:t>
            </w:r>
            <w:proofErr w:type="spellEnd"/>
            <w:r w:rsidRPr="00AF48AA">
              <w:rPr>
                <w:rFonts w:cs="Arial"/>
                <w:b/>
                <w:smallCaps/>
                <w:sz w:val="16"/>
                <w:szCs w:val="16"/>
              </w:rPr>
              <w:t xml:space="preserve"> 1</w:t>
            </w:r>
          </w:p>
        </w:tc>
        <w:tc>
          <w:tcPr>
            <w:tcW w:w="0" w:type="auto"/>
            <w:vAlign w:val="center"/>
          </w:tcPr>
          <w:p w14:paraId="6C4EF69A" w14:textId="7167C5C0" w:rsidR="001014C8" w:rsidRPr="00AF48AA" w:rsidRDefault="00A2394A" w:rsidP="001014C8">
            <w:pPr>
              <w:rPr>
                <w:rFonts w:cs="Arial"/>
                <w:b/>
                <w:smallCaps/>
                <w:sz w:val="16"/>
                <w:szCs w:val="16"/>
              </w:rPr>
            </w:pPr>
            <w:proofErr w:type="spellStart"/>
            <w:r w:rsidRPr="00AF48AA">
              <w:rPr>
                <w:rFonts w:cs="Arial"/>
                <w:b/>
                <w:smallCaps/>
                <w:sz w:val="16"/>
                <w:szCs w:val="16"/>
              </w:rPr>
              <w:t>sek</w:t>
            </w:r>
            <w:proofErr w:type="spellEnd"/>
            <w:r w:rsidRPr="00AF48AA">
              <w:rPr>
                <w:rFonts w:cs="Arial"/>
                <w:b/>
                <w:smallCaps/>
                <w:sz w:val="16"/>
                <w:szCs w:val="16"/>
              </w:rPr>
              <w:t xml:space="preserve">. tema </w:t>
            </w:r>
            <w:proofErr w:type="spellStart"/>
            <w:r w:rsidRPr="00AF48AA">
              <w:rPr>
                <w:rFonts w:cs="Arial"/>
                <w:b/>
                <w:smallCaps/>
                <w:sz w:val="16"/>
                <w:szCs w:val="16"/>
              </w:rPr>
              <w:t>ess</w:t>
            </w:r>
            <w:proofErr w:type="spellEnd"/>
            <w:r w:rsidRPr="00AF48AA">
              <w:rPr>
                <w:rFonts w:cs="Arial"/>
                <w:b/>
                <w:smallCaps/>
                <w:sz w:val="16"/>
                <w:szCs w:val="16"/>
              </w:rPr>
              <w:t xml:space="preserve"> 2</w:t>
            </w:r>
          </w:p>
        </w:tc>
        <w:tc>
          <w:tcPr>
            <w:tcW w:w="0" w:type="auto"/>
            <w:vAlign w:val="center"/>
          </w:tcPr>
          <w:p w14:paraId="2C576077" w14:textId="4D4D4E8F" w:rsidR="001014C8" w:rsidRPr="00AF48AA" w:rsidRDefault="00A2394A" w:rsidP="001014C8">
            <w:pPr>
              <w:rPr>
                <w:rFonts w:cs="Arial"/>
                <w:b/>
                <w:smallCaps/>
                <w:sz w:val="16"/>
                <w:szCs w:val="16"/>
              </w:rPr>
            </w:pPr>
            <w:proofErr w:type="spellStart"/>
            <w:r w:rsidRPr="00AF48AA">
              <w:rPr>
                <w:rFonts w:cs="Arial"/>
                <w:b/>
                <w:smallCaps/>
                <w:sz w:val="16"/>
                <w:szCs w:val="16"/>
              </w:rPr>
              <w:t>sek</w:t>
            </w:r>
            <w:proofErr w:type="spellEnd"/>
            <w:r w:rsidRPr="00AF48AA">
              <w:rPr>
                <w:rFonts w:cs="Arial"/>
                <w:b/>
                <w:smallCaps/>
                <w:sz w:val="16"/>
                <w:szCs w:val="16"/>
              </w:rPr>
              <w:t xml:space="preserve">. tema </w:t>
            </w:r>
            <w:proofErr w:type="spellStart"/>
            <w:r w:rsidRPr="00AF48AA">
              <w:rPr>
                <w:rFonts w:cs="Arial"/>
                <w:b/>
                <w:smallCaps/>
                <w:sz w:val="16"/>
                <w:szCs w:val="16"/>
              </w:rPr>
              <w:t>ess</w:t>
            </w:r>
            <w:proofErr w:type="spellEnd"/>
            <w:r w:rsidRPr="00AF48AA">
              <w:rPr>
                <w:rFonts w:cs="Arial"/>
                <w:b/>
                <w:smallCaps/>
                <w:sz w:val="16"/>
                <w:szCs w:val="16"/>
              </w:rPr>
              <w:t xml:space="preserve"> 3</w:t>
            </w:r>
          </w:p>
        </w:tc>
        <w:tc>
          <w:tcPr>
            <w:tcW w:w="0" w:type="auto"/>
            <w:vAlign w:val="center"/>
          </w:tcPr>
          <w:p w14:paraId="2F1C8C13" w14:textId="03CA3C0D" w:rsidR="001014C8" w:rsidRPr="00AF48AA" w:rsidRDefault="00A2394A" w:rsidP="001014C8">
            <w:pPr>
              <w:rPr>
                <w:rFonts w:cs="Arial"/>
                <w:b/>
                <w:smallCaps/>
                <w:sz w:val="16"/>
                <w:szCs w:val="16"/>
              </w:rPr>
            </w:pPr>
            <w:proofErr w:type="spellStart"/>
            <w:r w:rsidRPr="00AF48AA">
              <w:rPr>
                <w:rFonts w:cs="Arial"/>
                <w:b/>
                <w:smallCaps/>
                <w:sz w:val="16"/>
                <w:szCs w:val="16"/>
              </w:rPr>
              <w:t>sek</w:t>
            </w:r>
            <w:proofErr w:type="spellEnd"/>
            <w:r w:rsidRPr="00AF48AA">
              <w:rPr>
                <w:rFonts w:cs="Arial"/>
                <w:b/>
                <w:smallCaps/>
                <w:sz w:val="16"/>
                <w:szCs w:val="16"/>
              </w:rPr>
              <w:t xml:space="preserve">. tema </w:t>
            </w:r>
            <w:proofErr w:type="spellStart"/>
            <w:r w:rsidRPr="00AF48AA">
              <w:rPr>
                <w:rFonts w:cs="Arial"/>
                <w:b/>
                <w:smallCaps/>
                <w:sz w:val="16"/>
                <w:szCs w:val="16"/>
              </w:rPr>
              <w:t>ess</w:t>
            </w:r>
            <w:proofErr w:type="spellEnd"/>
            <w:r w:rsidRPr="00AF48AA">
              <w:rPr>
                <w:rFonts w:cs="Arial"/>
                <w:b/>
                <w:smallCaps/>
                <w:sz w:val="16"/>
                <w:szCs w:val="16"/>
              </w:rPr>
              <w:t xml:space="preserve"> 4</w:t>
            </w:r>
          </w:p>
        </w:tc>
        <w:tc>
          <w:tcPr>
            <w:tcW w:w="0" w:type="auto"/>
            <w:vAlign w:val="center"/>
          </w:tcPr>
          <w:p w14:paraId="75367C62" w14:textId="2628D6D5" w:rsidR="001014C8" w:rsidRPr="00AF48AA" w:rsidRDefault="00A2394A" w:rsidP="001014C8">
            <w:pPr>
              <w:rPr>
                <w:rFonts w:cs="Arial"/>
                <w:b/>
                <w:smallCaps/>
                <w:sz w:val="16"/>
                <w:szCs w:val="16"/>
              </w:rPr>
            </w:pPr>
            <w:proofErr w:type="spellStart"/>
            <w:r w:rsidRPr="00AF48AA">
              <w:rPr>
                <w:rFonts w:cs="Arial"/>
                <w:b/>
                <w:smallCaps/>
                <w:sz w:val="16"/>
                <w:szCs w:val="16"/>
              </w:rPr>
              <w:t>sek</w:t>
            </w:r>
            <w:proofErr w:type="spellEnd"/>
            <w:r w:rsidRPr="00AF48AA">
              <w:rPr>
                <w:rFonts w:cs="Arial"/>
                <w:b/>
                <w:smallCaps/>
                <w:sz w:val="16"/>
                <w:szCs w:val="16"/>
              </w:rPr>
              <w:t xml:space="preserve">. tema </w:t>
            </w:r>
            <w:proofErr w:type="spellStart"/>
            <w:r w:rsidRPr="00AF48AA">
              <w:rPr>
                <w:rFonts w:cs="Arial"/>
                <w:b/>
                <w:smallCaps/>
                <w:sz w:val="16"/>
                <w:szCs w:val="16"/>
              </w:rPr>
              <w:t>ess</w:t>
            </w:r>
            <w:proofErr w:type="spellEnd"/>
            <w:r w:rsidRPr="00AF48AA">
              <w:rPr>
                <w:rFonts w:cs="Arial"/>
                <w:b/>
                <w:smallCaps/>
                <w:sz w:val="16"/>
                <w:szCs w:val="16"/>
              </w:rPr>
              <w:t xml:space="preserve"> 5</w:t>
            </w:r>
          </w:p>
        </w:tc>
        <w:tc>
          <w:tcPr>
            <w:tcW w:w="0" w:type="auto"/>
            <w:vAlign w:val="center"/>
          </w:tcPr>
          <w:p w14:paraId="464EA061" w14:textId="646B869D" w:rsidR="001014C8" w:rsidRPr="00AF48AA" w:rsidRDefault="00A2394A" w:rsidP="001014C8">
            <w:pPr>
              <w:rPr>
                <w:rFonts w:cs="Arial"/>
                <w:b/>
                <w:smallCaps/>
                <w:sz w:val="16"/>
                <w:szCs w:val="16"/>
              </w:rPr>
            </w:pPr>
            <w:proofErr w:type="spellStart"/>
            <w:r w:rsidRPr="00AF48AA">
              <w:rPr>
                <w:rFonts w:cs="Arial"/>
                <w:b/>
                <w:smallCaps/>
                <w:sz w:val="16"/>
                <w:szCs w:val="16"/>
              </w:rPr>
              <w:t>sek</w:t>
            </w:r>
            <w:proofErr w:type="spellEnd"/>
            <w:r w:rsidRPr="00AF48AA">
              <w:rPr>
                <w:rFonts w:cs="Arial"/>
                <w:b/>
                <w:smallCaps/>
                <w:sz w:val="16"/>
                <w:szCs w:val="16"/>
              </w:rPr>
              <w:t xml:space="preserve">. tema </w:t>
            </w:r>
            <w:proofErr w:type="spellStart"/>
            <w:r w:rsidRPr="00AF48AA">
              <w:rPr>
                <w:rFonts w:cs="Arial"/>
                <w:b/>
                <w:smallCaps/>
                <w:sz w:val="16"/>
                <w:szCs w:val="16"/>
              </w:rPr>
              <w:t>ess</w:t>
            </w:r>
            <w:proofErr w:type="spellEnd"/>
            <w:r w:rsidRPr="00AF48AA">
              <w:rPr>
                <w:rFonts w:cs="Arial"/>
                <w:b/>
                <w:smallCaps/>
                <w:sz w:val="16"/>
                <w:szCs w:val="16"/>
              </w:rPr>
              <w:t xml:space="preserve"> 6</w:t>
            </w:r>
          </w:p>
        </w:tc>
        <w:tc>
          <w:tcPr>
            <w:tcW w:w="0" w:type="auto"/>
            <w:vAlign w:val="center"/>
          </w:tcPr>
          <w:p w14:paraId="516B8EEA" w14:textId="1273E3C6" w:rsidR="001014C8" w:rsidRPr="00AF48AA" w:rsidRDefault="00A2394A" w:rsidP="001014C8">
            <w:pPr>
              <w:rPr>
                <w:rFonts w:cs="Arial"/>
                <w:b/>
                <w:smallCaps/>
                <w:sz w:val="16"/>
                <w:szCs w:val="16"/>
              </w:rPr>
            </w:pPr>
            <w:proofErr w:type="spellStart"/>
            <w:r w:rsidRPr="00AF48AA">
              <w:rPr>
                <w:rFonts w:cs="Arial"/>
                <w:b/>
                <w:smallCaps/>
                <w:sz w:val="16"/>
                <w:szCs w:val="16"/>
              </w:rPr>
              <w:t>sek</w:t>
            </w:r>
            <w:proofErr w:type="spellEnd"/>
            <w:r w:rsidRPr="00AF48AA">
              <w:rPr>
                <w:rFonts w:cs="Arial"/>
                <w:b/>
                <w:smallCaps/>
                <w:sz w:val="16"/>
                <w:szCs w:val="16"/>
              </w:rPr>
              <w:t xml:space="preserve">. tema </w:t>
            </w:r>
            <w:proofErr w:type="spellStart"/>
            <w:r w:rsidRPr="00AF48AA">
              <w:rPr>
                <w:rFonts w:cs="Arial"/>
                <w:b/>
                <w:smallCaps/>
                <w:sz w:val="16"/>
                <w:szCs w:val="16"/>
              </w:rPr>
              <w:t>ess</w:t>
            </w:r>
            <w:proofErr w:type="spellEnd"/>
            <w:r w:rsidRPr="00AF48AA">
              <w:rPr>
                <w:rFonts w:cs="Arial"/>
                <w:b/>
                <w:smallCaps/>
                <w:sz w:val="16"/>
                <w:szCs w:val="16"/>
              </w:rPr>
              <w:t xml:space="preserve"> 7</w:t>
            </w:r>
          </w:p>
        </w:tc>
        <w:tc>
          <w:tcPr>
            <w:tcW w:w="0" w:type="auto"/>
            <w:vAlign w:val="center"/>
          </w:tcPr>
          <w:p w14:paraId="26569382" w14:textId="2F54013E" w:rsidR="001014C8" w:rsidRPr="00AF48AA" w:rsidRDefault="00A2394A" w:rsidP="001014C8">
            <w:pPr>
              <w:rPr>
                <w:rFonts w:cs="Arial"/>
                <w:b/>
                <w:smallCaps/>
                <w:sz w:val="16"/>
                <w:szCs w:val="16"/>
              </w:rPr>
            </w:pPr>
            <w:proofErr w:type="spellStart"/>
            <w:r w:rsidRPr="00AF48AA">
              <w:rPr>
                <w:rFonts w:cs="Arial"/>
                <w:b/>
                <w:smallCaps/>
                <w:sz w:val="16"/>
                <w:szCs w:val="16"/>
              </w:rPr>
              <w:t>sek</w:t>
            </w:r>
            <w:proofErr w:type="spellEnd"/>
            <w:r w:rsidRPr="00AF48AA">
              <w:rPr>
                <w:rFonts w:cs="Arial"/>
                <w:b/>
                <w:smallCaps/>
                <w:sz w:val="16"/>
                <w:szCs w:val="16"/>
              </w:rPr>
              <w:t xml:space="preserve">. tema </w:t>
            </w:r>
            <w:proofErr w:type="spellStart"/>
            <w:r w:rsidRPr="00AF48AA">
              <w:rPr>
                <w:rFonts w:cs="Arial"/>
                <w:b/>
                <w:smallCaps/>
                <w:sz w:val="16"/>
                <w:szCs w:val="16"/>
              </w:rPr>
              <w:t>ess</w:t>
            </w:r>
            <w:proofErr w:type="spellEnd"/>
            <w:r w:rsidRPr="00AF48AA">
              <w:rPr>
                <w:rFonts w:cs="Arial"/>
                <w:b/>
                <w:smallCaps/>
                <w:sz w:val="16"/>
                <w:szCs w:val="16"/>
              </w:rPr>
              <w:t xml:space="preserve"> 8</w:t>
            </w:r>
          </w:p>
        </w:tc>
        <w:tc>
          <w:tcPr>
            <w:tcW w:w="0" w:type="auto"/>
            <w:vAlign w:val="center"/>
          </w:tcPr>
          <w:p w14:paraId="6265964D" w14:textId="27AB7B69" w:rsidR="001014C8" w:rsidRPr="00AF48AA" w:rsidRDefault="00A2394A" w:rsidP="001014C8">
            <w:pPr>
              <w:tabs>
                <w:tab w:val="left" w:pos="240"/>
              </w:tabs>
              <w:rPr>
                <w:rFonts w:cs="Arial"/>
                <w:b/>
                <w:smallCaps/>
                <w:sz w:val="16"/>
                <w:szCs w:val="16"/>
              </w:rPr>
            </w:pPr>
            <w:r w:rsidRPr="00AF48AA">
              <w:rPr>
                <w:rFonts w:cs="Arial"/>
                <w:b/>
                <w:smallCaps/>
                <w:sz w:val="16"/>
                <w:szCs w:val="16"/>
              </w:rPr>
              <w:t>gospo-</w:t>
            </w:r>
            <w:proofErr w:type="spellStart"/>
            <w:r w:rsidRPr="00AF48AA">
              <w:rPr>
                <w:rFonts w:cs="Arial"/>
                <w:b/>
                <w:smallCaps/>
                <w:sz w:val="16"/>
                <w:szCs w:val="16"/>
              </w:rPr>
              <w:t>darska</w:t>
            </w:r>
            <w:proofErr w:type="spellEnd"/>
            <w:r w:rsidRPr="00AF48AA">
              <w:rPr>
                <w:rFonts w:cs="Arial"/>
                <w:b/>
                <w:smallCaps/>
                <w:sz w:val="16"/>
                <w:szCs w:val="16"/>
              </w:rPr>
              <w:t xml:space="preserve"> </w:t>
            </w:r>
            <w:proofErr w:type="spellStart"/>
            <w:r w:rsidRPr="00AF48AA">
              <w:rPr>
                <w:rFonts w:cs="Arial"/>
                <w:b/>
                <w:smallCaps/>
                <w:sz w:val="16"/>
                <w:szCs w:val="16"/>
              </w:rPr>
              <w:t>dejav</w:t>
            </w:r>
            <w:proofErr w:type="spellEnd"/>
            <w:r w:rsidRPr="00AF48AA">
              <w:rPr>
                <w:rFonts w:cs="Arial"/>
                <w:b/>
                <w:smallCaps/>
                <w:sz w:val="16"/>
                <w:szCs w:val="16"/>
              </w:rPr>
              <w:t>-</w:t>
            </w:r>
            <w:proofErr w:type="spellStart"/>
            <w:r w:rsidRPr="00AF48AA">
              <w:rPr>
                <w:rFonts w:cs="Arial"/>
                <w:b/>
                <w:smallCaps/>
                <w:sz w:val="16"/>
                <w:szCs w:val="16"/>
              </w:rPr>
              <w:t>nost</w:t>
            </w:r>
            <w:proofErr w:type="spellEnd"/>
          </w:p>
        </w:tc>
        <w:tc>
          <w:tcPr>
            <w:tcW w:w="0" w:type="auto"/>
            <w:vAlign w:val="center"/>
          </w:tcPr>
          <w:p w14:paraId="6E43EB06" w14:textId="3561FD86" w:rsidR="001014C8" w:rsidRPr="00AF48AA" w:rsidRDefault="00A2394A" w:rsidP="001014C8">
            <w:pPr>
              <w:rPr>
                <w:rFonts w:cs="Arial"/>
                <w:b/>
                <w:smallCaps/>
                <w:sz w:val="16"/>
                <w:szCs w:val="16"/>
              </w:rPr>
            </w:pPr>
            <w:r w:rsidRPr="00AF48AA">
              <w:rPr>
                <w:rFonts w:cs="Arial"/>
                <w:b/>
                <w:smallCaps/>
                <w:sz w:val="16"/>
                <w:szCs w:val="16"/>
              </w:rPr>
              <w:t>loka-</w:t>
            </w:r>
            <w:proofErr w:type="spellStart"/>
            <w:r w:rsidRPr="00AF48AA">
              <w:rPr>
                <w:rFonts w:cs="Arial"/>
                <w:b/>
                <w:smallCaps/>
                <w:sz w:val="16"/>
                <w:szCs w:val="16"/>
              </w:rPr>
              <w:t>cija</w:t>
            </w:r>
            <w:proofErr w:type="spellEnd"/>
          </w:p>
        </w:tc>
        <w:tc>
          <w:tcPr>
            <w:tcW w:w="0" w:type="auto"/>
            <w:vAlign w:val="center"/>
          </w:tcPr>
          <w:p w14:paraId="3E9C4A54" w14:textId="19842A32" w:rsidR="001014C8" w:rsidRPr="00AF48AA" w:rsidRDefault="00A2394A" w:rsidP="001014C8">
            <w:pPr>
              <w:rPr>
                <w:rFonts w:cs="Arial"/>
                <w:b/>
                <w:smallCaps/>
                <w:sz w:val="16"/>
                <w:szCs w:val="16"/>
              </w:rPr>
            </w:pPr>
            <w:r w:rsidRPr="00AF48AA">
              <w:rPr>
                <w:rFonts w:cs="Arial"/>
                <w:b/>
                <w:smallCaps/>
                <w:sz w:val="16"/>
                <w:szCs w:val="16"/>
              </w:rPr>
              <w:t>narava naložbe</w:t>
            </w:r>
          </w:p>
        </w:tc>
        <w:tc>
          <w:tcPr>
            <w:tcW w:w="0" w:type="auto"/>
            <w:vAlign w:val="center"/>
          </w:tcPr>
          <w:p w14:paraId="0CDC49D1" w14:textId="64FAD00E" w:rsidR="001014C8" w:rsidRPr="00AF48AA" w:rsidRDefault="00A2394A" w:rsidP="001014C8">
            <w:pPr>
              <w:tabs>
                <w:tab w:val="left" w:pos="240"/>
              </w:tabs>
              <w:rPr>
                <w:rFonts w:cs="Arial"/>
                <w:b/>
                <w:smallCaps/>
                <w:sz w:val="16"/>
                <w:szCs w:val="16"/>
              </w:rPr>
            </w:pPr>
            <w:proofErr w:type="spellStart"/>
            <w:r w:rsidRPr="00AF48AA">
              <w:rPr>
                <w:rFonts w:cs="Arial"/>
                <w:b/>
                <w:smallCaps/>
                <w:sz w:val="16"/>
                <w:szCs w:val="16"/>
              </w:rPr>
              <w:t>zade</w:t>
            </w:r>
            <w:proofErr w:type="spellEnd"/>
            <w:r w:rsidRPr="00AF48AA">
              <w:rPr>
                <w:rFonts w:cs="Arial"/>
                <w:b/>
                <w:smallCaps/>
                <w:sz w:val="16"/>
                <w:szCs w:val="16"/>
              </w:rPr>
              <w:t>-</w:t>
            </w:r>
            <w:proofErr w:type="spellStart"/>
            <w:r w:rsidRPr="00AF48AA">
              <w:rPr>
                <w:rFonts w:cs="Arial"/>
                <w:b/>
                <w:smallCaps/>
                <w:sz w:val="16"/>
                <w:szCs w:val="16"/>
              </w:rPr>
              <w:t>vni</w:t>
            </w:r>
            <w:proofErr w:type="spellEnd"/>
            <w:r w:rsidRPr="00AF48AA">
              <w:rPr>
                <w:rFonts w:cs="Arial"/>
                <w:b/>
                <w:smallCaps/>
                <w:sz w:val="16"/>
                <w:szCs w:val="16"/>
              </w:rPr>
              <w:t xml:space="preserve"> </w:t>
            </w:r>
            <w:proofErr w:type="spellStart"/>
            <w:r w:rsidRPr="00AF48AA">
              <w:rPr>
                <w:rFonts w:cs="Arial"/>
                <w:b/>
                <w:smallCaps/>
                <w:sz w:val="16"/>
                <w:szCs w:val="16"/>
              </w:rPr>
              <w:t>proi</w:t>
            </w:r>
            <w:proofErr w:type="spellEnd"/>
            <w:r w:rsidRPr="00AF48AA">
              <w:rPr>
                <w:rFonts w:cs="Arial"/>
                <w:b/>
                <w:smallCaps/>
                <w:sz w:val="16"/>
                <w:szCs w:val="16"/>
              </w:rPr>
              <w:t>-</w:t>
            </w:r>
            <w:proofErr w:type="spellStart"/>
            <w:r w:rsidRPr="00AF48AA">
              <w:rPr>
                <w:rFonts w:cs="Arial"/>
                <w:b/>
                <w:smallCaps/>
                <w:sz w:val="16"/>
                <w:szCs w:val="16"/>
              </w:rPr>
              <w:t>zvod</w:t>
            </w:r>
            <w:proofErr w:type="spellEnd"/>
          </w:p>
        </w:tc>
        <w:tc>
          <w:tcPr>
            <w:tcW w:w="0" w:type="auto"/>
            <w:vAlign w:val="center"/>
          </w:tcPr>
          <w:p w14:paraId="7A088D78" w14:textId="4F4EEA01" w:rsidR="001014C8" w:rsidRPr="00AF48AA" w:rsidRDefault="00A2394A" w:rsidP="001014C8">
            <w:pPr>
              <w:rPr>
                <w:rFonts w:cs="Arial"/>
                <w:b/>
                <w:smallCaps/>
                <w:sz w:val="16"/>
                <w:szCs w:val="16"/>
              </w:rPr>
            </w:pPr>
            <w:proofErr w:type="spellStart"/>
            <w:r w:rsidRPr="00AF48AA">
              <w:rPr>
                <w:rFonts w:cs="Arial"/>
                <w:b/>
                <w:smallCaps/>
                <w:sz w:val="16"/>
                <w:szCs w:val="16"/>
              </w:rPr>
              <w:t>odsto</w:t>
            </w:r>
            <w:proofErr w:type="spellEnd"/>
            <w:r w:rsidRPr="00AF48AA">
              <w:rPr>
                <w:rFonts w:cs="Arial"/>
                <w:b/>
                <w:smallCaps/>
                <w:sz w:val="16"/>
                <w:szCs w:val="16"/>
              </w:rPr>
              <w:t>-tek delitve</w:t>
            </w:r>
          </w:p>
        </w:tc>
      </w:tr>
      <w:tr w:rsidR="001014C8" w:rsidRPr="009A151E" w14:paraId="560FF3FD" w14:textId="77777777" w:rsidTr="000D73C7">
        <w:trPr>
          <w:trHeight w:val="383"/>
        </w:trPr>
        <w:tc>
          <w:tcPr>
            <w:tcW w:w="0" w:type="auto"/>
            <w:vAlign w:val="center"/>
          </w:tcPr>
          <w:p w14:paraId="63D73856" w14:textId="77777777" w:rsidR="001014C8" w:rsidRPr="00A2394A" w:rsidRDefault="001014C8" w:rsidP="001014C8">
            <w:pPr>
              <w:tabs>
                <w:tab w:val="left" w:pos="240"/>
              </w:tabs>
              <w:rPr>
                <w:rFonts w:cs="Arial"/>
                <w:sz w:val="18"/>
                <w:szCs w:val="18"/>
              </w:rPr>
            </w:pPr>
          </w:p>
        </w:tc>
        <w:tc>
          <w:tcPr>
            <w:tcW w:w="0" w:type="auto"/>
            <w:vAlign w:val="center"/>
          </w:tcPr>
          <w:p w14:paraId="52991FCC" w14:textId="77777777" w:rsidR="001014C8" w:rsidRPr="00A2394A" w:rsidRDefault="001014C8" w:rsidP="001014C8">
            <w:pPr>
              <w:tabs>
                <w:tab w:val="left" w:pos="240"/>
              </w:tabs>
              <w:rPr>
                <w:rFonts w:cs="Arial"/>
                <w:sz w:val="18"/>
                <w:szCs w:val="18"/>
              </w:rPr>
            </w:pPr>
          </w:p>
        </w:tc>
        <w:tc>
          <w:tcPr>
            <w:tcW w:w="0" w:type="auto"/>
            <w:vAlign w:val="center"/>
          </w:tcPr>
          <w:p w14:paraId="5765A5CE" w14:textId="77777777" w:rsidR="001014C8" w:rsidRPr="00A2394A" w:rsidRDefault="001014C8" w:rsidP="001014C8">
            <w:pPr>
              <w:tabs>
                <w:tab w:val="left" w:pos="240"/>
              </w:tabs>
              <w:rPr>
                <w:rFonts w:cs="Arial"/>
                <w:sz w:val="18"/>
                <w:szCs w:val="18"/>
              </w:rPr>
            </w:pPr>
          </w:p>
        </w:tc>
        <w:tc>
          <w:tcPr>
            <w:tcW w:w="0" w:type="auto"/>
            <w:vAlign w:val="center"/>
          </w:tcPr>
          <w:p w14:paraId="7196C1B9" w14:textId="77777777" w:rsidR="001014C8" w:rsidRPr="00A2394A" w:rsidRDefault="001014C8" w:rsidP="001014C8">
            <w:pPr>
              <w:tabs>
                <w:tab w:val="left" w:pos="240"/>
              </w:tabs>
              <w:rPr>
                <w:rFonts w:cs="Arial"/>
                <w:sz w:val="18"/>
                <w:szCs w:val="18"/>
              </w:rPr>
            </w:pPr>
          </w:p>
        </w:tc>
        <w:tc>
          <w:tcPr>
            <w:tcW w:w="0" w:type="auto"/>
            <w:vAlign w:val="center"/>
          </w:tcPr>
          <w:p w14:paraId="3F92DA02" w14:textId="77777777" w:rsidR="001014C8" w:rsidRPr="00A2394A" w:rsidRDefault="001014C8" w:rsidP="001014C8">
            <w:pPr>
              <w:tabs>
                <w:tab w:val="left" w:pos="240"/>
              </w:tabs>
              <w:rPr>
                <w:rFonts w:cs="Arial"/>
                <w:sz w:val="18"/>
                <w:szCs w:val="18"/>
              </w:rPr>
            </w:pPr>
          </w:p>
        </w:tc>
        <w:tc>
          <w:tcPr>
            <w:tcW w:w="0" w:type="auto"/>
            <w:vAlign w:val="center"/>
          </w:tcPr>
          <w:p w14:paraId="7FC245AE" w14:textId="77777777" w:rsidR="001014C8" w:rsidRPr="00A2394A" w:rsidRDefault="001014C8" w:rsidP="001014C8">
            <w:pPr>
              <w:tabs>
                <w:tab w:val="left" w:pos="240"/>
              </w:tabs>
              <w:rPr>
                <w:rFonts w:cs="Arial"/>
                <w:sz w:val="18"/>
                <w:szCs w:val="18"/>
              </w:rPr>
            </w:pPr>
          </w:p>
        </w:tc>
        <w:tc>
          <w:tcPr>
            <w:tcW w:w="0" w:type="auto"/>
            <w:vAlign w:val="center"/>
          </w:tcPr>
          <w:p w14:paraId="5AF824F0" w14:textId="77777777" w:rsidR="001014C8" w:rsidRPr="00A2394A" w:rsidRDefault="001014C8" w:rsidP="001014C8">
            <w:pPr>
              <w:tabs>
                <w:tab w:val="left" w:pos="240"/>
              </w:tabs>
              <w:rPr>
                <w:rFonts w:cs="Arial"/>
                <w:sz w:val="18"/>
                <w:szCs w:val="18"/>
              </w:rPr>
            </w:pPr>
          </w:p>
        </w:tc>
        <w:tc>
          <w:tcPr>
            <w:tcW w:w="0" w:type="auto"/>
            <w:vAlign w:val="center"/>
          </w:tcPr>
          <w:p w14:paraId="7CADE76C" w14:textId="77777777" w:rsidR="001014C8" w:rsidRPr="00A2394A" w:rsidRDefault="001014C8" w:rsidP="001014C8">
            <w:pPr>
              <w:tabs>
                <w:tab w:val="left" w:pos="240"/>
              </w:tabs>
              <w:rPr>
                <w:rFonts w:cs="Arial"/>
                <w:sz w:val="18"/>
                <w:szCs w:val="18"/>
              </w:rPr>
            </w:pPr>
          </w:p>
        </w:tc>
        <w:tc>
          <w:tcPr>
            <w:tcW w:w="0" w:type="auto"/>
            <w:vAlign w:val="center"/>
          </w:tcPr>
          <w:p w14:paraId="36940B14" w14:textId="77777777" w:rsidR="001014C8" w:rsidRPr="00A2394A" w:rsidRDefault="001014C8" w:rsidP="001014C8">
            <w:pPr>
              <w:tabs>
                <w:tab w:val="left" w:pos="240"/>
              </w:tabs>
              <w:rPr>
                <w:rFonts w:cs="Arial"/>
                <w:sz w:val="18"/>
                <w:szCs w:val="18"/>
              </w:rPr>
            </w:pPr>
          </w:p>
        </w:tc>
        <w:tc>
          <w:tcPr>
            <w:tcW w:w="0" w:type="auto"/>
            <w:vAlign w:val="center"/>
          </w:tcPr>
          <w:p w14:paraId="6879C705" w14:textId="77777777" w:rsidR="001014C8" w:rsidRPr="00A2394A" w:rsidRDefault="001014C8" w:rsidP="001014C8">
            <w:pPr>
              <w:tabs>
                <w:tab w:val="left" w:pos="240"/>
              </w:tabs>
              <w:rPr>
                <w:rFonts w:cs="Arial"/>
                <w:sz w:val="18"/>
                <w:szCs w:val="18"/>
              </w:rPr>
            </w:pPr>
          </w:p>
        </w:tc>
        <w:tc>
          <w:tcPr>
            <w:tcW w:w="0" w:type="auto"/>
            <w:vAlign w:val="center"/>
          </w:tcPr>
          <w:p w14:paraId="22D4F2F8" w14:textId="77777777" w:rsidR="001014C8" w:rsidRPr="00A2394A" w:rsidRDefault="001014C8" w:rsidP="001014C8">
            <w:pPr>
              <w:tabs>
                <w:tab w:val="left" w:pos="240"/>
              </w:tabs>
              <w:rPr>
                <w:rFonts w:cs="Arial"/>
                <w:sz w:val="18"/>
                <w:szCs w:val="18"/>
              </w:rPr>
            </w:pPr>
          </w:p>
        </w:tc>
        <w:tc>
          <w:tcPr>
            <w:tcW w:w="0" w:type="auto"/>
            <w:vAlign w:val="center"/>
          </w:tcPr>
          <w:p w14:paraId="5E79DA00" w14:textId="77777777" w:rsidR="001014C8" w:rsidRPr="00A2394A" w:rsidRDefault="001014C8" w:rsidP="001014C8">
            <w:pPr>
              <w:tabs>
                <w:tab w:val="left" w:pos="240"/>
              </w:tabs>
              <w:rPr>
                <w:rFonts w:cs="Arial"/>
                <w:sz w:val="18"/>
                <w:szCs w:val="18"/>
              </w:rPr>
            </w:pPr>
          </w:p>
        </w:tc>
        <w:tc>
          <w:tcPr>
            <w:tcW w:w="0" w:type="auto"/>
            <w:vAlign w:val="center"/>
          </w:tcPr>
          <w:p w14:paraId="03AD1DE7" w14:textId="77777777" w:rsidR="001014C8" w:rsidRPr="00A2394A" w:rsidRDefault="001014C8" w:rsidP="001014C8">
            <w:pPr>
              <w:tabs>
                <w:tab w:val="left" w:pos="240"/>
              </w:tabs>
              <w:rPr>
                <w:rFonts w:cs="Arial"/>
                <w:sz w:val="18"/>
                <w:szCs w:val="18"/>
              </w:rPr>
            </w:pPr>
          </w:p>
        </w:tc>
        <w:tc>
          <w:tcPr>
            <w:tcW w:w="0" w:type="auto"/>
            <w:vAlign w:val="center"/>
          </w:tcPr>
          <w:p w14:paraId="2360C99D" w14:textId="77777777" w:rsidR="001014C8" w:rsidRPr="00A2394A" w:rsidRDefault="001014C8" w:rsidP="001014C8">
            <w:pPr>
              <w:tabs>
                <w:tab w:val="left" w:pos="240"/>
              </w:tabs>
              <w:rPr>
                <w:rFonts w:cs="Arial"/>
                <w:sz w:val="18"/>
                <w:szCs w:val="18"/>
              </w:rPr>
            </w:pPr>
          </w:p>
        </w:tc>
        <w:tc>
          <w:tcPr>
            <w:tcW w:w="0" w:type="auto"/>
            <w:vAlign w:val="center"/>
          </w:tcPr>
          <w:p w14:paraId="53234355" w14:textId="77777777" w:rsidR="001014C8" w:rsidRPr="00A2394A" w:rsidRDefault="001014C8" w:rsidP="001014C8">
            <w:pPr>
              <w:tabs>
                <w:tab w:val="left" w:pos="240"/>
              </w:tabs>
              <w:rPr>
                <w:rFonts w:cs="Arial"/>
                <w:sz w:val="18"/>
                <w:szCs w:val="18"/>
              </w:rPr>
            </w:pPr>
          </w:p>
        </w:tc>
        <w:tc>
          <w:tcPr>
            <w:tcW w:w="0" w:type="auto"/>
            <w:vAlign w:val="center"/>
          </w:tcPr>
          <w:p w14:paraId="0ADAEFAB" w14:textId="77777777" w:rsidR="001014C8" w:rsidRPr="00A2394A" w:rsidRDefault="001014C8" w:rsidP="001014C8">
            <w:pPr>
              <w:tabs>
                <w:tab w:val="left" w:pos="240"/>
              </w:tabs>
              <w:rPr>
                <w:rFonts w:cs="Arial"/>
                <w:sz w:val="18"/>
                <w:szCs w:val="18"/>
              </w:rPr>
            </w:pPr>
          </w:p>
        </w:tc>
        <w:tc>
          <w:tcPr>
            <w:tcW w:w="0" w:type="auto"/>
            <w:vAlign w:val="center"/>
          </w:tcPr>
          <w:p w14:paraId="0C293A28" w14:textId="77777777" w:rsidR="001014C8" w:rsidRPr="00A2394A" w:rsidRDefault="001014C8" w:rsidP="001014C8">
            <w:pPr>
              <w:tabs>
                <w:tab w:val="left" w:pos="240"/>
              </w:tabs>
              <w:rPr>
                <w:rFonts w:cs="Arial"/>
                <w:sz w:val="18"/>
                <w:szCs w:val="18"/>
              </w:rPr>
            </w:pPr>
          </w:p>
        </w:tc>
        <w:tc>
          <w:tcPr>
            <w:tcW w:w="0" w:type="auto"/>
            <w:vAlign w:val="center"/>
          </w:tcPr>
          <w:p w14:paraId="24A8CB80" w14:textId="77777777" w:rsidR="001014C8" w:rsidRPr="00A2394A" w:rsidRDefault="001014C8" w:rsidP="001014C8">
            <w:pPr>
              <w:tabs>
                <w:tab w:val="left" w:pos="240"/>
              </w:tabs>
              <w:rPr>
                <w:rFonts w:cs="Arial"/>
                <w:sz w:val="18"/>
                <w:szCs w:val="18"/>
              </w:rPr>
            </w:pPr>
          </w:p>
        </w:tc>
        <w:tc>
          <w:tcPr>
            <w:tcW w:w="0" w:type="auto"/>
            <w:vAlign w:val="center"/>
          </w:tcPr>
          <w:p w14:paraId="7A93C576" w14:textId="77777777" w:rsidR="001014C8" w:rsidRPr="00A2394A" w:rsidRDefault="001014C8" w:rsidP="001014C8">
            <w:pPr>
              <w:tabs>
                <w:tab w:val="left" w:pos="240"/>
              </w:tabs>
              <w:rPr>
                <w:rFonts w:cs="Arial"/>
                <w:sz w:val="18"/>
                <w:szCs w:val="18"/>
              </w:rPr>
            </w:pPr>
          </w:p>
        </w:tc>
        <w:tc>
          <w:tcPr>
            <w:tcW w:w="0" w:type="auto"/>
            <w:vAlign w:val="center"/>
          </w:tcPr>
          <w:p w14:paraId="120B4983" w14:textId="77777777" w:rsidR="001014C8" w:rsidRPr="00A2394A" w:rsidRDefault="001014C8" w:rsidP="001014C8">
            <w:pPr>
              <w:tabs>
                <w:tab w:val="left" w:pos="240"/>
              </w:tabs>
              <w:rPr>
                <w:rFonts w:cs="Arial"/>
                <w:sz w:val="18"/>
                <w:szCs w:val="18"/>
              </w:rPr>
            </w:pPr>
          </w:p>
        </w:tc>
      </w:tr>
    </w:tbl>
    <w:p w14:paraId="2F1F6F64" w14:textId="77777777" w:rsidR="001014C8" w:rsidRPr="00087D40" w:rsidRDefault="001014C8" w:rsidP="001014C8">
      <w:pPr>
        <w:rPr>
          <w:rFonts w:cs="Arial"/>
          <w:b/>
          <w:bCs/>
          <w:smallCaps/>
          <w:sz w:val="20"/>
          <w:szCs w:val="20"/>
        </w:rPr>
      </w:pPr>
    </w:p>
    <w:p w14:paraId="64012C16" w14:textId="77777777" w:rsidR="001014C8" w:rsidRDefault="001014C8" w:rsidP="001014C8">
      <w:pPr>
        <w:spacing w:after="160" w:line="259" w:lineRule="auto"/>
        <w:rPr>
          <w:rFonts w:cs="Arial"/>
          <w:b/>
          <w:bCs/>
          <w:smallCaps/>
          <w:sz w:val="20"/>
          <w:szCs w:val="20"/>
        </w:rPr>
      </w:pPr>
      <w:r>
        <w:rPr>
          <w:rFonts w:cs="Arial"/>
          <w:b/>
          <w:bCs/>
          <w:smallCaps/>
          <w:sz w:val="20"/>
          <w:szCs w:val="20"/>
        </w:rPr>
        <w:br w:type="page"/>
      </w:r>
    </w:p>
    <w:p w14:paraId="1C054340" w14:textId="32DA013B" w:rsidR="001014C8" w:rsidRDefault="00004CEC" w:rsidP="001014C8">
      <w:pPr>
        <w:rPr>
          <w:rFonts w:cs="Arial"/>
          <w:b/>
          <w:bCs/>
          <w:smallCaps/>
          <w:sz w:val="20"/>
          <w:szCs w:val="20"/>
        </w:rPr>
      </w:pPr>
      <w:r>
        <w:rPr>
          <w:rFonts w:cs="Arial"/>
          <w:b/>
          <w:bCs/>
          <w:smallCaps/>
          <w:sz w:val="20"/>
          <w:szCs w:val="20"/>
        </w:rPr>
        <w:lastRenderedPageBreak/>
        <w:t xml:space="preserve">5. </w:t>
      </w:r>
      <w:r w:rsidR="001014C8" w:rsidRPr="00087D40">
        <w:rPr>
          <w:rFonts w:cs="Arial"/>
          <w:b/>
          <w:bCs/>
          <w:smallCaps/>
          <w:sz w:val="20"/>
          <w:szCs w:val="20"/>
        </w:rPr>
        <w:t>PODATKI O KAZALNIKIH</w:t>
      </w:r>
    </w:p>
    <w:p w14:paraId="706DF3F8" w14:textId="77777777" w:rsidR="00004CEC" w:rsidRDefault="00004CEC" w:rsidP="001014C8">
      <w:pPr>
        <w:rPr>
          <w:rFonts w:cs="Arial"/>
          <w:b/>
          <w:bCs/>
          <w:smallCaps/>
          <w:sz w:val="20"/>
          <w:szCs w:val="20"/>
        </w:rPr>
      </w:pPr>
    </w:p>
    <w:p w14:paraId="10F1C060" w14:textId="0336DD2D" w:rsidR="001014C8" w:rsidRDefault="00004CEC" w:rsidP="001014C8">
      <w:pPr>
        <w:rPr>
          <w:rFonts w:cs="Arial"/>
          <w:b/>
          <w:bCs/>
          <w:smallCaps/>
          <w:sz w:val="20"/>
          <w:szCs w:val="20"/>
        </w:rPr>
      </w:pPr>
      <w:r>
        <w:rPr>
          <w:rFonts w:cs="Arial"/>
          <w:b/>
          <w:bCs/>
          <w:smallCaps/>
          <w:sz w:val="20"/>
          <w:szCs w:val="20"/>
        </w:rPr>
        <w:t xml:space="preserve">5.1. </w:t>
      </w:r>
      <w:r w:rsidR="001014C8" w:rsidRPr="00087D40">
        <w:rPr>
          <w:rFonts w:cs="Arial"/>
          <w:b/>
          <w:bCs/>
          <w:smallCaps/>
          <w:sz w:val="20"/>
          <w:szCs w:val="20"/>
        </w:rPr>
        <w:t>Preglednica 1 - Kazalniki rezultatov za ESRR in Kohezijski sklad*</w:t>
      </w:r>
      <w:r w:rsidR="001014C8">
        <w:rPr>
          <w:rFonts w:cs="Arial"/>
          <w:b/>
          <w:bCs/>
          <w:smallCaps/>
          <w:sz w:val="20"/>
          <w:szCs w:val="20"/>
        </w:rPr>
        <w:t xml:space="preserve"> </w:t>
      </w:r>
    </w:p>
    <w:p w14:paraId="256DD95A" w14:textId="77777777" w:rsidR="001014C8" w:rsidRDefault="001014C8" w:rsidP="001014C8">
      <w:pPr>
        <w:rPr>
          <w:rFonts w:cs="Arial"/>
          <w:bCs/>
          <w:i/>
          <w:smallCaps/>
          <w:sz w:val="20"/>
          <w:szCs w:val="20"/>
        </w:rPr>
      </w:pPr>
    </w:p>
    <w:tbl>
      <w:tblPr>
        <w:tblW w:w="5000" w:type="pct"/>
        <w:tblCellMar>
          <w:left w:w="70" w:type="dxa"/>
          <w:right w:w="70" w:type="dxa"/>
        </w:tblCellMar>
        <w:tblLook w:val="04A0" w:firstRow="1" w:lastRow="0" w:firstColumn="1" w:lastColumn="0" w:noHBand="0" w:noVBand="1"/>
      </w:tblPr>
      <w:tblGrid>
        <w:gridCol w:w="1706"/>
        <w:gridCol w:w="1367"/>
        <w:gridCol w:w="2098"/>
        <w:gridCol w:w="2618"/>
        <w:gridCol w:w="3007"/>
        <w:gridCol w:w="2348"/>
      </w:tblGrid>
      <w:tr w:rsidR="001014C8" w:rsidRPr="00087D40" w14:paraId="4A252B51" w14:textId="77777777" w:rsidTr="00004CEC">
        <w:trPr>
          <w:trHeight w:val="439"/>
        </w:trPr>
        <w:tc>
          <w:tcPr>
            <w:tcW w:w="649" w:type="pct"/>
            <w:tcBorders>
              <w:top w:val="double" w:sz="4" w:space="0" w:color="auto"/>
              <w:left w:val="double" w:sz="4" w:space="0" w:color="auto"/>
              <w:bottom w:val="single" w:sz="4" w:space="0" w:color="auto"/>
              <w:right w:val="single" w:sz="4" w:space="0" w:color="auto"/>
            </w:tcBorders>
            <w:shd w:val="clear" w:color="auto" w:fill="auto"/>
            <w:vAlign w:val="center"/>
          </w:tcPr>
          <w:p w14:paraId="02380733" w14:textId="77777777" w:rsidR="001014C8" w:rsidRPr="00753FBE" w:rsidRDefault="001014C8" w:rsidP="001014C8">
            <w:pPr>
              <w:tabs>
                <w:tab w:val="left" w:pos="240"/>
              </w:tabs>
              <w:jc w:val="center"/>
              <w:rPr>
                <w:rFonts w:cs="Arial"/>
                <w:smallCaps/>
                <w:sz w:val="20"/>
                <w:szCs w:val="20"/>
              </w:rPr>
            </w:pPr>
            <w:r>
              <w:rPr>
                <w:rFonts w:cs="Arial"/>
                <w:smallCaps/>
                <w:sz w:val="20"/>
                <w:szCs w:val="20"/>
              </w:rPr>
              <w:t>70</w:t>
            </w:r>
            <w:r w:rsidRPr="00753FBE">
              <w:rPr>
                <w:rFonts w:cs="Arial"/>
                <w:smallCaps/>
                <w:sz w:val="20"/>
                <w:szCs w:val="20"/>
              </w:rPr>
              <w:t>.</w:t>
            </w:r>
          </w:p>
          <w:p w14:paraId="3A78D72A"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(35.)</w:t>
            </w:r>
          </w:p>
        </w:tc>
        <w:tc>
          <w:tcPr>
            <w:tcW w:w="520" w:type="pct"/>
            <w:tcBorders>
              <w:top w:val="double" w:sz="4" w:space="0" w:color="auto"/>
              <w:left w:val="single" w:sz="4" w:space="0" w:color="auto"/>
              <w:bottom w:val="single" w:sz="4" w:space="0" w:color="auto"/>
              <w:right w:val="single" w:sz="4" w:space="0" w:color="auto"/>
            </w:tcBorders>
            <w:shd w:val="clear" w:color="auto" w:fill="auto"/>
            <w:vAlign w:val="center"/>
          </w:tcPr>
          <w:p w14:paraId="48E34379" w14:textId="77777777" w:rsidR="001014C8" w:rsidRPr="00753FBE" w:rsidRDefault="001014C8" w:rsidP="001014C8">
            <w:pPr>
              <w:tabs>
                <w:tab w:val="left" w:pos="240"/>
              </w:tabs>
              <w:jc w:val="center"/>
              <w:rPr>
                <w:rFonts w:cs="Arial"/>
                <w:smallCaps/>
                <w:sz w:val="20"/>
                <w:szCs w:val="20"/>
              </w:rPr>
            </w:pPr>
            <w:r>
              <w:rPr>
                <w:rFonts w:cs="Arial"/>
                <w:smallCaps/>
                <w:sz w:val="20"/>
                <w:szCs w:val="20"/>
              </w:rPr>
              <w:t>71</w:t>
            </w:r>
            <w:r w:rsidRPr="00753FBE">
              <w:rPr>
                <w:rFonts w:cs="Arial"/>
                <w:smallCaps/>
                <w:sz w:val="20"/>
                <w:szCs w:val="20"/>
              </w:rPr>
              <w:t>.</w:t>
            </w:r>
          </w:p>
          <w:p w14:paraId="51A041F0"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(35.)</w:t>
            </w:r>
          </w:p>
        </w:tc>
        <w:tc>
          <w:tcPr>
            <w:tcW w:w="798" w:type="pct"/>
            <w:tcBorders>
              <w:top w:val="double" w:sz="4" w:space="0" w:color="auto"/>
              <w:left w:val="single" w:sz="4" w:space="0" w:color="auto"/>
              <w:bottom w:val="single" w:sz="4" w:space="0" w:color="auto"/>
              <w:right w:val="single" w:sz="4" w:space="0" w:color="auto"/>
            </w:tcBorders>
            <w:shd w:val="clear" w:color="auto" w:fill="auto"/>
            <w:vAlign w:val="center"/>
          </w:tcPr>
          <w:p w14:paraId="0C0E6AE2" w14:textId="77777777" w:rsidR="001014C8" w:rsidRPr="00753FBE" w:rsidRDefault="001014C8" w:rsidP="001014C8">
            <w:pPr>
              <w:tabs>
                <w:tab w:val="left" w:pos="240"/>
              </w:tabs>
              <w:jc w:val="center"/>
              <w:rPr>
                <w:rFonts w:cs="Arial"/>
                <w:smallCaps/>
                <w:sz w:val="20"/>
                <w:szCs w:val="20"/>
              </w:rPr>
            </w:pPr>
            <w:r>
              <w:rPr>
                <w:rFonts w:cs="Arial"/>
                <w:smallCaps/>
                <w:sz w:val="20"/>
                <w:szCs w:val="20"/>
              </w:rPr>
              <w:t>72</w:t>
            </w:r>
            <w:r w:rsidRPr="00753FBE">
              <w:rPr>
                <w:rFonts w:cs="Arial"/>
                <w:smallCaps/>
                <w:sz w:val="20"/>
                <w:szCs w:val="20"/>
              </w:rPr>
              <w:t xml:space="preserve">. </w:t>
            </w:r>
          </w:p>
          <w:p w14:paraId="202719A6"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(36.)</w:t>
            </w:r>
          </w:p>
        </w:tc>
        <w:tc>
          <w:tcPr>
            <w:tcW w:w="996" w:type="pct"/>
            <w:tcBorders>
              <w:top w:val="double" w:sz="4" w:space="0" w:color="auto"/>
              <w:left w:val="single" w:sz="4" w:space="0" w:color="auto"/>
              <w:bottom w:val="single" w:sz="4" w:space="0" w:color="auto"/>
              <w:right w:val="single" w:sz="12" w:space="0" w:color="auto"/>
            </w:tcBorders>
            <w:shd w:val="clear" w:color="auto" w:fill="auto"/>
            <w:vAlign w:val="center"/>
          </w:tcPr>
          <w:p w14:paraId="170FBBF7" w14:textId="77777777" w:rsidR="001014C8" w:rsidRPr="00753FBE" w:rsidRDefault="001014C8" w:rsidP="001014C8">
            <w:pPr>
              <w:tabs>
                <w:tab w:val="left" w:pos="240"/>
              </w:tabs>
              <w:jc w:val="center"/>
              <w:rPr>
                <w:rFonts w:cs="Arial"/>
                <w:smallCaps/>
                <w:sz w:val="20"/>
                <w:szCs w:val="20"/>
              </w:rPr>
            </w:pPr>
            <w:r>
              <w:rPr>
                <w:rFonts w:cs="Arial"/>
                <w:smallCaps/>
                <w:sz w:val="20"/>
                <w:szCs w:val="20"/>
              </w:rPr>
              <w:t>73</w:t>
            </w:r>
            <w:r w:rsidRPr="00753FBE">
              <w:rPr>
                <w:rFonts w:cs="Arial"/>
                <w:smallCaps/>
                <w:sz w:val="20"/>
                <w:szCs w:val="20"/>
              </w:rPr>
              <w:t>.</w:t>
            </w:r>
          </w:p>
          <w:p w14:paraId="51AAB138"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(22.)</w:t>
            </w:r>
          </w:p>
        </w:tc>
        <w:tc>
          <w:tcPr>
            <w:tcW w:w="1144" w:type="pct"/>
            <w:tcBorders>
              <w:top w:val="double" w:sz="4" w:space="0" w:color="auto"/>
              <w:left w:val="single" w:sz="12" w:space="0" w:color="auto"/>
              <w:bottom w:val="single" w:sz="4" w:space="0" w:color="auto"/>
              <w:right w:val="single" w:sz="4" w:space="0" w:color="auto"/>
            </w:tcBorders>
            <w:shd w:val="clear" w:color="auto" w:fill="auto"/>
            <w:vAlign w:val="center"/>
          </w:tcPr>
          <w:p w14:paraId="1C5D9DEB" w14:textId="77777777" w:rsidR="001014C8" w:rsidRPr="00753FBE" w:rsidRDefault="001014C8" w:rsidP="001014C8">
            <w:pPr>
              <w:tabs>
                <w:tab w:val="left" w:pos="240"/>
              </w:tabs>
              <w:jc w:val="center"/>
              <w:rPr>
                <w:rFonts w:cs="Arial"/>
                <w:smallCaps/>
                <w:sz w:val="20"/>
                <w:szCs w:val="20"/>
              </w:rPr>
            </w:pPr>
            <w:r>
              <w:rPr>
                <w:rFonts w:cs="Arial"/>
                <w:smallCaps/>
                <w:sz w:val="20"/>
                <w:szCs w:val="20"/>
              </w:rPr>
              <w:t>74</w:t>
            </w:r>
            <w:r w:rsidRPr="00753FBE">
              <w:rPr>
                <w:rFonts w:cs="Arial"/>
                <w:smallCaps/>
                <w:sz w:val="20"/>
                <w:szCs w:val="20"/>
              </w:rPr>
              <w:t>.</w:t>
            </w:r>
          </w:p>
          <w:p w14:paraId="4E7FFB6A"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(37.)</w:t>
            </w:r>
          </w:p>
        </w:tc>
        <w:tc>
          <w:tcPr>
            <w:tcW w:w="893" w:type="pct"/>
            <w:tcBorders>
              <w:top w:val="double" w:sz="4" w:space="0" w:color="auto"/>
              <w:left w:val="nil"/>
              <w:bottom w:val="single" w:sz="4" w:space="0" w:color="auto"/>
              <w:right w:val="single" w:sz="4" w:space="0" w:color="auto"/>
            </w:tcBorders>
            <w:shd w:val="clear" w:color="auto" w:fill="auto"/>
            <w:vAlign w:val="center"/>
          </w:tcPr>
          <w:p w14:paraId="1EDCF072" w14:textId="77777777" w:rsidR="001014C8" w:rsidRPr="00753FBE" w:rsidRDefault="001014C8" w:rsidP="001014C8">
            <w:pPr>
              <w:tabs>
                <w:tab w:val="left" w:pos="240"/>
              </w:tabs>
              <w:jc w:val="center"/>
              <w:rPr>
                <w:rFonts w:cs="Arial"/>
                <w:smallCaps/>
                <w:sz w:val="20"/>
                <w:szCs w:val="20"/>
              </w:rPr>
            </w:pPr>
            <w:r>
              <w:rPr>
                <w:rFonts w:cs="Arial"/>
                <w:smallCaps/>
                <w:sz w:val="20"/>
                <w:szCs w:val="20"/>
              </w:rPr>
              <w:t>75</w:t>
            </w:r>
            <w:r w:rsidRPr="00753FBE">
              <w:rPr>
                <w:rFonts w:cs="Arial"/>
                <w:smallCaps/>
                <w:sz w:val="20"/>
                <w:szCs w:val="20"/>
              </w:rPr>
              <w:t>.</w:t>
            </w:r>
          </w:p>
          <w:p w14:paraId="1D00FE36" w14:textId="77777777" w:rsidR="001014C8" w:rsidRPr="00753FBE" w:rsidRDefault="001014C8" w:rsidP="001014C8">
            <w:pPr>
              <w:tabs>
                <w:tab w:val="left" w:pos="240"/>
              </w:tabs>
              <w:jc w:val="center"/>
              <w:rPr>
                <w:rFonts w:cs="Arial"/>
                <w:smallCaps/>
                <w:sz w:val="20"/>
                <w:szCs w:val="20"/>
              </w:rPr>
            </w:pPr>
            <w:r w:rsidRPr="00753FBE">
              <w:rPr>
                <w:rFonts w:cs="Arial"/>
                <w:smallCaps/>
                <w:sz w:val="20"/>
                <w:szCs w:val="20"/>
              </w:rPr>
              <w:t>(-)</w:t>
            </w:r>
          </w:p>
        </w:tc>
      </w:tr>
      <w:tr w:rsidR="001014C8" w:rsidRPr="00087D40" w14:paraId="50F5D15A" w14:textId="77777777" w:rsidTr="00004CEC">
        <w:trPr>
          <w:trHeight w:val="570"/>
        </w:trPr>
        <w:tc>
          <w:tcPr>
            <w:tcW w:w="649"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0EFBAA21" w14:textId="77777777" w:rsidR="001014C8" w:rsidRPr="00087D40" w:rsidRDefault="001014C8" w:rsidP="001014C8">
            <w:pPr>
              <w:rPr>
                <w:rFonts w:cs="Arial"/>
                <w:smallCaps/>
                <w:sz w:val="20"/>
                <w:szCs w:val="20"/>
              </w:rPr>
            </w:pPr>
            <w:r w:rsidRPr="00087D40">
              <w:rPr>
                <w:rFonts w:cs="Arial"/>
                <w:smallCaps/>
                <w:sz w:val="20"/>
                <w:szCs w:val="20"/>
              </w:rPr>
              <w:t>Id. številka</w:t>
            </w:r>
          </w:p>
        </w:tc>
        <w:tc>
          <w:tcPr>
            <w:tcW w:w="52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7BA7673" w14:textId="77777777" w:rsidR="001014C8" w:rsidRPr="00087D40" w:rsidRDefault="001014C8" w:rsidP="001014C8">
            <w:pPr>
              <w:rPr>
                <w:rFonts w:cs="Arial"/>
                <w:smallCaps/>
                <w:sz w:val="20"/>
                <w:szCs w:val="20"/>
              </w:rPr>
            </w:pPr>
            <w:r w:rsidRPr="00087D40">
              <w:rPr>
                <w:rFonts w:cs="Arial"/>
                <w:smallCaps/>
                <w:sz w:val="20"/>
                <w:szCs w:val="20"/>
              </w:rPr>
              <w:t>Kazalnik</w:t>
            </w:r>
          </w:p>
        </w:tc>
        <w:tc>
          <w:tcPr>
            <w:tcW w:w="79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75EF809" w14:textId="77777777" w:rsidR="001014C8" w:rsidRPr="00087D40" w:rsidRDefault="001014C8" w:rsidP="001014C8">
            <w:pPr>
              <w:rPr>
                <w:rFonts w:cs="Arial"/>
                <w:smallCaps/>
                <w:sz w:val="20"/>
                <w:szCs w:val="20"/>
              </w:rPr>
            </w:pPr>
            <w:r w:rsidRPr="00087D40">
              <w:rPr>
                <w:rFonts w:cs="Arial"/>
                <w:smallCaps/>
                <w:sz w:val="20"/>
                <w:szCs w:val="20"/>
              </w:rPr>
              <w:t>Merska enota</w:t>
            </w:r>
          </w:p>
        </w:tc>
        <w:tc>
          <w:tcPr>
            <w:tcW w:w="996" w:type="pct"/>
            <w:tcBorders>
              <w:top w:val="single" w:sz="4" w:space="0" w:color="auto"/>
              <w:left w:val="single" w:sz="4" w:space="0" w:color="auto"/>
              <w:bottom w:val="single" w:sz="12" w:space="0" w:color="auto"/>
              <w:right w:val="single" w:sz="12" w:space="0" w:color="auto"/>
            </w:tcBorders>
            <w:shd w:val="clear" w:color="auto" w:fill="auto"/>
            <w:vAlign w:val="center"/>
            <w:hideMark/>
          </w:tcPr>
          <w:p w14:paraId="115E5E71" w14:textId="77777777" w:rsidR="001014C8" w:rsidRPr="00087D40" w:rsidRDefault="001014C8" w:rsidP="001014C8">
            <w:pPr>
              <w:rPr>
                <w:rFonts w:cs="Arial"/>
                <w:smallCaps/>
                <w:sz w:val="20"/>
                <w:szCs w:val="20"/>
              </w:rPr>
            </w:pPr>
            <w:r w:rsidRPr="00087D40">
              <w:rPr>
                <w:rFonts w:cs="Arial"/>
                <w:smallCaps/>
                <w:sz w:val="20"/>
                <w:szCs w:val="20"/>
              </w:rPr>
              <w:t>Kategorija regije</w:t>
            </w:r>
          </w:p>
        </w:tc>
        <w:tc>
          <w:tcPr>
            <w:tcW w:w="1144"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6C59E18D" w14:textId="77777777" w:rsidR="001014C8" w:rsidRPr="00087D40" w:rsidRDefault="001014C8" w:rsidP="001014C8">
            <w:pPr>
              <w:rPr>
                <w:rFonts w:cs="Arial"/>
                <w:smallCaps/>
                <w:sz w:val="20"/>
                <w:szCs w:val="20"/>
              </w:rPr>
            </w:pPr>
            <w:r w:rsidRPr="00087D40">
              <w:rPr>
                <w:rFonts w:cs="Arial"/>
                <w:smallCaps/>
                <w:sz w:val="20"/>
                <w:szCs w:val="20"/>
              </w:rPr>
              <w:t>Izhodiščna vrednost</w:t>
            </w:r>
          </w:p>
        </w:tc>
        <w:tc>
          <w:tcPr>
            <w:tcW w:w="893" w:type="pct"/>
            <w:tcBorders>
              <w:top w:val="single" w:sz="4" w:space="0" w:color="auto"/>
              <w:left w:val="nil"/>
              <w:bottom w:val="single" w:sz="12" w:space="0" w:color="auto"/>
              <w:right w:val="single" w:sz="4" w:space="0" w:color="auto"/>
            </w:tcBorders>
            <w:shd w:val="clear" w:color="auto" w:fill="auto"/>
            <w:vAlign w:val="center"/>
            <w:hideMark/>
          </w:tcPr>
          <w:p w14:paraId="4F2EC985" w14:textId="77777777" w:rsidR="001014C8" w:rsidRPr="00365967" w:rsidRDefault="001014C8" w:rsidP="001014C8">
            <w:pPr>
              <w:rPr>
                <w:rFonts w:cs="Arial"/>
                <w:smallCaps/>
                <w:sz w:val="20"/>
                <w:szCs w:val="20"/>
              </w:rPr>
            </w:pPr>
            <w:r w:rsidRPr="00365967">
              <w:rPr>
                <w:rFonts w:cs="Arial"/>
                <w:smallCaps/>
                <w:sz w:val="20"/>
                <w:szCs w:val="20"/>
              </w:rPr>
              <w:t>Izhodiščno leto</w:t>
            </w:r>
          </w:p>
        </w:tc>
      </w:tr>
      <w:tr w:rsidR="001014C8" w:rsidRPr="00087D40" w14:paraId="38731C68" w14:textId="77777777" w:rsidTr="00004CEC">
        <w:trPr>
          <w:trHeight w:val="362"/>
        </w:trPr>
        <w:tc>
          <w:tcPr>
            <w:tcW w:w="649" w:type="pct"/>
            <w:tcBorders>
              <w:top w:val="single" w:sz="12" w:space="0" w:color="auto"/>
              <w:left w:val="double" w:sz="4" w:space="0" w:color="auto"/>
              <w:bottom w:val="double" w:sz="4" w:space="0" w:color="auto"/>
              <w:right w:val="single" w:sz="4" w:space="0" w:color="auto"/>
            </w:tcBorders>
            <w:shd w:val="clear" w:color="auto" w:fill="auto"/>
            <w:vAlign w:val="center"/>
          </w:tcPr>
          <w:p w14:paraId="016D41F7" w14:textId="77777777" w:rsidR="001014C8" w:rsidRPr="00087D40" w:rsidRDefault="001014C8" w:rsidP="001014C8">
            <w:pPr>
              <w:tabs>
                <w:tab w:val="left" w:pos="240"/>
              </w:tabs>
              <w:rPr>
                <w:rFonts w:cs="Arial"/>
                <w:b/>
                <w:smallCaps/>
                <w:sz w:val="20"/>
                <w:szCs w:val="20"/>
                <w:shd w:val="clear" w:color="auto" w:fill="C0C0C0"/>
              </w:rPr>
            </w:pPr>
          </w:p>
        </w:tc>
        <w:tc>
          <w:tcPr>
            <w:tcW w:w="520" w:type="pct"/>
            <w:tcBorders>
              <w:top w:val="single" w:sz="12" w:space="0" w:color="auto"/>
              <w:left w:val="single" w:sz="4" w:space="0" w:color="auto"/>
              <w:bottom w:val="double" w:sz="4" w:space="0" w:color="auto"/>
              <w:right w:val="single" w:sz="4" w:space="0" w:color="auto"/>
            </w:tcBorders>
            <w:shd w:val="clear" w:color="auto" w:fill="auto"/>
            <w:vAlign w:val="center"/>
          </w:tcPr>
          <w:p w14:paraId="57885328" w14:textId="77777777" w:rsidR="001014C8" w:rsidRPr="00087D40" w:rsidRDefault="001014C8" w:rsidP="001014C8">
            <w:pPr>
              <w:tabs>
                <w:tab w:val="left" w:pos="240"/>
              </w:tabs>
              <w:rPr>
                <w:rFonts w:cs="Arial"/>
                <w:b/>
                <w:smallCaps/>
                <w:sz w:val="20"/>
                <w:szCs w:val="20"/>
                <w:shd w:val="clear" w:color="auto" w:fill="C0C0C0"/>
              </w:rPr>
            </w:pPr>
          </w:p>
        </w:tc>
        <w:tc>
          <w:tcPr>
            <w:tcW w:w="798" w:type="pct"/>
            <w:tcBorders>
              <w:top w:val="single" w:sz="12" w:space="0" w:color="auto"/>
              <w:left w:val="single" w:sz="4" w:space="0" w:color="auto"/>
              <w:bottom w:val="double" w:sz="4" w:space="0" w:color="auto"/>
              <w:right w:val="single" w:sz="4" w:space="0" w:color="auto"/>
            </w:tcBorders>
            <w:shd w:val="clear" w:color="auto" w:fill="auto"/>
            <w:vAlign w:val="center"/>
          </w:tcPr>
          <w:p w14:paraId="23EB08BD" w14:textId="77777777" w:rsidR="001014C8" w:rsidRPr="00087D40" w:rsidRDefault="001014C8" w:rsidP="001014C8">
            <w:pPr>
              <w:tabs>
                <w:tab w:val="left" w:pos="240"/>
              </w:tabs>
              <w:rPr>
                <w:rFonts w:cs="Arial"/>
                <w:b/>
                <w:smallCaps/>
                <w:sz w:val="20"/>
                <w:szCs w:val="20"/>
                <w:shd w:val="clear" w:color="auto" w:fill="C0C0C0"/>
              </w:rPr>
            </w:pPr>
          </w:p>
        </w:tc>
        <w:tc>
          <w:tcPr>
            <w:tcW w:w="996" w:type="pct"/>
            <w:tcBorders>
              <w:top w:val="single" w:sz="12" w:space="0" w:color="auto"/>
              <w:left w:val="single" w:sz="4" w:space="0" w:color="auto"/>
              <w:bottom w:val="double" w:sz="4" w:space="0" w:color="auto"/>
              <w:right w:val="single" w:sz="12" w:space="0" w:color="auto"/>
            </w:tcBorders>
            <w:shd w:val="clear" w:color="auto" w:fill="auto"/>
            <w:vAlign w:val="center"/>
          </w:tcPr>
          <w:p w14:paraId="0ABB0C7C" w14:textId="77777777" w:rsidR="001014C8" w:rsidRPr="00087D40" w:rsidRDefault="001014C8" w:rsidP="001014C8">
            <w:pPr>
              <w:tabs>
                <w:tab w:val="left" w:pos="240"/>
              </w:tabs>
              <w:rPr>
                <w:rFonts w:cs="Arial"/>
                <w:b/>
                <w:smallCaps/>
                <w:sz w:val="20"/>
                <w:szCs w:val="20"/>
                <w:shd w:val="clear" w:color="auto" w:fill="C0C0C0"/>
              </w:rPr>
            </w:pPr>
          </w:p>
        </w:tc>
        <w:tc>
          <w:tcPr>
            <w:tcW w:w="1144" w:type="pct"/>
            <w:tcBorders>
              <w:top w:val="single" w:sz="12" w:space="0" w:color="auto"/>
              <w:left w:val="single" w:sz="12" w:space="0" w:color="auto"/>
              <w:bottom w:val="double" w:sz="4" w:space="0" w:color="auto"/>
              <w:right w:val="single" w:sz="4" w:space="0" w:color="auto"/>
            </w:tcBorders>
            <w:shd w:val="clear" w:color="auto" w:fill="auto"/>
            <w:vAlign w:val="center"/>
          </w:tcPr>
          <w:p w14:paraId="44DAB202" w14:textId="77777777" w:rsidR="001014C8" w:rsidRPr="00087D40" w:rsidRDefault="001014C8" w:rsidP="001014C8">
            <w:pPr>
              <w:tabs>
                <w:tab w:val="left" w:pos="240"/>
              </w:tabs>
              <w:rPr>
                <w:rFonts w:cs="Arial"/>
                <w:b/>
                <w:smallCaps/>
                <w:sz w:val="20"/>
                <w:szCs w:val="20"/>
                <w:shd w:val="clear" w:color="auto" w:fill="C0C0C0"/>
              </w:rPr>
            </w:pPr>
          </w:p>
        </w:tc>
        <w:tc>
          <w:tcPr>
            <w:tcW w:w="893" w:type="pct"/>
            <w:tcBorders>
              <w:top w:val="single" w:sz="12" w:space="0" w:color="auto"/>
              <w:left w:val="single" w:sz="4" w:space="0" w:color="auto"/>
              <w:bottom w:val="double" w:sz="4" w:space="0" w:color="auto"/>
              <w:right w:val="single" w:sz="4" w:space="0" w:color="auto"/>
            </w:tcBorders>
            <w:shd w:val="clear" w:color="auto" w:fill="auto"/>
            <w:vAlign w:val="center"/>
          </w:tcPr>
          <w:p w14:paraId="14EBE313" w14:textId="77777777" w:rsidR="001014C8" w:rsidRPr="00087D40" w:rsidRDefault="001014C8" w:rsidP="001014C8">
            <w:pPr>
              <w:tabs>
                <w:tab w:val="left" w:pos="240"/>
              </w:tabs>
              <w:rPr>
                <w:rFonts w:cs="Arial"/>
                <w:b/>
                <w:smallCaps/>
                <w:sz w:val="20"/>
                <w:szCs w:val="20"/>
                <w:shd w:val="clear" w:color="auto" w:fill="C0C0C0"/>
              </w:rPr>
            </w:pPr>
          </w:p>
        </w:tc>
      </w:tr>
    </w:tbl>
    <w:p w14:paraId="331586B7" w14:textId="77777777" w:rsidR="001014C8" w:rsidRPr="00087D40" w:rsidRDefault="001014C8" w:rsidP="001014C8">
      <w:pPr>
        <w:rPr>
          <w:rFonts w:cs="Arial"/>
          <w:b/>
          <w:bCs/>
          <w:smallCaps/>
          <w:sz w:val="20"/>
          <w:szCs w:val="20"/>
        </w:rPr>
      </w:pPr>
      <w:r w:rsidRPr="00087D40">
        <w:rPr>
          <w:rFonts w:cs="Arial"/>
          <w:b/>
          <w:bCs/>
          <w:smallCaps/>
          <w:sz w:val="20"/>
          <w:szCs w:val="20"/>
        </w:rPr>
        <w:t>* OP 14-20 nima razdeljenih ciljnih vrednosti po spolu</w:t>
      </w:r>
    </w:p>
    <w:p w14:paraId="5BDDF884" w14:textId="77777777" w:rsidR="001014C8" w:rsidRDefault="001014C8" w:rsidP="001014C8">
      <w:pPr>
        <w:rPr>
          <w:rFonts w:cs="Arial"/>
          <w:b/>
          <w:bCs/>
          <w:smallCaps/>
          <w:sz w:val="20"/>
          <w:szCs w:val="20"/>
        </w:rPr>
      </w:pPr>
    </w:p>
    <w:p w14:paraId="6D93B837" w14:textId="4D16EAB4" w:rsidR="001014C8" w:rsidRDefault="00004CEC" w:rsidP="001014C8">
      <w:pPr>
        <w:rPr>
          <w:rFonts w:cs="Arial"/>
          <w:b/>
          <w:bCs/>
          <w:smallCaps/>
          <w:sz w:val="20"/>
          <w:szCs w:val="20"/>
        </w:rPr>
      </w:pPr>
      <w:r>
        <w:rPr>
          <w:rFonts w:cs="Arial"/>
          <w:b/>
          <w:bCs/>
          <w:smallCaps/>
          <w:sz w:val="20"/>
          <w:szCs w:val="20"/>
        </w:rPr>
        <w:t xml:space="preserve">5.2. </w:t>
      </w:r>
      <w:r w:rsidR="001014C8" w:rsidRPr="00F955F1">
        <w:rPr>
          <w:rFonts w:cs="Arial"/>
          <w:b/>
          <w:bCs/>
          <w:smallCaps/>
          <w:sz w:val="20"/>
          <w:szCs w:val="20"/>
        </w:rPr>
        <w:t>Preglednica 2A: Skupni kazalniki rezultatov za ESS (prvi del)</w:t>
      </w:r>
    </w:p>
    <w:p w14:paraId="570F1522" w14:textId="77777777" w:rsidR="001014C8" w:rsidRPr="00F955F1" w:rsidRDefault="001014C8" w:rsidP="001014C8">
      <w:pPr>
        <w:rPr>
          <w:rFonts w:cs="Arial"/>
          <w:b/>
          <w:bCs/>
          <w:smallCaps/>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640"/>
        <w:gridCol w:w="987"/>
        <w:gridCol w:w="920"/>
        <w:gridCol w:w="1978"/>
        <w:gridCol w:w="1400"/>
        <w:gridCol w:w="1400"/>
        <w:gridCol w:w="1400"/>
        <w:gridCol w:w="1400"/>
        <w:gridCol w:w="1400"/>
        <w:gridCol w:w="1619"/>
      </w:tblGrid>
      <w:tr w:rsidR="001014C8" w:rsidRPr="00F955F1" w14:paraId="7EFB4BE8" w14:textId="77777777" w:rsidTr="00004CEC">
        <w:trPr>
          <w:trHeight w:val="601"/>
        </w:trPr>
        <w:tc>
          <w:tcPr>
            <w:tcW w:w="250" w:type="pct"/>
            <w:vMerge w:val="restart"/>
            <w:shd w:val="clear" w:color="000000" w:fill="auto"/>
            <w:vAlign w:val="center"/>
            <w:hideMark/>
          </w:tcPr>
          <w:p w14:paraId="78AA9CA1"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4447C02D" w14:textId="77777777" w:rsidR="001014C8" w:rsidRPr="00F955F1" w:rsidRDefault="001014C8" w:rsidP="001014C8">
            <w:pPr>
              <w:rPr>
                <w:rFonts w:cs="Arial"/>
                <w:b/>
                <w:bCs/>
                <w:smallCaps/>
                <w:sz w:val="20"/>
                <w:szCs w:val="20"/>
              </w:rPr>
            </w:pPr>
          </w:p>
        </w:tc>
        <w:tc>
          <w:tcPr>
            <w:tcW w:w="354" w:type="pct"/>
            <w:vMerge w:val="restart"/>
            <w:shd w:val="clear" w:color="000000" w:fill="auto"/>
            <w:vAlign w:val="center"/>
            <w:hideMark/>
          </w:tcPr>
          <w:p w14:paraId="0FA46993" w14:textId="77777777" w:rsidR="001014C8" w:rsidRPr="00F955F1" w:rsidRDefault="001014C8" w:rsidP="001014C8">
            <w:pPr>
              <w:rPr>
                <w:rFonts w:cs="Arial"/>
                <w:b/>
                <w:bCs/>
                <w:smallCaps/>
                <w:sz w:val="20"/>
                <w:szCs w:val="20"/>
              </w:rPr>
            </w:pPr>
            <w:r w:rsidRPr="00F955F1">
              <w:rPr>
                <w:rFonts w:cs="Arial"/>
                <w:b/>
                <w:bCs/>
                <w:smallCaps/>
                <w:sz w:val="20"/>
                <w:szCs w:val="20"/>
              </w:rPr>
              <w:t>Kazalnik</w:t>
            </w:r>
          </w:p>
          <w:p w14:paraId="3172DD1B" w14:textId="77777777" w:rsidR="001014C8" w:rsidRPr="00F955F1" w:rsidRDefault="001014C8" w:rsidP="001014C8">
            <w:pPr>
              <w:rPr>
                <w:rFonts w:cs="Arial"/>
                <w:b/>
                <w:bCs/>
                <w:smallCaps/>
                <w:sz w:val="20"/>
                <w:szCs w:val="20"/>
              </w:rPr>
            </w:pPr>
          </w:p>
        </w:tc>
        <w:tc>
          <w:tcPr>
            <w:tcW w:w="320" w:type="pct"/>
            <w:vMerge w:val="restart"/>
            <w:shd w:val="clear" w:color="000000" w:fill="auto"/>
            <w:vAlign w:val="center"/>
            <w:hideMark/>
          </w:tcPr>
          <w:p w14:paraId="1E993133" w14:textId="77777777" w:rsidR="001014C8" w:rsidRPr="00F955F1" w:rsidRDefault="001014C8" w:rsidP="001014C8">
            <w:pPr>
              <w:rPr>
                <w:rFonts w:cs="Arial"/>
                <w:b/>
                <w:bCs/>
                <w:smallCaps/>
                <w:sz w:val="20"/>
                <w:szCs w:val="20"/>
              </w:rPr>
            </w:pPr>
            <w:proofErr w:type="spellStart"/>
            <w:r w:rsidRPr="00F955F1">
              <w:rPr>
                <w:rFonts w:cs="Arial"/>
                <w:b/>
                <w:bCs/>
                <w:smallCaps/>
                <w:sz w:val="20"/>
                <w:szCs w:val="20"/>
              </w:rPr>
              <w:t>Katego</w:t>
            </w:r>
            <w:proofErr w:type="spellEnd"/>
            <w:r w:rsidRPr="00F955F1">
              <w:rPr>
                <w:rFonts w:cs="Arial"/>
                <w:b/>
                <w:bCs/>
                <w:smallCaps/>
                <w:sz w:val="20"/>
                <w:szCs w:val="20"/>
              </w:rPr>
              <w:t>-</w:t>
            </w:r>
            <w:proofErr w:type="spellStart"/>
            <w:r w:rsidRPr="00F955F1">
              <w:rPr>
                <w:rFonts w:cs="Arial"/>
                <w:b/>
                <w:bCs/>
                <w:smallCaps/>
                <w:sz w:val="20"/>
                <w:szCs w:val="20"/>
              </w:rPr>
              <w:t>rija</w:t>
            </w:r>
            <w:proofErr w:type="spellEnd"/>
            <w:r w:rsidRPr="00F955F1">
              <w:rPr>
                <w:rFonts w:cs="Arial"/>
                <w:b/>
                <w:bCs/>
                <w:smallCaps/>
                <w:sz w:val="20"/>
                <w:szCs w:val="20"/>
              </w:rPr>
              <w:t xml:space="preserve"> regije</w:t>
            </w:r>
          </w:p>
          <w:p w14:paraId="76012394" w14:textId="77777777" w:rsidR="001014C8" w:rsidRPr="00F955F1" w:rsidRDefault="001014C8" w:rsidP="001014C8">
            <w:pPr>
              <w:rPr>
                <w:rFonts w:cs="Arial"/>
                <w:b/>
                <w:bCs/>
                <w:smallCaps/>
                <w:sz w:val="20"/>
                <w:szCs w:val="20"/>
              </w:rPr>
            </w:pPr>
          </w:p>
        </w:tc>
        <w:tc>
          <w:tcPr>
            <w:tcW w:w="759" w:type="pct"/>
            <w:vMerge w:val="restart"/>
            <w:shd w:val="clear" w:color="000000" w:fill="auto"/>
            <w:vAlign w:val="center"/>
            <w:hideMark/>
          </w:tcPr>
          <w:p w14:paraId="24BECB7F" w14:textId="77777777" w:rsidR="001014C8" w:rsidRPr="00F955F1" w:rsidRDefault="001014C8" w:rsidP="001014C8">
            <w:pPr>
              <w:rPr>
                <w:rFonts w:cs="Arial"/>
                <w:b/>
                <w:bCs/>
                <w:smallCaps/>
                <w:sz w:val="20"/>
                <w:szCs w:val="20"/>
              </w:rPr>
            </w:pPr>
            <w:r w:rsidRPr="00F955F1">
              <w:rPr>
                <w:rFonts w:cs="Arial"/>
                <w:b/>
                <w:bCs/>
                <w:smallCaps/>
                <w:sz w:val="20"/>
                <w:szCs w:val="20"/>
              </w:rPr>
              <w:t>Merska enota za izhodiščno in ciljno vrednost</w:t>
            </w:r>
          </w:p>
        </w:tc>
        <w:tc>
          <w:tcPr>
            <w:tcW w:w="1616" w:type="pct"/>
            <w:gridSpan w:val="3"/>
            <w:shd w:val="clear" w:color="000000" w:fill="auto"/>
            <w:vAlign w:val="center"/>
          </w:tcPr>
          <w:p w14:paraId="46917BD0" w14:textId="77777777" w:rsidR="001014C8" w:rsidRPr="00F955F1" w:rsidRDefault="001014C8" w:rsidP="001014C8">
            <w:pPr>
              <w:rPr>
                <w:rFonts w:cs="Arial"/>
                <w:b/>
                <w:bCs/>
                <w:smallCaps/>
                <w:sz w:val="20"/>
                <w:szCs w:val="20"/>
              </w:rPr>
            </w:pPr>
            <w:r w:rsidRPr="00F955F1">
              <w:rPr>
                <w:rFonts w:cs="Arial"/>
                <w:b/>
                <w:bCs/>
                <w:smallCaps/>
                <w:sz w:val="20"/>
                <w:szCs w:val="20"/>
              </w:rPr>
              <w:t xml:space="preserve">kumulativna vrednost za 2023 </w:t>
            </w:r>
          </w:p>
          <w:p w14:paraId="5647A8A3" w14:textId="77777777" w:rsidR="001014C8" w:rsidRPr="00F955F1" w:rsidRDefault="001014C8" w:rsidP="001014C8">
            <w:pPr>
              <w:rPr>
                <w:rFonts w:cs="Arial"/>
                <w:b/>
                <w:bCs/>
                <w:smallCaps/>
                <w:sz w:val="20"/>
                <w:szCs w:val="20"/>
              </w:rPr>
            </w:pPr>
            <w:r w:rsidRPr="00F955F1">
              <w:rPr>
                <w:rFonts w:cs="Arial"/>
                <w:b/>
                <w:bCs/>
                <w:smallCaps/>
                <w:sz w:val="20"/>
                <w:szCs w:val="20"/>
              </w:rPr>
              <w:t>(oz. končno leto operacije)</w:t>
            </w:r>
          </w:p>
        </w:tc>
        <w:tc>
          <w:tcPr>
            <w:tcW w:w="1702" w:type="pct"/>
            <w:gridSpan w:val="3"/>
            <w:shd w:val="clear" w:color="000000" w:fill="auto"/>
            <w:vAlign w:val="center"/>
          </w:tcPr>
          <w:p w14:paraId="161D5966" w14:textId="77777777" w:rsidR="001014C8" w:rsidRPr="00F955F1" w:rsidRDefault="001014C8" w:rsidP="001014C8">
            <w:pPr>
              <w:rPr>
                <w:rFonts w:cs="Arial"/>
                <w:b/>
                <w:bCs/>
                <w:smallCaps/>
                <w:sz w:val="20"/>
                <w:szCs w:val="20"/>
              </w:rPr>
            </w:pPr>
            <w:r w:rsidRPr="00F955F1">
              <w:rPr>
                <w:rFonts w:cs="Arial"/>
                <w:b/>
                <w:bCs/>
                <w:smallCaps/>
                <w:sz w:val="20"/>
                <w:szCs w:val="20"/>
              </w:rPr>
              <w:t>2023</w:t>
            </w:r>
          </w:p>
        </w:tc>
      </w:tr>
      <w:tr w:rsidR="00DA09EE" w:rsidRPr="00F955F1" w14:paraId="21E2CDD6" w14:textId="77777777" w:rsidTr="00004CEC">
        <w:trPr>
          <w:trHeight w:val="241"/>
        </w:trPr>
        <w:tc>
          <w:tcPr>
            <w:tcW w:w="250" w:type="pct"/>
            <w:vMerge/>
            <w:shd w:val="clear" w:color="000000" w:fill="auto"/>
            <w:vAlign w:val="center"/>
            <w:hideMark/>
          </w:tcPr>
          <w:p w14:paraId="099C09C8" w14:textId="77777777" w:rsidR="001014C8" w:rsidRPr="00F955F1" w:rsidRDefault="001014C8" w:rsidP="001014C8">
            <w:pPr>
              <w:rPr>
                <w:rFonts w:cs="Arial"/>
                <w:b/>
                <w:bCs/>
                <w:smallCaps/>
                <w:sz w:val="20"/>
                <w:szCs w:val="20"/>
              </w:rPr>
            </w:pPr>
          </w:p>
        </w:tc>
        <w:tc>
          <w:tcPr>
            <w:tcW w:w="354" w:type="pct"/>
            <w:vMerge/>
            <w:shd w:val="clear" w:color="000000" w:fill="auto"/>
            <w:vAlign w:val="center"/>
            <w:hideMark/>
          </w:tcPr>
          <w:p w14:paraId="422FF2EE" w14:textId="77777777" w:rsidR="001014C8" w:rsidRPr="00F955F1" w:rsidRDefault="001014C8" w:rsidP="001014C8">
            <w:pPr>
              <w:rPr>
                <w:rFonts w:cs="Arial"/>
                <w:b/>
                <w:bCs/>
                <w:smallCaps/>
                <w:sz w:val="20"/>
                <w:szCs w:val="20"/>
              </w:rPr>
            </w:pPr>
          </w:p>
        </w:tc>
        <w:tc>
          <w:tcPr>
            <w:tcW w:w="320" w:type="pct"/>
            <w:vMerge/>
            <w:shd w:val="clear" w:color="000000" w:fill="auto"/>
            <w:vAlign w:val="center"/>
            <w:hideMark/>
          </w:tcPr>
          <w:p w14:paraId="448773EB" w14:textId="77777777" w:rsidR="001014C8" w:rsidRPr="00F955F1" w:rsidRDefault="001014C8" w:rsidP="001014C8">
            <w:pPr>
              <w:rPr>
                <w:rFonts w:cs="Arial"/>
                <w:b/>
                <w:bCs/>
                <w:smallCaps/>
                <w:sz w:val="20"/>
                <w:szCs w:val="20"/>
              </w:rPr>
            </w:pPr>
          </w:p>
        </w:tc>
        <w:tc>
          <w:tcPr>
            <w:tcW w:w="759" w:type="pct"/>
            <w:vMerge/>
            <w:shd w:val="clear" w:color="000000" w:fill="auto"/>
            <w:vAlign w:val="center"/>
            <w:hideMark/>
          </w:tcPr>
          <w:p w14:paraId="1B76E7F3"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3BAD0622"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539" w:type="pct"/>
            <w:shd w:val="clear" w:color="000000" w:fill="auto"/>
            <w:vAlign w:val="center"/>
          </w:tcPr>
          <w:p w14:paraId="77D10A4F"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539" w:type="pct"/>
            <w:shd w:val="clear" w:color="000000" w:fill="auto"/>
            <w:vAlign w:val="center"/>
          </w:tcPr>
          <w:p w14:paraId="29856F3D"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539" w:type="pct"/>
            <w:shd w:val="clear" w:color="000000" w:fill="auto"/>
            <w:vAlign w:val="center"/>
          </w:tcPr>
          <w:p w14:paraId="7F09386B"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539" w:type="pct"/>
            <w:shd w:val="clear" w:color="000000" w:fill="auto"/>
            <w:vAlign w:val="center"/>
          </w:tcPr>
          <w:p w14:paraId="1FC66918"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624" w:type="pct"/>
            <w:shd w:val="clear" w:color="000000" w:fill="auto"/>
            <w:vAlign w:val="center"/>
          </w:tcPr>
          <w:p w14:paraId="19BA79E4"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12CAD777" w14:textId="77777777" w:rsidTr="00004CEC">
        <w:trPr>
          <w:trHeight w:val="167"/>
        </w:trPr>
        <w:tc>
          <w:tcPr>
            <w:tcW w:w="250" w:type="pct"/>
            <w:vMerge/>
            <w:shd w:val="clear" w:color="000000" w:fill="auto"/>
            <w:vAlign w:val="center"/>
          </w:tcPr>
          <w:p w14:paraId="14FF5274" w14:textId="77777777" w:rsidR="001014C8" w:rsidRPr="00F955F1" w:rsidRDefault="001014C8" w:rsidP="001014C8">
            <w:pPr>
              <w:rPr>
                <w:rFonts w:cs="Arial"/>
                <w:b/>
                <w:bCs/>
                <w:smallCaps/>
                <w:sz w:val="20"/>
                <w:szCs w:val="20"/>
              </w:rPr>
            </w:pPr>
          </w:p>
        </w:tc>
        <w:tc>
          <w:tcPr>
            <w:tcW w:w="354" w:type="pct"/>
            <w:vMerge/>
            <w:shd w:val="clear" w:color="000000" w:fill="auto"/>
            <w:vAlign w:val="center"/>
          </w:tcPr>
          <w:p w14:paraId="220AD91A" w14:textId="77777777" w:rsidR="001014C8" w:rsidRPr="00F955F1" w:rsidRDefault="001014C8" w:rsidP="001014C8">
            <w:pPr>
              <w:rPr>
                <w:rFonts w:cs="Arial"/>
                <w:b/>
                <w:bCs/>
                <w:smallCaps/>
                <w:sz w:val="20"/>
                <w:szCs w:val="20"/>
              </w:rPr>
            </w:pPr>
          </w:p>
        </w:tc>
        <w:tc>
          <w:tcPr>
            <w:tcW w:w="320" w:type="pct"/>
            <w:vMerge/>
            <w:shd w:val="clear" w:color="000000" w:fill="auto"/>
            <w:vAlign w:val="center"/>
          </w:tcPr>
          <w:p w14:paraId="15376D53" w14:textId="77777777" w:rsidR="001014C8" w:rsidRPr="00F955F1" w:rsidRDefault="001014C8" w:rsidP="001014C8">
            <w:pPr>
              <w:rPr>
                <w:rFonts w:cs="Arial"/>
                <w:b/>
                <w:bCs/>
                <w:smallCaps/>
                <w:sz w:val="20"/>
                <w:szCs w:val="20"/>
              </w:rPr>
            </w:pPr>
          </w:p>
        </w:tc>
        <w:tc>
          <w:tcPr>
            <w:tcW w:w="759" w:type="pct"/>
            <w:vMerge/>
            <w:shd w:val="clear" w:color="000000" w:fill="auto"/>
            <w:vAlign w:val="center"/>
          </w:tcPr>
          <w:p w14:paraId="0A69C972"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1761C80C"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1D443F97"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5E48456B"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159BF13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539" w:type="pct"/>
            <w:shd w:val="clear" w:color="000000" w:fill="auto"/>
            <w:vAlign w:val="center"/>
          </w:tcPr>
          <w:p w14:paraId="1A82830F"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24" w:type="pct"/>
            <w:shd w:val="clear" w:color="000000" w:fill="auto"/>
            <w:vAlign w:val="center"/>
          </w:tcPr>
          <w:p w14:paraId="1BEA9E62"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4E0E7063" w14:textId="77777777" w:rsidTr="00004CEC">
        <w:trPr>
          <w:trHeight w:val="241"/>
        </w:trPr>
        <w:tc>
          <w:tcPr>
            <w:tcW w:w="250" w:type="pct"/>
            <w:shd w:val="clear" w:color="000000" w:fill="auto"/>
            <w:vAlign w:val="center"/>
          </w:tcPr>
          <w:p w14:paraId="0AB8BD1C"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76.</w:t>
            </w:r>
            <w:r w:rsidRPr="00853730">
              <w:rPr>
                <w:rFonts w:cs="Arial"/>
                <w:smallCaps/>
                <w:sz w:val="20"/>
                <w:szCs w:val="20"/>
              </w:rPr>
              <w:br/>
              <w:t>(35.)</w:t>
            </w:r>
          </w:p>
        </w:tc>
        <w:tc>
          <w:tcPr>
            <w:tcW w:w="354" w:type="pct"/>
            <w:shd w:val="clear" w:color="000000" w:fill="auto"/>
            <w:vAlign w:val="center"/>
          </w:tcPr>
          <w:p w14:paraId="6C3B9C95"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77. (35.)</w:t>
            </w:r>
          </w:p>
        </w:tc>
        <w:tc>
          <w:tcPr>
            <w:tcW w:w="320" w:type="pct"/>
            <w:shd w:val="clear" w:color="000000" w:fill="auto"/>
            <w:vAlign w:val="center"/>
          </w:tcPr>
          <w:p w14:paraId="45F2EFEC"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78. (22.)</w:t>
            </w:r>
          </w:p>
        </w:tc>
        <w:tc>
          <w:tcPr>
            <w:tcW w:w="759" w:type="pct"/>
            <w:shd w:val="clear" w:color="000000" w:fill="auto"/>
            <w:vAlign w:val="center"/>
          </w:tcPr>
          <w:p w14:paraId="3B0CFA8F" w14:textId="58A8B643" w:rsidR="001014C8" w:rsidRPr="00853730" w:rsidRDefault="001014C8" w:rsidP="00030D9C">
            <w:pPr>
              <w:tabs>
                <w:tab w:val="left" w:pos="240"/>
              </w:tabs>
              <w:jc w:val="center"/>
              <w:rPr>
                <w:rFonts w:cs="Arial"/>
                <w:smallCaps/>
                <w:sz w:val="20"/>
                <w:szCs w:val="20"/>
              </w:rPr>
            </w:pPr>
            <w:r w:rsidRPr="00853730">
              <w:rPr>
                <w:rFonts w:cs="Arial"/>
                <w:smallCaps/>
                <w:sz w:val="20"/>
                <w:szCs w:val="20"/>
              </w:rPr>
              <w:t>79. (36.+39.)</w:t>
            </w:r>
          </w:p>
        </w:tc>
        <w:tc>
          <w:tcPr>
            <w:tcW w:w="539" w:type="pct"/>
            <w:shd w:val="clear" w:color="000000" w:fill="auto"/>
            <w:vAlign w:val="center"/>
          </w:tcPr>
          <w:p w14:paraId="7BF508DA" w14:textId="3CF9A727" w:rsidR="001014C8" w:rsidRPr="00853730" w:rsidRDefault="001014C8" w:rsidP="00030D9C">
            <w:pPr>
              <w:tabs>
                <w:tab w:val="left" w:pos="240"/>
              </w:tabs>
              <w:jc w:val="center"/>
              <w:rPr>
                <w:rFonts w:cs="Arial"/>
                <w:smallCaps/>
                <w:sz w:val="20"/>
                <w:szCs w:val="20"/>
              </w:rPr>
            </w:pPr>
            <w:r w:rsidRPr="00853730">
              <w:rPr>
                <w:rFonts w:cs="Arial"/>
                <w:smallCaps/>
                <w:sz w:val="20"/>
                <w:szCs w:val="20"/>
              </w:rPr>
              <w:t>80.</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02618949" w14:textId="508E507E" w:rsidR="001014C8" w:rsidRPr="00853730" w:rsidRDefault="001014C8" w:rsidP="00030D9C">
            <w:pPr>
              <w:tabs>
                <w:tab w:val="left" w:pos="240"/>
              </w:tabs>
              <w:jc w:val="center"/>
              <w:rPr>
                <w:rFonts w:cs="Arial"/>
                <w:smallCaps/>
                <w:sz w:val="20"/>
                <w:szCs w:val="20"/>
              </w:rPr>
            </w:pPr>
            <w:r w:rsidRPr="00853730">
              <w:rPr>
                <w:rFonts w:cs="Arial"/>
                <w:smallCaps/>
                <w:sz w:val="20"/>
                <w:szCs w:val="20"/>
              </w:rPr>
              <w:t>81.</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72DC732F" w14:textId="7EB2DCFE" w:rsidR="001014C8" w:rsidRPr="00853730" w:rsidRDefault="001014C8" w:rsidP="00030D9C">
            <w:pPr>
              <w:tabs>
                <w:tab w:val="left" w:pos="240"/>
              </w:tabs>
              <w:jc w:val="center"/>
              <w:rPr>
                <w:rFonts w:cs="Arial"/>
                <w:smallCaps/>
                <w:sz w:val="20"/>
                <w:szCs w:val="20"/>
              </w:rPr>
            </w:pPr>
            <w:r w:rsidRPr="00853730">
              <w:rPr>
                <w:rFonts w:cs="Arial"/>
                <w:smallCaps/>
                <w:sz w:val="20"/>
                <w:szCs w:val="20"/>
              </w:rPr>
              <w:t>82.</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0E3BBEBA" w14:textId="2ED4F9B4" w:rsidR="001014C8" w:rsidRPr="00853730" w:rsidRDefault="001014C8" w:rsidP="00030D9C">
            <w:pPr>
              <w:tabs>
                <w:tab w:val="left" w:pos="240"/>
              </w:tabs>
              <w:jc w:val="center"/>
              <w:rPr>
                <w:rFonts w:cs="Arial"/>
                <w:smallCaps/>
                <w:sz w:val="20"/>
                <w:szCs w:val="20"/>
              </w:rPr>
            </w:pPr>
            <w:r w:rsidRPr="00853730">
              <w:rPr>
                <w:rFonts w:cs="Arial"/>
                <w:smallCaps/>
                <w:sz w:val="20"/>
                <w:szCs w:val="20"/>
              </w:rPr>
              <w:t>83.</w:t>
            </w:r>
            <w:r w:rsidR="00030D9C">
              <w:rPr>
                <w:rFonts w:cs="Arial"/>
                <w:smallCaps/>
                <w:sz w:val="20"/>
                <w:szCs w:val="20"/>
              </w:rPr>
              <w:t xml:space="preserve"> </w:t>
            </w:r>
            <w:r w:rsidRPr="00853730">
              <w:rPr>
                <w:rFonts w:cs="Arial"/>
                <w:smallCaps/>
                <w:sz w:val="20"/>
                <w:szCs w:val="20"/>
              </w:rPr>
              <w:t>(40.)</w:t>
            </w:r>
          </w:p>
        </w:tc>
        <w:tc>
          <w:tcPr>
            <w:tcW w:w="539" w:type="pct"/>
            <w:shd w:val="clear" w:color="000000" w:fill="auto"/>
            <w:vAlign w:val="center"/>
          </w:tcPr>
          <w:p w14:paraId="2510984C" w14:textId="3B7C4AED" w:rsidR="001014C8" w:rsidRPr="00853730" w:rsidRDefault="001014C8" w:rsidP="00030D9C">
            <w:pPr>
              <w:tabs>
                <w:tab w:val="left" w:pos="240"/>
              </w:tabs>
              <w:jc w:val="center"/>
              <w:rPr>
                <w:rFonts w:cs="Arial"/>
                <w:smallCaps/>
                <w:sz w:val="20"/>
                <w:szCs w:val="20"/>
              </w:rPr>
            </w:pPr>
            <w:r w:rsidRPr="00853730">
              <w:rPr>
                <w:rFonts w:cs="Arial"/>
                <w:smallCaps/>
                <w:sz w:val="20"/>
                <w:szCs w:val="20"/>
              </w:rPr>
              <w:t>84.</w:t>
            </w:r>
            <w:r w:rsidR="00030D9C">
              <w:rPr>
                <w:rFonts w:cs="Arial"/>
                <w:smallCaps/>
                <w:sz w:val="20"/>
                <w:szCs w:val="20"/>
              </w:rPr>
              <w:t xml:space="preserve"> </w:t>
            </w:r>
            <w:r w:rsidRPr="00853730">
              <w:rPr>
                <w:rFonts w:cs="Arial"/>
                <w:smallCaps/>
                <w:sz w:val="20"/>
                <w:szCs w:val="20"/>
              </w:rPr>
              <w:t>(40.)</w:t>
            </w:r>
          </w:p>
        </w:tc>
        <w:tc>
          <w:tcPr>
            <w:tcW w:w="624" w:type="pct"/>
            <w:shd w:val="clear" w:color="000000" w:fill="auto"/>
            <w:vAlign w:val="center"/>
          </w:tcPr>
          <w:p w14:paraId="08AF7454" w14:textId="2A534C74" w:rsidR="001014C8" w:rsidRPr="00853730" w:rsidRDefault="001014C8" w:rsidP="00030D9C">
            <w:pPr>
              <w:tabs>
                <w:tab w:val="left" w:pos="240"/>
              </w:tabs>
              <w:jc w:val="center"/>
              <w:rPr>
                <w:rFonts w:cs="Arial"/>
                <w:smallCaps/>
                <w:sz w:val="20"/>
                <w:szCs w:val="20"/>
              </w:rPr>
            </w:pPr>
            <w:r w:rsidRPr="00853730">
              <w:rPr>
                <w:rFonts w:cs="Arial"/>
                <w:smallCaps/>
                <w:sz w:val="20"/>
                <w:szCs w:val="20"/>
              </w:rPr>
              <w:t>85.</w:t>
            </w:r>
            <w:r w:rsidR="00030D9C">
              <w:rPr>
                <w:rFonts w:cs="Arial"/>
                <w:smallCaps/>
                <w:sz w:val="20"/>
                <w:szCs w:val="20"/>
              </w:rPr>
              <w:t xml:space="preserve"> </w:t>
            </w:r>
            <w:r w:rsidRPr="00853730">
              <w:rPr>
                <w:rFonts w:cs="Arial"/>
                <w:smallCaps/>
                <w:sz w:val="20"/>
                <w:szCs w:val="20"/>
              </w:rPr>
              <w:t>(40.)</w:t>
            </w:r>
          </w:p>
        </w:tc>
      </w:tr>
      <w:tr w:rsidR="00DA09EE" w:rsidRPr="00F955F1" w14:paraId="3D28DD37" w14:textId="77777777" w:rsidTr="00004CEC">
        <w:trPr>
          <w:trHeight w:val="241"/>
        </w:trPr>
        <w:tc>
          <w:tcPr>
            <w:tcW w:w="250" w:type="pct"/>
            <w:shd w:val="clear" w:color="000000" w:fill="auto"/>
            <w:vAlign w:val="center"/>
          </w:tcPr>
          <w:p w14:paraId="1AFA76CF" w14:textId="77777777" w:rsidR="001014C8" w:rsidRPr="00F955F1" w:rsidRDefault="001014C8" w:rsidP="001014C8">
            <w:pPr>
              <w:rPr>
                <w:rFonts w:cs="Arial"/>
                <w:b/>
                <w:bCs/>
                <w:smallCaps/>
                <w:sz w:val="20"/>
                <w:szCs w:val="20"/>
              </w:rPr>
            </w:pPr>
          </w:p>
        </w:tc>
        <w:tc>
          <w:tcPr>
            <w:tcW w:w="354" w:type="pct"/>
            <w:shd w:val="clear" w:color="000000" w:fill="auto"/>
            <w:vAlign w:val="center"/>
          </w:tcPr>
          <w:p w14:paraId="15ACABCF" w14:textId="77777777" w:rsidR="001014C8" w:rsidRPr="00F955F1" w:rsidRDefault="001014C8" w:rsidP="001014C8">
            <w:pPr>
              <w:rPr>
                <w:rFonts w:cs="Arial"/>
                <w:b/>
                <w:bCs/>
                <w:smallCaps/>
                <w:sz w:val="20"/>
                <w:szCs w:val="20"/>
              </w:rPr>
            </w:pPr>
          </w:p>
        </w:tc>
        <w:tc>
          <w:tcPr>
            <w:tcW w:w="320" w:type="pct"/>
            <w:shd w:val="clear" w:color="000000" w:fill="auto"/>
            <w:vAlign w:val="center"/>
          </w:tcPr>
          <w:p w14:paraId="1C47D80D" w14:textId="77777777" w:rsidR="001014C8" w:rsidRPr="00F955F1" w:rsidRDefault="001014C8" w:rsidP="001014C8">
            <w:pPr>
              <w:rPr>
                <w:rFonts w:cs="Arial"/>
                <w:b/>
                <w:bCs/>
                <w:smallCaps/>
                <w:sz w:val="20"/>
                <w:szCs w:val="20"/>
              </w:rPr>
            </w:pPr>
          </w:p>
        </w:tc>
        <w:tc>
          <w:tcPr>
            <w:tcW w:w="759" w:type="pct"/>
            <w:shd w:val="clear" w:color="000000" w:fill="auto"/>
            <w:vAlign w:val="center"/>
          </w:tcPr>
          <w:p w14:paraId="0B3838E0"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06EAAE2A"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74282AFD"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440632C8"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3CD6FAB3" w14:textId="77777777" w:rsidR="001014C8" w:rsidRPr="00F955F1" w:rsidRDefault="001014C8" w:rsidP="001014C8">
            <w:pPr>
              <w:rPr>
                <w:rFonts w:cs="Arial"/>
                <w:b/>
                <w:bCs/>
                <w:smallCaps/>
                <w:sz w:val="20"/>
                <w:szCs w:val="20"/>
              </w:rPr>
            </w:pPr>
          </w:p>
        </w:tc>
        <w:tc>
          <w:tcPr>
            <w:tcW w:w="539" w:type="pct"/>
            <w:shd w:val="clear" w:color="000000" w:fill="auto"/>
            <w:vAlign w:val="center"/>
          </w:tcPr>
          <w:p w14:paraId="1E5C68EA" w14:textId="77777777" w:rsidR="001014C8" w:rsidRPr="00F955F1" w:rsidRDefault="001014C8" w:rsidP="001014C8">
            <w:pPr>
              <w:rPr>
                <w:rFonts w:cs="Arial"/>
                <w:b/>
                <w:bCs/>
                <w:smallCaps/>
                <w:sz w:val="20"/>
                <w:szCs w:val="20"/>
              </w:rPr>
            </w:pPr>
          </w:p>
        </w:tc>
        <w:tc>
          <w:tcPr>
            <w:tcW w:w="624" w:type="pct"/>
            <w:shd w:val="clear" w:color="000000" w:fill="auto"/>
            <w:vAlign w:val="center"/>
          </w:tcPr>
          <w:p w14:paraId="5A31A236" w14:textId="77777777" w:rsidR="001014C8" w:rsidRPr="00F955F1" w:rsidRDefault="001014C8" w:rsidP="001014C8">
            <w:pPr>
              <w:rPr>
                <w:rFonts w:cs="Arial"/>
                <w:b/>
                <w:bCs/>
                <w:smallCaps/>
                <w:sz w:val="20"/>
                <w:szCs w:val="20"/>
              </w:rPr>
            </w:pPr>
          </w:p>
        </w:tc>
      </w:tr>
    </w:tbl>
    <w:p w14:paraId="63BB5A86" w14:textId="77777777" w:rsidR="001014C8" w:rsidRPr="00F955F1" w:rsidRDefault="001014C8" w:rsidP="001014C8">
      <w:pPr>
        <w:rPr>
          <w:rFonts w:cs="Arial"/>
          <w:b/>
          <w:bCs/>
          <w:smallCaps/>
          <w:sz w:val="20"/>
          <w:szCs w:val="20"/>
        </w:rPr>
      </w:pPr>
    </w:p>
    <w:p w14:paraId="258CB4D4" w14:textId="77777777" w:rsidR="001014C8" w:rsidRDefault="001014C8" w:rsidP="001014C8">
      <w:pPr>
        <w:rPr>
          <w:rFonts w:cs="Arial"/>
          <w:b/>
          <w:bCs/>
          <w:smallCaps/>
          <w:sz w:val="20"/>
          <w:szCs w:val="20"/>
        </w:rPr>
      </w:pPr>
      <w:r w:rsidRPr="00F955F1">
        <w:rPr>
          <w:rFonts w:cs="Arial"/>
          <w:b/>
          <w:bCs/>
          <w:smallCaps/>
          <w:sz w:val="20"/>
          <w:szCs w:val="20"/>
        </w:rPr>
        <w:t>Preglednica 2A: Skupni kazalniki rezultatov za ESS (drugi del)</w:t>
      </w:r>
    </w:p>
    <w:p w14:paraId="098D1BAC" w14:textId="77777777" w:rsidR="00004CEC" w:rsidRPr="00F955F1" w:rsidRDefault="00004CEC" w:rsidP="001014C8">
      <w:pPr>
        <w:rPr>
          <w:rFonts w:cs="Arial"/>
          <w:b/>
          <w:bCs/>
          <w:smallCaps/>
          <w:sz w:val="20"/>
          <w:szCs w:val="20"/>
        </w:rPr>
      </w:pPr>
    </w:p>
    <w:tbl>
      <w:tblPr>
        <w:tblW w:w="4973" w:type="pct"/>
        <w:tblInd w:w="7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CellMar>
          <w:left w:w="70" w:type="dxa"/>
          <w:right w:w="70" w:type="dxa"/>
        </w:tblCellMar>
        <w:tblLook w:val="04A0" w:firstRow="1" w:lastRow="0" w:firstColumn="1" w:lastColumn="0" w:noHBand="0" w:noVBand="1"/>
      </w:tblPr>
      <w:tblGrid>
        <w:gridCol w:w="552"/>
        <w:gridCol w:w="927"/>
        <w:gridCol w:w="1113"/>
        <w:gridCol w:w="1113"/>
        <w:gridCol w:w="1116"/>
        <w:gridCol w:w="1113"/>
        <w:gridCol w:w="1113"/>
        <w:gridCol w:w="1259"/>
        <w:gridCol w:w="1597"/>
        <w:gridCol w:w="1597"/>
        <w:gridCol w:w="1573"/>
      </w:tblGrid>
      <w:tr w:rsidR="001014C8" w:rsidRPr="00F955F1" w14:paraId="35A74542" w14:textId="77777777" w:rsidTr="00004CEC">
        <w:trPr>
          <w:trHeight w:val="228"/>
        </w:trPr>
        <w:tc>
          <w:tcPr>
            <w:tcW w:w="188" w:type="pct"/>
            <w:vMerge w:val="restart"/>
            <w:shd w:val="clear" w:color="000000" w:fill="auto"/>
            <w:vAlign w:val="center"/>
          </w:tcPr>
          <w:p w14:paraId="2201DCF1" w14:textId="77777777" w:rsidR="001014C8" w:rsidRPr="00F955F1" w:rsidRDefault="001014C8" w:rsidP="001014C8">
            <w:pPr>
              <w:rPr>
                <w:rFonts w:cs="Arial"/>
                <w:b/>
                <w:bCs/>
                <w:smallCaps/>
                <w:sz w:val="20"/>
                <w:szCs w:val="20"/>
              </w:rPr>
            </w:pPr>
            <w:r w:rsidRPr="00F955F1">
              <w:rPr>
                <w:rFonts w:cs="Arial"/>
                <w:b/>
                <w:bCs/>
                <w:smallCaps/>
                <w:sz w:val="20"/>
                <w:szCs w:val="20"/>
              </w:rPr>
              <w:t xml:space="preserve">Id. št </w:t>
            </w:r>
          </w:p>
        </w:tc>
        <w:tc>
          <w:tcPr>
            <w:tcW w:w="357" w:type="pct"/>
            <w:vMerge w:val="restart"/>
            <w:shd w:val="clear" w:color="000000" w:fill="auto"/>
            <w:vAlign w:val="center"/>
          </w:tcPr>
          <w:p w14:paraId="3C85DEAB" w14:textId="77777777" w:rsidR="001014C8" w:rsidRPr="00F955F1" w:rsidRDefault="001014C8" w:rsidP="001014C8">
            <w:pPr>
              <w:rPr>
                <w:rFonts w:cs="Arial"/>
                <w:b/>
                <w:bCs/>
                <w:smallCaps/>
                <w:sz w:val="20"/>
                <w:szCs w:val="20"/>
              </w:rPr>
            </w:pPr>
            <w:proofErr w:type="spellStart"/>
            <w:r w:rsidRPr="00F955F1">
              <w:rPr>
                <w:rFonts w:cs="Arial"/>
                <w:b/>
                <w:bCs/>
                <w:smallCaps/>
                <w:sz w:val="20"/>
                <w:szCs w:val="20"/>
              </w:rPr>
              <w:t>Katego</w:t>
            </w:r>
            <w:proofErr w:type="spellEnd"/>
            <w:r w:rsidRPr="00F955F1">
              <w:rPr>
                <w:rFonts w:cs="Arial"/>
                <w:b/>
                <w:bCs/>
                <w:smallCaps/>
                <w:sz w:val="20"/>
                <w:szCs w:val="20"/>
              </w:rPr>
              <w:t>-</w:t>
            </w:r>
            <w:proofErr w:type="spellStart"/>
            <w:r w:rsidRPr="00F955F1">
              <w:rPr>
                <w:rFonts w:cs="Arial"/>
                <w:b/>
                <w:bCs/>
                <w:smallCaps/>
                <w:sz w:val="20"/>
                <w:szCs w:val="20"/>
              </w:rPr>
              <w:t>rija</w:t>
            </w:r>
            <w:proofErr w:type="spellEnd"/>
            <w:r w:rsidRPr="00F955F1">
              <w:rPr>
                <w:rFonts w:cs="Arial"/>
                <w:b/>
                <w:bCs/>
                <w:smallCaps/>
                <w:sz w:val="20"/>
                <w:szCs w:val="20"/>
              </w:rPr>
              <w:t xml:space="preserve"> regije</w:t>
            </w:r>
          </w:p>
          <w:p w14:paraId="76BC2D25" w14:textId="77777777" w:rsidR="001014C8" w:rsidRPr="00F955F1" w:rsidRDefault="001014C8" w:rsidP="001014C8">
            <w:pPr>
              <w:rPr>
                <w:rFonts w:cs="Arial"/>
                <w:b/>
                <w:bCs/>
                <w:smallCaps/>
                <w:sz w:val="20"/>
                <w:szCs w:val="20"/>
              </w:rPr>
            </w:pPr>
          </w:p>
        </w:tc>
        <w:tc>
          <w:tcPr>
            <w:tcW w:w="1285" w:type="pct"/>
            <w:gridSpan w:val="3"/>
            <w:shd w:val="clear" w:color="000000" w:fill="auto"/>
            <w:vAlign w:val="center"/>
          </w:tcPr>
          <w:p w14:paraId="2C1CDB47" w14:textId="77777777" w:rsidR="001014C8" w:rsidRPr="00F955F1" w:rsidRDefault="001014C8" w:rsidP="001014C8">
            <w:pPr>
              <w:rPr>
                <w:rFonts w:cs="Arial"/>
                <w:b/>
                <w:bCs/>
                <w:smallCaps/>
                <w:sz w:val="20"/>
                <w:szCs w:val="20"/>
              </w:rPr>
            </w:pPr>
            <w:r w:rsidRPr="00F955F1">
              <w:rPr>
                <w:rFonts w:cs="Arial"/>
                <w:b/>
                <w:bCs/>
                <w:smallCaps/>
                <w:sz w:val="20"/>
                <w:szCs w:val="20"/>
              </w:rPr>
              <w:t>2022</w:t>
            </w:r>
          </w:p>
        </w:tc>
        <w:tc>
          <w:tcPr>
            <w:tcW w:w="1340" w:type="pct"/>
            <w:gridSpan w:val="3"/>
            <w:shd w:val="clear" w:color="000000" w:fill="auto"/>
            <w:vAlign w:val="center"/>
          </w:tcPr>
          <w:p w14:paraId="6A150FED" w14:textId="77777777" w:rsidR="001014C8" w:rsidRPr="00F955F1" w:rsidRDefault="001014C8" w:rsidP="001014C8">
            <w:pPr>
              <w:rPr>
                <w:rFonts w:cs="Arial"/>
                <w:b/>
                <w:bCs/>
                <w:smallCaps/>
                <w:sz w:val="20"/>
                <w:szCs w:val="20"/>
              </w:rPr>
            </w:pPr>
            <w:r w:rsidRPr="00F955F1">
              <w:rPr>
                <w:rFonts w:cs="Arial"/>
                <w:b/>
                <w:bCs/>
                <w:smallCaps/>
                <w:sz w:val="20"/>
                <w:szCs w:val="20"/>
              </w:rPr>
              <w:t>2021</w:t>
            </w:r>
          </w:p>
        </w:tc>
        <w:tc>
          <w:tcPr>
            <w:tcW w:w="1830" w:type="pct"/>
            <w:gridSpan w:val="3"/>
            <w:shd w:val="clear" w:color="000000" w:fill="auto"/>
            <w:vAlign w:val="center"/>
          </w:tcPr>
          <w:p w14:paraId="4510EED5" w14:textId="77777777" w:rsidR="001014C8" w:rsidRPr="00F955F1" w:rsidRDefault="001014C8" w:rsidP="001014C8">
            <w:pPr>
              <w:rPr>
                <w:rFonts w:cs="Arial"/>
                <w:b/>
                <w:bCs/>
                <w:smallCaps/>
                <w:sz w:val="20"/>
                <w:szCs w:val="20"/>
              </w:rPr>
            </w:pPr>
            <w:r w:rsidRPr="00F955F1">
              <w:rPr>
                <w:rFonts w:cs="Arial"/>
                <w:b/>
                <w:bCs/>
                <w:smallCaps/>
                <w:sz w:val="20"/>
                <w:szCs w:val="20"/>
              </w:rPr>
              <w:t>2020</w:t>
            </w:r>
          </w:p>
        </w:tc>
      </w:tr>
      <w:tr w:rsidR="00DA09EE" w:rsidRPr="00F955F1" w14:paraId="687342C3" w14:textId="77777777" w:rsidTr="00004CEC">
        <w:trPr>
          <w:trHeight w:val="416"/>
        </w:trPr>
        <w:tc>
          <w:tcPr>
            <w:tcW w:w="188" w:type="pct"/>
            <w:vMerge/>
            <w:shd w:val="clear" w:color="000000" w:fill="auto"/>
            <w:vAlign w:val="center"/>
            <w:hideMark/>
          </w:tcPr>
          <w:p w14:paraId="6D18D3AF" w14:textId="77777777" w:rsidR="001014C8" w:rsidRPr="00F955F1" w:rsidRDefault="001014C8" w:rsidP="001014C8">
            <w:pPr>
              <w:rPr>
                <w:rFonts w:cs="Arial"/>
                <w:b/>
                <w:bCs/>
                <w:smallCaps/>
                <w:sz w:val="20"/>
                <w:szCs w:val="20"/>
              </w:rPr>
            </w:pPr>
          </w:p>
        </w:tc>
        <w:tc>
          <w:tcPr>
            <w:tcW w:w="357" w:type="pct"/>
            <w:vMerge/>
            <w:shd w:val="clear" w:color="000000" w:fill="auto"/>
          </w:tcPr>
          <w:p w14:paraId="6C7DD130"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31CF1EF1" w14:textId="77777777" w:rsidR="001014C8" w:rsidRPr="00F955F1" w:rsidRDefault="001014C8" w:rsidP="001014C8">
            <w:pPr>
              <w:rPr>
                <w:rFonts w:cs="Arial"/>
                <w:b/>
                <w:bCs/>
                <w:smallCaps/>
                <w:sz w:val="20"/>
                <w:szCs w:val="20"/>
              </w:rPr>
            </w:pPr>
            <w:r>
              <w:rPr>
                <w:rFonts w:cs="Arial"/>
                <w:b/>
                <w:bCs/>
                <w:smallCaps/>
                <w:sz w:val="20"/>
                <w:szCs w:val="20"/>
              </w:rPr>
              <w:t>Skupaj</w:t>
            </w:r>
          </w:p>
        </w:tc>
        <w:tc>
          <w:tcPr>
            <w:tcW w:w="428" w:type="pct"/>
            <w:shd w:val="clear" w:color="000000" w:fill="auto"/>
            <w:vAlign w:val="center"/>
          </w:tcPr>
          <w:p w14:paraId="71E2CACE" w14:textId="77777777" w:rsidR="001014C8" w:rsidRPr="00F955F1" w:rsidRDefault="001014C8" w:rsidP="001014C8">
            <w:pPr>
              <w:rPr>
                <w:rFonts w:cs="Arial"/>
                <w:b/>
                <w:bCs/>
                <w:smallCaps/>
                <w:sz w:val="20"/>
                <w:szCs w:val="20"/>
              </w:rPr>
            </w:pPr>
            <w:r>
              <w:rPr>
                <w:rFonts w:cs="Arial"/>
                <w:b/>
                <w:bCs/>
                <w:smallCaps/>
                <w:sz w:val="20"/>
                <w:szCs w:val="20"/>
              </w:rPr>
              <w:t>moški</w:t>
            </w:r>
          </w:p>
        </w:tc>
        <w:tc>
          <w:tcPr>
            <w:tcW w:w="428" w:type="pct"/>
            <w:shd w:val="clear" w:color="000000" w:fill="auto"/>
            <w:vAlign w:val="center"/>
          </w:tcPr>
          <w:p w14:paraId="248B3713" w14:textId="77777777" w:rsidR="001014C8" w:rsidRPr="00F955F1" w:rsidRDefault="001014C8" w:rsidP="001014C8">
            <w:pPr>
              <w:rPr>
                <w:rFonts w:cs="Arial"/>
                <w:b/>
                <w:bCs/>
                <w:smallCaps/>
                <w:sz w:val="20"/>
                <w:szCs w:val="20"/>
              </w:rPr>
            </w:pPr>
            <w:r>
              <w:rPr>
                <w:rFonts w:cs="Arial"/>
                <w:b/>
                <w:bCs/>
                <w:smallCaps/>
                <w:sz w:val="20"/>
                <w:szCs w:val="20"/>
              </w:rPr>
              <w:t>ženske</w:t>
            </w:r>
          </w:p>
        </w:tc>
        <w:tc>
          <w:tcPr>
            <w:tcW w:w="428" w:type="pct"/>
            <w:shd w:val="clear" w:color="000000" w:fill="auto"/>
            <w:vAlign w:val="center"/>
          </w:tcPr>
          <w:p w14:paraId="0BCC9FA9"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428" w:type="pct"/>
            <w:shd w:val="clear" w:color="000000" w:fill="auto"/>
            <w:vAlign w:val="center"/>
          </w:tcPr>
          <w:p w14:paraId="4415BC02"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483" w:type="pct"/>
            <w:shd w:val="clear" w:color="000000" w:fill="auto"/>
            <w:vAlign w:val="center"/>
          </w:tcPr>
          <w:p w14:paraId="10DA799D"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613" w:type="pct"/>
            <w:shd w:val="clear" w:color="000000" w:fill="auto"/>
            <w:vAlign w:val="center"/>
          </w:tcPr>
          <w:p w14:paraId="28782A31"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613" w:type="pct"/>
            <w:shd w:val="clear" w:color="000000" w:fill="auto"/>
            <w:vAlign w:val="center"/>
          </w:tcPr>
          <w:p w14:paraId="24F76F72"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603" w:type="pct"/>
            <w:shd w:val="clear" w:color="000000" w:fill="auto"/>
            <w:vAlign w:val="center"/>
          </w:tcPr>
          <w:p w14:paraId="437B337E"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790C67ED" w14:textId="77777777" w:rsidTr="00004CEC">
        <w:trPr>
          <w:trHeight w:val="288"/>
        </w:trPr>
        <w:tc>
          <w:tcPr>
            <w:tcW w:w="188" w:type="pct"/>
            <w:vMerge/>
            <w:shd w:val="clear" w:color="000000" w:fill="auto"/>
            <w:vAlign w:val="center"/>
          </w:tcPr>
          <w:p w14:paraId="28D51273" w14:textId="77777777" w:rsidR="001014C8" w:rsidRPr="00F955F1" w:rsidRDefault="001014C8" w:rsidP="001014C8">
            <w:pPr>
              <w:rPr>
                <w:rFonts w:cs="Arial"/>
                <w:b/>
                <w:bCs/>
                <w:smallCaps/>
                <w:sz w:val="20"/>
                <w:szCs w:val="20"/>
              </w:rPr>
            </w:pPr>
          </w:p>
        </w:tc>
        <w:tc>
          <w:tcPr>
            <w:tcW w:w="357" w:type="pct"/>
            <w:vMerge/>
            <w:shd w:val="clear" w:color="000000" w:fill="auto"/>
            <w:vAlign w:val="center"/>
          </w:tcPr>
          <w:p w14:paraId="113196EE"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3677D11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2D9C8A9D"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697E722A"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32EE99E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28" w:type="pct"/>
            <w:shd w:val="clear" w:color="000000" w:fill="auto"/>
            <w:vAlign w:val="center"/>
          </w:tcPr>
          <w:p w14:paraId="0692712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483" w:type="pct"/>
            <w:shd w:val="clear" w:color="000000" w:fill="auto"/>
            <w:vAlign w:val="center"/>
          </w:tcPr>
          <w:p w14:paraId="3B0AECC2"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13" w:type="pct"/>
            <w:shd w:val="clear" w:color="000000" w:fill="auto"/>
            <w:vAlign w:val="center"/>
          </w:tcPr>
          <w:p w14:paraId="2D29AC4A"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13" w:type="pct"/>
            <w:shd w:val="clear" w:color="000000" w:fill="auto"/>
            <w:vAlign w:val="center"/>
          </w:tcPr>
          <w:p w14:paraId="32C3563F"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603" w:type="pct"/>
            <w:shd w:val="clear" w:color="000000" w:fill="auto"/>
            <w:vAlign w:val="center"/>
          </w:tcPr>
          <w:p w14:paraId="0AD06DA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04BDD69D" w14:textId="77777777" w:rsidTr="00004CEC">
        <w:trPr>
          <w:trHeight w:val="416"/>
        </w:trPr>
        <w:tc>
          <w:tcPr>
            <w:tcW w:w="188" w:type="pct"/>
            <w:shd w:val="clear" w:color="000000" w:fill="auto"/>
            <w:vAlign w:val="center"/>
          </w:tcPr>
          <w:p w14:paraId="6BFBE662"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86. (35.)</w:t>
            </w:r>
          </w:p>
        </w:tc>
        <w:tc>
          <w:tcPr>
            <w:tcW w:w="357" w:type="pct"/>
            <w:shd w:val="clear" w:color="000000" w:fill="auto"/>
          </w:tcPr>
          <w:p w14:paraId="39C21E09"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 xml:space="preserve">87. </w:t>
            </w:r>
          </w:p>
          <w:p w14:paraId="6707106A"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(22.)</w:t>
            </w:r>
          </w:p>
        </w:tc>
        <w:tc>
          <w:tcPr>
            <w:tcW w:w="428" w:type="pct"/>
            <w:shd w:val="clear" w:color="000000" w:fill="auto"/>
            <w:vAlign w:val="center"/>
          </w:tcPr>
          <w:p w14:paraId="150DA7D9"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88. (40.)</w:t>
            </w:r>
          </w:p>
        </w:tc>
        <w:tc>
          <w:tcPr>
            <w:tcW w:w="428" w:type="pct"/>
            <w:shd w:val="clear" w:color="000000" w:fill="auto"/>
            <w:vAlign w:val="center"/>
          </w:tcPr>
          <w:p w14:paraId="47ECF48B"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89. (40.)</w:t>
            </w:r>
          </w:p>
        </w:tc>
        <w:tc>
          <w:tcPr>
            <w:tcW w:w="428" w:type="pct"/>
            <w:shd w:val="clear" w:color="000000" w:fill="auto"/>
            <w:vAlign w:val="center"/>
          </w:tcPr>
          <w:p w14:paraId="686E41A0"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90. (40.)</w:t>
            </w:r>
          </w:p>
        </w:tc>
        <w:tc>
          <w:tcPr>
            <w:tcW w:w="428" w:type="pct"/>
            <w:shd w:val="clear" w:color="000000" w:fill="auto"/>
            <w:vAlign w:val="center"/>
          </w:tcPr>
          <w:p w14:paraId="68D87BC0"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91. (40.)</w:t>
            </w:r>
          </w:p>
        </w:tc>
        <w:tc>
          <w:tcPr>
            <w:tcW w:w="428" w:type="pct"/>
            <w:shd w:val="clear" w:color="000000" w:fill="auto"/>
            <w:vAlign w:val="center"/>
          </w:tcPr>
          <w:p w14:paraId="541072C7"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92. (40.)</w:t>
            </w:r>
          </w:p>
        </w:tc>
        <w:tc>
          <w:tcPr>
            <w:tcW w:w="483" w:type="pct"/>
            <w:shd w:val="clear" w:color="000000" w:fill="auto"/>
            <w:vAlign w:val="center"/>
          </w:tcPr>
          <w:p w14:paraId="16102A11"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93. (40.)</w:t>
            </w:r>
          </w:p>
        </w:tc>
        <w:tc>
          <w:tcPr>
            <w:tcW w:w="613" w:type="pct"/>
            <w:shd w:val="clear" w:color="000000" w:fill="auto"/>
            <w:vAlign w:val="center"/>
          </w:tcPr>
          <w:p w14:paraId="052A85A0"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94. (40.)</w:t>
            </w:r>
          </w:p>
        </w:tc>
        <w:tc>
          <w:tcPr>
            <w:tcW w:w="613" w:type="pct"/>
            <w:shd w:val="clear" w:color="000000" w:fill="auto"/>
            <w:vAlign w:val="center"/>
          </w:tcPr>
          <w:p w14:paraId="4B550E7C"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95. (40.)</w:t>
            </w:r>
          </w:p>
        </w:tc>
        <w:tc>
          <w:tcPr>
            <w:tcW w:w="603" w:type="pct"/>
            <w:shd w:val="clear" w:color="000000" w:fill="auto"/>
            <w:vAlign w:val="center"/>
          </w:tcPr>
          <w:p w14:paraId="19199034" w14:textId="77777777" w:rsidR="001014C8" w:rsidRPr="00853730" w:rsidRDefault="001014C8" w:rsidP="001014C8">
            <w:pPr>
              <w:tabs>
                <w:tab w:val="left" w:pos="240"/>
              </w:tabs>
              <w:jc w:val="center"/>
              <w:rPr>
                <w:rFonts w:cs="Arial"/>
                <w:smallCaps/>
                <w:sz w:val="20"/>
                <w:szCs w:val="20"/>
              </w:rPr>
            </w:pPr>
            <w:r w:rsidRPr="00853730">
              <w:rPr>
                <w:rFonts w:cs="Arial"/>
                <w:smallCaps/>
                <w:sz w:val="20"/>
                <w:szCs w:val="20"/>
              </w:rPr>
              <w:t>96. (40.)</w:t>
            </w:r>
          </w:p>
        </w:tc>
      </w:tr>
      <w:tr w:rsidR="00DA09EE" w:rsidRPr="00F955F1" w14:paraId="303B4B26" w14:textId="77777777" w:rsidTr="00004CEC">
        <w:trPr>
          <w:trHeight w:val="416"/>
        </w:trPr>
        <w:tc>
          <w:tcPr>
            <w:tcW w:w="188" w:type="pct"/>
            <w:shd w:val="clear" w:color="000000" w:fill="auto"/>
            <w:vAlign w:val="center"/>
          </w:tcPr>
          <w:p w14:paraId="01DEEF99" w14:textId="77777777" w:rsidR="001014C8" w:rsidRPr="00F955F1" w:rsidRDefault="001014C8" w:rsidP="001014C8">
            <w:pPr>
              <w:rPr>
                <w:rFonts w:cs="Arial"/>
                <w:b/>
                <w:bCs/>
                <w:smallCaps/>
                <w:sz w:val="20"/>
                <w:szCs w:val="20"/>
              </w:rPr>
            </w:pPr>
          </w:p>
        </w:tc>
        <w:tc>
          <w:tcPr>
            <w:tcW w:w="357" w:type="pct"/>
            <w:shd w:val="clear" w:color="000000" w:fill="auto"/>
            <w:vAlign w:val="center"/>
          </w:tcPr>
          <w:p w14:paraId="609A7AA6"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216029BF"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012E3D09"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65E84208"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1A3A1CDA" w14:textId="77777777" w:rsidR="001014C8" w:rsidRPr="00F955F1" w:rsidRDefault="001014C8" w:rsidP="001014C8">
            <w:pPr>
              <w:rPr>
                <w:rFonts w:cs="Arial"/>
                <w:b/>
                <w:bCs/>
                <w:smallCaps/>
                <w:sz w:val="20"/>
                <w:szCs w:val="20"/>
              </w:rPr>
            </w:pPr>
          </w:p>
        </w:tc>
        <w:tc>
          <w:tcPr>
            <w:tcW w:w="428" w:type="pct"/>
            <w:shd w:val="clear" w:color="000000" w:fill="auto"/>
            <w:vAlign w:val="center"/>
          </w:tcPr>
          <w:p w14:paraId="4271A45F" w14:textId="77777777" w:rsidR="001014C8" w:rsidRPr="00F955F1" w:rsidRDefault="001014C8" w:rsidP="001014C8">
            <w:pPr>
              <w:rPr>
                <w:rFonts w:cs="Arial"/>
                <w:b/>
                <w:bCs/>
                <w:smallCaps/>
                <w:sz w:val="20"/>
                <w:szCs w:val="20"/>
              </w:rPr>
            </w:pPr>
          </w:p>
        </w:tc>
        <w:tc>
          <w:tcPr>
            <w:tcW w:w="483" w:type="pct"/>
            <w:shd w:val="clear" w:color="000000" w:fill="auto"/>
            <w:vAlign w:val="center"/>
          </w:tcPr>
          <w:p w14:paraId="1CBBADCD" w14:textId="77777777" w:rsidR="001014C8" w:rsidRPr="00F955F1" w:rsidRDefault="001014C8" w:rsidP="001014C8">
            <w:pPr>
              <w:rPr>
                <w:rFonts w:cs="Arial"/>
                <w:b/>
                <w:bCs/>
                <w:smallCaps/>
                <w:sz w:val="20"/>
                <w:szCs w:val="20"/>
              </w:rPr>
            </w:pPr>
          </w:p>
        </w:tc>
        <w:tc>
          <w:tcPr>
            <w:tcW w:w="613" w:type="pct"/>
            <w:shd w:val="clear" w:color="000000" w:fill="auto"/>
            <w:vAlign w:val="center"/>
          </w:tcPr>
          <w:p w14:paraId="67074A6B" w14:textId="77777777" w:rsidR="001014C8" w:rsidRPr="00F955F1" w:rsidRDefault="001014C8" w:rsidP="001014C8">
            <w:pPr>
              <w:rPr>
                <w:rFonts w:cs="Arial"/>
                <w:b/>
                <w:bCs/>
                <w:smallCaps/>
                <w:sz w:val="20"/>
                <w:szCs w:val="20"/>
              </w:rPr>
            </w:pPr>
          </w:p>
        </w:tc>
        <w:tc>
          <w:tcPr>
            <w:tcW w:w="613" w:type="pct"/>
            <w:shd w:val="clear" w:color="000000" w:fill="auto"/>
            <w:vAlign w:val="center"/>
          </w:tcPr>
          <w:p w14:paraId="1DBEC683" w14:textId="77777777" w:rsidR="001014C8" w:rsidRPr="00F955F1" w:rsidRDefault="001014C8" w:rsidP="001014C8">
            <w:pPr>
              <w:rPr>
                <w:rFonts w:cs="Arial"/>
                <w:b/>
                <w:bCs/>
                <w:smallCaps/>
                <w:sz w:val="20"/>
                <w:szCs w:val="20"/>
              </w:rPr>
            </w:pPr>
          </w:p>
        </w:tc>
        <w:tc>
          <w:tcPr>
            <w:tcW w:w="603" w:type="pct"/>
            <w:shd w:val="clear" w:color="000000" w:fill="auto"/>
            <w:vAlign w:val="center"/>
          </w:tcPr>
          <w:p w14:paraId="3AD248B0" w14:textId="77777777" w:rsidR="001014C8" w:rsidRPr="00F955F1" w:rsidRDefault="001014C8" w:rsidP="001014C8">
            <w:pPr>
              <w:rPr>
                <w:rFonts w:cs="Arial"/>
                <w:b/>
                <w:bCs/>
                <w:smallCaps/>
                <w:sz w:val="20"/>
                <w:szCs w:val="20"/>
              </w:rPr>
            </w:pPr>
          </w:p>
        </w:tc>
      </w:tr>
    </w:tbl>
    <w:p w14:paraId="6DBEC805" w14:textId="77777777" w:rsidR="001014C8" w:rsidRPr="00F955F1" w:rsidRDefault="001014C8" w:rsidP="001014C8">
      <w:pPr>
        <w:rPr>
          <w:rFonts w:cs="Arial"/>
          <w:b/>
          <w:bCs/>
          <w:smallCaps/>
          <w:sz w:val="20"/>
          <w:szCs w:val="20"/>
        </w:rPr>
        <w:sectPr w:rsidR="001014C8" w:rsidRPr="00F955F1" w:rsidSect="001014C8">
          <w:footerReference w:type="default" r:id="rId49"/>
          <w:pgSz w:w="15840" w:h="12240" w:orient="landscape"/>
          <w:pgMar w:top="1559" w:right="1418" w:bottom="1418" w:left="1418" w:header="709" w:footer="709" w:gutter="0"/>
          <w:cols w:space="708"/>
          <w:noEndnote/>
        </w:sectPr>
      </w:pPr>
    </w:p>
    <w:p w14:paraId="4B0C5224" w14:textId="77777777" w:rsidR="001014C8" w:rsidRDefault="001014C8" w:rsidP="001014C8">
      <w:pPr>
        <w:rPr>
          <w:rFonts w:cs="Arial"/>
          <w:b/>
          <w:bCs/>
          <w:smallCaps/>
          <w:sz w:val="20"/>
          <w:szCs w:val="20"/>
        </w:rPr>
      </w:pPr>
      <w:r w:rsidRPr="00F955F1">
        <w:rPr>
          <w:rFonts w:cs="Arial"/>
          <w:b/>
          <w:bCs/>
          <w:smallCaps/>
          <w:sz w:val="20"/>
          <w:szCs w:val="20"/>
        </w:rPr>
        <w:lastRenderedPageBreak/>
        <w:t>Preglednica 2A: Skupni kazalniki rezultatov za ESS (tretji del)</w:t>
      </w:r>
    </w:p>
    <w:p w14:paraId="056B3F39" w14:textId="77777777" w:rsidR="00004CEC" w:rsidRPr="00F955F1" w:rsidRDefault="00004CEC" w:rsidP="001014C8">
      <w:pPr>
        <w:rPr>
          <w:rFonts w:cs="Arial"/>
          <w:b/>
          <w:bCs/>
          <w:smallCaps/>
          <w:sz w:val="20"/>
          <w:szCs w:val="20"/>
        </w:rPr>
      </w:pPr>
    </w:p>
    <w:tbl>
      <w:tblPr>
        <w:tblW w:w="13518"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589"/>
        <w:gridCol w:w="713"/>
        <w:gridCol w:w="1426"/>
        <w:gridCol w:w="1426"/>
        <w:gridCol w:w="1428"/>
        <w:gridCol w:w="1428"/>
        <w:gridCol w:w="1428"/>
        <w:gridCol w:w="1428"/>
        <w:gridCol w:w="1428"/>
        <w:gridCol w:w="1188"/>
        <w:gridCol w:w="15"/>
        <w:gridCol w:w="1021"/>
      </w:tblGrid>
      <w:tr w:rsidR="001014C8" w:rsidRPr="00F955F1" w14:paraId="02C1C36E" w14:textId="77777777" w:rsidTr="00DA09EE">
        <w:trPr>
          <w:trHeight w:val="471"/>
        </w:trPr>
        <w:tc>
          <w:tcPr>
            <w:tcW w:w="589" w:type="dxa"/>
            <w:vMerge w:val="restart"/>
            <w:shd w:val="clear" w:color="000000" w:fill="auto"/>
            <w:vAlign w:val="center"/>
            <w:hideMark/>
          </w:tcPr>
          <w:p w14:paraId="32B7FF54" w14:textId="77777777" w:rsidR="001014C8" w:rsidRPr="00F955F1" w:rsidRDefault="001014C8" w:rsidP="001014C8">
            <w:pPr>
              <w:rPr>
                <w:rFonts w:cs="Arial"/>
                <w:b/>
                <w:bCs/>
                <w:smallCaps/>
                <w:sz w:val="20"/>
                <w:szCs w:val="20"/>
              </w:rPr>
            </w:pPr>
            <w:r w:rsidRPr="00F955F1">
              <w:rPr>
                <w:rFonts w:cs="Arial"/>
                <w:b/>
                <w:bCs/>
                <w:smallCaps/>
                <w:sz w:val="20"/>
                <w:szCs w:val="20"/>
              </w:rPr>
              <w:t xml:space="preserve">Id. št </w:t>
            </w:r>
          </w:p>
        </w:tc>
        <w:tc>
          <w:tcPr>
            <w:tcW w:w="713" w:type="dxa"/>
            <w:vMerge w:val="restart"/>
            <w:shd w:val="clear" w:color="000000" w:fill="auto"/>
            <w:vAlign w:val="center"/>
          </w:tcPr>
          <w:p w14:paraId="57CB0198" w14:textId="77777777" w:rsidR="001014C8" w:rsidRPr="00F955F1" w:rsidRDefault="001014C8" w:rsidP="001014C8">
            <w:pPr>
              <w:rPr>
                <w:rFonts w:cs="Arial"/>
                <w:b/>
                <w:bCs/>
                <w:smallCaps/>
                <w:sz w:val="20"/>
                <w:szCs w:val="20"/>
              </w:rPr>
            </w:pPr>
            <w:proofErr w:type="spellStart"/>
            <w:r w:rsidRPr="00F955F1">
              <w:rPr>
                <w:rFonts w:cs="Arial"/>
                <w:b/>
                <w:bCs/>
                <w:smallCaps/>
                <w:sz w:val="20"/>
                <w:szCs w:val="20"/>
              </w:rPr>
              <w:t>Katego</w:t>
            </w:r>
            <w:proofErr w:type="spellEnd"/>
            <w:r w:rsidRPr="00F955F1">
              <w:rPr>
                <w:rFonts w:cs="Arial"/>
                <w:b/>
                <w:bCs/>
                <w:smallCaps/>
                <w:sz w:val="20"/>
                <w:szCs w:val="20"/>
              </w:rPr>
              <w:t>-</w:t>
            </w:r>
            <w:proofErr w:type="spellStart"/>
            <w:r w:rsidRPr="00F955F1">
              <w:rPr>
                <w:rFonts w:cs="Arial"/>
                <w:b/>
                <w:bCs/>
                <w:smallCaps/>
                <w:sz w:val="20"/>
                <w:szCs w:val="20"/>
              </w:rPr>
              <w:t>rija</w:t>
            </w:r>
            <w:proofErr w:type="spellEnd"/>
            <w:r w:rsidRPr="00F955F1">
              <w:rPr>
                <w:rFonts w:cs="Arial"/>
                <w:b/>
                <w:bCs/>
                <w:smallCaps/>
                <w:sz w:val="20"/>
                <w:szCs w:val="20"/>
              </w:rPr>
              <w:t xml:space="preserve"> regije</w:t>
            </w:r>
          </w:p>
          <w:p w14:paraId="22091A62" w14:textId="77777777" w:rsidR="001014C8" w:rsidRPr="00F955F1" w:rsidRDefault="001014C8" w:rsidP="001014C8">
            <w:pPr>
              <w:rPr>
                <w:rFonts w:cs="Arial"/>
                <w:b/>
                <w:bCs/>
                <w:smallCaps/>
                <w:sz w:val="20"/>
                <w:szCs w:val="20"/>
              </w:rPr>
            </w:pPr>
          </w:p>
        </w:tc>
        <w:tc>
          <w:tcPr>
            <w:tcW w:w="4280" w:type="dxa"/>
            <w:gridSpan w:val="3"/>
            <w:shd w:val="clear" w:color="000000" w:fill="auto"/>
            <w:vAlign w:val="center"/>
          </w:tcPr>
          <w:p w14:paraId="5245E63C" w14:textId="77777777" w:rsidR="001014C8" w:rsidRPr="00F955F1" w:rsidRDefault="001014C8" w:rsidP="001014C8">
            <w:pPr>
              <w:rPr>
                <w:rFonts w:cs="Arial"/>
                <w:b/>
                <w:bCs/>
                <w:smallCaps/>
                <w:sz w:val="20"/>
                <w:szCs w:val="20"/>
              </w:rPr>
            </w:pPr>
            <w:r w:rsidRPr="00F955F1">
              <w:rPr>
                <w:rFonts w:cs="Arial"/>
                <w:b/>
                <w:bCs/>
                <w:smallCaps/>
                <w:sz w:val="20"/>
                <w:szCs w:val="20"/>
              </w:rPr>
              <w:t>2019</w:t>
            </w:r>
          </w:p>
        </w:tc>
        <w:tc>
          <w:tcPr>
            <w:tcW w:w="4284" w:type="dxa"/>
            <w:gridSpan w:val="3"/>
            <w:shd w:val="clear" w:color="000000" w:fill="auto"/>
            <w:vAlign w:val="center"/>
          </w:tcPr>
          <w:p w14:paraId="5E9E7452" w14:textId="77777777" w:rsidR="001014C8" w:rsidRPr="00F955F1" w:rsidRDefault="001014C8" w:rsidP="001014C8">
            <w:pPr>
              <w:rPr>
                <w:rFonts w:cs="Arial"/>
                <w:b/>
                <w:bCs/>
                <w:smallCaps/>
                <w:sz w:val="20"/>
                <w:szCs w:val="20"/>
              </w:rPr>
            </w:pPr>
            <w:r w:rsidRPr="00F955F1">
              <w:rPr>
                <w:rFonts w:cs="Arial"/>
                <w:b/>
                <w:bCs/>
                <w:smallCaps/>
                <w:sz w:val="20"/>
                <w:szCs w:val="20"/>
              </w:rPr>
              <w:t>2018</w:t>
            </w:r>
          </w:p>
        </w:tc>
        <w:tc>
          <w:tcPr>
            <w:tcW w:w="3652" w:type="dxa"/>
            <w:gridSpan w:val="4"/>
            <w:shd w:val="clear" w:color="000000" w:fill="auto"/>
            <w:vAlign w:val="center"/>
          </w:tcPr>
          <w:p w14:paraId="7FE15689" w14:textId="77777777" w:rsidR="001014C8" w:rsidRPr="00F955F1" w:rsidRDefault="001014C8" w:rsidP="001014C8">
            <w:pPr>
              <w:rPr>
                <w:rFonts w:cs="Arial"/>
                <w:b/>
                <w:bCs/>
                <w:smallCaps/>
                <w:sz w:val="20"/>
                <w:szCs w:val="20"/>
              </w:rPr>
            </w:pPr>
            <w:r w:rsidRPr="00F955F1">
              <w:rPr>
                <w:rFonts w:cs="Arial"/>
                <w:b/>
                <w:bCs/>
                <w:smallCaps/>
                <w:sz w:val="20"/>
                <w:szCs w:val="20"/>
              </w:rPr>
              <w:t>2017</w:t>
            </w:r>
          </w:p>
        </w:tc>
      </w:tr>
      <w:tr w:rsidR="00DA09EE" w:rsidRPr="00F955F1" w14:paraId="76FFB9BA" w14:textId="77777777" w:rsidTr="001014C8">
        <w:trPr>
          <w:trHeight w:val="370"/>
        </w:trPr>
        <w:tc>
          <w:tcPr>
            <w:tcW w:w="589" w:type="dxa"/>
            <w:vMerge/>
            <w:shd w:val="clear" w:color="000000" w:fill="auto"/>
            <w:vAlign w:val="center"/>
            <w:hideMark/>
          </w:tcPr>
          <w:p w14:paraId="5E72F799" w14:textId="77777777" w:rsidR="001014C8" w:rsidRPr="00F955F1" w:rsidRDefault="001014C8" w:rsidP="001014C8">
            <w:pPr>
              <w:rPr>
                <w:rFonts w:cs="Arial"/>
                <w:b/>
                <w:bCs/>
                <w:smallCaps/>
                <w:sz w:val="20"/>
                <w:szCs w:val="20"/>
              </w:rPr>
            </w:pPr>
          </w:p>
        </w:tc>
        <w:tc>
          <w:tcPr>
            <w:tcW w:w="713" w:type="dxa"/>
            <w:vMerge/>
            <w:shd w:val="clear" w:color="000000" w:fill="auto"/>
          </w:tcPr>
          <w:p w14:paraId="7B91A1F7"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1CFF7B77"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6" w:type="dxa"/>
            <w:shd w:val="clear" w:color="000000" w:fill="auto"/>
            <w:vAlign w:val="center"/>
          </w:tcPr>
          <w:p w14:paraId="10304C17"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8" w:type="dxa"/>
            <w:shd w:val="clear" w:color="000000" w:fill="auto"/>
            <w:vAlign w:val="center"/>
          </w:tcPr>
          <w:p w14:paraId="27E3C940"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8" w:type="dxa"/>
            <w:shd w:val="clear" w:color="000000" w:fill="auto"/>
            <w:vAlign w:val="center"/>
          </w:tcPr>
          <w:p w14:paraId="68AC6D3F"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8" w:type="dxa"/>
            <w:shd w:val="clear" w:color="000000" w:fill="auto"/>
            <w:vAlign w:val="center"/>
          </w:tcPr>
          <w:p w14:paraId="39E7F14A"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8" w:type="dxa"/>
            <w:shd w:val="clear" w:color="000000" w:fill="auto"/>
            <w:vAlign w:val="center"/>
          </w:tcPr>
          <w:p w14:paraId="122070D6"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8" w:type="dxa"/>
            <w:shd w:val="clear" w:color="000000" w:fill="auto"/>
            <w:vAlign w:val="center"/>
          </w:tcPr>
          <w:p w14:paraId="01958A21"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203" w:type="dxa"/>
            <w:gridSpan w:val="2"/>
            <w:shd w:val="clear" w:color="000000" w:fill="auto"/>
            <w:vAlign w:val="center"/>
          </w:tcPr>
          <w:p w14:paraId="60E0B2EF"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021" w:type="dxa"/>
            <w:shd w:val="clear" w:color="000000" w:fill="auto"/>
            <w:vAlign w:val="center"/>
          </w:tcPr>
          <w:p w14:paraId="273D5557"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22BE0085" w14:textId="77777777" w:rsidTr="001014C8">
        <w:trPr>
          <w:trHeight w:val="256"/>
        </w:trPr>
        <w:tc>
          <w:tcPr>
            <w:tcW w:w="589" w:type="dxa"/>
            <w:vMerge/>
            <w:shd w:val="clear" w:color="000000" w:fill="auto"/>
            <w:vAlign w:val="center"/>
          </w:tcPr>
          <w:p w14:paraId="4B850D94" w14:textId="77777777" w:rsidR="001014C8" w:rsidRPr="00F955F1" w:rsidRDefault="001014C8" w:rsidP="001014C8">
            <w:pPr>
              <w:rPr>
                <w:rFonts w:cs="Arial"/>
                <w:b/>
                <w:bCs/>
                <w:smallCaps/>
                <w:sz w:val="20"/>
                <w:szCs w:val="20"/>
              </w:rPr>
            </w:pPr>
          </w:p>
        </w:tc>
        <w:tc>
          <w:tcPr>
            <w:tcW w:w="713" w:type="dxa"/>
            <w:vMerge/>
            <w:shd w:val="clear" w:color="000000" w:fill="auto"/>
          </w:tcPr>
          <w:p w14:paraId="4A66CE17"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64FD34B3"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6" w:type="dxa"/>
            <w:shd w:val="clear" w:color="000000" w:fill="auto"/>
            <w:vAlign w:val="center"/>
          </w:tcPr>
          <w:p w14:paraId="60DBA9E4"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66117B20"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47AD58A9"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602F23A9"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0B77E330"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8" w:type="dxa"/>
            <w:shd w:val="clear" w:color="000000" w:fill="auto"/>
            <w:vAlign w:val="center"/>
          </w:tcPr>
          <w:p w14:paraId="11536548"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188" w:type="dxa"/>
            <w:shd w:val="clear" w:color="000000" w:fill="auto"/>
            <w:vAlign w:val="center"/>
          </w:tcPr>
          <w:p w14:paraId="47614184"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036" w:type="dxa"/>
            <w:gridSpan w:val="2"/>
            <w:shd w:val="clear" w:color="000000" w:fill="auto"/>
            <w:vAlign w:val="center"/>
          </w:tcPr>
          <w:p w14:paraId="791B2DE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59DC0132" w14:textId="77777777" w:rsidTr="001014C8">
        <w:trPr>
          <w:trHeight w:val="370"/>
        </w:trPr>
        <w:tc>
          <w:tcPr>
            <w:tcW w:w="589" w:type="dxa"/>
            <w:shd w:val="clear" w:color="000000" w:fill="auto"/>
            <w:vAlign w:val="center"/>
          </w:tcPr>
          <w:p w14:paraId="6E26A7EF"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97. (35.)</w:t>
            </w:r>
          </w:p>
        </w:tc>
        <w:tc>
          <w:tcPr>
            <w:tcW w:w="713" w:type="dxa"/>
            <w:shd w:val="clear" w:color="000000" w:fill="auto"/>
          </w:tcPr>
          <w:p w14:paraId="5C056FD0"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98.</w:t>
            </w:r>
          </w:p>
          <w:p w14:paraId="579F5F4B"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(22.)</w:t>
            </w:r>
          </w:p>
        </w:tc>
        <w:tc>
          <w:tcPr>
            <w:tcW w:w="1426" w:type="dxa"/>
            <w:shd w:val="clear" w:color="000000" w:fill="auto"/>
            <w:vAlign w:val="center"/>
          </w:tcPr>
          <w:p w14:paraId="1817AD32"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99.</w:t>
            </w:r>
          </w:p>
          <w:p w14:paraId="5F5C0EAF"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6" w:type="dxa"/>
            <w:shd w:val="clear" w:color="000000" w:fill="auto"/>
            <w:vAlign w:val="center"/>
          </w:tcPr>
          <w:p w14:paraId="69AC404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100.</w:t>
            </w:r>
          </w:p>
          <w:p w14:paraId="102A51BD"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428E7BC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101.</w:t>
            </w:r>
          </w:p>
          <w:p w14:paraId="6F2E6883"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626C5BC7"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102.</w:t>
            </w:r>
          </w:p>
          <w:p w14:paraId="7209DA99"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7F1422B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103.</w:t>
            </w:r>
          </w:p>
          <w:p w14:paraId="42844EC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68CFC83D"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104.</w:t>
            </w:r>
          </w:p>
          <w:p w14:paraId="0641CE17"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8" w:type="dxa"/>
            <w:shd w:val="clear" w:color="000000" w:fill="auto"/>
            <w:vAlign w:val="center"/>
          </w:tcPr>
          <w:p w14:paraId="258BFA7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105.</w:t>
            </w:r>
          </w:p>
          <w:p w14:paraId="06152E62"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188" w:type="dxa"/>
            <w:shd w:val="clear" w:color="000000" w:fill="auto"/>
            <w:vAlign w:val="center"/>
          </w:tcPr>
          <w:p w14:paraId="75A1161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106.</w:t>
            </w:r>
          </w:p>
          <w:p w14:paraId="3FD8EB1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036" w:type="dxa"/>
            <w:gridSpan w:val="2"/>
            <w:shd w:val="clear" w:color="000000" w:fill="auto"/>
            <w:vAlign w:val="center"/>
          </w:tcPr>
          <w:p w14:paraId="7FC07619"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107.</w:t>
            </w:r>
          </w:p>
          <w:p w14:paraId="157F90A0"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r>
      <w:tr w:rsidR="00DA09EE" w:rsidRPr="00F955F1" w14:paraId="129AD874" w14:textId="77777777" w:rsidTr="001014C8">
        <w:trPr>
          <w:trHeight w:val="370"/>
        </w:trPr>
        <w:tc>
          <w:tcPr>
            <w:tcW w:w="589" w:type="dxa"/>
            <w:shd w:val="clear" w:color="000000" w:fill="auto"/>
            <w:vAlign w:val="center"/>
          </w:tcPr>
          <w:p w14:paraId="6826C868" w14:textId="77777777" w:rsidR="001014C8" w:rsidRPr="00F955F1" w:rsidRDefault="001014C8" w:rsidP="001014C8">
            <w:pPr>
              <w:rPr>
                <w:rFonts w:cs="Arial"/>
                <w:b/>
                <w:bCs/>
                <w:smallCaps/>
                <w:sz w:val="20"/>
                <w:szCs w:val="20"/>
              </w:rPr>
            </w:pPr>
          </w:p>
        </w:tc>
        <w:tc>
          <w:tcPr>
            <w:tcW w:w="713" w:type="dxa"/>
            <w:shd w:val="clear" w:color="000000" w:fill="auto"/>
            <w:vAlign w:val="center"/>
          </w:tcPr>
          <w:p w14:paraId="32E3378A"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51D68957" w14:textId="77777777" w:rsidR="001014C8" w:rsidRPr="00F955F1" w:rsidRDefault="001014C8" w:rsidP="001014C8">
            <w:pPr>
              <w:rPr>
                <w:rFonts w:cs="Arial"/>
                <w:b/>
                <w:bCs/>
                <w:smallCaps/>
                <w:sz w:val="20"/>
                <w:szCs w:val="20"/>
              </w:rPr>
            </w:pPr>
          </w:p>
        </w:tc>
        <w:tc>
          <w:tcPr>
            <w:tcW w:w="1426" w:type="dxa"/>
            <w:shd w:val="clear" w:color="000000" w:fill="auto"/>
            <w:vAlign w:val="center"/>
          </w:tcPr>
          <w:p w14:paraId="2E5FB123"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281B6016"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3D41F3B3"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262EED59"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71544892" w14:textId="77777777" w:rsidR="001014C8" w:rsidRPr="00F955F1" w:rsidRDefault="001014C8" w:rsidP="001014C8">
            <w:pPr>
              <w:rPr>
                <w:rFonts w:cs="Arial"/>
                <w:b/>
                <w:bCs/>
                <w:smallCaps/>
                <w:sz w:val="20"/>
                <w:szCs w:val="20"/>
              </w:rPr>
            </w:pPr>
          </w:p>
        </w:tc>
        <w:tc>
          <w:tcPr>
            <w:tcW w:w="1428" w:type="dxa"/>
            <w:shd w:val="clear" w:color="000000" w:fill="auto"/>
            <w:vAlign w:val="center"/>
          </w:tcPr>
          <w:p w14:paraId="4970EFB1" w14:textId="77777777" w:rsidR="001014C8" w:rsidRPr="00F955F1" w:rsidRDefault="001014C8" w:rsidP="001014C8">
            <w:pPr>
              <w:rPr>
                <w:rFonts w:cs="Arial"/>
                <w:b/>
                <w:bCs/>
                <w:smallCaps/>
                <w:sz w:val="20"/>
                <w:szCs w:val="20"/>
              </w:rPr>
            </w:pPr>
          </w:p>
        </w:tc>
        <w:tc>
          <w:tcPr>
            <w:tcW w:w="1188" w:type="dxa"/>
            <w:shd w:val="clear" w:color="000000" w:fill="auto"/>
            <w:vAlign w:val="center"/>
          </w:tcPr>
          <w:p w14:paraId="0CA82D73" w14:textId="77777777" w:rsidR="001014C8" w:rsidRPr="00F955F1" w:rsidRDefault="001014C8" w:rsidP="001014C8">
            <w:pPr>
              <w:rPr>
                <w:rFonts w:cs="Arial"/>
                <w:b/>
                <w:bCs/>
                <w:smallCaps/>
                <w:sz w:val="20"/>
                <w:szCs w:val="20"/>
              </w:rPr>
            </w:pPr>
          </w:p>
        </w:tc>
        <w:tc>
          <w:tcPr>
            <w:tcW w:w="1036" w:type="dxa"/>
            <w:gridSpan w:val="2"/>
            <w:shd w:val="clear" w:color="000000" w:fill="auto"/>
            <w:vAlign w:val="center"/>
          </w:tcPr>
          <w:p w14:paraId="2AE44795" w14:textId="77777777" w:rsidR="001014C8" w:rsidRPr="00F955F1" w:rsidRDefault="001014C8" w:rsidP="001014C8">
            <w:pPr>
              <w:rPr>
                <w:rFonts w:cs="Arial"/>
                <w:b/>
                <w:bCs/>
                <w:smallCaps/>
                <w:sz w:val="20"/>
                <w:szCs w:val="20"/>
              </w:rPr>
            </w:pPr>
          </w:p>
        </w:tc>
      </w:tr>
    </w:tbl>
    <w:p w14:paraId="596E8BE4" w14:textId="77777777" w:rsidR="001014C8" w:rsidRPr="00F955F1" w:rsidRDefault="001014C8" w:rsidP="001014C8">
      <w:pPr>
        <w:rPr>
          <w:rFonts w:cs="Arial"/>
          <w:b/>
          <w:bCs/>
          <w:smallCaps/>
          <w:sz w:val="20"/>
          <w:szCs w:val="20"/>
        </w:rPr>
      </w:pPr>
    </w:p>
    <w:p w14:paraId="00F99B0D" w14:textId="77777777" w:rsidR="001014C8" w:rsidRDefault="001014C8" w:rsidP="001014C8">
      <w:pPr>
        <w:rPr>
          <w:rFonts w:cs="Arial"/>
          <w:b/>
          <w:bCs/>
          <w:smallCaps/>
          <w:sz w:val="20"/>
          <w:szCs w:val="20"/>
        </w:rPr>
      </w:pPr>
      <w:r w:rsidRPr="00F955F1">
        <w:rPr>
          <w:rFonts w:cs="Arial"/>
          <w:b/>
          <w:bCs/>
          <w:smallCaps/>
          <w:sz w:val="20"/>
          <w:szCs w:val="20"/>
        </w:rPr>
        <w:t>Preglednica 2A: Skupni kazalniki rezultatov za ESS (četrti del)</w:t>
      </w:r>
    </w:p>
    <w:p w14:paraId="7E6527D9" w14:textId="77777777" w:rsidR="00004CEC" w:rsidRPr="00F955F1" w:rsidRDefault="00004CEC" w:rsidP="001014C8">
      <w:pPr>
        <w:rPr>
          <w:rFonts w:cs="Arial"/>
          <w:b/>
          <w:bCs/>
          <w:smallCaps/>
          <w:sz w:val="20"/>
          <w:szCs w:val="20"/>
        </w:rPr>
      </w:pPr>
    </w:p>
    <w:tbl>
      <w:tblPr>
        <w:tblW w:w="13660"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590"/>
        <w:gridCol w:w="713"/>
        <w:gridCol w:w="1425"/>
        <w:gridCol w:w="1427"/>
        <w:gridCol w:w="1429"/>
        <w:gridCol w:w="1427"/>
        <w:gridCol w:w="1427"/>
        <w:gridCol w:w="1429"/>
        <w:gridCol w:w="1427"/>
        <w:gridCol w:w="1189"/>
        <w:gridCol w:w="1177"/>
      </w:tblGrid>
      <w:tr w:rsidR="001014C8" w:rsidRPr="00F955F1" w14:paraId="68379C6F" w14:textId="77777777" w:rsidTr="00DA09EE">
        <w:trPr>
          <w:trHeight w:val="547"/>
        </w:trPr>
        <w:tc>
          <w:tcPr>
            <w:tcW w:w="590" w:type="dxa"/>
            <w:vMerge w:val="restart"/>
            <w:shd w:val="clear" w:color="000000" w:fill="auto"/>
            <w:vAlign w:val="center"/>
            <w:hideMark/>
          </w:tcPr>
          <w:p w14:paraId="02BDE073" w14:textId="77777777" w:rsidR="001014C8" w:rsidRPr="00F955F1" w:rsidRDefault="001014C8" w:rsidP="001014C8">
            <w:pPr>
              <w:rPr>
                <w:rFonts w:cs="Arial"/>
                <w:b/>
                <w:bCs/>
                <w:smallCaps/>
                <w:sz w:val="20"/>
                <w:szCs w:val="20"/>
              </w:rPr>
            </w:pPr>
            <w:r w:rsidRPr="00F955F1">
              <w:rPr>
                <w:rFonts w:cs="Arial"/>
                <w:b/>
                <w:bCs/>
                <w:smallCaps/>
                <w:sz w:val="20"/>
                <w:szCs w:val="20"/>
              </w:rPr>
              <w:t xml:space="preserve">Id. št </w:t>
            </w:r>
          </w:p>
        </w:tc>
        <w:tc>
          <w:tcPr>
            <w:tcW w:w="713" w:type="dxa"/>
            <w:vMerge w:val="restart"/>
            <w:shd w:val="clear" w:color="000000" w:fill="auto"/>
            <w:vAlign w:val="center"/>
          </w:tcPr>
          <w:p w14:paraId="49583B06" w14:textId="77777777" w:rsidR="001014C8" w:rsidRPr="00F955F1" w:rsidRDefault="001014C8" w:rsidP="001014C8">
            <w:pPr>
              <w:rPr>
                <w:rFonts w:cs="Arial"/>
                <w:b/>
                <w:bCs/>
                <w:smallCaps/>
                <w:sz w:val="20"/>
                <w:szCs w:val="20"/>
              </w:rPr>
            </w:pPr>
            <w:proofErr w:type="spellStart"/>
            <w:r w:rsidRPr="00F955F1">
              <w:rPr>
                <w:rFonts w:cs="Arial"/>
                <w:b/>
                <w:bCs/>
                <w:smallCaps/>
                <w:sz w:val="20"/>
                <w:szCs w:val="20"/>
              </w:rPr>
              <w:t>Katego</w:t>
            </w:r>
            <w:proofErr w:type="spellEnd"/>
            <w:r w:rsidRPr="00F955F1">
              <w:rPr>
                <w:rFonts w:cs="Arial"/>
                <w:b/>
                <w:bCs/>
                <w:smallCaps/>
                <w:sz w:val="20"/>
                <w:szCs w:val="20"/>
              </w:rPr>
              <w:t>-</w:t>
            </w:r>
            <w:proofErr w:type="spellStart"/>
            <w:r w:rsidRPr="00F955F1">
              <w:rPr>
                <w:rFonts w:cs="Arial"/>
                <w:b/>
                <w:bCs/>
                <w:smallCaps/>
                <w:sz w:val="20"/>
                <w:szCs w:val="20"/>
              </w:rPr>
              <w:t>rija</w:t>
            </w:r>
            <w:proofErr w:type="spellEnd"/>
            <w:r w:rsidRPr="00F955F1">
              <w:rPr>
                <w:rFonts w:cs="Arial"/>
                <w:b/>
                <w:bCs/>
                <w:smallCaps/>
                <w:sz w:val="20"/>
                <w:szCs w:val="20"/>
              </w:rPr>
              <w:t xml:space="preserve"> regije</w:t>
            </w:r>
          </w:p>
          <w:p w14:paraId="58DD30B3" w14:textId="77777777" w:rsidR="001014C8" w:rsidRPr="00F955F1" w:rsidRDefault="001014C8" w:rsidP="001014C8">
            <w:pPr>
              <w:rPr>
                <w:rFonts w:cs="Arial"/>
                <w:b/>
                <w:bCs/>
                <w:smallCaps/>
                <w:sz w:val="20"/>
                <w:szCs w:val="20"/>
              </w:rPr>
            </w:pPr>
          </w:p>
        </w:tc>
        <w:tc>
          <w:tcPr>
            <w:tcW w:w="4281" w:type="dxa"/>
            <w:gridSpan w:val="3"/>
            <w:shd w:val="clear" w:color="000000" w:fill="auto"/>
            <w:vAlign w:val="center"/>
          </w:tcPr>
          <w:p w14:paraId="38A23A9D" w14:textId="77777777" w:rsidR="001014C8" w:rsidRPr="00F955F1" w:rsidRDefault="001014C8" w:rsidP="001014C8">
            <w:pPr>
              <w:rPr>
                <w:rFonts w:cs="Arial"/>
                <w:b/>
                <w:bCs/>
                <w:smallCaps/>
                <w:sz w:val="20"/>
                <w:szCs w:val="20"/>
              </w:rPr>
            </w:pPr>
            <w:r w:rsidRPr="00F955F1">
              <w:rPr>
                <w:rFonts w:cs="Arial"/>
                <w:b/>
                <w:bCs/>
                <w:smallCaps/>
                <w:sz w:val="20"/>
                <w:szCs w:val="20"/>
              </w:rPr>
              <w:t>2016</w:t>
            </w:r>
          </w:p>
        </w:tc>
        <w:tc>
          <w:tcPr>
            <w:tcW w:w="4283" w:type="dxa"/>
            <w:gridSpan w:val="3"/>
            <w:shd w:val="clear" w:color="000000" w:fill="auto"/>
            <w:vAlign w:val="center"/>
          </w:tcPr>
          <w:p w14:paraId="42AF6EFA" w14:textId="77777777" w:rsidR="001014C8" w:rsidRPr="00F955F1" w:rsidRDefault="001014C8" w:rsidP="001014C8">
            <w:pPr>
              <w:rPr>
                <w:rFonts w:cs="Arial"/>
                <w:b/>
                <w:bCs/>
                <w:smallCaps/>
                <w:sz w:val="20"/>
                <w:szCs w:val="20"/>
              </w:rPr>
            </w:pPr>
            <w:r w:rsidRPr="00F955F1">
              <w:rPr>
                <w:rFonts w:cs="Arial"/>
                <w:b/>
                <w:bCs/>
                <w:smallCaps/>
                <w:sz w:val="20"/>
                <w:szCs w:val="20"/>
              </w:rPr>
              <w:t>2015</w:t>
            </w:r>
          </w:p>
        </w:tc>
        <w:tc>
          <w:tcPr>
            <w:tcW w:w="3793" w:type="dxa"/>
            <w:gridSpan w:val="3"/>
            <w:shd w:val="clear" w:color="000000" w:fill="auto"/>
            <w:vAlign w:val="center"/>
          </w:tcPr>
          <w:p w14:paraId="5F4153C5" w14:textId="77777777" w:rsidR="001014C8" w:rsidRPr="00F955F1" w:rsidRDefault="001014C8" w:rsidP="001014C8">
            <w:pPr>
              <w:rPr>
                <w:rFonts w:cs="Arial"/>
                <w:b/>
                <w:bCs/>
                <w:smallCaps/>
                <w:sz w:val="20"/>
                <w:szCs w:val="20"/>
              </w:rPr>
            </w:pPr>
            <w:r w:rsidRPr="00F955F1">
              <w:rPr>
                <w:rFonts w:cs="Arial"/>
                <w:b/>
                <w:bCs/>
                <w:smallCaps/>
                <w:sz w:val="20"/>
                <w:szCs w:val="20"/>
              </w:rPr>
              <w:t>2014</w:t>
            </w:r>
          </w:p>
        </w:tc>
      </w:tr>
      <w:tr w:rsidR="00DA09EE" w:rsidRPr="00F955F1" w14:paraId="6DA10F24" w14:textId="77777777" w:rsidTr="001014C8">
        <w:trPr>
          <w:trHeight w:val="430"/>
        </w:trPr>
        <w:tc>
          <w:tcPr>
            <w:tcW w:w="590" w:type="dxa"/>
            <w:vMerge/>
            <w:shd w:val="clear" w:color="000000" w:fill="auto"/>
            <w:vAlign w:val="center"/>
            <w:hideMark/>
          </w:tcPr>
          <w:p w14:paraId="38792F6F" w14:textId="77777777" w:rsidR="001014C8" w:rsidRPr="00F955F1" w:rsidRDefault="001014C8" w:rsidP="001014C8">
            <w:pPr>
              <w:rPr>
                <w:rFonts w:cs="Arial"/>
                <w:b/>
                <w:bCs/>
                <w:smallCaps/>
                <w:sz w:val="20"/>
                <w:szCs w:val="20"/>
              </w:rPr>
            </w:pPr>
          </w:p>
        </w:tc>
        <w:tc>
          <w:tcPr>
            <w:tcW w:w="713" w:type="dxa"/>
            <w:vMerge/>
            <w:shd w:val="clear" w:color="000000" w:fill="auto"/>
          </w:tcPr>
          <w:p w14:paraId="1C1D7863" w14:textId="77777777" w:rsidR="001014C8" w:rsidRPr="00F955F1" w:rsidRDefault="001014C8" w:rsidP="001014C8">
            <w:pPr>
              <w:rPr>
                <w:rFonts w:cs="Arial"/>
                <w:b/>
                <w:bCs/>
                <w:smallCaps/>
                <w:sz w:val="20"/>
                <w:szCs w:val="20"/>
              </w:rPr>
            </w:pPr>
          </w:p>
        </w:tc>
        <w:tc>
          <w:tcPr>
            <w:tcW w:w="1425" w:type="dxa"/>
            <w:shd w:val="clear" w:color="000000" w:fill="auto"/>
            <w:vAlign w:val="center"/>
          </w:tcPr>
          <w:p w14:paraId="31A0373F"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7" w:type="dxa"/>
            <w:shd w:val="clear" w:color="000000" w:fill="auto"/>
            <w:vAlign w:val="center"/>
          </w:tcPr>
          <w:p w14:paraId="6A743816"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9" w:type="dxa"/>
            <w:shd w:val="clear" w:color="000000" w:fill="auto"/>
            <w:vAlign w:val="center"/>
          </w:tcPr>
          <w:p w14:paraId="079899C9"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7" w:type="dxa"/>
            <w:shd w:val="clear" w:color="000000" w:fill="auto"/>
            <w:vAlign w:val="center"/>
          </w:tcPr>
          <w:p w14:paraId="045055D1"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427" w:type="dxa"/>
            <w:shd w:val="clear" w:color="000000" w:fill="auto"/>
            <w:vAlign w:val="center"/>
          </w:tcPr>
          <w:p w14:paraId="18F8E355"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429" w:type="dxa"/>
            <w:shd w:val="clear" w:color="000000" w:fill="auto"/>
            <w:vAlign w:val="center"/>
          </w:tcPr>
          <w:p w14:paraId="1F35F465"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c>
          <w:tcPr>
            <w:tcW w:w="1427" w:type="dxa"/>
            <w:shd w:val="clear" w:color="000000" w:fill="auto"/>
            <w:vAlign w:val="center"/>
          </w:tcPr>
          <w:p w14:paraId="73ED893A"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1189" w:type="dxa"/>
            <w:shd w:val="clear" w:color="000000" w:fill="auto"/>
            <w:vAlign w:val="center"/>
          </w:tcPr>
          <w:p w14:paraId="7AB65B4C" w14:textId="77777777" w:rsidR="001014C8" w:rsidRPr="00F955F1" w:rsidRDefault="001014C8" w:rsidP="001014C8">
            <w:pPr>
              <w:rPr>
                <w:rFonts w:cs="Arial"/>
                <w:b/>
                <w:bCs/>
                <w:smallCaps/>
                <w:sz w:val="20"/>
                <w:szCs w:val="20"/>
              </w:rPr>
            </w:pPr>
            <w:r w:rsidRPr="00F955F1">
              <w:rPr>
                <w:rFonts w:cs="Arial"/>
                <w:b/>
                <w:bCs/>
                <w:smallCaps/>
                <w:sz w:val="20"/>
                <w:szCs w:val="20"/>
              </w:rPr>
              <w:t>Moški</w:t>
            </w:r>
          </w:p>
        </w:tc>
        <w:tc>
          <w:tcPr>
            <w:tcW w:w="1177" w:type="dxa"/>
            <w:shd w:val="clear" w:color="000000" w:fill="auto"/>
            <w:vAlign w:val="center"/>
          </w:tcPr>
          <w:p w14:paraId="40D95BBC" w14:textId="77777777" w:rsidR="001014C8" w:rsidRPr="00F955F1" w:rsidRDefault="001014C8" w:rsidP="001014C8">
            <w:pPr>
              <w:rPr>
                <w:rFonts w:cs="Arial"/>
                <w:b/>
                <w:bCs/>
                <w:smallCaps/>
                <w:sz w:val="20"/>
                <w:szCs w:val="20"/>
              </w:rPr>
            </w:pPr>
            <w:r w:rsidRPr="00F955F1">
              <w:rPr>
                <w:rFonts w:cs="Arial"/>
                <w:b/>
                <w:bCs/>
                <w:smallCaps/>
                <w:sz w:val="20"/>
                <w:szCs w:val="20"/>
              </w:rPr>
              <w:t>Ženske</w:t>
            </w:r>
          </w:p>
        </w:tc>
      </w:tr>
      <w:tr w:rsidR="00DA09EE" w:rsidRPr="00F955F1" w14:paraId="229E59E4" w14:textId="77777777" w:rsidTr="001014C8">
        <w:trPr>
          <w:trHeight w:val="297"/>
        </w:trPr>
        <w:tc>
          <w:tcPr>
            <w:tcW w:w="590" w:type="dxa"/>
            <w:vMerge/>
            <w:shd w:val="clear" w:color="000000" w:fill="auto"/>
            <w:vAlign w:val="center"/>
          </w:tcPr>
          <w:p w14:paraId="56CEBBBB" w14:textId="77777777" w:rsidR="001014C8" w:rsidRPr="00F955F1" w:rsidRDefault="001014C8" w:rsidP="001014C8">
            <w:pPr>
              <w:rPr>
                <w:rFonts w:cs="Arial"/>
                <w:b/>
                <w:bCs/>
                <w:smallCaps/>
                <w:sz w:val="20"/>
                <w:szCs w:val="20"/>
              </w:rPr>
            </w:pPr>
          </w:p>
        </w:tc>
        <w:tc>
          <w:tcPr>
            <w:tcW w:w="713" w:type="dxa"/>
            <w:vMerge/>
            <w:shd w:val="clear" w:color="000000" w:fill="auto"/>
          </w:tcPr>
          <w:p w14:paraId="5404E540" w14:textId="77777777" w:rsidR="001014C8" w:rsidRPr="00F955F1" w:rsidRDefault="001014C8" w:rsidP="001014C8">
            <w:pPr>
              <w:rPr>
                <w:rFonts w:cs="Arial"/>
                <w:b/>
                <w:bCs/>
                <w:smallCaps/>
                <w:sz w:val="20"/>
                <w:szCs w:val="20"/>
              </w:rPr>
            </w:pPr>
          </w:p>
        </w:tc>
        <w:tc>
          <w:tcPr>
            <w:tcW w:w="1425" w:type="dxa"/>
            <w:shd w:val="clear" w:color="000000" w:fill="auto"/>
            <w:vAlign w:val="center"/>
          </w:tcPr>
          <w:p w14:paraId="5ADBACCD"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38812B89"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9" w:type="dxa"/>
            <w:shd w:val="clear" w:color="000000" w:fill="auto"/>
            <w:vAlign w:val="center"/>
          </w:tcPr>
          <w:p w14:paraId="4E6FF24C"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37AF2B0C"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5613323E"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9" w:type="dxa"/>
            <w:shd w:val="clear" w:color="000000" w:fill="auto"/>
            <w:vAlign w:val="center"/>
          </w:tcPr>
          <w:p w14:paraId="397B47EB"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427" w:type="dxa"/>
            <w:shd w:val="clear" w:color="000000" w:fill="auto"/>
            <w:vAlign w:val="center"/>
          </w:tcPr>
          <w:p w14:paraId="4982E294"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c>
          <w:tcPr>
            <w:tcW w:w="1189" w:type="dxa"/>
            <w:shd w:val="clear" w:color="000000" w:fill="auto"/>
            <w:vAlign w:val="center"/>
          </w:tcPr>
          <w:p w14:paraId="3D3B2A4C" w14:textId="77777777" w:rsidR="001014C8" w:rsidRPr="00F955F1" w:rsidRDefault="001014C8" w:rsidP="001014C8">
            <w:pPr>
              <w:rPr>
                <w:rFonts w:cs="Arial"/>
                <w:b/>
                <w:bCs/>
                <w:smallCaps/>
                <w:sz w:val="20"/>
                <w:szCs w:val="20"/>
              </w:rPr>
            </w:pPr>
            <w:r>
              <w:rPr>
                <w:rFonts w:cs="Arial"/>
                <w:b/>
                <w:bCs/>
                <w:smallCaps/>
                <w:sz w:val="20"/>
                <w:szCs w:val="20"/>
              </w:rPr>
              <w:t>A</w:t>
            </w:r>
            <w:r w:rsidRPr="00F955F1">
              <w:rPr>
                <w:rFonts w:cs="Arial"/>
                <w:b/>
                <w:bCs/>
                <w:smallCaps/>
                <w:sz w:val="20"/>
                <w:szCs w:val="20"/>
              </w:rPr>
              <w:t>bs. vrednost</w:t>
            </w:r>
          </w:p>
        </w:tc>
        <w:tc>
          <w:tcPr>
            <w:tcW w:w="1177" w:type="dxa"/>
            <w:shd w:val="clear" w:color="000000" w:fill="auto"/>
            <w:vAlign w:val="center"/>
          </w:tcPr>
          <w:p w14:paraId="21D279FB" w14:textId="77777777" w:rsidR="001014C8" w:rsidRPr="00F955F1" w:rsidRDefault="001014C8" w:rsidP="001014C8">
            <w:pPr>
              <w:rPr>
                <w:rFonts w:cs="Arial"/>
                <w:b/>
                <w:bCs/>
                <w:smallCaps/>
                <w:sz w:val="20"/>
                <w:szCs w:val="20"/>
              </w:rPr>
            </w:pPr>
            <w:r w:rsidRPr="00F955F1">
              <w:rPr>
                <w:rFonts w:cs="Arial"/>
                <w:b/>
                <w:bCs/>
                <w:smallCaps/>
                <w:sz w:val="20"/>
                <w:szCs w:val="20"/>
              </w:rPr>
              <w:t>Abs. vrednost</w:t>
            </w:r>
          </w:p>
        </w:tc>
      </w:tr>
      <w:tr w:rsidR="00DA09EE" w:rsidRPr="00F955F1" w14:paraId="553C3BDB" w14:textId="77777777" w:rsidTr="001014C8">
        <w:trPr>
          <w:trHeight w:val="430"/>
        </w:trPr>
        <w:tc>
          <w:tcPr>
            <w:tcW w:w="590" w:type="dxa"/>
            <w:shd w:val="clear" w:color="000000" w:fill="auto"/>
            <w:vAlign w:val="center"/>
          </w:tcPr>
          <w:p w14:paraId="2FEB5326"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108. (35.)</w:t>
            </w:r>
          </w:p>
        </w:tc>
        <w:tc>
          <w:tcPr>
            <w:tcW w:w="713" w:type="dxa"/>
            <w:shd w:val="clear" w:color="000000" w:fill="auto"/>
          </w:tcPr>
          <w:p w14:paraId="71E1B20B"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109.</w:t>
            </w:r>
          </w:p>
          <w:p w14:paraId="7A7836A5"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(22.)</w:t>
            </w:r>
          </w:p>
        </w:tc>
        <w:tc>
          <w:tcPr>
            <w:tcW w:w="1425" w:type="dxa"/>
            <w:shd w:val="clear" w:color="000000" w:fill="auto"/>
            <w:vAlign w:val="center"/>
          </w:tcPr>
          <w:p w14:paraId="70D55272"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110.</w:t>
            </w:r>
          </w:p>
          <w:p w14:paraId="42C8DF0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2F20832E"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111.</w:t>
            </w:r>
          </w:p>
          <w:p w14:paraId="0D5556AD"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9" w:type="dxa"/>
            <w:shd w:val="clear" w:color="000000" w:fill="auto"/>
            <w:vAlign w:val="center"/>
          </w:tcPr>
          <w:p w14:paraId="1DEAF1F5"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112.</w:t>
            </w:r>
          </w:p>
          <w:p w14:paraId="595105F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145DC266"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113.</w:t>
            </w:r>
          </w:p>
          <w:p w14:paraId="6BF78058"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1103A02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114.</w:t>
            </w:r>
          </w:p>
          <w:p w14:paraId="53233568"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9" w:type="dxa"/>
            <w:shd w:val="clear" w:color="000000" w:fill="auto"/>
            <w:vAlign w:val="center"/>
          </w:tcPr>
          <w:p w14:paraId="08C4B6B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115.</w:t>
            </w:r>
          </w:p>
          <w:p w14:paraId="7DA16AF4"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427" w:type="dxa"/>
            <w:shd w:val="clear" w:color="000000" w:fill="auto"/>
            <w:vAlign w:val="center"/>
          </w:tcPr>
          <w:p w14:paraId="34911DDC"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116.</w:t>
            </w:r>
          </w:p>
          <w:p w14:paraId="3E334748"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189" w:type="dxa"/>
            <w:shd w:val="clear" w:color="000000" w:fill="auto"/>
            <w:vAlign w:val="center"/>
          </w:tcPr>
          <w:p w14:paraId="50425E23"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117.</w:t>
            </w:r>
          </w:p>
          <w:p w14:paraId="1D223B69"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c>
          <w:tcPr>
            <w:tcW w:w="1177" w:type="dxa"/>
            <w:shd w:val="clear" w:color="000000" w:fill="auto"/>
            <w:vAlign w:val="center"/>
          </w:tcPr>
          <w:p w14:paraId="454DE4B1"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118.</w:t>
            </w:r>
          </w:p>
          <w:p w14:paraId="584B20F5" w14:textId="77777777" w:rsidR="001014C8" w:rsidRPr="001C5210" w:rsidRDefault="001014C8" w:rsidP="001014C8">
            <w:pPr>
              <w:tabs>
                <w:tab w:val="left" w:pos="240"/>
              </w:tabs>
              <w:jc w:val="center"/>
              <w:rPr>
                <w:rFonts w:cs="Arial"/>
                <w:smallCaps/>
                <w:sz w:val="20"/>
                <w:szCs w:val="20"/>
              </w:rPr>
            </w:pPr>
            <w:r w:rsidRPr="001C5210">
              <w:rPr>
                <w:rFonts w:cs="Arial"/>
                <w:smallCaps/>
                <w:sz w:val="20"/>
                <w:szCs w:val="20"/>
              </w:rPr>
              <w:t>(40.)</w:t>
            </w:r>
          </w:p>
        </w:tc>
      </w:tr>
      <w:tr w:rsidR="00DA09EE" w:rsidRPr="00F955F1" w14:paraId="4502A39F" w14:textId="77777777" w:rsidTr="001014C8">
        <w:trPr>
          <w:trHeight w:val="430"/>
        </w:trPr>
        <w:tc>
          <w:tcPr>
            <w:tcW w:w="590" w:type="dxa"/>
            <w:shd w:val="clear" w:color="000000" w:fill="auto"/>
            <w:vAlign w:val="center"/>
          </w:tcPr>
          <w:p w14:paraId="02D12D22" w14:textId="77777777" w:rsidR="001014C8" w:rsidRPr="00F955F1" w:rsidRDefault="001014C8" w:rsidP="001014C8">
            <w:pPr>
              <w:rPr>
                <w:rFonts w:cs="Arial"/>
                <w:b/>
                <w:bCs/>
                <w:smallCaps/>
                <w:sz w:val="20"/>
                <w:szCs w:val="20"/>
              </w:rPr>
            </w:pPr>
          </w:p>
        </w:tc>
        <w:tc>
          <w:tcPr>
            <w:tcW w:w="713" w:type="dxa"/>
            <w:shd w:val="clear" w:color="000000" w:fill="auto"/>
            <w:vAlign w:val="center"/>
          </w:tcPr>
          <w:p w14:paraId="2DBD2C66" w14:textId="77777777" w:rsidR="001014C8" w:rsidRPr="00F955F1" w:rsidRDefault="001014C8" w:rsidP="001014C8">
            <w:pPr>
              <w:rPr>
                <w:rFonts w:cs="Arial"/>
                <w:b/>
                <w:bCs/>
                <w:smallCaps/>
                <w:sz w:val="20"/>
                <w:szCs w:val="20"/>
              </w:rPr>
            </w:pPr>
          </w:p>
        </w:tc>
        <w:tc>
          <w:tcPr>
            <w:tcW w:w="1425" w:type="dxa"/>
            <w:shd w:val="clear" w:color="000000" w:fill="auto"/>
            <w:vAlign w:val="center"/>
          </w:tcPr>
          <w:p w14:paraId="4D5CFDA1"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037AD94A" w14:textId="77777777" w:rsidR="001014C8" w:rsidRPr="00F955F1" w:rsidRDefault="001014C8" w:rsidP="001014C8">
            <w:pPr>
              <w:rPr>
                <w:rFonts w:cs="Arial"/>
                <w:b/>
                <w:bCs/>
                <w:smallCaps/>
                <w:sz w:val="20"/>
                <w:szCs w:val="20"/>
              </w:rPr>
            </w:pPr>
          </w:p>
        </w:tc>
        <w:tc>
          <w:tcPr>
            <w:tcW w:w="1429" w:type="dxa"/>
            <w:shd w:val="clear" w:color="000000" w:fill="auto"/>
            <w:vAlign w:val="center"/>
          </w:tcPr>
          <w:p w14:paraId="1AEEB085"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51F6A07A"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7D775111" w14:textId="77777777" w:rsidR="001014C8" w:rsidRPr="00F955F1" w:rsidRDefault="001014C8" w:rsidP="001014C8">
            <w:pPr>
              <w:rPr>
                <w:rFonts w:cs="Arial"/>
                <w:b/>
                <w:bCs/>
                <w:smallCaps/>
                <w:sz w:val="20"/>
                <w:szCs w:val="20"/>
              </w:rPr>
            </w:pPr>
          </w:p>
        </w:tc>
        <w:tc>
          <w:tcPr>
            <w:tcW w:w="1429" w:type="dxa"/>
            <w:shd w:val="clear" w:color="000000" w:fill="auto"/>
            <w:vAlign w:val="center"/>
          </w:tcPr>
          <w:p w14:paraId="656DF6D4" w14:textId="77777777" w:rsidR="001014C8" w:rsidRPr="00F955F1" w:rsidRDefault="001014C8" w:rsidP="001014C8">
            <w:pPr>
              <w:rPr>
                <w:rFonts w:cs="Arial"/>
                <w:b/>
                <w:bCs/>
                <w:smallCaps/>
                <w:sz w:val="20"/>
                <w:szCs w:val="20"/>
              </w:rPr>
            </w:pPr>
          </w:p>
        </w:tc>
        <w:tc>
          <w:tcPr>
            <w:tcW w:w="1427" w:type="dxa"/>
            <w:shd w:val="clear" w:color="000000" w:fill="auto"/>
            <w:vAlign w:val="center"/>
          </w:tcPr>
          <w:p w14:paraId="46A31462" w14:textId="77777777" w:rsidR="001014C8" w:rsidRPr="00F955F1" w:rsidRDefault="001014C8" w:rsidP="001014C8">
            <w:pPr>
              <w:rPr>
                <w:rFonts w:cs="Arial"/>
                <w:b/>
                <w:bCs/>
                <w:smallCaps/>
                <w:sz w:val="20"/>
                <w:szCs w:val="20"/>
              </w:rPr>
            </w:pPr>
          </w:p>
        </w:tc>
        <w:tc>
          <w:tcPr>
            <w:tcW w:w="1189" w:type="dxa"/>
            <w:shd w:val="clear" w:color="000000" w:fill="auto"/>
            <w:vAlign w:val="center"/>
          </w:tcPr>
          <w:p w14:paraId="7951C69E" w14:textId="77777777" w:rsidR="001014C8" w:rsidRPr="00F955F1" w:rsidRDefault="001014C8" w:rsidP="001014C8">
            <w:pPr>
              <w:rPr>
                <w:rFonts w:cs="Arial"/>
                <w:b/>
                <w:bCs/>
                <w:smallCaps/>
                <w:sz w:val="20"/>
                <w:szCs w:val="20"/>
              </w:rPr>
            </w:pPr>
          </w:p>
        </w:tc>
        <w:tc>
          <w:tcPr>
            <w:tcW w:w="1177" w:type="dxa"/>
            <w:shd w:val="clear" w:color="000000" w:fill="auto"/>
            <w:vAlign w:val="center"/>
          </w:tcPr>
          <w:p w14:paraId="513DA57E" w14:textId="77777777" w:rsidR="001014C8" w:rsidRPr="00F955F1" w:rsidRDefault="001014C8" w:rsidP="001014C8">
            <w:pPr>
              <w:rPr>
                <w:rFonts w:cs="Arial"/>
                <w:b/>
                <w:bCs/>
                <w:smallCaps/>
                <w:sz w:val="20"/>
                <w:szCs w:val="20"/>
              </w:rPr>
            </w:pPr>
          </w:p>
        </w:tc>
      </w:tr>
    </w:tbl>
    <w:p w14:paraId="114BE43B" w14:textId="77777777" w:rsidR="001014C8" w:rsidRPr="00F955F1" w:rsidRDefault="001014C8" w:rsidP="001014C8">
      <w:pPr>
        <w:rPr>
          <w:rFonts w:cs="Arial"/>
          <w:b/>
          <w:bCs/>
          <w:smallCaps/>
          <w:sz w:val="20"/>
          <w:szCs w:val="20"/>
        </w:rPr>
      </w:pPr>
    </w:p>
    <w:p w14:paraId="277F5A44" w14:textId="77777777" w:rsidR="001014C8" w:rsidRPr="00F955F1" w:rsidRDefault="001014C8" w:rsidP="001014C8">
      <w:pPr>
        <w:rPr>
          <w:rFonts w:cs="Arial"/>
          <w:b/>
          <w:bCs/>
          <w:smallCaps/>
          <w:sz w:val="20"/>
          <w:szCs w:val="20"/>
        </w:rPr>
      </w:pPr>
    </w:p>
    <w:p w14:paraId="5BB6AA55" w14:textId="77777777" w:rsidR="001014C8" w:rsidRDefault="001014C8" w:rsidP="001014C8">
      <w:pPr>
        <w:rPr>
          <w:rFonts w:cs="Arial"/>
          <w:b/>
          <w:bCs/>
          <w:smallCaps/>
          <w:sz w:val="20"/>
          <w:szCs w:val="20"/>
        </w:rPr>
      </w:pPr>
    </w:p>
    <w:p w14:paraId="09B17199" w14:textId="09B6AE3D" w:rsidR="001014C8" w:rsidRPr="00E85CA1" w:rsidRDefault="00004CEC" w:rsidP="001014C8">
      <w:pPr>
        <w:rPr>
          <w:rFonts w:cs="Arial"/>
          <w:b/>
          <w:bCs/>
          <w:smallCaps/>
          <w:sz w:val="20"/>
          <w:szCs w:val="20"/>
        </w:rPr>
      </w:pPr>
      <w:r>
        <w:rPr>
          <w:rFonts w:cs="Arial"/>
          <w:b/>
          <w:bCs/>
          <w:smallCaps/>
          <w:sz w:val="20"/>
          <w:szCs w:val="20"/>
        </w:rPr>
        <w:t xml:space="preserve">5.3. </w:t>
      </w:r>
      <w:r w:rsidR="001014C8" w:rsidRPr="00005E3A">
        <w:rPr>
          <w:rFonts w:cs="Arial"/>
          <w:b/>
          <w:bCs/>
          <w:smallCaps/>
          <w:sz w:val="20"/>
          <w:szCs w:val="20"/>
        </w:rPr>
        <w:t>Preglednica 4A : Skupni kazalniki učinka za ESS in pobudo za zaposlovanje mladih (prvi del)</w:t>
      </w:r>
    </w:p>
    <w:p w14:paraId="2D2C610B" w14:textId="77777777" w:rsidR="001014C8" w:rsidRPr="00E85CA1" w:rsidRDefault="001014C8" w:rsidP="001014C8">
      <w:pPr>
        <w:rPr>
          <w:rFonts w:cs="Arial"/>
          <w:b/>
          <w:bCs/>
          <w:smallCaps/>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8"/>
        <w:gridCol w:w="3172"/>
        <w:gridCol w:w="2390"/>
        <w:gridCol w:w="1818"/>
        <w:gridCol w:w="1551"/>
        <w:gridCol w:w="1516"/>
        <w:gridCol w:w="1593"/>
      </w:tblGrid>
      <w:tr w:rsidR="001014C8" w:rsidRPr="00E85CA1" w14:paraId="2A4CD7AC" w14:textId="77777777" w:rsidTr="00004CEC">
        <w:trPr>
          <w:trHeight w:val="532"/>
          <w:tblHeader/>
        </w:trPr>
        <w:tc>
          <w:tcPr>
            <w:tcW w:w="411" w:type="pct"/>
            <w:vMerge w:val="restart"/>
            <w:tcBorders>
              <w:top w:val="single" w:sz="4" w:space="0" w:color="auto"/>
              <w:bottom w:val="single" w:sz="4" w:space="0" w:color="auto"/>
            </w:tcBorders>
            <w:shd w:val="clear" w:color="auto" w:fill="auto"/>
          </w:tcPr>
          <w:p w14:paraId="1A93BA97" w14:textId="77777777" w:rsidR="001014C8" w:rsidRPr="00E85CA1" w:rsidRDefault="001014C8" w:rsidP="001014C8">
            <w:pPr>
              <w:rPr>
                <w:rFonts w:cs="Arial"/>
                <w:b/>
                <w:bCs/>
                <w:smallCaps/>
                <w:sz w:val="20"/>
                <w:szCs w:val="20"/>
              </w:rPr>
            </w:pPr>
            <w:r w:rsidRPr="00E85CA1">
              <w:rPr>
                <w:rFonts w:cs="Arial"/>
                <w:b/>
                <w:bCs/>
                <w:smallCaps/>
                <w:sz w:val="20"/>
                <w:szCs w:val="20"/>
              </w:rPr>
              <w:t>Id. št.</w:t>
            </w:r>
          </w:p>
        </w:tc>
        <w:tc>
          <w:tcPr>
            <w:tcW w:w="1209" w:type="pct"/>
            <w:vMerge w:val="restart"/>
            <w:tcBorders>
              <w:top w:val="single" w:sz="4" w:space="0" w:color="auto"/>
              <w:bottom w:val="single" w:sz="4" w:space="0" w:color="auto"/>
            </w:tcBorders>
            <w:shd w:val="clear" w:color="auto" w:fill="auto"/>
          </w:tcPr>
          <w:p w14:paraId="3069F34C" w14:textId="77777777" w:rsidR="001014C8" w:rsidRPr="00E85CA1" w:rsidRDefault="001014C8" w:rsidP="001014C8">
            <w:pPr>
              <w:rPr>
                <w:rFonts w:cs="Arial"/>
                <w:b/>
                <w:bCs/>
                <w:smallCaps/>
                <w:sz w:val="20"/>
                <w:szCs w:val="20"/>
              </w:rPr>
            </w:pPr>
            <w:r w:rsidRPr="00E85CA1">
              <w:rPr>
                <w:rFonts w:cs="Arial"/>
                <w:b/>
                <w:bCs/>
                <w:smallCaps/>
                <w:sz w:val="20"/>
                <w:szCs w:val="20"/>
              </w:rPr>
              <w:t>Kazalnik</w:t>
            </w:r>
          </w:p>
        </w:tc>
        <w:tc>
          <w:tcPr>
            <w:tcW w:w="911" w:type="pct"/>
            <w:vMerge w:val="restart"/>
            <w:tcBorders>
              <w:top w:val="single" w:sz="4" w:space="0" w:color="auto"/>
              <w:bottom w:val="single" w:sz="4" w:space="0" w:color="auto"/>
            </w:tcBorders>
            <w:shd w:val="clear" w:color="auto" w:fill="auto"/>
          </w:tcPr>
          <w:p w14:paraId="6BA7662D" w14:textId="77777777" w:rsidR="001014C8" w:rsidRPr="00E85CA1" w:rsidRDefault="001014C8" w:rsidP="001014C8">
            <w:pPr>
              <w:rPr>
                <w:rFonts w:cs="Arial"/>
                <w:b/>
                <w:bCs/>
                <w:smallCaps/>
                <w:sz w:val="20"/>
                <w:szCs w:val="20"/>
              </w:rPr>
            </w:pPr>
            <w:r w:rsidRPr="00E85CA1">
              <w:rPr>
                <w:rFonts w:cs="Arial"/>
                <w:b/>
                <w:bCs/>
                <w:smallCaps/>
                <w:sz w:val="20"/>
                <w:szCs w:val="20"/>
              </w:rPr>
              <w:t>Kategorija regije</w:t>
            </w:r>
          </w:p>
        </w:tc>
        <w:tc>
          <w:tcPr>
            <w:tcW w:w="693" w:type="pct"/>
            <w:vMerge w:val="restart"/>
            <w:tcBorders>
              <w:top w:val="single" w:sz="4" w:space="0" w:color="auto"/>
              <w:bottom w:val="single" w:sz="4" w:space="0" w:color="auto"/>
            </w:tcBorders>
            <w:shd w:val="clear" w:color="auto" w:fill="auto"/>
          </w:tcPr>
          <w:p w14:paraId="1007B5B3" w14:textId="77777777" w:rsidR="001014C8" w:rsidRPr="00E85CA1" w:rsidRDefault="001014C8" w:rsidP="001014C8">
            <w:pPr>
              <w:rPr>
                <w:rFonts w:cs="Arial"/>
                <w:b/>
                <w:bCs/>
                <w:smallCaps/>
                <w:sz w:val="20"/>
                <w:szCs w:val="20"/>
              </w:rPr>
            </w:pPr>
            <w:r w:rsidRPr="00E85CA1">
              <w:rPr>
                <w:rFonts w:cs="Arial"/>
                <w:b/>
                <w:bCs/>
                <w:smallCaps/>
                <w:sz w:val="20"/>
                <w:szCs w:val="20"/>
              </w:rPr>
              <w:t>Merska enota za kazalnik</w:t>
            </w:r>
          </w:p>
        </w:tc>
        <w:tc>
          <w:tcPr>
            <w:tcW w:w="1776" w:type="pct"/>
            <w:gridSpan w:val="3"/>
            <w:tcBorders>
              <w:top w:val="single" w:sz="4" w:space="0" w:color="auto"/>
              <w:left w:val="single" w:sz="12" w:space="0" w:color="auto"/>
              <w:right w:val="single" w:sz="12" w:space="0" w:color="auto"/>
            </w:tcBorders>
          </w:tcPr>
          <w:p w14:paraId="12D2567E" w14:textId="77777777" w:rsidR="001014C8" w:rsidRPr="00E85CA1" w:rsidRDefault="001014C8" w:rsidP="001014C8">
            <w:pPr>
              <w:rPr>
                <w:rFonts w:cs="Arial"/>
                <w:b/>
                <w:bCs/>
                <w:smallCaps/>
                <w:sz w:val="20"/>
                <w:szCs w:val="20"/>
              </w:rPr>
            </w:pPr>
            <w:r w:rsidRPr="00E85CA1">
              <w:rPr>
                <w:rFonts w:cs="Arial"/>
                <w:b/>
                <w:bCs/>
                <w:smallCaps/>
                <w:sz w:val="20"/>
                <w:szCs w:val="20"/>
              </w:rPr>
              <w:t>kumulativna vrednost (2023 oz. končno leto operacije)</w:t>
            </w:r>
          </w:p>
        </w:tc>
      </w:tr>
      <w:tr w:rsidR="001014C8" w:rsidRPr="00E85CA1" w14:paraId="294295BF" w14:textId="77777777" w:rsidTr="00004CEC">
        <w:trPr>
          <w:trHeight w:val="240"/>
          <w:tblHeader/>
        </w:trPr>
        <w:tc>
          <w:tcPr>
            <w:tcW w:w="411" w:type="pct"/>
            <w:vMerge/>
            <w:tcBorders>
              <w:top w:val="single" w:sz="4" w:space="0" w:color="auto"/>
              <w:bottom w:val="single" w:sz="12" w:space="0" w:color="auto"/>
            </w:tcBorders>
            <w:shd w:val="clear" w:color="auto" w:fill="auto"/>
          </w:tcPr>
          <w:p w14:paraId="60FAA84A" w14:textId="77777777" w:rsidR="001014C8" w:rsidRPr="00E85CA1" w:rsidRDefault="001014C8" w:rsidP="001014C8">
            <w:pPr>
              <w:rPr>
                <w:rFonts w:cs="Arial"/>
                <w:b/>
                <w:bCs/>
                <w:smallCaps/>
                <w:sz w:val="20"/>
                <w:szCs w:val="20"/>
                <w:lang w:val="fr-BE"/>
              </w:rPr>
            </w:pPr>
          </w:p>
        </w:tc>
        <w:tc>
          <w:tcPr>
            <w:tcW w:w="1209" w:type="pct"/>
            <w:vMerge/>
            <w:tcBorders>
              <w:top w:val="single" w:sz="4" w:space="0" w:color="auto"/>
              <w:bottom w:val="single" w:sz="12" w:space="0" w:color="auto"/>
            </w:tcBorders>
            <w:shd w:val="clear" w:color="auto" w:fill="auto"/>
          </w:tcPr>
          <w:p w14:paraId="0B1711AD" w14:textId="77777777" w:rsidR="001014C8" w:rsidRPr="00E85CA1" w:rsidRDefault="001014C8" w:rsidP="001014C8">
            <w:pPr>
              <w:rPr>
                <w:rFonts w:cs="Arial"/>
                <w:b/>
                <w:bCs/>
                <w:smallCaps/>
                <w:sz w:val="20"/>
                <w:szCs w:val="20"/>
                <w:lang w:val="fr-BE"/>
              </w:rPr>
            </w:pPr>
          </w:p>
        </w:tc>
        <w:tc>
          <w:tcPr>
            <w:tcW w:w="911" w:type="pct"/>
            <w:vMerge/>
            <w:tcBorders>
              <w:top w:val="single" w:sz="4" w:space="0" w:color="auto"/>
              <w:bottom w:val="single" w:sz="12" w:space="0" w:color="auto"/>
            </w:tcBorders>
            <w:shd w:val="clear" w:color="auto" w:fill="auto"/>
          </w:tcPr>
          <w:p w14:paraId="0F0DD7D1" w14:textId="77777777" w:rsidR="001014C8" w:rsidRPr="00E85CA1" w:rsidRDefault="001014C8" w:rsidP="001014C8">
            <w:pPr>
              <w:rPr>
                <w:rFonts w:cs="Arial"/>
                <w:b/>
                <w:bCs/>
                <w:smallCaps/>
                <w:sz w:val="20"/>
                <w:szCs w:val="20"/>
                <w:lang w:val="fr-BE"/>
              </w:rPr>
            </w:pPr>
          </w:p>
        </w:tc>
        <w:tc>
          <w:tcPr>
            <w:tcW w:w="693" w:type="pct"/>
            <w:vMerge/>
            <w:tcBorders>
              <w:top w:val="single" w:sz="4" w:space="0" w:color="auto"/>
              <w:bottom w:val="single" w:sz="12" w:space="0" w:color="auto"/>
            </w:tcBorders>
            <w:shd w:val="clear" w:color="auto" w:fill="auto"/>
          </w:tcPr>
          <w:p w14:paraId="211D28B9" w14:textId="77777777" w:rsidR="001014C8" w:rsidRPr="00E85CA1" w:rsidRDefault="001014C8" w:rsidP="001014C8">
            <w:pPr>
              <w:rPr>
                <w:rFonts w:cs="Arial"/>
                <w:b/>
                <w:bCs/>
                <w:smallCaps/>
                <w:sz w:val="20"/>
                <w:szCs w:val="20"/>
                <w:lang w:val="fr-BE"/>
              </w:rPr>
            </w:pPr>
          </w:p>
        </w:tc>
        <w:tc>
          <w:tcPr>
            <w:tcW w:w="591" w:type="pct"/>
            <w:tcBorders>
              <w:top w:val="single" w:sz="4" w:space="0" w:color="auto"/>
              <w:bottom w:val="single" w:sz="12" w:space="0" w:color="auto"/>
              <w:right w:val="single" w:sz="12" w:space="0" w:color="auto"/>
            </w:tcBorders>
          </w:tcPr>
          <w:p w14:paraId="76AFF2BB"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578" w:type="pct"/>
            <w:tcBorders>
              <w:top w:val="single" w:sz="4" w:space="0" w:color="auto"/>
              <w:bottom w:val="single" w:sz="12" w:space="0" w:color="auto"/>
              <w:right w:val="single" w:sz="12" w:space="0" w:color="auto"/>
            </w:tcBorders>
          </w:tcPr>
          <w:p w14:paraId="56FFF29C"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607" w:type="pct"/>
            <w:tcBorders>
              <w:top w:val="single" w:sz="4" w:space="0" w:color="auto"/>
              <w:bottom w:val="single" w:sz="12" w:space="0" w:color="auto"/>
              <w:right w:val="single" w:sz="12" w:space="0" w:color="auto"/>
            </w:tcBorders>
          </w:tcPr>
          <w:p w14:paraId="340B1C1F"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1014C8" w:rsidRPr="00E85CA1" w14:paraId="23F47B79" w14:textId="77777777" w:rsidTr="00004CEC">
        <w:trPr>
          <w:trHeight w:val="735"/>
        </w:trPr>
        <w:tc>
          <w:tcPr>
            <w:tcW w:w="411" w:type="pct"/>
            <w:tcBorders>
              <w:top w:val="single" w:sz="12" w:space="0" w:color="auto"/>
            </w:tcBorders>
            <w:shd w:val="clear" w:color="auto" w:fill="auto"/>
          </w:tcPr>
          <w:p w14:paraId="7A779AF9" w14:textId="30EC1AF4" w:rsidR="001014C8" w:rsidRPr="00FD2E24" w:rsidRDefault="001014C8" w:rsidP="00004CEC">
            <w:pPr>
              <w:tabs>
                <w:tab w:val="left" w:pos="240"/>
              </w:tabs>
              <w:jc w:val="center"/>
              <w:rPr>
                <w:rFonts w:cs="Arial"/>
                <w:smallCaps/>
                <w:sz w:val="20"/>
                <w:szCs w:val="20"/>
              </w:rPr>
            </w:pPr>
            <w:r w:rsidRPr="00FD2E24">
              <w:rPr>
                <w:rFonts w:cs="Arial"/>
                <w:smallCaps/>
                <w:sz w:val="20"/>
                <w:szCs w:val="20"/>
              </w:rPr>
              <w:t>119.</w:t>
            </w:r>
            <w:r w:rsidR="00004CEC">
              <w:rPr>
                <w:rFonts w:cs="Arial"/>
                <w:smallCaps/>
                <w:sz w:val="20"/>
                <w:szCs w:val="20"/>
              </w:rPr>
              <w:t xml:space="preserve"> </w:t>
            </w:r>
            <w:r w:rsidRPr="00FD2E24">
              <w:rPr>
                <w:rFonts w:cs="Arial"/>
                <w:smallCaps/>
                <w:sz w:val="20"/>
                <w:szCs w:val="20"/>
              </w:rPr>
              <w:t>(31.)</w:t>
            </w:r>
          </w:p>
        </w:tc>
        <w:tc>
          <w:tcPr>
            <w:tcW w:w="1209" w:type="pct"/>
            <w:tcBorders>
              <w:top w:val="single" w:sz="12" w:space="0" w:color="auto"/>
            </w:tcBorders>
            <w:shd w:val="clear" w:color="auto" w:fill="auto"/>
          </w:tcPr>
          <w:p w14:paraId="59813373" w14:textId="035B5B70" w:rsidR="001014C8" w:rsidRPr="00FD2E24" w:rsidRDefault="001014C8" w:rsidP="00004CEC">
            <w:pPr>
              <w:tabs>
                <w:tab w:val="left" w:pos="240"/>
              </w:tabs>
              <w:jc w:val="center"/>
              <w:rPr>
                <w:rFonts w:cs="Arial"/>
                <w:smallCaps/>
                <w:sz w:val="20"/>
                <w:szCs w:val="20"/>
              </w:rPr>
            </w:pPr>
            <w:r w:rsidRPr="00FD2E24">
              <w:rPr>
                <w:rFonts w:cs="Arial"/>
                <w:smallCaps/>
                <w:sz w:val="20"/>
                <w:szCs w:val="20"/>
              </w:rPr>
              <w:t>120.(31.)</w:t>
            </w:r>
          </w:p>
        </w:tc>
        <w:tc>
          <w:tcPr>
            <w:tcW w:w="911" w:type="pct"/>
            <w:tcBorders>
              <w:top w:val="single" w:sz="12" w:space="0" w:color="auto"/>
            </w:tcBorders>
            <w:shd w:val="clear" w:color="auto" w:fill="auto"/>
          </w:tcPr>
          <w:p w14:paraId="4C9F9952" w14:textId="62CF98CC" w:rsidR="001014C8" w:rsidRPr="00FD2E24" w:rsidRDefault="001014C8" w:rsidP="00004CEC">
            <w:pPr>
              <w:tabs>
                <w:tab w:val="left" w:pos="240"/>
              </w:tabs>
              <w:jc w:val="center"/>
              <w:rPr>
                <w:rFonts w:cs="Arial"/>
                <w:smallCaps/>
                <w:sz w:val="20"/>
                <w:szCs w:val="20"/>
              </w:rPr>
            </w:pPr>
            <w:r w:rsidRPr="00FD2E24">
              <w:rPr>
                <w:rFonts w:cs="Arial"/>
                <w:smallCaps/>
                <w:sz w:val="20"/>
                <w:szCs w:val="20"/>
              </w:rPr>
              <w:t>121. (22.)</w:t>
            </w:r>
          </w:p>
        </w:tc>
        <w:tc>
          <w:tcPr>
            <w:tcW w:w="693" w:type="pct"/>
            <w:tcBorders>
              <w:top w:val="single" w:sz="12" w:space="0" w:color="auto"/>
            </w:tcBorders>
            <w:shd w:val="clear" w:color="auto" w:fill="auto"/>
          </w:tcPr>
          <w:p w14:paraId="21C9B0C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122. (32.)</w:t>
            </w:r>
          </w:p>
        </w:tc>
        <w:tc>
          <w:tcPr>
            <w:tcW w:w="591" w:type="pct"/>
            <w:tcBorders>
              <w:top w:val="single" w:sz="12" w:space="0" w:color="auto"/>
              <w:bottom w:val="double" w:sz="4" w:space="0" w:color="auto"/>
              <w:right w:val="single" w:sz="12" w:space="0" w:color="auto"/>
            </w:tcBorders>
          </w:tcPr>
          <w:p w14:paraId="518EF7B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123. (34.)</w:t>
            </w:r>
          </w:p>
        </w:tc>
        <w:tc>
          <w:tcPr>
            <w:tcW w:w="578" w:type="pct"/>
            <w:tcBorders>
              <w:top w:val="single" w:sz="12" w:space="0" w:color="auto"/>
              <w:bottom w:val="double" w:sz="4" w:space="0" w:color="auto"/>
              <w:right w:val="single" w:sz="12" w:space="0" w:color="auto"/>
            </w:tcBorders>
          </w:tcPr>
          <w:p w14:paraId="74C2F1C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124. (34.)</w:t>
            </w:r>
          </w:p>
        </w:tc>
        <w:tc>
          <w:tcPr>
            <w:tcW w:w="607" w:type="pct"/>
            <w:tcBorders>
              <w:top w:val="single" w:sz="12" w:space="0" w:color="auto"/>
              <w:bottom w:val="double" w:sz="4" w:space="0" w:color="auto"/>
              <w:right w:val="single" w:sz="12" w:space="0" w:color="auto"/>
            </w:tcBorders>
          </w:tcPr>
          <w:p w14:paraId="75C1B97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125. (34.)</w:t>
            </w:r>
          </w:p>
        </w:tc>
      </w:tr>
      <w:tr w:rsidR="001014C8" w:rsidRPr="00E85CA1" w14:paraId="250678B7" w14:textId="77777777" w:rsidTr="00004CEC">
        <w:trPr>
          <w:trHeight w:val="225"/>
        </w:trPr>
        <w:tc>
          <w:tcPr>
            <w:tcW w:w="411" w:type="pct"/>
            <w:tcBorders>
              <w:top w:val="single" w:sz="12" w:space="0" w:color="auto"/>
              <w:bottom w:val="single" w:sz="12" w:space="0" w:color="auto"/>
            </w:tcBorders>
            <w:shd w:val="clear" w:color="auto" w:fill="auto"/>
            <w:vAlign w:val="center"/>
          </w:tcPr>
          <w:p w14:paraId="75318CD2" w14:textId="77777777" w:rsidR="001014C8" w:rsidRPr="00E85CA1" w:rsidRDefault="001014C8" w:rsidP="001014C8">
            <w:pPr>
              <w:rPr>
                <w:rFonts w:cs="Arial"/>
                <w:b/>
                <w:bCs/>
                <w:smallCaps/>
                <w:sz w:val="20"/>
                <w:szCs w:val="20"/>
              </w:rPr>
            </w:pPr>
          </w:p>
        </w:tc>
        <w:tc>
          <w:tcPr>
            <w:tcW w:w="1209" w:type="pct"/>
            <w:tcBorders>
              <w:top w:val="single" w:sz="12" w:space="0" w:color="auto"/>
              <w:bottom w:val="single" w:sz="12" w:space="0" w:color="auto"/>
            </w:tcBorders>
            <w:shd w:val="clear" w:color="auto" w:fill="auto"/>
            <w:vAlign w:val="center"/>
          </w:tcPr>
          <w:p w14:paraId="08F45984" w14:textId="77777777" w:rsidR="001014C8" w:rsidRPr="00E85CA1" w:rsidRDefault="001014C8" w:rsidP="001014C8">
            <w:pPr>
              <w:rPr>
                <w:rFonts w:cs="Arial"/>
                <w:b/>
                <w:bCs/>
                <w:smallCaps/>
                <w:sz w:val="20"/>
                <w:szCs w:val="20"/>
              </w:rPr>
            </w:pPr>
          </w:p>
        </w:tc>
        <w:tc>
          <w:tcPr>
            <w:tcW w:w="911" w:type="pct"/>
            <w:tcBorders>
              <w:top w:val="single" w:sz="12" w:space="0" w:color="auto"/>
              <w:bottom w:val="single" w:sz="12" w:space="0" w:color="auto"/>
            </w:tcBorders>
            <w:shd w:val="clear" w:color="auto" w:fill="auto"/>
            <w:vAlign w:val="center"/>
          </w:tcPr>
          <w:p w14:paraId="211ACEEF" w14:textId="77777777" w:rsidR="001014C8" w:rsidRPr="00E85CA1" w:rsidRDefault="001014C8" w:rsidP="001014C8">
            <w:pPr>
              <w:rPr>
                <w:rFonts w:cs="Arial"/>
                <w:b/>
                <w:bCs/>
                <w:smallCaps/>
                <w:sz w:val="20"/>
                <w:szCs w:val="20"/>
              </w:rPr>
            </w:pPr>
          </w:p>
        </w:tc>
        <w:tc>
          <w:tcPr>
            <w:tcW w:w="693" w:type="pct"/>
            <w:tcBorders>
              <w:top w:val="single" w:sz="12" w:space="0" w:color="auto"/>
              <w:bottom w:val="single" w:sz="12" w:space="0" w:color="auto"/>
            </w:tcBorders>
            <w:shd w:val="clear" w:color="auto" w:fill="auto"/>
            <w:vAlign w:val="center"/>
          </w:tcPr>
          <w:p w14:paraId="1C816039" w14:textId="77777777" w:rsidR="001014C8" w:rsidRPr="00E85CA1" w:rsidRDefault="001014C8" w:rsidP="001014C8">
            <w:pPr>
              <w:rPr>
                <w:rFonts w:cs="Arial"/>
                <w:b/>
                <w:bCs/>
                <w:smallCaps/>
                <w:sz w:val="20"/>
                <w:szCs w:val="20"/>
              </w:rPr>
            </w:pPr>
          </w:p>
        </w:tc>
        <w:tc>
          <w:tcPr>
            <w:tcW w:w="591" w:type="pct"/>
            <w:tcBorders>
              <w:top w:val="single" w:sz="12" w:space="0" w:color="auto"/>
              <w:bottom w:val="single" w:sz="12" w:space="0" w:color="auto"/>
              <w:right w:val="single" w:sz="12" w:space="0" w:color="auto"/>
            </w:tcBorders>
            <w:vAlign w:val="center"/>
          </w:tcPr>
          <w:p w14:paraId="2A55236E" w14:textId="77777777" w:rsidR="001014C8" w:rsidRPr="00E85CA1" w:rsidRDefault="001014C8" w:rsidP="001014C8">
            <w:pPr>
              <w:rPr>
                <w:rFonts w:cs="Arial"/>
                <w:b/>
                <w:bCs/>
                <w:smallCaps/>
                <w:sz w:val="20"/>
                <w:szCs w:val="20"/>
              </w:rPr>
            </w:pPr>
          </w:p>
        </w:tc>
        <w:tc>
          <w:tcPr>
            <w:tcW w:w="578" w:type="pct"/>
            <w:tcBorders>
              <w:top w:val="single" w:sz="12" w:space="0" w:color="auto"/>
              <w:bottom w:val="single" w:sz="12" w:space="0" w:color="auto"/>
              <w:right w:val="single" w:sz="12" w:space="0" w:color="auto"/>
            </w:tcBorders>
            <w:vAlign w:val="center"/>
          </w:tcPr>
          <w:p w14:paraId="1F3CF9B2" w14:textId="77777777" w:rsidR="001014C8" w:rsidRPr="00E85CA1" w:rsidRDefault="001014C8" w:rsidP="001014C8">
            <w:pPr>
              <w:rPr>
                <w:rFonts w:cs="Arial"/>
                <w:b/>
                <w:bCs/>
                <w:smallCaps/>
                <w:sz w:val="20"/>
                <w:szCs w:val="20"/>
              </w:rPr>
            </w:pPr>
          </w:p>
        </w:tc>
        <w:tc>
          <w:tcPr>
            <w:tcW w:w="607" w:type="pct"/>
            <w:tcBorders>
              <w:top w:val="single" w:sz="12" w:space="0" w:color="auto"/>
              <w:bottom w:val="single" w:sz="12" w:space="0" w:color="auto"/>
              <w:right w:val="single" w:sz="12" w:space="0" w:color="auto"/>
            </w:tcBorders>
            <w:vAlign w:val="center"/>
          </w:tcPr>
          <w:p w14:paraId="0143E720" w14:textId="77777777" w:rsidR="001014C8" w:rsidRPr="00E85CA1" w:rsidRDefault="001014C8" w:rsidP="001014C8">
            <w:pPr>
              <w:rPr>
                <w:rFonts w:cs="Arial"/>
                <w:b/>
                <w:bCs/>
                <w:smallCaps/>
                <w:sz w:val="20"/>
                <w:szCs w:val="20"/>
              </w:rPr>
            </w:pPr>
          </w:p>
        </w:tc>
      </w:tr>
    </w:tbl>
    <w:p w14:paraId="0451BFE7" w14:textId="77777777" w:rsidR="001014C8" w:rsidRDefault="001014C8" w:rsidP="001014C8">
      <w:pPr>
        <w:rPr>
          <w:rFonts w:cs="Arial"/>
          <w:b/>
          <w:bCs/>
          <w:smallCaps/>
          <w:sz w:val="20"/>
          <w:szCs w:val="20"/>
        </w:rPr>
      </w:pPr>
      <w:r w:rsidRPr="00E85CA1">
        <w:rPr>
          <w:rFonts w:cs="Arial"/>
          <w:b/>
          <w:bCs/>
          <w:smallCaps/>
          <w:sz w:val="20"/>
          <w:szCs w:val="20"/>
        </w:rPr>
        <w:br w:type="column"/>
      </w:r>
      <w:r w:rsidRPr="00E85CA1">
        <w:rPr>
          <w:rFonts w:cs="Arial"/>
          <w:b/>
          <w:bCs/>
          <w:smallCaps/>
          <w:sz w:val="20"/>
          <w:szCs w:val="20"/>
        </w:rPr>
        <w:lastRenderedPageBreak/>
        <w:t>Preglednica 4A: Skupni kazalniki učinka za ESS in pobudo za zaposlovanje mladih (drugi del)</w:t>
      </w:r>
    </w:p>
    <w:p w14:paraId="40471E1F" w14:textId="77777777" w:rsidR="00004CEC" w:rsidRPr="00E85CA1" w:rsidRDefault="00004CEC" w:rsidP="001014C8">
      <w:pPr>
        <w:rPr>
          <w:rFonts w:cs="Arial"/>
          <w:b/>
          <w:bCs/>
          <w:smallCaps/>
          <w:sz w:val="20"/>
          <w:szCs w:val="20"/>
        </w:rPr>
      </w:pPr>
    </w:p>
    <w:tbl>
      <w:tblPr>
        <w:tblW w:w="14170"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693"/>
        <w:gridCol w:w="976"/>
        <w:gridCol w:w="1530"/>
        <w:gridCol w:w="1326"/>
        <w:gridCol w:w="1334"/>
        <w:gridCol w:w="1264"/>
        <w:gridCol w:w="1401"/>
        <w:gridCol w:w="1404"/>
        <w:gridCol w:w="1400"/>
        <w:gridCol w:w="1400"/>
        <w:gridCol w:w="1442"/>
      </w:tblGrid>
      <w:tr w:rsidR="001014C8" w:rsidRPr="00E85CA1" w14:paraId="08ADDC7E" w14:textId="77777777" w:rsidTr="00AF48AA">
        <w:trPr>
          <w:trHeight w:val="307"/>
        </w:trPr>
        <w:tc>
          <w:tcPr>
            <w:tcW w:w="693" w:type="dxa"/>
            <w:vMerge w:val="restart"/>
            <w:shd w:val="clear" w:color="000000" w:fill="auto"/>
            <w:vAlign w:val="center"/>
            <w:hideMark/>
          </w:tcPr>
          <w:p w14:paraId="4F3BC178"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976" w:type="dxa"/>
            <w:vMerge w:val="restart"/>
            <w:shd w:val="clear" w:color="000000" w:fill="auto"/>
            <w:vAlign w:val="center"/>
          </w:tcPr>
          <w:p w14:paraId="4279F1CC" w14:textId="77777777" w:rsidR="001014C8" w:rsidRPr="00E85CA1" w:rsidRDefault="001014C8" w:rsidP="001014C8">
            <w:pPr>
              <w:rPr>
                <w:rFonts w:cs="Arial"/>
                <w:b/>
                <w:bCs/>
                <w:smallCaps/>
                <w:sz w:val="20"/>
                <w:szCs w:val="20"/>
              </w:rPr>
            </w:pPr>
            <w:proofErr w:type="spellStart"/>
            <w:r w:rsidRPr="00E85CA1">
              <w:rPr>
                <w:rFonts w:cs="Arial"/>
                <w:b/>
                <w:bCs/>
                <w:smallCaps/>
                <w:sz w:val="20"/>
                <w:szCs w:val="20"/>
              </w:rPr>
              <w:t>Katego</w:t>
            </w:r>
            <w:proofErr w:type="spellEnd"/>
            <w:r w:rsidRPr="00E85CA1">
              <w:rPr>
                <w:rFonts w:cs="Arial"/>
                <w:b/>
                <w:bCs/>
                <w:smallCaps/>
                <w:sz w:val="20"/>
                <w:szCs w:val="20"/>
              </w:rPr>
              <w:t>-</w:t>
            </w:r>
            <w:proofErr w:type="spellStart"/>
            <w:r w:rsidRPr="00E85CA1">
              <w:rPr>
                <w:rFonts w:cs="Arial"/>
                <w:b/>
                <w:bCs/>
                <w:smallCaps/>
                <w:sz w:val="20"/>
                <w:szCs w:val="20"/>
              </w:rPr>
              <w:t>rija</w:t>
            </w:r>
            <w:proofErr w:type="spellEnd"/>
            <w:r w:rsidRPr="00E85CA1">
              <w:rPr>
                <w:rFonts w:cs="Arial"/>
                <w:b/>
                <w:bCs/>
                <w:smallCaps/>
                <w:sz w:val="20"/>
                <w:szCs w:val="20"/>
              </w:rPr>
              <w:t xml:space="preserve"> regije</w:t>
            </w:r>
          </w:p>
          <w:p w14:paraId="5B3DEF22" w14:textId="77777777" w:rsidR="001014C8" w:rsidRPr="00E85CA1" w:rsidRDefault="001014C8" w:rsidP="001014C8">
            <w:pPr>
              <w:rPr>
                <w:rFonts w:cs="Arial"/>
                <w:b/>
                <w:bCs/>
                <w:smallCaps/>
                <w:sz w:val="20"/>
                <w:szCs w:val="20"/>
              </w:rPr>
            </w:pPr>
          </w:p>
        </w:tc>
        <w:tc>
          <w:tcPr>
            <w:tcW w:w="4190" w:type="dxa"/>
            <w:gridSpan w:val="3"/>
            <w:shd w:val="clear" w:color="000000" w:fill="auto"/>
            <w:vAlign w:val="center"/>
          </w:tcPr>
          <w:p w14:paraId="720BC4E3" w14:textId="77777777" w:rsidR="001014C8" w:rsidRPr="00E85CA1" w:rsidRDefault="001014C8" w:rsidP="001014C8">
            <w:pPr>
              <w:rPr>
                <w:rFonts w:cs="Arial"/>
                <w:b/>
                <w:bCs/>
                <w:smallCaps/>
                <w:sz w:val="20"/>
                <w:szCs w:val="20"/>
              </w:rPr>
            </w:pPr>
            <w:r w:rsidRPr="00E85CA1">
              <w:rPr>
                <w:rFonts w:cs="Arial"/>
                <w:b/>
                <w:bCs/>
                <w:smallCaps/>
                <w:sz w:val="20"/>
                <w:szCs w:val="20"/>
              </w:rPr>
              <w:t>2023</w:t>
            </w:r>
          </w:p>
        </w:tc>
        <w:tc>
          <w:tcPr>
            <w:tcW w:w="4069" w:type="dxa"/>
            <w:gridSpan w:val="3"/>
            <w:shd w:val="clear" w:color="000000" w:fill="auto"/>
            <w:vAlign w:val="center"/>
          </w:tcPr>
          <w:p w14:paraId="488D3AFD" w14:textId="77777777" w:rsidR="001014C8" w:rsidRPr="00E85CA1" w:rsidRDefault="001014C8" w:rsidP="001014C8">
            <w:pPr>
              <w:rPr>
                <w:rFonts w:cs="Arial"/>
                <w:b/>
                <w:bCs/>
                <w:smallCaps/>
                <w:sz w:val="20"/>
                <w:szCs w:val="20"/>
              </w:rPr>
            </w:pPr>
            <w:r w:rsidRPr="00E85CA1">
              <w:rPr>
                <w:rFonts w:cs="Arial"/>
                <w:b/>
                <w:bCs/>
                <w:smallCaps/>
                <w:sz w:val="20"/>
                <w:szCs w:val="20"/>
              </w:rPr>
              <w:t>2022</w:t>
            </w:r>
          </w:p>
        </w:tc>
        <w:tc>
          <w:tcPr>
            <w:tcW w:w="4242" w:type="dxa"/>
            <w:gridSpan w:val="3"/>
            <w:shd w:val="clear" w:color="000000" w:fill="auto"/>
            <w:vAlign w:val="center"/>
          </w:tcPr>
          <w:p w14:paraId="6D1CE5EE" w14:textId="77777777" w:rsidR="001014C8" w:rsidRPr="00E85CA1" w:rsidRDefault="001014C8" w:rsidP="001014C8">
            <w:pPr>
              <w:rPr>
                <w:rFonts w:cs="Arial"/>
                <w:b/>
                <w:bCs/>
                <w:smallCaps/>
                <w:sz w:val="20"/>
                <w:szCs w:val="20"/>
              </w:rPr>
            </w:pPr>
            <w:r w:rsidRPr="00E85CA1">
              <w:rPr>
                <w:rFonts w:cs="Arial"/>
                <w:b/>
                <w:bCs/>
                <w:smallCaps/>
                <w:sz w:val="20"/>
                <w:szCs w:val="20"/>
              </w:rPr>
              <w:t>2021</w:t>
            </w:r>
          </w:p>
        </w:tc>
      </w:tr>
      <w:tr w:rsidR="00DA09EE" w:rsidRPr="00E85CA1" w14:paraId="10712957" w14:textId="77777777" w:rsidTr="00AF48AA">
        <w:trPr>
          <w:trHeight w:val="336"/>
        </w:trPr>
        <w:tc>
          <w:tcPr>
            <w:tcW w:w="693" w:type="dxa"/>
            <w:vMerge/>
            <w:shd w:val="clear" w:color="000000" w:fill="auto"/>
            <w:vAlign w:val="center"/>
            <w:hideMark/>
          </w:tcPr>
          <w:p w14:paraId="10F07929" w14:textId="77777777" w:rsidR="001014C8" w:rsidRPr="00E85CA1" w:rsidRDefault="001014C8" w:rsidP="001014C8">
            <w:pPr>
              <w:rPr>
                <w:rFonts w:cs="Arial"/>
                <w:b/>
                <w:bCs/>
                <w:smallCaps/>
                <w:sz w:val="20"/>
                <w:szCs w:val="20"/>
              </w:rPr>
            </w:pPr>
          </w:p>
        </w:tc>
        <w:tc>
          <w:tcPr>
            <w:tcW w:w="976" w:type="dxa"/>
            <w:vMerge/>
            <w:shd w:val="clear" w:color="000000" w:fill="auto"/>
            <w:vAlign w:val="center"/>
          </w:tcPr>
          <w:p w14:paraId="7464D3E3" w14:textId="77777777" w:rsidR="001014C8" w:rsidRPr="00E85CA1" w:rsidRDefault="001014C8" w:rsidP="001014C8">
            <w:pPr>
              <w:rPr>
                <w:rFonts w:cs="Arial"/>
                <w:b/>
                <w:bCs/>
                <w:smallCaps/>
                <w:sz w:val="20"/>
                <w:szCs w:val="20"/>
              </w:rPr>
            </w:pPr>
          </w:p>
        </w:tc>
        <w:tc>
          <w:tcPr>
            <w:tcW w:w="1530" w:type="dxa"/>
            <w:shd w:val="clear" w:color="000000" w:fill="auto"/>
            <w:vAlign w:val="center"/>
          </w:tcPr>
          <w:p w14:paraId="5B219BEE"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326" w:type="dxa"/>
            <w:shd w:val="clear" w:color="000000" w:fill="auto"/>
            <w:vAlign w:val="center"/>
          </w:tcPr>
          <w:p w14:paraId="3367EC07"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334" w:type="dxa"/>
            <w:shd w:val="clear" w:color="000000" w:fill="auto"/>
            <w:vAlign w:val="center"/>
          </w:tcPr>
          <w:p w14:paraId="34D697F8"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264" w:type="dxa"/>
            <w:shd w:val="clear" w:color="000000" w:fill="auto"/>
            <w:vAlign w:val="center"/>
          </w:tcPr>
          <w:p w14:paraId="2790CD40"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1" w:type="dxa"/>
            <w:shd w:val="clear" w:color="000000" w:fill="auto"/>
            <w:vAlign w:val="center"/>
          </w:tcPr>
          <w:p w14:paraId="791EE704"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04" w:type="dxa"/>
            <w:shd w:val="clear" w:color="000000" w:fill="auto"/>
            <w:vAlign w:val="center"/>
          </w:tcPr>
          <w:p w14:paraId="31916B55"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400" w:type="dxa"/>
            <w:shd w:val="clear" w:color="000000" w:fill="auto"/>
            <w:vAlign w:val="center"/>
          </w:tcPr>
          <w:p w14:paraId="32CF5E7E"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0" w:type="dxa"/>
            <w:shd w:val="clear" w:color="000000" w:fill="auto"/>
            <w:vAlign w:val="center"/>
          </w:tcPr>
          <w:p w14:paraId="5868CD9B"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42" w:type="dxa"/>
            <w:shd w:val="clear" w:color="000000" w:fill="auto"/>
            <w:vAlign w:val="center"/>
          </w:tcPr>
          <w:p w14:paraId="47A4983D"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10807014" w14:textId="77777777" w:rsidTr="00AF48AA">
        <w:trPr>
          <w:trHeight w:val="232"/>
        </w:trPr>
        <w:tc>
          <w:tcPr>
            <w:tcW w:w="693" w:type="dxa"/>
            <w:vMerge/>
            <w:shd w:val="clear" w:color="000000" w:fill="auto"/>
            <w:vAlign w:val="center"/>
          </w:tcPr>
          <w:p w14:paraId="604BA587" w14:textId="77777777" w:rsidR="001014C8" w:rsidRPr="00E85CA1" w:rsidRDefault="001014C8" w:rsidP="001014C8">
            <w:pPr>
              <w:rPr>
                <w:rFonts w:cs="Arial"/>
                <w:b/>
                <w:bCs/>
                <w:smallCaps/>
                <w:sz w:val="20"/>
                <w:szCs w:val="20"/>
              </w:rPr>
            </w:pPr>
          </w:p>
        </w:tc>
        <w:tc>
          <w:tcPr>
            <w:tcW w:w="976" w:type="dxa"/>
            <w:vMerge/>
            <w:shd w:val="clear" w:color="000000" w:fill="auto"/>
            <w:vAlign w:val="center"/>
          </w:tcPr>
          <w:p w14:paraId="511A0B5A" w14:textId="77777777" w:rsidR="001014C8" w:rsidRPr="00E85CA1" w:rsidRDefault="001014C8" w:rsidP="001014C8">
            <w:pPr>
              <w:rPr>
                <w:rFonts w:cs="Arial"/>
                <w:b/>
                <w:bCs/>
                <w:smallCaps/>
                <w:sz w:val="20"/>
                <w:szCs w:val="20"/>
              </w:rPr>
            </w:pPr>
          </w:p>
        </w:tc>
        <w:tc>
          <w:tcPr>
            <w:tcW w:w="1530" w:type="dxa"/>
            <w:shd w:val="clear" w:color="000000" w:fill="auto"/>
            <w:vAlign w:val="center"/>
          </w:tcPr>
          <w:p w14:paraId="6F325754"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26" w:type="dxa"/>
            <w:shd w:val="clear" w:color="000000" w:fill="auto"/>
            <w:vAlign w:val="center"/>
          </w:tcPr>
          <w:p w14:paraId="794D375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34" w:type="dxa"/>
            <w:shd w:val="clear" w:color="000000" w:fill="auto"/>
            <w:vAlign w:val="center"/>
          </w:tcPr>
          <w:p w14:paraId="2250C7F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264" w:type="dxa"/>
            <w:shd w:val="clear" w:color="000000" w:fill="auto"/>
            <w:vAlign w:val="center"/>
          </w:tcPr>
          <w:p w14:paraId="101433F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1" w:type="dxa"/>
            <w:shd w:val="clear" w:color="000000" w:fill="auto"/>
            <w:vAlign w:val="center"/>
          </w:tcPr>
          <w:p w14:paraId="721A270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4" w:type="dxa"/>
            <w:shd w:val="clear" w:color="000000" w:fill="auto"/>
            <w:vAlign w:val="center"/>
          </w:tcPr>
          <w:p w14:paraId="705910E3"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23E9B559"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57DEEBE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42" w:type="dxa"/>
            <w:shd w:val="clear" w:color="000000" w:fill="auto"/>
            <w:vAlign w:val="center"/>
          </w:tcPr>
          <w:p w14:paraId="1E0DBFB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137F687C" w14:textId="77777777" w:rsidTr="00AF48AA">
        <w:trPr>
          <w:trHeight w:val="336"/>
        </w:trPr>
        <w:tc>
          <w:tcPr>
            <w:tcW w:w="693" w:type="dxa"/>
            <w:shd w:val="clear" w:color="000000" w:fill="auto"/>
            <w:vAlign w:val="center"/>
          </w:tcPr>
          <w:p w14:paraId="2A58634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126.</w:t>
            </w:r>
          </w:p>
          <w:p w14:paraId="1BE503C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976" w:type="dxa"/>
            <w:shd w:val="clear" w:color="000000" w:fill="auto"/>
            <w:vAlign w:val="center"/>
          </w:tcPr>
          <w:p w14:paraId="3BCF3F4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127.</w:t>
            </w:r>
          </w:p>
          <w:p w14:paraId="18BBCAB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1530" w:type="dxa"/>
            <w:shd w:val="clear" w:color="000000" w:fill="auto"/>
            <w:vAlign w:val="center"/>
          </w:tcPr>
          <w:p w14:paraId="775D416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128.</w:t>
            </w:r>
          </w:p>
          <w:p w14:paraId="4FA2BB3F"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26" w:type="dxa"/>
            <w:shd w:val="clear" w:color="000000" w:fill="auto"/>
            <w:vAlign w:val="center"/>
          </w:tcPr>
          <w:p w14:paraId="30F64DF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129.</w:t>
            </w:r>
          </w:p>
          <w:p w14:paraId="74198352"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34" w:type="dxa"/>
            <w:shd w:val="clear" w:color="000000" w:fill="auto"/>
            <w:vAlign w:val="center"/>
          </w:tcPr>
          <w:p w14:paraId="11CFE06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130.</w:t>
            </w:r>
          </w:p>
          <w:p w14:paraId="6EE0430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264" w:type="dxa"/>
            <w:shd w:val="clear" w:color="000000" w:fill="auto"/>
            <w:vAlign w:val="center"/>
          </w:tcPr>
          <w:p w14:paraId="2C794B0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131.</w:t>
            </w:r>
          </w:p>
          <w:p w14:paraId="4440F8F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1" w:type="dxa"/>
            <w:shd w:val="clear" w:color="000000" w:fill="auto"/>
            <w:vAlign w:val="center"/>
          </w:tcPr>
          <w:p w14:paraId="0B9C851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132.</w:t>
            </w:r>
          </w:p>
          <w:p w14:paraId="0EA95C0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4" w:type="dxa"/>
            <w:shd w:val="clear" w:color="000000" w:fill="auto"/>
            <w:vAlign w:val="center"/>
          </w:tcPr>
          <w:p w14:paraId="123D432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133.</w:t>
            </w:r>
          </w:p>
          <w:p w14:paraId="53450BC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1AE0988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134.</w:t>
            </w:r>
          </w:p>
          <w:p w14:paraId="3548030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26A80B4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135.</w:t>
            </w:r>
          </w:p>
          <w:p w14:paraId="17C5EC2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42" w:type="dxa"/>
            <w:shd w:val="clear" w:color="000000" w:fill="auto"/>
            <w:vAlign w:val="center"/>
          </w:tcPr>
          <w:p w14:paraId="1F00641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136.</w:t>
            </w:r>
          </w:p>
          <w:p w14:paraId="6D0C7F6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66622310" w14:textId="77777777" w:rsidTr="00AF48AA">
        <w:trPr>
          <w:trHeight w:val="336"/>
        </w:trPr>
        <w:tc>
          <w:tcPr>
            <w:tcW w:w="693" w:type="dxa"/>
            <w:shd w:val="clear" w:color="000000" w:fill="auto"/>
            <w:vAlign w:val="center"/>
          </w:tcPr>
          <w:p w14:paraId="19D81206" w14:textId="77777777" w:rsidR="001014C8" w:rsidRPr="00FD2E24" w:rsidRDefault="001014C8" w:rsidP="001014C8">
            <w:pPr>
              <w:tabs>
                <w:tab w:val="left" w:pos="240"/>
              </w:tabs>
              <w:jc w:val="center"/>
              <w:rPr>
                <w:rFonts w:cs="Arial"/>
                <w:smallCaps/>
                <w:sz w:val="20"/>
                <w:szCs w:val="20"/>
              </w:rPr>
            </w:pPr>
          </w:p>
        </w:tc>
        <w:tc>
          <w:tcPr>
            <w:tcW w:w="976" w:type="dxa"/>
            <w:shd w:val="clear" w:color="000000" w:fill="auto"/>
            <w:vAlign w:val="center"/>
          </w:tcPr>
          <w:p w14:paraId="113833C5" w14:textId="77777777" w:rsidR="001014C8" w:rsidRPr="00FD2E24" w:rsidRDefault="001014C8" w:rsidP="001014C8">
            <w:pPr>
              <w:tabs>
                <w:tab w:val="left" w:pos="240"/>
              </w:tabs>
              <w:jc w:val="center"/>
              <w:rPr>
                <w:rFonts w:cs="Arial"/>
                <w:smallCaps/>
                <w:sz w:val="20"/>
                <w:szCs w:val="20"/>
              </w:rPr>
            </w:pPr>
          </w:p>
        </w:tc>
        <w:tc>
          <w:tcPr>
            <w:tcW w:w="1530" w:type="dxa"/>
            <w:shd w:val="clear" w:color="000000" w:fill="auto"/>
            <w:vAlign w:val="center"/>
          </w:tcPr>
          <w:p w14:paraId="3426B9E6" w14:textId="77777777" w:rsidR="001014C8" w:rsidRPr="00FD2E24" w:rsidRDefault="001014C8" w:rsidP="001014C8">
            <w:pPr>
              <w:tabs>
                <w:tab w:val="left" w:pos="240"/>
              </w:tabs>
              <w:jc w:val="center"/>
              <w:rPr>
                <w:rFonts w:cs="Arial"/>
                <w:smallCaps/>
                <w:sz w:val="20"/>
                <w:szCs w:val="20"/>
              </w:rPr>
            </w:pPr>
          </w:p>
        </w:tc>
        <w:tc>
          <w:tcPr>
            <w:tcW w:w="1326" w:type="dxa"/>
            <w:shd w:val="clear" w:color="000000" w:fill="auto"/>
            <w:vAlign w:val="center"/>
          </w:tcPr>
          <w:p w14:paraId="4CB68246" w14:textId="77777777" w:rsidR="001014C8" w:rsidRPr="00FD2E24" w:rsidRDefault="001014C8" w:rsidP="001014C8">
            <w:pPr>
              <w:tabs>
                <w:tab w:val="left" w:pos="240"/>
              </w:tabs>
              <w:jc w:val="center"/>
              <w:rPr>
                <w:rFonts w:cs="Arial"/>
                <w:smallCaps/>
                <w:sz w:val="20"/>
                <w:szCs w:val="20"/>
              </w:rPr>
            </w:pPr>
          </w:p>
        </w:tc>
        <w:tc>
          <w:tcPr>
            <w:tcW w:w="1334" w:type="dxa"/>
            <w:shd w:val="clear" w:color="000000" w:fill="auto"/>
            <w:vAlign w:val="center"/>
          </w:tcPr>
          <w:p w14:paraId="10B0897B" w14:textId="77777777" w:rsidR="001014C8" w:rsidRPr="00FD2E24" w:rsidRDefault="001014C8" w:rsidP="001014C8">
            <w:pPr>
              <w:tabs>
                <w:tab w:val="left" w:pos="240"/>
              </w:tabs>
              <w:jc w:val="center"/>
              <w:rPr>
                <w:rFonts w:cs="Arial"/>
                <w:smallCaps/>
                <w:sz w:val="20"/>
                <w:szCs w:val="20"/>
              </w:rPr>
            </w:pPr>
          </w:p>
        </w:tc>
        <w:tc>
          <w:tcPr>
            <w:tcW w:w="1264" w:type="dxa"/>
            <w:shd w:val="clear" w:color="000000" w:fill="auto"/>
            <w:vAlign w:val="center"/>
          </w:tcPr>
          <w:p w14:paraId="5F96E330" w14:textId="77777777" w:rsidR="001014C8" w:rsidRPr="00FD2E24" w:rsidRDefault="001014C8" w:rsidP="001014C8">
            <w:pPr>
              <w:tabs>
                <w:tab w:val="left" w:pos="240"/>
              </w:tabs>
              <w:jc w:val="center"/>
              <w:rPr>
                <w:rFonts w:cs="Arial"/>
                <w:smallCaps/>
                <w:sz w:val="20"/>
                <w:szCs w:val="20"/>
              </w:rPr>
            </w:pPr>
          </w:p>
        </w:tc>
        <w:tc>
          <w:tcPr>
            <w:tcW w:w="1401" w:type="dxa"/>
            <w:shd w:val="clear" w:color="000000" w:fill="auto"/>
            <w:vAlign w:val="center"/>
          </w:tcPr>
          <w:p w14:paraId="3A96886C" w14:textId="77777777" w:rsidR="001014C8" w:rsidRPr="00FD2E24" w:rsidRDefault="001014C8" w:rsidP="001014C8">
            <w:pPr>
              <w:tabs>
                <w:tab w:val="left" w:pos="240"/>
              </w:tabs>
              <w:jc w:val="center"/>
              <w:rPr>
                <w:rFonts w:cs="Arial"/>
                <w:smallCaps/>
                <w:sz w:val="20"/>
                <w:szCs w:val="20"/>
              </w:rPr>
            </w:pPr>
          </w:p>
        </w:tc>
        <w:tc>
          <w:tcPr>
            <w:tcW w:w="1404" w:type="dxa"/>
            <w:shd w:val="clear" w:color="000000" w:fill="auto"/>
            <w:vAlign w:val="center"/>
          </w:tcPr>
          <w:p w14:paraId="3BFC64DC" w14:textId="77777777" w:rsidR="001014C8" w:rsidRPr="00FD2E24" w:rsidRDefault="001014C8" w:rsidP="001014C8">
            <w:pPr>
              <w:tabs>
                <w:tab w:val="left" w:pos="240"/>
              </w:tabs>
              <w:jc w:val="center"/>
              <w:rPr>
                <w:rFonts w:cs="Arial"/>
                <w:smallCaps/>
                <w:sz w:val="20"/>
                <w:szCs w:val="20"/>
              </w:rPr>
            </w:pPr>
          </w:p>
        </w:tc>
        <w:tc>
          <w:tcPr>
            <w:tcW w:w="1400" w:type="dxa"/>
            <w:shd w:val="clear" w:color="000000" w:fill="auto"/>
            <w:vAlign w:val="center"/>
          </w:tcPr>
          <w:p w14:paraId="5CB62CA7" w14:textId="77777777" w:rsidR="001014C8" w:rsidRPr="00FD2E24" w:rsidRDefault="001014C8" w:rsidP="001014C8">
            <w:pPr>
              <w:tabs>
                <w:tab w:val="left" w:pos="240"/>
              </w:tabs>
              <w:jc w:val="center"/>
              <w:rPr>
                <w:rFonts w:cs="Arial"/>
                <w:smallCaps/>
                <w:sz w:val="20"/>
                <w:szCs w:val="20"/>
              </w:rPr>
            </w:pPr>
          </w:p>
        </w:tc>
        <w:tc>
          <w:tcPr>
            <w:tcW w:w="1400" w:type="dxa"/>
            <w:shd w:val="clear" w:color="000000" w:fill="auto"/>
            <w:vAlign w:val="center"/>
          </w:tcPr>
          <w:p w14:paraId="53DBEF9D" w14:textId="77777777" w:rsidR="001014C8" w:rsidRPr="00FD2E24" w:rsidRDefault="001014C8" w:rsidP="001014C8">
            <w:pPr>
              <w:tabs>
                <w:tab w:val="left" w:pos="240"/>
              </w:tabs>
              <w:jc w:val="center"/>
              <w:rPr>
                <w:rFonts w:cs="Arial"/>
                <w:smallCaps/>
                <w:sz w:val="20"/>
                <w:szCs w:val="20"/>
              </w:rPr>
            </w:pPr>
          </w:p>
        </w:tc>
        <w:tc>
          <w:tcPr>
            <w:tcW w:w="1442" w:type="dxa"/>
            <w:shd w:val="clear" w:color="000000" w:fill="auto"/>
            <w:vAlign w:val="center"/>
          </w:tcPr>
          <w:p w14:paraId="378437EC" w14:textId="77777777" w:rsidR="001014C8" w:rsidRPr="00FD2E24" w:rsidRDefault="001014C8" w:rsidP="001014C8">
            <w:pPr>
              <w:tabs>
                <w:tab w:val="left" w:pos="240"/>
              </w:tabs>
              <w:jc w:val="center"/>
              <w:rPr>
                <w:rFonts w:cs="Arial"/>
                <w:smallCaps/>
                <w:sz w:val="20"/>
                <w:szCs w:val="20"/>
              </w:rPr>
            </w:pPr>
          </w:p>
        </w:tc>
      </w:tr>
    </w:tbl>
    <w:p w14:paraId="5DE7FDD8" w14:textId="77777777" w:rsidR="001014C8" w:rsidRDefault="001014C8" w:rsidP="001014C8">
      <w:pPr>
        <w:rPr>
          <w:rFonts w:cs="Arial"/>
          <w:b/>
          <w:bCs/>
          <w:smallCaps/>
          <w:sz w:val="20"/>
          <w:szCs w:val="20"/>
        </w:rPr>
      </w:pPr>
    </w:p>
    <w:p w14:paraId="280229ED" w14:textId="77777777" w:rsidR="001014C8" w:rsidRDefault="001014C8" w:rsidP="001014C8">
      <w:pPr>
        <w:rPr>
          <w:rFonts w:cs="Arial"/>
          <w:b/>
          <w:bCs/>
          <w:smallCaps/>
          <w:sz w:val="20"/>
          <w:szCs w:val="20"/>
        </w:rPr>
      </w:pPr>
      <w:r w:rsidRPr="00E85CA1">
        <w:rPr>
          <w:rFonts w:cs="Arial"/>
          <w:b/>
          <w:bCs/>
          <w:smallCaps/>
          <w:sz w:val="20"/>
          <w:szCs w:val="20"/>
        </w:rPr>
        <w:t>Preglednica 4A: Skupni kazalniki učinka za ESS in pobudo za zaposlovanje mladih (tretji del)</w:t>
      </w:r>
    </w:p>
    <w:p w14:paraId="6CD2C852" w14:textId="77777777" w:rsidR="00004CEC" w:rsidRPr="00E85CA1" w:rsidRDefault="00004CEC" w:rsidP="001014C8">
      <w:pPr>
        <w:rPr>
          <w:rFonts w:cs="Arial"/>
          <w:b/>
          <w:bCs/>
          <w:smallCaps/>
          <w:sz w:val="20"/>
          <w:szCs w:val="20"/>
        </w:rPr>
      </w:pPr>
    </w:p>
    <w:tbl>
      <w:tblPr>
        <w:tblW w:w="14170" w:type="dxa"/>
        <w:tblInd w:w="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shd w:val="clear" w:color="000000" w:fill="auto"/>
        <w:tblLayout w:type="fixed"/>
        <w:tblCellMar>
          <w:left w:w="70" w:type="dxa"/>
          <w:right w:w="70" w:type="dxa"/>
        </w:tblCellMar>
        <w:tblLook w:val="04A0" w:firstRow="1" w:lastRow="0" w:firstColumn="1" w:lastColumn="0" w:noHBand="0" w:noVBand="1"/>
      </w:tblPr>
      <w:tblGrid>
        <w:gridCol w:w="691"/>
        <w:gridCol w:w="975"/>
        <w:gridCol w:w="1528"/>
        <w:gridCol w:w="1325"/>
        <w:gridCol w:w="1336"/>
        <w:gridCol w:w="1266"/>
        <w:gridCol w:w="1402"/>
        <w:gridCol w:w="1405"/>
        <w:gridCol w:w="1400"/>
        <w:gridCol w:w="1400"/>
        <w:gridCol w:w="1442"/>
      </w:tblGrid>
      <w:tr w:rsidR="001014C8" w:rsidRPr="00E85CA1" w14:paraId="2D7BCBD3" w14:textId="77777777" w:rsidTr="00AF48AA">
        <w:trPr>
          <w:trHeight w:val="333"/>
        </w:trPr>
        <w:tc>
          <w:tcPr>
            <w:tcW w:w="691" w:type="dxa"/>
            <w:vMerge w:val="restart"/>
            <w:shd w:val="clear" w:color="000000" w:fill="auto"/>
            <w:vAlign w:val="center"/>
            <w:hideMark/>
          </w:tcPr>
          <w:p w14:paraId="760F367F"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975" w:type="dxa"/>
            <w:vMerge w:val="restart"/>
            <w:shd w:val="clear" w:color="000000" w:fill="auto"/>
            <w:vAlign w:val="center"/>
          </w:tcPr>
          <w:p w14:paraId="40AA9854" w14:textId="77777777" w:rsidR="001014C8" w:rsidRPr="00E85CA1" w:rsidRDefault="001014C8" w:rsidP="001014C8">
            <w:pPr>
              <w:rPr>
                <w:rFonts w:cs="Arial"/>
                <w:b/>
                <w:bCs/>
                <w:smallCaps/>
                <w:sz w:val="20"/>
                <w:szCs w:val="20"/>
              </w:rPr>
            </w:pPr>
            <w:proofErr w:type="spellStart"/>
            <w:r w:rsidRPr="00E85CA1">
              <w:rPr>
                <w:rFonts w:cs="Arial"/>
                <w:b/>
                <w:bCs/>
                <w:smallCaps/>
                <w:sz w:val="20"/>
                <w:szCs w:val="20"/>
              </w:rPr>
              <w:t>Katego</w:t>
            </w:r>
            <w:proofErr w:type="spellEnd"/>
            <w:r w:rsidRPr="00E85CA1">
              <w:rPr>
                <w:rFonts w:cs="Arial"/>
                <w:b/>
                <w:bCs/>
                <w:smallCaps/>
                <w:sz w:val="20"/>
                <w:szCs w:val="20"/>
              </w:rPr>
              <w:t>-</w:t>
            </w:r>
            <w:proofErr w:type="spellStart"/>
            <w:r w:rsidRPr="00E85CA1">
              <w:rPr>
                <w:rFonts w:cs="Arial"/>
                <w:b/>
                <w:bCs/>
                <w:smallCaps/>
                <w:sz w:val="20"/>
                <w:szCs w:val="20"/>
              </w:rPr>
              <w:t>rija</w:t>
            </w:r>
            <w:proofErr w:type="spellEnd"/>
            <w:r w:rsidRPr="00E85CA1">
              <w:rPr>
                <w:rFonts w:cs="Arial"/>
                <w:b/>
                <w:bCs/>
                <w:smallCaps/>
                <w:sz w:val="20"/>
                <w:szCs w:val="20"/>
              </w:rPr>
              <w:t xml:space="preserve"> regije</w:t>
            </w:r>
          </w:p>
          <w:p w14:paraId="6BA2A175" w14:textId="77777777" w:rsidR="001014C8" w:rsidRPr="00E85CA1" w:rsidRDefault="001014C8" w:rsidP="001014C8">
            <w:pPr>
              <w:rPr>
                <w:rFonts w:cs="Arial"/>
                <w:b/>
                <w:bCs/>
                <w:smallCaps/>
                <w:sz w:val="20"/>
                <w:szCs w:val="20"/>
              </w:rPr>
            </w:pPr>
          </w:p>
        </w:tc>
        <w:tc>
          <w:tcPr>
            <w:tcW w:w="4189" w:type="dxa"/>
            <w:gridSpan w:val="3"/>
            <w:shd w:val="clear" w:color="000000" w:fill="auto"/>
            <w:vAlign w:val="center"/>
          </w:tcPr>
          <w:p w14:paraId="591908A1" w14:textId="77777777" w:rsidR="001014C8" w:rsidRPr="00E85CA1" w:rsidRDefault="001014C8" w:rsidP="001014C8">
            <w:pPr>
              <w:rPr>
                <w:rFonts w:cs="Arial"/>
                <w:b/>
                <w:bCs/>
                <w:smallCaps/>
                <w:sz w:val="20"/>
                <w:szCs w:val="20"/>
              </w:rPr>
            </w:pPr>
            <w:r w:rsidRPr="00E85CA1">
              <w:rPr>
                <w:rFonts w:cs="Arial"/>
                <w:b/>
                <w:bCs/>
                <w:smallCaps/>
                <w:sz w:val="20"/>
                <w:szCs w:val="20"/>
              </w:rPr>
              <w:t>2020</w:t>
            </w:r>
          </w:p>
        </w:tc>
        <w:tc>
          <w:tcPr>
            <w:tcW w:w="4073" w:type="dxa"/>
            <w:gridSpan w:val="3"/>
            <w:shd w:val="clear" w:color="000000" w:fill="auto"/>
            <w:vAlign w:val="center"/>
          </w:tcPr>
          <w:p w14:paraId="306CDD88" w14:textId="77777777" w:rsidR="001014C8" w:rsidRPr="00E85CA1" w:rsidRDefault="001014C8" w:rsidP="001014C8">
            <w:pPr>
              <w:rPr>
                <w:rFonts w:cs="Arial"/>
                <w:b/>
                <w:bCs/>
                <w:smallCaps/>
                <w:sz w:val="20"/>
                <w:szCs w:val="20"/>
              </w:rPr>
            </w:pPr>
            <w:r w:rsidRPr="00E85CA1">
              <w:rPr>
                <w:rFonts w:cs="Arial"/>
                <w:b/>
                <w:bCs/>
                <w:smallCaps/>
                <w:sz w:val="20"/>
                <w:szCs w:val="20"/>
              </w:rPr>
              <w:t>2019</w:t>
            </w:r>
          </w:p>
        </w:tc>
        <w:tc>
          <w:tcPr>
            <w:tcW w:w="4242" w:type="dxa"/>
            <w:gridSpan w:val="3"/>
            <w:shd w:val="clear" w:color="000000" w:fill="auto"/>
            <w:vAlign w:val="center"/>
          </w:tcPr>
          <w:p w14:paraId="5B7B8A77" w14:textId="77777777" w:rsidR="001014C8" w:rsidRPr="00E85CA1" w:rsidRDefault="001014C8" w:rsidP="001014C8">
            <w:pPr>
              <w:rPr>
                <w:rFonts w:cs="Arial"/>
                <w:b/>
                <w:bCs/>
                <w:smallCaps/>
                <w:sz w:val="20"/>
                <w:szCs w:val="20"/>
              </w:rPr>
            </w:pPr>
            <w:r w:rsidRPr="00E85CA1">
              <w:rPr>
                <w:rFonts w:cs="Arial"/>
                <w:b/>
                <w:bCs/>
                <w:smallCaps/>
                <w:sz w:val="20"/>
                <w:szCs w:val="20"/>
              </w:rPr>
              <w:t>2018</w:t>
            </w:r>
          </w:p>
        </w:tc>
      </w:tr>
      <w:tr w:rsidR="00DA09EE" w:rsidRPr="00E85CA1" w14:paraId="3B49F3BB" w14:textId="77777777" w:rsidTr="00AF48AA">
        <w:trPr>
          <w:trHeight w:val="277"/>
        </w:trPr>
        <w:tc>
          <w:tcPr>
            <w:tcW w:w="691" w:type="dxa"/>
            <w:vMerge/>
            <w:shd w:val="clear" w:color="000000" w:fill="auto"/>
            <w:vAlign w:val="center"/>
            <w:hideMark/>
          </w:tcPr>
          <w:p w14:paraId="01473A45" w14:textId="77777777" w:rsidR="001014C8" w:rsidRPr="00E85CA1" w:rsidRDefault="001014C8" w:rsidP="001014C8">
            <w:pPr>
              <w:rPr>
                <w:rFonts w:cs="Arial"/>
                <w:b/>
                <w:bCs/>
                <w:smallCaps/>
                <w:sz w:val="20"/>
                <w:szCs w:val="20"/>
              </w:rPr>
            </w:pPr>
          </w:p>
        </w:tc>
        <w:tc>
          <w:tcPr>
            <w:tcW w:w="975" w:type="dxa"/>
            <w:vMerge/>
            <w:shd w:val="clear" w:color="000000" w:fill="auto"/>
            <w:vAlign w:val="center"/>
          </w:tcPr>
          <w:p w14:paraId="249309AA" w14:textId="77777777" w:rsidR="001014C8" w:rsidRPr="00E85CA1" w:rsidRDefault="001014C8" w:rsidP="001014C8">
            <w:pPr>
              <w:rPr>
                <w:rFonts w:cs="Arial"/>
                <w:b/>
                <w:bCs/>
                <w:smallCaps/>
                <w:sz w:val="20"/>
                <w:szCs w:val="20"/>
              </w:rPr>
            </w:pPr>
          </w:p>
        </w:tc>
        <w:tc>
          <w:tcPr>
            <w:tcW w:w="1528" w:type="dxa"/>
            <w:shd w:val="clear" w:color="000000" w:fill="auto"/>
            <w:vAlign w:val="center"/>
          </w:tcPr>
          <w:p w14:paraId="37E672C3"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325" w:type="dxa"/>
            <w:shd w:val="clear" w:color="000000" w:fill="auto"/>
            <w:vAlign w:val="center"/>
          </w:tcPr>
          <w:p w14:paraId="1ECD6411"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336" w:type="dxa"/>
            <w:shd w:val="clear" w:color="000000" w:fill="auto"/>
            <w:vAlign w:val="center"/>
          </w:tcPr>
          <w:p w14:paraId="4884AB67"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266" w:type="dxa"/>
            <w:shd w:val="clear" w:color="000000" w:fill="auto"/>
            <w:vAlign w:val="center"/>
          </w:tcPr>
          <w:p w14:paraId="24B07658"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2" w:type="dxa"/>
            <w:shd w:val="clear" w:color="000000" w:fill="auto"/>
            <w:vAlign w:val="center"/>
          </w:tcPr>
          <w:p w14:paraId="20B8E556"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05" w:type="dxa"/>
            <w:shd w:val="clear" w:color="000000" w:fill="auto"/>
            <w:vAlign w:val="center"/>
          </w:tcPr>
          <w:p w14:paraId="7042E623"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1400" w:type="dxa"/>
            <w:shd w:val="clear" w:color="000000" w:fill="auto"/>
            <w:vAlign w:val="center"/>
          </w:tcPr>
          <w:p w14:paraId="5183BB02"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1400" w:type="dxa"/>
            <w:shd w:val="clear" w:color="000000" w:fill="auto"/>
            <w:vAlign w:val="center"/>
          </w:tcPr>
          <w:p w14:paraId="45AA23F4"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1442" w:type="dxa"/>
            <w:shd w:val="clear" w:color="000000" w:fill="auto"/>
            <w:vAlign w:val="center"/>
          </w:tcPr>
          <w:p w14:paraId="2B321485"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51534310" w14:textId="77777777" w:rsidTr="00AF48AA">
        <w:trPr>
          <w:trHeight w:val="191"/>
        </w:trPr>
        <w:tc>
          <w:tcPr>
            <w:tcW w:w="691" w:type="dxa"/>
            <w:vMerge/>
            <w:shd w:val="clear" w:color="000000" w:fill="auto"/>
            <w:vAlign w:val="center"/>
          </w:tcPr>
          <w:p w14:paraId="1F18165E" w14:textId="77777777" w:rsidR="001014C8" w:rsidRPr="00E85CA1" w:rsidRDefault="001014C8" w:rsidP="001014C8">
            <w:pPr>
              <w:rPr>
                <w:rFonts w:cs="Arial"/>
                <w:b/>
                <w:bCs/>
                <w:smallCaps/>
                <w:sz w:val="20"/>
                <w:szCs w:val="20"/>
              </w:rPr>
            </w:pPr>
          </w:p>
        </w:tc>
        <w:tc>
          <w:tcPr>
            <w:tcW w:w="975" w:type="dxa"/>
            <w:vMerge/>
            <w:shd w:val="clear" w:color="000000" w:fill="auto"/>
            <w:vAlign w:val="center"/>
          </w:tcPr>
          <w:p w14:paraId="7A1EC7EC" w14:textId="77777777" w:rsidR="001014C8" w:rsidRPr="00E85CA1" w:rsidRDefault="001014C8" w:rsidP="001014C8">
            <w:pPr>
              <w:rPr>
                <w:rFonts w:cs="Arial"/>
                <w:b/>
                <w:bCs/>
                <w:smallCaps/>
                <w:sz w:val="20"/>
                <w:szCs w:val="20"/>
              </w:rPr>
            </w:pPr>
          </w:p>
        </w:tc>
        <w:tc>
          <w:tcPr>
            <w:tcW w:w="1528" w:type="dxa"/>
            <w:shd w:val="clear" w:color="000000" w:fill="auto"/>
            <w:vAlign w:val="center"/>
          </w:tcPr>
          <w:p w14:paraId="09E89648" w14:textId="77777777" w:rsidR="001014C8" w:rsidRPr="00E85CA1" w:rsidRDefault="001014C8" w:rsidP="001014C8">
            <w:pPr>
              <w:rPr>
                <w:rFonts w:cs="Arial"/>
                <w:b/>
                <w:bCs/>
                <w:smallCaps/>
                <w:sz w:val="20"/>
                <w:szCs w:val="20"/>
              </w:rPr>
            </w:pPr>
          </w:p>
          <w:p w14:paraId="3ADA113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25" w:type="dxa"/>
            <w:shd w:val="clear" w:color="000000" w:fill="auto"/>
            <w:vAlign w:val="center"/>
          </w:tcPr>
          <w:p w14:paraId="5AD32247"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336" w:type="dxa"/>
            <w:shd w:val="clear" w:color="000000" w:fill="auto"/>
            <w:vAlign w:val="center"/>
          </w:tcPr>
          <w:p w14:paraId="70D6D994"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266" w:type="dxa"/>
            <w:shd w:val="clear" w:color="000000" w:fill="auto"/>
            <w:vAlign w:val="center"/>
          </w:tcPr>
          <w:p w14:paraId="7D65F02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2" w:type="dxa"/>
            <w:shd w:val="clear" w:color="000000" w:fill="auto"/>
            <w:vAlign w:val="center"/>
          </w:tcPr>
          <w:p w14:paraId="4ABB363A"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5" w:type="dxa"/>
            <w:shd w:val="clear" w:color="000000" w:fill="auto"/>
            <w:vAlign w:val="center"/>
          </w:tcPr>
          <w:p w14:paraId="0B1C271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5215476B"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00" w:type="dxa"/>
            <w:shd w:val="clear" w:color="000000" w:fill="auto"/>
            <w:vAlign w:val="center"/>
          </w:tcPr>
          <w:p w14:paraId="1561C371"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1442" w:type="dxa"/>
            <w:shd w:val="clear" w:color="000000" w:fill="auto"/>
            <w:vAlign w:val="center"/>
          </w:tcPr>
          <w:p w14:paraId="62938B4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2C657052" w14:textId="77777777" w:rsidTr="00AF48AA">
        <w:trPr>
          <w:trHeight w:val="277"/>
        </w:trPr>
        <w:tc>
          <w:tcPr>
            <w:tcW w:w="691" w:type="dxa"/>
            <w:shd w:val="clear" w:color="000000" w:fill="auto"/>
            <w:vAlign w:val="center"/>
          </w:tcPr>
          <w:p w14:paraId="0240AAF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137.</w:t>
            </w:r>
          </w:p>
          <w:p w14:paraId="05EB534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975" w:type="dxa"/>
            <w:shd w:val="clear" w:color="000000" w:fill="auto"/>
            <w:vAlign w:val="center"/>
          </w:tcPr>
          <w:p w14:paraId="2FE7395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138.</w:t>
            </w:r>
          </w:p>
          <w:p w14:paraId="5490A2C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1528" w:type="dxa"/>
            <w:shd w:val="clear" w:color="000000" w:fill="auto"/>
            <w:vAlign w:val="center"/>
          </w:tcPr>
          <w:p w14:paraId="4BC2975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139.</w:t>
            </w:r>
          </w:p>
          <w:p w14:paraId="0335706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25" w:type="dxa"/>
            <w:shd w:val="clear" w:color="000000" w:fill="auto"/>
            <w:vAlign w:val="center"/>
          </w:tcPr>
          <w:p w14:paraId="3425D9F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140.</w:t>
            </w:r>
          </w:p>
          <w:p w14:paraId="2B26A0B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336" w:type="dxa"/>
            <w:shd w:val="clear" w:color="000000" w:fill="auto"/>
            <w:vAlign w:val="center"/>
          </w:tcPr>
          <w:p w14:paraId="03F02C6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141.</w:t>
            </w:r>
          </w:p>
          <w:p w14:paraId="2FE42D6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266" w:type="dxa"/>
            <w:shd w:val="clear" w:color="000000" w:fill="auto"/>
            <w:vAlign w:val="center"/>
          </w:tcPr>
          <w:p w14:paraId="5FAFAFC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142.</w:t>
            </w:r>
          </w:p>
          <w:p w14:paraId="71F71E7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2" w:type="dxa"/>
            <w:shd w:val="clear" w:color="000000" w:fill="auto"/>
            <w:vAlign w:val="center"/>
          </w:tcPr>
          <w:p w14:paraId="3058856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143.</w:t>
            </w:r>
          </w:p>
          <w:p w14:paraId="4F02E06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5" w:type="dxa"/>
            <w:shd w:val="clear" w:color="000000" w:fill="auto"/>
            <w:vAlign w:val="center"/>
          </w:tcPr>
          <w:p w14:paraId="3C672E9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144.</w:t>
            </w:r>
          </w:p>
          <w:p w14:paraId="5D738E5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35290CA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145.</w:t>
            </w:r>
          </w:p>
          <w:p w14:paraId="02D83DF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00" w:type="dxa"/>
            <w:shd w:val="clear" w:color="000000" w:fill="auto"/>
            <w:vAlign w:val="center"/>
          </w:tcPr>
          <w:p w14:paraId="3CCDDC8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146.</w:t>
            </w:r>
          </w:p>
          <w:p w14:paraId="4092494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1442" w:type="dxa"/>
            <w:shd w:val="clear" w:color="000000" w:fill="auto"/>
            <w:vAlign w:val="center"/>
          </w:tcPr>
          <w:p w14:paraId="471189D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147.</w:t>
            </w:r>
          </w:p>
          <w:p w14:paraId="06E2230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6F01B6EA" w14:textId="77777777" w:rsidTr="00AF48AA">
        <w:trPr>
          <w:trHeight w:val="277"/>
        </w:trPr>
        <w:tc>
          <w:tcPr>
            <w:tcW w:w="691" w:type="dxa"/>
            <w:shd w:val="clear" w:color="000000" w:fill="auto"/>
            <w:vAlign w:val="center"/>
          </w:tcPr>
          <w:p w14:paraId="4A92D1E8" w14:textId="77777777" w:rsidR="001014C8" w:rsidRPr="00E85CA1" w:rsidRDefault="001014C8" w:rsidP="001014C8">
            <w:pPr>
              <w:rPr>
                <w:rFonts w:cs="Arial"/>
                <w:b/>
                <w:bCs/>
                <w:smallCaps/>
                <w:sz w:val="20"/>
                <w:szCs w:val="20"/>
              </w:rPr>
            </w:pPr>
          </w:p>
        </w:tc>
        <w:tc>
          <w:tcPr>
            <w:tcW w:w="975" w:type="dxa"/>
            <w:shd w:val="clear" w:color="000000" w:fill="auto"/>
            <w:vAlign w:val="center"/>
          </w:tcPr>
          <w:p w14:paraId="7D8B7C22" w14:textId="77777777" w:rsidR="001014C8" w:rsidRPr="00E85CA1" w:rsidRDefault="001014C8" w:rsidP="001014C8">
            <w:pPr>
              <w:rPr>
                <w:rFonts w:cs="Arial"/>
                <w:b/>
                <w:bCs/>
                <w:smallCaps/>
                <w:sz w:val="20"/>
                <w:szCs w:val="20"/>
              </w:rPr>
            </w:pPr>
          </w:p>
        </w:tc>
        <w:tc>
          <w:tcPr>
            <w:tcW w:w="1528" w:type="dxa"/>
            <w:shd w:val="clear" w:color="000000" w:fill="auto"/>
            <w:vAlign w:val="center"/>
          </w:tcPr>
          <w:p w14:paraId="6B260FCC" w14:textId="77777777" w:rsidR="001014C8" w:rsidRPr="00E85CA1" w:rsidRDefault="001014C8" w:rsidP="001014C8">
            <w:pPr>
              <w:rPr>
                <w:rFonts w:cs="Arial"/>
                <w:b/>
                <w:bCs/>
                <w:smallCaps/>
                <w:sz w:val="20"/>
                <w:szCs w:val="20"/>
              </w:rPr>
            </w:pPr>
          </w:p>
        </w:tc>
        <w:tc>
          <w:tcPr>
            <w:tcW w:w="1325" w:type="dxa"/>
            <w:shd w:val="clear" w:color="000000" w:fill="auto"/>
            <w:vAlign w:val="center"/>
          </w:tcPr>
          <w:p w14:paraId="2E38F13B" w14:textId="77777777" w:rsidR="001014C8" w:rsidRPr="00E85CA1" w:rsidRDefault="001014C8" w:rsidP="001014C8">
            <w:pPr>
              <w:rPr>
                <w:rFonts w:cs="Arial"/>
                <w:b/>
                <w:bCs/>
                <w:smallCaps/>
                <w:sz w:val="20"/>
                <w:szCs w:val="20"/>
              </w:rPr>
            </w:pPr>
          </w:p>
        </w:tc>
        <w:tc>
          <w:tcPr>
            <w:tcW w:w="1336" w:type="dxa"/>
            <w:shd w:val="clear" w:color="000000" w:fill="auto"/>
            <w:vAlign w:val="center"/>
          </w:tcPr>
          <w:p w14:paraId="598B4278" w14:textId="77777777" w:rsidR="001014C8" w:rsidRPr="00E85CA1" w:rsidRDefault="001014C8" w:rsidP="001014C8">
            <w:pPr>
              <w:rPr>
                <w:rFonts w:cs="Arial"/>
                <w:b/>
                <w:bCs/>
                <w:smallCaps/>
                <w:sz w:val="20"/>
                <w:szCs w:val="20"/>
              </w:rPr>
            </w:pPr>
          </w:p>
        </w:tc>
        <w:tc>
          <w:tcPr>
            <w:tcW w:w="1266" w:type="dxa"/>
            <w:shd w:val="clear" w:color="000000" w:fill="auto"/>
            <w:vAlign w:val="center"/>
          </w:tcPr>
          <w:p w14:paraId="4E81CDDC" w14:textId="77777777" w:rsidR="001014C8" w:rsidRPr="00E85CA1" w:rsidRDefault="001014C8" w:rsidP="001014C8">
            <w:pPr>
              <w:rPr>
                <w:rFonts w:cs="Arial"/>
                <w:b/>
                <w:bCs/>
                <w:smallCaps/>
                <w:sz w:val="20"/>
                <w:szCs w:val="20"/>
              </w:rPr>
            </w:pPr>
          </w:p>
        </w:tc>
        <w:tc>
          <w:tcPr>
            <w:tcW w:w="1402" w:type="dxa"/>
            <w:shd w:val="clear" w:color="000000" w:fill="auto"/>
            <w:vAlign w:val="center"/>
          </w:tcPr>
          <w:p w14:paraId="64C349B6" w14:textId="77777777" w:rsidR="001014C8" w:rsidRPr="00E85CA1" w:rsidRDefault="001014C8" w:rsidP="001014C8">
            <w:pPr>
              <w:rPr>
                <w:rFonts w:cs="Arial"/>
                <w:b/>
                <w:bCs/>
                <w:smallCaps/>
                <w:sz w:val="20"/>
                <w:szCs w:val="20"/>
              </w:rPr>
            </w:pPr>
          </w:p>
        </w:tc>
        <w:tc>
          <w:tcPr>
            <w:tcW w:w="1405" w:type="dxa"/>
            <w:shd w:val="clear" w:color="000000" w:fill="auto"/>
            <w:vAlign w:val="center"/>
          </w:tcPr>
          <w:p w14:paraId="32EFAE53" w14:textId="77777777" w:rsidR="001014C8" w:rsidRPr="00E85CA1" w:rsidRDefault="001014C8" w:rsidP="001014C8">
            <w:pPr>
              <w:rPr>
                <w:rFonts w:cs="Arial"/>
                <w:b/>
                <w:bCs/>
                <w:smallCaps/>
                <w:sz w:val="20"/>
                <w:szCs w:val="20"/>
              </w:rPr>
            </w:pPr>
          </w:p>
        </w:tc>
        <w:tc>
          <w:tcPr>
            <w:tcW w:w="1400" w:type="dxa"/>
            <w:shd w:val="clear" w:color="000000" w:fill="auto"/>
            <w:vAlign w:val="center"/>
          </w:tcPr>
          <w:p w14:paraId="2FFF6C83" w14:textId="77777777" w:rsidR="001014C8" w:rsidRPr="00E85CA1" w:rsidRDefault="001014C8" w:rsidP="001014C8">
            <w:pPr>
              <w:rPr>
                <w:rFonts w:cs="Arial"/>
                <w:b/>
                <w:bCs/>
                <w:smallCaps/>
                <w:sz w:val="20"/>
                <w:szCs w:val="20"/>
              </w:rPr>
            </w:pPr>
          </w:p>
        </w:tc>
        <w:tc>
          <w:tcPr>
            <w:tcW w:w="1400" w:type="dxa"/>
            <w:shd w:val="clear" w:color="000000" w:fill="auto"/>
            <w:vAlign w:val="center"/>
          </w:tcPr>
          <w:p w14:paraId="74F2A691" w14:textId="77777777" w:rsidR="001014C8" w:rsidRPr="00E85CA1" w:rsidRDefault="001014C8" w:rsidP="001014C8">
            <w:pPr>
              <w:rPr>
                <w:rFonts w:cs="Arial"/>
                <w:b/>
                <w:bCs/>
                <w:smallCaps/>
                <w:sz w:val="20"/>
                <w:szCs w:val="20"/>
              </w:rPr>
            </w:pPr>
          </w:p>
        </w:tc>
        <w:tc>
          <w:tcPr>
            <w:tcW w:w="1442" w:type="dxa"/>
            <w:shd w:val="clear" w:color="000000" w:fill="auto"/>
            <w:vAlign w:val="center"/>
          </w:tcPr>
          <w:p w14:paraId="1BED05BC" w14:textId="77777777" w:rsidR="001014C8" w:rsidRPr="00E85CA1" w:rsidRDefault="001014C8" w:rsidP="001014C8">
            <w:pPr>
              <w:rPr>
                <w:rFonts w:cs="Arial"/>
                <w:b/>
                <w:bCs/>
                <w:smallCaps/>
                <w:sz w:val="20"/>
                <w:szCs w:val="20"/>
              </w:rPr>
            </w:pPr>
          </w:p>
        </w:tc>
      </w:tr>
    </w:tbl>
    <w:p w14:paraId="2FD32300" w14:textId="77777777" w:rsidR="001014C8" w:rsidRDefault="001014C8" w:rsidP="001014C8">
      <w:pPr>
        <w:rPr>
          <w:rFonts w:cs="Arial"/>
          <w:b/>
          <w:bCs/>
          <w:smallCaps/>
          <w:sz w:val="20"/>
          <w:szCs w:val="20"/>
        </w:rPr>
      </w:pPr>
    </w:p>
    <w:p w14:paraId="51F2715E" w14:textId="77777777" w:rsidR="001014C8" w:rsidRDefault="001014C8" w:rsidP="001014C8">
      <w:pPr>
        <w:rPr>
          <w:rFonts w:cs="Arial"/>
          <w:b/>
          <w:bCs/>
          <w:smallCaps/>
          <w:sz w:val="20"/>
          <w:szCs w:val="20"/>
        </w:rPr>
      </w:pPr>
      <w:r w:rsidRPr="00E85CA1">
        <w:rPr>
          <w:rFonts w:cs="Arial"/>
          <w:b/>
          <w:bCs/>
          <w:smallCaps/>
          <w:sz w:val="20"/>
          <w:szCs w:val="20"/>
        </w:rPr>
        <w:t>Preglednica 4A: Skupni kazalniki učinka za ESS in pobudo za zaposlovanje mladih (četrti del)</w:t>
      </w:r>
    </w:p>
    <w:p w14:paraId="6D5BEF24" w14:textId="77777777" w:rsidR="00004CEC" w:rsidRPr="00E85CA1" w:rsidRDefault="00004CEC" w:rsidP="001014C8">
      <w:pPr>
        <w:rPr>
          <w:rFonts w:cs="Arial"/>
          <w:b/>
          <w:bCs/>
          <w:smallCaps/>
          <w:sz w:val="20"/>
          <w:szCs w:val="20"/>
        </w:rPr>
      </w:pPr>
    </w:p>
    <w:tbl>
      <w:tblPr>
        <w:tblW w:w="0" w:type="auto"/>
        <w:tblInd w:w="70" w:type="dxa"/>
        <w:shd w:val="clear" w:color="000000" w:fill="auto"/>
        <w:tblCellMar>
          <w:left w:w="70" w:type="dxa"/>
          <w:right w:w="70" w:type="dxa"/>
        </w:tblCellMar>
        <w:tblLook w:val="04A0" w:firstRow="1" w:lastRow="0" w:firstColumn="1" w:lastColumn="0" w:noHBand="0" w:noVBand="1"/>
      </w:tblPr>
      <w:tblGrid>
        <w:gridCol w:w="709"/>
        <w:gridCol w:w="1178"/>
        <w:gridCol w:w="1243"/>
        <w:gridCol w:w="1243"/>
        <w:gridCol w:w="1243"/>
        <w:gridCol w:w="1243"/>
        <w:gridCol w:w="1243"/>
        <w:gridCol w:w="1243"/>
        <w:gridCol w:w="1243"/>
        <w:gridCol w:w="1243"/>
        <w:gridCol w:w="1243"/>
      </w:tblGrid>
      <w:tr w:rsidR="00DA09EE" w:rsidRPr="00E85CA1" w14:paraId="1099FE1B" w14:textId="77777777" w:rsidTr="00F27753">
        <w:trPr>
          <w:trHeight w:val="60"/>
        </w:trPr>
        <w:tc>
          <w:tcPr>
            <w:tcW w:w="709" w:type="dxa"/>
            <w:vMerge w:val="restart"/>
            <w:tcBorders>
              <w:top w:val="single" w:sz="8" w:space="0" w:color="auto"/>
              <w:left w:val="double" w:sz="4" w:space="0" w:color="auto"/>
              <w:right w:val="single" w:sz="12" w:space="0" w:color="auto"/>
            </w:tcBorders>
            <w:shd w:val="clear" w:color="000000" w:fill="auto"/>
            <w:vAlign w:val="center"/>
            <w:hideMark/>
          </w:tcPr>
          <w:p w14:paraId="5CF41018"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1178" w:type="dxa"/>
            <w:vMerge w:val="restart"/>
            <w:tcBorders>
              <w:top w:val="single" w:sz="8" w:space="0" w:color="auto"/>
              <w:left w:val="single" w:sz="12" w:space="0" w:color="auto"/>
              <w:right w:val="single" w:sz="12" w:space="0" w:color="auto"/>
            </w:tcBorders>
            <w:shd w:val="clear" w:color="000000" w:fill="auto"/>
            <w:vAlign w:val="center"/>
          </w:tcPr>
          <w:p w14:paraId="1A1A469B" w14:textId="77777777" w:rsidR="001014C8" w:rsidRPr="00E85CA1" w:rsidRDefault="001014C8" w:rsidP="001014C8">
            <w:pPr>
              <w:rPr>
                <w:rFonts w:cs="Arial"/>
                <w:b/>
                <w:bCs/>
                <w:smallCaps/>
                <w:sz w:val="20"/>
                <w:szCs w:val="20"/>
              </w:rPr>
            </w:pPr>
            <w:proofErr w:type="spellStart"/>
            <w:r w:rsidRPr="00E85CA1">
              <w:rPr>
                <w:rFonts w:cs="Arial"/>
                <w:b/>
                <w:bCs/>
                <w:smallCaps/>
                <w:sz w:val="20"/>
                <w:szCs w:val="20"/>
              </w:rPr>
              <w:t>Katego</w:t>
            </w:r>
            <w:proofErr w:type="spellEnd"/>
            <w:r w:rsidRPr="00E85CA1">
              <w:rPr>
                <w:rFonts w:cs="Arial"/>
                <w:b/>
                <w:bCs/>
                <w:smallCaps/>
                <w:sz w:val="20"/>
                <w:szCs w:val="20"/>
              </w:rPr>
              <w:t>-</w:t>
            </w:r>
            <w:proofErr w:type="spellStart"/>
            <w:r w:rsidRPr="00E85CA1">
              <w:rPr>
                <w:rFonts w:cs="Arial"/>
                <w:b/>
                <w:bCs/>
                <w:smallCaps/>
                <w:sz w:val="20"/>
                <w:szCs w:val="20"/>
              </w:rPr>
              <w:t>rija</w:t>
            </w:r>
            <w:proofErr w:type="spellEnd"/>
            <w:r w:rsidRPr="00E85CA1">
              <w:rPr>
                <w:rFonts w:cs="Arial"/>
                <w:b/>
                <w:bCs/>
                <w:smallCaps/>
                <w:sz w:val="20"/>
                <w:szCs w:val="20"/>
              </w:rPr>
              <w:t xml:space="preserve"> regije</w:t>
            </w:r>
          </w:p>
          <w:p w14:paraId="7D1372A2" w14:textId="77777777" w:rsidR="001014C8" w:rsidRPr="00E85CA1" w:rsidRDefault="001014C8" w:rsidP="001014C8">
            <w:pPr>
              <w:rPr>
                <w:rFonts w:cs="Arial"/>
                <w:b/>
                <w:bCs/>
                <w:smallCaps/>
                <w:sz w:val="20"/>
                <w:szCs w:val="20"/>
              </w:rPr>
            </w:pPr>
          </w:p>
        </w:tc>
        <w:tc>
          <w:tcPr>
            <w:tcW w:w="0" w:type="auto"/>
            <w:gridSpan w:val="3"/>
            <w:tcBorders>
              <w:top w:val="single" w:sz="8" w:space="0" w:color="auto"/>
              <w:left w:val="single" w:sz="12" w:space="0" w:color="auto"/>
              <w:bottom w:val="single" w:sz="8" w:space="0" w:color="auto"/>
              <w:right w:val="single" w:sz="12" w:space="0" w:color="auto"/>
            </w:tcBorders>
            <w:shd w:val="clear" w:color="000000" w:fill="auto"/>
            <w:vAlign w:val="center"/>
          </w:tcPr>
          <w:p w14:paraId="6E21B83F" w14:textId="77777777" w:rsidR="001014C8" w:rsidRPr="00E85CA1" w:rsidRDefault="001014C8" w:rsidP="001014C8">
            <w:pPr>
              <w:rPr>
                <w:rFonts w:cs="Arial"/>
                <w:b/>
                <w:bCs/>
                <w:smallCaps/>
                <w:sz w:val="20"/>
                <w:szCs w:val="20"/>
              </w:rPr>
            </w:pPr>
            <w:r w:rsidRPr="00E85CA1">
              <w:rPr>
                <w:rFonts w:cs="Arial"/>
                <w:b/>
                <w:bCs/>
                <w:smallCaps/>
                <w:sz w:val="20"/>
                <w:szCs w:val="20"/>
              </w:rPr>
              <w:t>2017</w:t>
            </w:r>
          </w:p>
        </w:tc>
        <w:tc>
          <w:tcPr>
            <w:tcW w:w="0" w:type="auto"/>
            <w:gridSpan w:val="3"/>
            <w:tcBorders>
              <w:top w:val="single" w:sz="8" w:space="0" w:color="auto"/>
              <w:left w:val="single" w:sz="12" w:space="0" w:color="auto"/>
              <w:bottom w:val="single" w:sz="8" w:space="0" w:color="auto"/>
              <w:right w:val="single" w:sz="12" w:space="0" w:color="auto"/>
            </w:tcBorders>
            <w:shd w:val="clear" w:color="000000" w:fill="auto"/>
            <w:vAlign w:val="center"/>
          </w:tcPr>
          <w:p w14:paraId="1EA62B6B" w14:textId="77777777" w:rsidR="001014C8" w:rsidRPr="00E85CA1" w:rsidRDefault="001014C8" w:rsidP="001014C8">
            <w:pPr>
              <w:rPr>
                <w:rFonts w:cs="Arial"/>
                <w:b/>
                <w:bCs/>
                <w:smallCaps/>
                <w:sz w:val="20"/>
                <w:szCs w:val="20"/>
              </w:rPr>
            </w:pPr>
            <w:r w:rsidRPr="00E85CA1">
              <w:rPr>
                <w:rFonts w:cs="Arial"/>
                <w:b/>
                <w:bCs/>
                <w:smallCaps/>
                <w:sz w:val="20"/>
                <w:szCs w:val="20"/>
              </w:rPr>
              <w:t>2016</w:t>
            </w:r>
          </w:p>
        </w:tc>
        <w:tc>
          <w:tcPr>
            <w:tcW w:w="0" w:type="auto"/>
            <w:gridSpan w:val="3"/>
            <w:tcBorders>
              <w:top w:val="single" w:sz="8" w:space="0" w:color="auto"/>
              <w:left w:val="single" w:sz="12" w:space="0" w:color="auto"/>
              <w:bottom w:val="single" w:sz="8" w:space="0" w:color="auto"/>
              <w:right w:val="double" w:sz="4" w:space="0" w:color="auto"/>
            </w:tcBorders>
            <w:shd w:val="clear" w:color="000000" w:fill="auto"/>
            <w:vAlign w:val="center"/>
          </w:tcPr>
          <w:p w14:paraId="67DC7C50" w14:textId="77777777" w:rsidR="001014C8" w:rsidRPr="00E85CA1" w:rsidRDefault="001014C8" w:rsidP="001014C8">
            <w:pPr>
              <w:rPr>
                <w:rFonts w:cs="Arial"/>
                <w:b/>
                <w:bCs/>
                <w:smallCaps/>
                <w:sz w:val="20"/>
                <w:szCs w:val="20"/>
              </w:rPr>
            </w:pPr>
            <w:r w:rsidRPr="00E85CA1">
              <w:rPr>
                <w:rFonts w:cs="Arial"/>
                <w:b/>
                <w:bCs/>
                <w:smallCaps/>
                <w:sz w:val="20"/>
                <w:szCs w:val="20"/>
              </w:rPr>
              <w:t>2015</w:t>
            </w:r>
          </w:p>
        </w:tc>
      </w:tr>
      <w:tr w:rsidR="00DA09EE" w:rsidRPr="00E85CA1" w14:paraId="2CC99701" w14:textId="77777777" w:rsidTr="00F27753">
        <w:trPr>
          <w:trHeight w:val="365"/>
        </w:trPr>
        <w:tc>
          <w:tcPr>
            <w:tcW w:w="709" w:type="dxa"/>
            <w:vMerge/>
            <w:tcBorders>
              <w:left w:val="double" w:sz="4" w:space="0" w:color="auto"/>
              <w:right w:val="single" w:sz="12" w:space="0" w:color="auto"/>
            </w:tcBorders>
            <w:shd w:val="clear" w:color="000000" w:fill="auto"/>
            <w:vAlign w:val="center"/>
            <w:hideMark/>
          </w:tcPr>
          <w:p w14:paraId="7EB5FAA4" w14:textId="77777777" w:rsidR="001014C8" w:rsidRPr="00E85CA1" w:rsidRDefault="001014C8" w:rsidP="001014C8">
            <w:pPr>
              <w:rPr>
                <w:rFonts w:cs="Arial"/>
                <w:b/>
                <w:bCs/>
                <w:smallCaps/>
                <w:sz w:val="20"/>
                <w:szCs w:val="20"/>
              </w:rPr>
            </w:pPr>
          </w:p>
        </w:tc>
        <w:tc>
          <w:tcPr>
            <w:tcW w:w="1178" w:type="dxa"/>
            <w:vMerge/>
            <w:tcBorders>
              <w:left w:val="single" w:sz="12" w:space="0" w:color="auto"/>
              <w:right w:val="single" w:sz="12" w:space="0" w:color="auto"/>
            </w:tcBorders>
            <w:shd w:val="clear" w:color="000000" w:fill="auto"/>
            <w:vAlign w:val="center"/>
          </w:tcPr>
          <w:p w14:paraId="265D658F" w14:textId="77777777" w:rsidR="001014C8" w:rsidRPr="00E85CA1" w:rsidRDefault="001014C8" w:rsidP="001014C8">
            <w:pPr>
              <w:rPr>
                <w:rFonts w:cs="Arial"/>
                <w:b/>
                <w:bCs/>
                <w:smallCaps/>
                <w:sz w:val="20"/>
                <w:szCs w:val="20"/>
              </w:rPr>
            </w:pPr>
          </w:p>
        </w:tc>
        <w:tc>
          <w:tcPr>
            <w:tcW w:w="0" w:type="auto"/>
            <w:tcBorders>
              <w:top w:val="single" w:sz="8" w:space="0" w:color="auto"/>
              <w:left w:val="single" w:sz="12" w:space="0" w:color="auto"/>
              <w:bottom w:val="single" w:sz="8" w:space="0" w:color="auto"/>
              <w:right w:val="single" w:sz="8" w:space="0" w:color="auto"/>
            </w:tcBorders>
            <w:shd w:val="clear" w:color="000000" w:fill="auto"/>
            <w:vAlign w:val="center"/>
          </w:tcPr>
          <w:p w14:paraId="680DDBB7"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0" w:type="auto"/>
            <w:tcBorders>
              <w:top w:val="single" w:sz="8" w:space="0" w:color="auto"/>
              <w:left w:val="single" w:sz="8" w:space="0" w:color="auto"/>
              <w:bottom w:val="single" w:sz="8" w:space="0" w:color="auto"/>
              <w:right w:val="single" w:sz="8" w:space="0" w:color="auto"/>
            </w:tcBorders>
            <w:shd w:val="clear" w:color="000000" w:fill="auto"/>
            <w:vAlign w:val="center"/>
          </w:tcPr>
          <w:p w14:paraId="76B2E13B"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0" w:type="auto"/>
            <w:tcBorders>
              <w:top w:val="single" w:sz="8" w:space="0" w:color="auto"/>
              <w:left w:val="single" w:sz="8" w:space="0" w:color="auto"/>
              <w:bottom w:val="single" w:sz="8" w:space="0" w:color="auto"/>
              <w:right w:val="single" w:sz="12" w:space="0" w:color="auto"/>
            </w:tcBorders>
            <w:shd w:val="clear" w:color="000000" w:fill="auto"/>
            <w:vAlign w:val="center"/>
          </w:tcPr>
          <w:p w14:paraId="477787E6"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0" w:type="auto"/>
            <w:tcBorders>
              <w:top w:val="single" w:sz="8" w:space="0" w:color="auto"/>
              <w:left w:val="single" w:sz="12" w:space="0" w:color="auto"/>
              <w:bottom w:val="single" w:sz="8" w:space="0" w:color="auto"/>
              <w:right w:val="single" w:sz="8" w:space="0" w:color="auto"/>
            </w:tcBorders>
            <w:shd w:val="clear" w:color="000000" w:fill="auto"/>
            <w:vAlign w:val="center"/>
          </w:tcPr>
          <w:p w14:paraId="4FA558F2"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0" w:type="auto"/>
            <w:tcBorders>
              <w:top w:val="single" w:sz="8" w:space="0" w:color="auto"/>
              <w:left w:val="single" w:sz="8" w:space="0" w:color="auto"/>
              <w:bottom w:val="single" w:sz="8" w:space="0" w:color="auto"/>
              <w:right w:val="single" w:sz="8" w:space="0" w:color="auto"/>
            </w:tcBorders>
            <w:shd w:val="clear" w:color="000000" w:fill="auto"/>
            <w:vAlign w:val="center"/>
          </w:tcPr>
          <w:p w14:paraId="15522651"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0" w:type="auto"/>
            <w:tcBorders>
              <w:top w:val="single" w:sz="8" w:space="0" w:color="auto"/>
              <w:left w:val="single" w:sz="8" w:space="0" w:color="auto"/>
              <w:bottom w:val="single" w:sz="8" w:space="0" w:color="auto"/>
              <w:right w:val="single" w:sz="12" w:space="0" w:color="auto"/>
            </w:tcBorders>
            <w:shd w:val="clear" w:color="000000" w:fill="auto"/>
            <w:vAlign w:val="center"/>
          </w:tcPr>
          <w:p w14:paraId="0B94A235"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c>
          <w:tcPr>
            <w:tcW w:w="0" w:type="auto"/>
            <w:tcBorders>
              <w:top w:val="single" w:sz="8" w:space="0" w:color="auto"/>
              <w:left w:val="single" w:sz="12" w:space="0" w:color="auto"/>
              <w:bottom w:val="single" w:sz="8" w:space="0" w:color="auto"/>
              <w:right w:val="single" w:sz="8" w:space="0" w:color="auto"/>
            </w:tcBorders>
            <w:shd w:val="clear" w:color="000000" w:fill="auto"/>
            <w:vAlign w:val="center"/>
          </w:tcPr>
          <w:p w14:paraId="601F883E"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0" w:type="auto"/>
            <w:tcBorders>
              <w:top w:val="single" w:sz="8" w:space="0" w:color="auto"/>
              <w:left w:val="single" w:sz="8" w:space="0" w:color="auto"/>
              <w:bottom w:val="single" w:sz="8" w:space="0" w:color="auto"/>
              <w:right w:val="single" w:sz="8" w:space="0" w:color="auto"/>
            </w:tcBorders>
            <w:shd w:val="clear" w:color="000000" w:fill="auto"/>
            <w:vAlign w:val="center"/>
          </w:tcPr>
          <w:p w14:paraId="34BAAD2F"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0" w:type="auto"/>
            <w:tcBorders>
              <w:top w:val="single" w:sz="8" w:space="0" w:color="auto"/>
              <w:left w:val="single" w:sz="8" w:space="0" w:color="auto"/>
              <w:bottom w:val="single" w:sz="8" w:space="0" w:color="auto"/>
              <w:right w:val="double" w:sz="4" w:space="0" w:color="auto"/>
            </w:tcBorders>
            <w:shd w:val="clear" w:color="000000" w:fill="auto"/>
            <w:vAlign w:val="center"/>
          </w:tcPr>
          <w:p w14:paraId="7892A4CF"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246B47DE" w14:textId="77777777" w:rsidTr="00F27753">
        <w:trPr>
          <w:trHeight w:val="62"/>
        </w:trPr>
        <w:tc>
          <w:tcPr>
            <w:tcW w:w="709" w:type="dxa"/>
            <w:vMerge/>
            <w:tcBorders>
              <w:left w:val="double" w:sz="4" w:space="0" w:color="auto"/>
              <w:bottom w:val="single" w:sz="12" w:space="0" w:color="auto"/>
              <w:right w:val="single" w:sz="12" w:space="0" w:color="auto"/>
            </w:tcBorders>
            <w:shd w:val="clear" w:color="000000" w:fill="auto"/>
            <w:vAlign w:val="center"/>
          </w:tcPr>
          <w:p w14:paraId="4CB2DA4D" w14:textId="77777777" w:rsidR="001014C8" w:rsidRPr="00E85CA1" w:rsidRDefault="001014C8" w:rsidP="001014C8">
            <w:pPr>
              <w:rPr>
                <w:rFonts w:cs="Arial"/>
                <w:b/>
                <w:bCs/>
                <w:smallCaps/>
                <w:sz w:val="20"/>
                <w:szCs w:val="20"/>
              </w:rPr>
            </w:pPr>
          </w:p>
        </w:tc>
        <w:tc>
          <w:tcPr>
            <w:tcW w:w="1178" w:type="dxa"/>
            <w:vMerge/>
            <w:tcBorders>
              <w:left w:val="single" w:sz="12" w:space="0" w:color="auto"/>
              <w:bottom w:val="single" w:sz="12" w:space="0" w:color="auto"/>
              <w:right w:val="single" w:sz="12" w:space="0" w:color="auto"/>
            </w:tcBorders>
            <w:shd w:val="clear" w:color="000000" w:fill="auto"/>
            <w:vAlign w:val="center"/>
          </w:tcPr>
          <w:p w14:paraId="046DAD1E" w14:textId="77777777" w:rsidR="001014C8" w:rsidRPr="00E85CA1" w:rsidRDefault="001014C8" w:rsidP="001014C8">
            <w:pPr>
              <w:rPr>
                <w:rFonts w:cs="Arial"/>
                <w:b/>
                <w:bCs/>
                <w:smallCaps/>
                <w:sz w:val="20"/>
                <w:szCs w:val="20"/>
              </w:rPr>
            </w:pPr>
          </w:p>
        </w:tc>
        <w:tc>
          <w:tcPr>
            <w:tcW w:w="0" w:type="auto"/>
            <w:tcBorders>
              <w:top w:val="single" w:sz="8" w:space="0" w:color="auto"/>
              <w:left w:val="single" w:sz="12" w:space="0" w:color="auto"/>
              <w:bottom w:val="single" w:sz="12" w:space="0" w:color="auto"/>
              <w:right w:val="single" w:sz="8" w:space="0" w:color="auto"/>
            </w:tcBorders>
            <w:shd w:val="clear" w:color="000000" w:fill="auto"/>
            <w:vAlign w:val="center"/>
          </w:tcPr>
          <w:p w14:paraId="7E971603" w14:textId="77777777" w:rsidR="001014C8" w:rsidRPr="00E85CA1" w:rsidRDefault="001014C8" w:rsidP="001014C8">
            <w:pPr>
              <w:rPr>
                <w:rFonts w:cs="Arial"/>
                <w:b/>
                <w:bCs/>
                <w:smallCaps/>
                <w:sz w:val="20"/>
                <w:szCs w:val="20"/>
              </w:rPr>
            </w:pPr>
          </w:p>
          <w:p w14:paraId="05346130"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8" w:space="0" w:color="auto"/>
            </w:tcBorders>
            <w:shd w:val="clear" w:color="000000" w:fill="auto"/>
            <w:vAlign w:val="center"/>
          </w:tcPr>
          <w:p w14:paraId="458117B9"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12" w:space="0" w:color="auto"/>
            </w:tcBorders>
            <w:shd w:val="clear" w:color="000000" w:fill="auto"/>
            <w:vAlign w:val="center"/>
          </w:tcPr>
          <w:p w14:paraId="0477F146"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12" w:space="0" w:color="auto"/>
              <w:bottom w:val="single" w:sz="12" w:space="0" w:color="auto"/>
              <w:right w:val="single" w:sz="8" w:space="0" w:color="auto"/>
            </w:tcBorders>
            <w:shd w:val="clear" w:color="000000" w:fill="auto"/>
            <w:vAlign w:val="center"/>
          </w:tcPr>
          <w:p w14:paraId="086FAE79"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8" w:space="0" w:color="auto"/>
            </w:tcBorders>
            <w:shd w:val="clear" w:color="000000" w:fill="auto"/>
            <w:vAlign w:val="center"/>
          </w:tcPr>
          <w:p w14:paraId="3F851998"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12" w:space="0" w:color="auto"/>
            </w:tcBorders>
            <w:shd w:val="clear" w:color="000000" w:fill="auto"/>
            <w:vAlign w:val="center"/>
          </w:tcPr>
          <w:p w14:paraId="7033BA8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12" w:space="0" w:color="auto"/>
              <w:bottom w:val="single" w:sz="12" w:space="0" w:color="auto"/>
              <w:right w:val="single" w:sz="8" w:space="0" w:color="auto"/>
            </w:tcBorders>
            <w:shd w:val="clear" w:color="000000" w:fill="auto"/>
            <w:vAlign w:val="center"/>
          </w:tcPr>
          <w:p w14:paraId="0B88A75D"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single" w:sz="8" w:space="0" w:color="auto"/>
            </w:tcBorders>
            <w:shd w:val="clear" w:color="000000" w:fill="auto"/>
            <w:vAlign w:val="center"/>
          </w:tcPr>
          <w:p w14:paraId="1489633E"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0" w:type="auto"/>
            <w:tcBorders>
              <w:top w:val="single" w:sz="8" w:space="0" w:color="auto"/>
              <w:left w:val="single" w:sz="8" w:space="0" w:color="auto"/>
              <w:bottom w:val="single" w:sz="12" w:space="0" w:color="auto"/>
              <w:right w:val="double" w:sz="4" w:space="0" w:color="auto"/>
            </w:tcBorders>
            <w:shd w:val="clear" w:color="000000" w:fill="auto"/>
            <w:vAlign w:val="center"/>
          </w:tcPr>
          <w:p w14:paraId="75B10DCC"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3D15068B" w14:textId="77777777" w:rsidTr="00F27753">
        <w:trPr>
          <w:trHeight w:val="365"/>
        </w:trPr>
        <w:tc>
          <w:tcPr>
            <w:tcW w:w="709" w:type="dxa"/>
            <w:tcBorders>
              <w:top w:val="single" w:sz="12" w:space="0" w:color="auto"/>
              <w:left w:val="double" w:sz="4" w:space="0" w:color="auto"/>
              <w:bottom w:val="double" w:sz="4" w:space="0" w:color="auto"/>
              <w:right w:val="single" w:sz="12" w:space="0" w:color="auto"/>
            </w:tcBorders>
            <w:shd w:val="clear" w:color="000000" w:fill="auto"/>
            <w:vAlign w:val="center"/>
          </w:tcPr>
          <w:p w14:paraId="42B0D3C2"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148.</w:t>
            </w:r>
          </w:p>
          <w:p w14:paraId="14B8979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1178" w:type="dxa"/>
            <w:tcBorders>
              <w:top w:val="single" w:sz="12" w:space="0" w:color="auto"/>
              <w:left w:val="single" w:sz="12" w:space="0" w:color="auto"/>
              <w:bottom w:val="double" w:sz="4" w:space="0" w:color="auto"/>
              <w:right w:val="single" w:sz="12" w:space="0" w:color="auto"/>
            </w:tcBorders>
            <w:shd w:val="clear" w:color="000000" w:fill="auto"/>
            <w:vAlign w:val="center"/>
          </w:tcPr>
          <w:p w14:paraId="089C34B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149.</w:t>
            </w:r>
          </w:p>
          <w:p w14:paraId="6B9F983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64A03FB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150.</w:t>
            </w:r>
          </w:p>
          <w:p w14:paraId="72BA1EE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69419887"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151.</w:t>
            </w:r>
          </w:p>
          <w:p w14:paraId="14856DD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5DD412D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152.</w:t>
            </w:r>
          </w:p>
          <w:p w14:paraId="2BE4C43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0248253C"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153.</w:t>
            </w:r>
          </w:p>
          <w:p w14:paraId="24C92B9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54991911"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154.</w:t>
            </w:r>
          </w:p>
          <w:p w14:paraId="1063854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54FCE868"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155.</w:t>
            </w:r>
          </w:p>
          <w:p w14:paraId="056CC20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385CAE75"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156.</w:t>
            </w:r>
          </w:p>
          <w:p w14:paraId="569D9A84"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773D95E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157.</w:t>
            </w:r>
          </w:p>
          <w:p w14:paraId="10AC20C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0" w:type="auto"/>
            <w:tcBorders>
              <w:top w:val="single" w:sz="12" w:space="0" w:color="auto"/>
              <w:left w:val="single" w:sz="8" w:space="0" w:color="auto"/>
              <w:bottom w:val="double" w:sz="4" w:space="0" w:color="auto"/>
              <w:right w:val="double" w:sz="4" w:space="0" w:color="auto"/>
            </w:tcBorders>
            <w:shd w:val="clear" w:color="000000" w:fill="auto"/>
            <w:vAlign w:val="center"/>
          </w:tcPr>
          <w:p w14:paraId="36730B5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158.</w:t>
            </w:r>
          </w:p>
          <w:p w14:paraId="76873BFB"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77704E62" w14:textId="77777777" w:rsidTr="00F27753">
        <w:trPr>
          <w:trHeight w:val="365"/>
        </w:trPr>
        <w:tc>
          <w:tcPr>
            <w:tcW w:w="709" w:type="dxa"/>
            <w:tcBorders>
              <w:top w:val="single" w:sz="12" w:space="0" w:color="auto"/>
              <w:left w:val="double" w:sz="4" w:space="0" w:color="auto"/>
              <w:bottom w:val="double" w:sz="4" w:space="0" w:color="auto"/>
              <w:right w:val="single" w:sz="12" w:space="0" w:color="auto"/>
            </w:tcBorders>
            <w:shd w:val="clear" w:color="000000" w:fill="auto"/>
            <w:vAlign w:val="center"/>
          </w:tcPr>
          <w:p w14:paraId="6AA8CDCC" w14:textId="77777777" w:rsidR="001014C8" w:rsidRPr="00E85CA1" w:rsidRDefault="001014C8" w:rsidP="001014C8">
            <w:pPr>
              <w:rPr>
                <w:rFonts w:cs="Arial"/>
                <w:b/>
                <w:bCs/>
                <w:smallCaps/>
                <w:sz w:val="20"/>
                <w:szCs w:val="20"/>
              </w:rPr>
            </w:pPr>
          </w:p>
        </w:tc>
        <w:tc>
          <w:tcPr>
            <w:tcW w:w="1178" w:type="dxa"/>
            <w:tcBorders>
              <w:top w:val="single" w:sz="12" w:space="0" w:color="auto"/>
              <w:left w:val="single" w:sz="12" w:space="0" w:color="auto"/>
              <w:bottom w:val="double" w:sz="4" w:space="0" w:color="auto"/>
              <w:right w:val="single" w:sz="12" w:space="0" w:color="auto"/>
            </w:tcBorders>
            <w:shd w:val="clear" w:color="000000" w:fill="auto"/>
            <w:vAlign w:val="center"/>
          </w:tcPr>
          <w:p w14:paraId="68EBFA00" w14:textId="77777777" w:rsidR="001014C8" w:rsidRPr="00E85CA1" w:rsidRDefault="001014C8" w:rsidP="001014C8">
            <w:pPr>
              <w:rPr>
                <w:rFonts w:cs="Arial"/>
                <w:b/>
                <w:bCs/>
                <w:smallCaps/>
                <w:sz w:val="20"/>
                <w:szCs w:val="20"/>
              </w:rPr>
            </w:pP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3FE2CB9C"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7AA9F1F1"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64B39552" w14:textId="77777777" w:rsidR="001014C8" w:rsidRPr="00E85CA1" w:rsidRDefault="001014C8" w:rsidP="001014C8">
            <w:pPr>
              <w:rPr>
                <w:rFonts w:cs="Arial"/>
                <w:b/>
                <w:bCs/>
                <w:smallCaps/>
                <w:sz w:val="20"/>
                <w:szCs w:val="20"/>
              </w:rPr>
            </w:pP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587464D9"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044DAE8E"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12" w:space="0" w:color="auto"/>
            </w:tcBorders>
            <w:shd w:val="clear" w:color="000000" w:fill="auto"/>
            <w:vAlign w:val="center"/>
          </w:tcPr>
          <w:p w14:paraId="332E2945" w14:textId="77777777" w:rsidR="001014C8" w:rsidRPr="00E85CA1" w:rsidRDefault="001014C8" w:rsidP="001014C8">
            <w:pPr>
              <w:rPr>
                <w:rFonts w:cs="Arial"/>
                <w:b/>
                <w:bCs/>
                <w:smallCaps/>
                <w:sz w:val="20"/>
                <w:szCs w:val="20"/>
              </w:rPr>
            </w:pPr>
          </w:p>
        </w:tc>
        <w:tc>
          <w:tcPr>
            <w:tcW w:w="0" w:type="auto"/>
            <w:tcBorders>
              <w:top w:val="single" w:sz="12" w:space="0" w:color="auto"/>
              <w:left w:val="single" w:sz="12" w:space="0" w:color="auto"/>
              <w:bottom w:val="double" w:sz="4" w:space="0" w:color="auto"/>
              <w:right w:val="single" w:sz="8" w:space="0" w:color="auto"/>
            </w:tcBorders>
            <w:shd w:val="clear" w:color="000000" w:fill="auto"/>
            <w:vAlign w:val="center"/>
          </w:tcPr>
          <w:p w14:paraId="0CF211F0"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single" w:sz="8" w:space="0" w:color="auto"/>
            </w:tcBorders>
            <w:shd w:val="clear" w:color="000000" w:fill="auto"/>
            <w:vAlign w:val="center"/>
          </w:tcPr>
          <w:p w14:paraId="3DA6DDCF" w14:textId="77777777" w:rsidR="001014C8" w:rsidRPr="00E85CA1" w:rsidRDefault="001014C8" w:rsidP="001014C8">
            <w:pPr>
              <w:rPr>
                <w:rFonts w:cs="Arial"/>
                <w:b/>
                <w:bCs/>
                <w:smallCaps/>
                <w:sz w:val="20"/>
                <w:szCs w:val="20"/>
              </w:rPr>
            </w:pPr>
          </w:p>
        </w:tc>
        <w:tc>
          <w:tcPr>
            <w:tcW w:w="0" w:type="auto"/>
            <w:tcBorders>
              <w:top w:val="single" w:sz="12" w:space="0" w:color="auto"/>
              <w:left w:val="single" w:sz="8" w:space="0" w:color="auto"/>
              <w:bottom w:val="double" w:sz="4" w:space="0" w:color="auto"/>
              <w:right w:val="double" w:sz="4" w:space="0" w:color="auto"/>
            </w:tcBorders>
            <w:shd w:val="clear" w:color="000000" w:fill="auto"/>
            <w:vAlign w:val="center"/>
          </w:tcPr>
          <w:p w14:paraId="45981BD3" w14:textId="77777777" w:rsidR="001014C8" w:rsidRPr="00E85CA1" w:rsidRDefault="001014C8" w:rsidP="001014C8">
            <w:pPr>
              <w:rPr>
                <w:rFonts w:cs="Arial"/>
                <w:b/>
                <w:bCs/>
                <w:smallCaps/>
                <w:sz w:val="20"/>
                <w:szCs w:val="20"/>
              </w:rPr>
            </w:pPr>
          </w:p>
        </w:tc>
      </w:tr>
    </w:tbl>
    <w:p w14:paraId="2A7BF28D" w14:textId="77777777" w:rsidR="001014C8" w:rsidRDefault="001014C8" w:rsidP="001014C8">
      <w:pPr>
        <w:rPr>
          <w:rFonts w:cs="Arial"/>
          <w:b/>
          <w:bCs/>
          <w:smallCaps/>
          <w:sz w:val="20"/>
          <w:szCs w:val="20"/>
        </w:rPr>
      </w:pPr>
    </w:p>
    <w:p w14:paraId="1B56C7B2" w14:textId="77777777" w:rsidR="00004CEC" w:rsidRDefault="00004CEC">
      <w:pPr>
        <w:rPr>
          <w:rFonts w:cs="Arial"/>
          <w:b/>
          <w:bCs/>
          <w:smallCaps/>
          <w:sz w:val="20"/>
          <w:szCs w:val="20"/>
        </w:rPr>
      </w:pPr>
      <w:r>
        <w:rPr>
          <w:rFonts w:cs="Arial"/>
          <w:b/>
          <w:bCs/>
          <w:smallCaps/>
          <w:sz w:val="20"/>
          <w:szCs w:val="20"/>
        </w:rPr>
        <w:br w:type="page"/>
      </w:r>
    </w:p>
    <w:p w14:paraId="7014C2E4" w14:textId="38BF3B68" w:rsidR="001014C8" w:rsidRDefault="001014C8" w:rsidP="001014C8">
      <w:pPr>
        <w:rPr>
          <w:rFonts w:cs="Arial"/>
          <w:b/>
          <w:bCs/>
          <w:smallCaps/>
          <w:sz w:val="20"/>
          <w:szCs w:val="20"/>
        </w:rPr>
      </w:pPr>
      <w:r w:rsidRPr="00E85CA1">
        <w:rPr>
          <w:rFonts w:cs="Arial"/>
          <w:b/>
          <w:bCs/>
          <w:smallCaps/>
          <w:sz w:val="20"/>
          <w:szCs w:val="20"/>
        </w:rPr>
        <w:lastRenderedPageBreak/>
        <w:t>Preglednica 4A: Skupni kazalniki učinka za ESS in pobudo za zaposlovanje mladih (peti del)</w:t>
      </w:r>
    </w:p>
    <w:p w14:paraId="7AF233EE" w14:textId="77777777" w:rsidR="00004CEC" w:rsidRPr="00E85CA1" w:rsidRDefault="00004CEC" w:rsidP="001014C8">
      <w:pPr>
        <w:rPr>
          <w:rFonts w:cs="Arial"/>
          <w:b/>
          <w:bCs/>
          <w:smallCaps/>
          <w:sz w:val="20"/>
          <w:szCs w:val="20"/>
        </w:rPr>
      </w:pPr>
    </w:p>
    <w:tbl>
      <w:tblPr>
        <w:tblW w:w="13316" w:type="dxa"/>
        <w:tblInd w:w="75" w:type="dxa"/>
        <w:shd w:val="clear" w:color="000000" w:fill="auto"/>
        <w:tblLayout w:type="fixed"/>
        <w:tblCellMar>
          <w:left w:w="70" w:type="dxa"/>
          <w:right w:w="70" w:type="dxa"/>
        </w:tblCellMar>
        <w:tblLook w:val="04A0" w:firstRow="1" w:lastRow="0" w:firstColumn="1" w:lastColumn="0" w:noHBand="0" w:noVBand="1"/>
      </w:tblPr>
      <w:tblGrid>
        <w:gridCol w:w="1575"/>
        <w:gridCol w:w="2221"/>
        <w:gridCol w:w="3172"/>
        <w:gridCol w:w="3172"/>
        <w:gridCol w:w="3176"/>
      </w:tblGrid>
      <w:tr w:rsidR="001014C8" w:rsidRPr="00E85CA1" w14:paraId="4199F448" w14:textId="77777777" w:rsidTr="00DA09EE">
        <w:trPr>
          <w:trHeight w:val="152"/>
        </w:trPr>
        <w:tc>
          <w:tcPr>
            <w:tcW w:w="1575" w:type="dxa"/>
            <w:vMerge w:val="restart"/>
            <w:tcBorders>
              <w:top w:val="single" w:sz="8" w:space="0" w:color="auto"/>
              <w:left w:val="double" w:sz="4" w:space="0" w:color="auto"/>
              <w:right w:val="single" w:sz="12" w:space="0" w:color="auto"/>
            </w:tcBorders>
            <w:shd w:val="clear" w:color="000000" w:fill="auto"/>
            <w:vAlign w:val="center"/>
            <w:hideMark/>
          </w:tcPr>
          <w:p w14:paraId="6785A374" w14:textId="77777777" w:rsidR="001014C8" w:rsidRPr="00E85CA1" w:rsidRDefault="001014C8" w:rsidP="001014C8">
            <w:pPr>
              <w:rPr>
                <w:rFonts w:cs="Arial"/>
                <w:b/>
                <w:bCs/>
                <w:smallCaps/>
                <w:sz w:val="20"/>
                <w:szCs w:val="20"/>
              </w:rPr>
            </w:pPr>
            <w:r w:rsidRPr="00E85CA1">
              <w:rPr>
                <w:rFonts w:cs="Arial"/>
                <w:b/>
                <w:bCs/>
                <w:smallCaps/>
                <w:sz w:val="20"/>
                <w:szCs w:val="20"/>
              </w:rPr>
              <w:t xml:space="preserve">Id. št </w:t>
            </w:r>
          </w:p>
        </w:tc>
        <w:tc>
          <w:tcPr>
            <w:tcW w:w="2221" w:type="dxa"/>
            <w:vMerge w:val="restart"/>
            <w:tcBorders>
              <w:top w:val="single" w:sz="8" w:space="0" w:color="auto"/>
              <w:left w:val="single" w:sz="12" w:space="0" w:color="auto"/>
              <w:right w:val="single" w:sz="12" w:space="0" w:color="auto"/>
            </w:tcBorders>
            <w:shd w:val="clear" w:color="000000" w:fill="auto"/>
            <w:vAlign w:val="center"/>
          </w:tcPr>
          <w:p w14:paraId="0CDC9872" w14:textId="77777777" w:rsidR="001014C8" w:rsidRPr="00E85CA1" w:rsidRDefault="001014C8" w:rsidP="001014C8">
            <w:pPr>
              <w:rPr>
                <w:rFonts w:cs="Arial"/>
                <w:b/>
                <w:bCs/>
                <w:smallCaps/>
                <w:sz w:val="20"/>
                <w:szCs w:val="20"/>
              </w:rPr>
            </w:pPr>
            <w:r w:rsidRPr="00E85CA1">
              <w:rPr>
                <w:rFonts w:cs="Arial"/>
                <w:b/>
                <w:bCs/>
                <w:smallCaps/>
                <w:sz w:val="20"/>
                <w:szCs w:val="20"/>
              </w:rPr>
              <w:t>Kategorija regije</w:t>
            </w:r>
          </w:p>
        </w:tc>
        <w:tc>
          <w:tcPr>
            <w:tcW w:w="9520" w:type="dxa"/>
            <w:gridSpan w:val="3"/>
            <w:tcBorders>
              <w:top w:val="single" w:sz="8" w:space="0" w:color="auto"/>
              <w:left w:val="single" w:sz="12" w:space="0" w:color="auto"/>
              <w:bottom w:val="single" w:sz="8" w:space="0" w:color="auto"/>
              <w:right w:val="double" w:sz="4" w:space="0" w:color="auto"/>
            </w:tcBorders>
            <w:shd w:val="clear" w:color="000000" w:fill="auto"/>
            <w:vAlign w:val="center"/>
          </w:tcPr>
          <w:p w14:paraId="05D11832" w14:textId="77777777" w:rsidR="001014C8" w:rsidRPr="00E85CA1" w:rsidRDefault="001014C8" w:rsidP="001014C8">
            <w:pPr>
              <w:rPr>
                <w:rFonts w:cs="Arial"/>
                <w:b/>
                <w:bCs/>
                <w:smallCaps/>
                <w:sz w:val="20"/>
                <w:szCs w:val="20"/>
              </w:rPr>
            </w:pPr>
            <w:r w:rsidRPr="00E85CA1">
              <w:rPr>
                <w:rFonts w:cs="Arial"/>
                <w:b/>
                <w:bCs/>
                <w:smallCaps/>
                <w:sz w:val="20"/>
                <w:szCs w:val="20"/>
              </w:rPr>
              <w:t>2014</w:t>
            </w:r>
          </w:p>
        </w:tc>
      </w:tr>
      <w:tr w:rsidR="00DA09EE" w:rsidRPr="00E85CA1" w14:paraId="79698F10" w14:textId="77777777" w:rsidTr="001014C8">
        <w:trPr>
          <w:trHeight w:val="60"/>
        </w:trPr>
        <w:tc>
          <w:tcPr>
            <w:tcW w:w="1575" w:type="dxa"/>
            <w:vMerge/>
            <w:tcBorders>
              <w:left w:val="double" w:sz="4" w:space="0" w:color="auto"/>
              <w:right w:val="single" w:sz="12" w:space="0" w:color="auto"/>
            </w:tcBorders>
            <w:shd w:val="clear" w:color="000000" w:fill="auto"/>
            <w:vAlign w:val="center"/>
            <w:hideMark/>
          </w:tcPr>
          <w:p w14:paraId="4A3D37E3" w14:textId="77777777" w:rsidR="001014C8" w:rsidRPr="00E85CA1" w:rsidRDefault="001014C8" w:rsidP="001014C8">
            <w:pPr>
              <w:rPr>
                <w:rFonts w:cs="Arial"/>
                <w:b/>
                <w:bCs/>
                <w:smallCaps/>
                <w:sz w:val="20"/>
                <w:szCs w:val="20"/>
              </w:rPr>
            </w:pPr>
          </w:p>
        </w:tc>
        <w:tc>
          <w:tcPr>
            <w:tcW w:w="2221" w:type="dxa"/>
            <w:vMerge/>
            <w:tcBorders>
              <w:left w:val="single" w:sz="12" w:space="0" w:color="auto"/>
              <w:right w:val="single" w:sz="12" w:space="0" w:color="auto"/>
            </w:tcBorders>
            <w:shd w:val="clear" w:color="000000" w:fill="auto"/>
            <w:vAlign w:val="center"/>
          </w:tcPr>
          <w:p w14:paraId="2995CF1E" w14:textId="77777777" w:rsidR="001014C8" w:rsidRPr="00E85CA1" w:rsidRDefault="001014C8" w:rsidP="001014C8">
            <w:pPr>
              <w:rPr>
                <w:rFonts w:cs="Arial"/>
                <w:b/>
                <w:bCs/>
                <w:smallCaps/>
                <w:sz w:val="20"/>
                <w:szCs w:val="20"/>
              </w:rPr>
            </w:pPr>
          </w:p>
        </w:tc>
        <w:tc>
          <w:tcPr>
            <w:tcW w:w="3172" w:type="dxa"/>
            <w:tcBorders>
              <w:top w:val="single" w:sz="8" w:space="0" w:color="auto"/>
              <w:left w:val="single" w:sz="12" w:space="0" w:color="auto"/>
              <w:bottom w:val="single" w:sz="8" w:space="0" w:color="auto"/>
              <w:right w:val="single" w:sz="8" w:space="0" w:color="auto"/>
            </w:tcBorders>
            <w:shd w:val="clear" w:color="000000" w:fill="auto"/>
            <w:vAlign w:val="center"/>
          </w:tcPr>
          <w:p w14:paraId="73376898" w14:textId="77777777" w:rsidR="001014C8" w:rsidRPr="00E85CA1" w:rsidRDefault="001014C8" w:rsidP="001014C8">
            <w:pPr>
              <w:rPr>
                <w:rFonts w:cs="Arial"/>
                <w:b/>
                <w:bCs/>
                <w:smallCaps/>
                <w:sz w:val="20"/>
                <w:szCs w:val="20"/>
              </w:rPr>
            </w:pPr>
            <w:r w:rsidRPr="00E85CA1">
              <w:rPr>
                <w:rFonts w:cs="Arial"/>
                <w:b/>
                <w:bCs/>
                <w:smallCaps/>
                <w:sz w:val="20"/>
                <w:szCs w:val="20"/>
              </w:rPr>
              <w:t>Skupaj</w:t>
            </w:r>
          </w:p>
        </w:tc>
        <w:tc>
          <w:tcPr>
            <w:tcW w:w="3172" w:type="dxa"/>
            <w:tcBorders>
              <w:top w:val="single" w:sz="8" w:space="0" w:color="auto"/>
              <w:left w:val="single" w:sz="8" w:space="0" w:color="auto"/>
              <w:bottom w:val="single" w:sz="8" w:space="0" w:color="auto"/>
              <w:right w:val="single" w:sz="8" w:space="0" w:color="auto"/>
            </w:tcBorders>
            <w:shd w:val="clear" w:color="000000" w:fill="auto"/>
            <w:vAlign w:val="center"/>
          </w:tcPr>
          <w:p w14:paraId="2FB47FFD" w14:textId="77777777" w:rsidR="001014C8" w:rsidRPr="00E85CA1" w:rsidRDefault="001014C8" w:rsidP="001014C8">
            <w:pPr>
              <w:rPr>
                <w:rFonts w:cs="Arial"/>
                <w:b/>
                <w:bCs/>
                <w:smallCaps/>
                <w:sz w:val="20"/>
                <w:szCs w:val="20"/>
              </w:rPr>
            </w:pPr>
            <w:r w:rsidRPr="00E85CA1">
              <w:rPr>
                <w:rFonts w:cs="Arial"/>
                <w:b/>
                <w:bCs/>
                <w:smallCaps/>
                <w:sz w:val="20"/>
                <w:szCs w:val="20"/>
              </w:rPr>
              <w:t>Moški</w:t>
            </w:r>
          </w:p>
        </w:tc>
        <w:tc>
          <w:tcPr>
            <w:tcW w:w="3176" w:type="dxa"/>
            <w:tcBorders>
              <w:top w:val="single" w:sz="8" w:space="0" w:color="auto"/>
              <w:left w:val="single" w:sz="8" w:space="0" w:color="auto"/>
              <w:bottom w:val="single" w:sz="8" w:space="0" w:color="auto"/>
              <w:right w:val="double" w:sz="4" w:space="0" w:color="auto"/>
            </w:tcBorders>
            <w:shd w:val="clear" w:color="000000" w:fill="auto"/>
            <w:vAlign w:val="center"/>
          </w:tcPr>
          <w:p w14:paraId="3A9ECE9F" w14:textId="77777777" w:rsidR="001014C8" w:rsidRPr="00E85CA1" w:rsidRDefault="001014C8" w:rsidP="001014C8">
            <w:pPr>
              <w:rPr>
                <w:rFonts w:cs="Arial"/>
                <w:b/>
                <w:bCs/>
                <w:smallCaps/>
                <w:sz w:val="20"/>
                <w:szCs w:val="20"/>
              </w:rPr>
            </w:pPr>
            <w:r w:rsidRPr="00E85CA1">
              <w:rPr>
                <w:rFonts w:cs="Arial"/>
                <w:b/>
                <w:bCs/>
                <w:smallCaps/>
                <w:sz w:val="20"/>
                <w:szCs w:val="20"/>
              </w:rPr>
              <w:t>Ženske</w:t>
            </w:r>
          </w:p>
        </w:tc>
      </w:tr>
      <w:tr w:rsidR="00DA09EE" w:rsidRPr="00E85CA1" w14:paraId="6F17B148" w14:textId="77777777" w:rsidTr="001014C8">
        <w:trPr>
          <w:trHeight w:val="60"/>
        </w:trPr>
        <w:tc>
          <w:tcPr>
            <w:tcW w:w="1575" w:type="dxa"/>
            <w:vMerge/>
            <w:tcBorders>
              <w:left w:val="double" w:sz="4" w:space="0" w:color="auto"/>
              <w:bottom w:val="single" w:sz="12" w:space="0" w:color="auto"/>
              <w:right w:val="single" w:sz="12" w:space="0" w:color="auto"/>
            </w:tcBorders>
            <w:shd w:val="clear" w:color="000000" w:fill="auto"/>
            <w:vAlign w:val="center"/>
          </w:tcPr>
          <w:p w14:paraId="61A248D4" w14:textId="77777777" w:rsidR="001014C8" w:rsidRPr="00E85CA1" w:rsidRDefault="001014C8" w:rsidP="001014C8">
            <w:pPr>
              <w:rPr>
                <w:rFonts w:cs="Arial"/>
                <w:b/>
                <w:bCs/>
                <w:smallCaps/>
                <w:sz w:val="20"/>
                <w:szCs w:val="20"/>
              </w:rPr>
            </w:pPr>
          </w:p>
        </w:tc>
        <w:tc>
          <w:tcPr>
            <w:tcW w:w="2221" w:type="dxa"/>
            <w:vMerge/>
            <w:tcBorders>
              <w:left w:val="single" w:sz="12" w:space="0" w:color="auto"/>
              <w:bottom w:val="single" w:sz="12" w:space="0" w:color="auto"/>
              <w:right w:val="single" w:sz="12" w:space="0" w:color="auto"/>
            </w:tcBorders>
            <w:shd w:val="clear" w:color="000000" w:fill="auto"/>
            <w:vAlign w:val="center"/>
          </w:tcPr>
          <w:p w14:paraId="29D0DC23" w14:textId="77777777" w:rsidR="001014C8" w:rsidRPr="00E85CA1" w:rsidRDefault="001014C8" w:rsidP="001014C8">
            <w:pPr>
              <w:rPr>
                <w:rFonts w:cs="Arial"/>
                <w:b/>
                <w:bCs/>
                <w:smallCaps/>
                <w:sz w:val="20"/>
                <w:szCs w:val="20"/>
              </w:rPr>
            </w:pPr>
          </w:p>
        </w:tc>
        <w:tc>
          <w:tcPr>
            <w:tcW w:w="3172" w:type="dxa"/>
            <w:tcBorders>
              <w:top w:val="single" w:sz="8" w:space="0" w:color="auto"/>
              <w:left w:val="single" w:sz="12" w:space="0" w:color="auto"/>
              <w:bottom w:val="single" w:sz="12" w:space="0" w:color="auto"/>
              <w:right w:val="single" w:sz="8" w:space="0" w:color="auto"/>
            </w:tcBorders>
            <w:shd w:val="clear" w:color="000000" w:fill="auto"/>
            <w:vAlign w:val="center"/>
          </w:tcPr>
          <w:p w14:paraId="4C99EC80"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3172" w:type="dxa"/>
            <w:tcBorders>
              <w:top w:val="single" w:sz="8" w:space="0" w:color="auto"/>
              <w:left w:val="single" w:sz="8" w:space="0" w:color="auto"/>
              <w:bottom w:val="single" w:sz="12" w:space="0" w:color="auto"/>
              <w:right w:val="single" w:sz="8" w:space="0" w:color="auto"/>
            </w:tcBorders>
            <w:shd w:val="clear" w:color="000000" w:fill="auto"/>
            <w:vAlign w:val="center"/>
          </w:tcPr>
          <w:p w14:paraId="4812D6C5"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c>
          <w:tcPr>
            <w:tcW w:w="3176" w:type="dxa"/>
            <w:tcBorders>
              <w:top w:val="single" w:sz="8" w:space="0" w:color="auto"/>
              <w:left w:val="single" w:sz="8" w:space="0" w:color="auto"/>
              <w:bottom w:val="single" w:sz="12" w:space="0" w:color="auto"/>
              <w:right w:val="double" w:sz="4" w:space="0" w:color="auto"/>
            </w:tcBorders>
            <w:shd w:val="clear" w:color="000000" w:fill="auto"/>
            <w:vAlign w:val="center"/>
          </w:tcPr>
          <w:p w14:paraId="15C62F77" w14:textId="77777777" w:rsidR="001014C8" w:rsidRPr="00E85CA1" w:rsidRDefault="001014C8" w:rsidP="001014C8">
            <w:pPr>
              <w:rPr>
                <w:rFonts w:cs="Arial"/>
                <w:b/>
                <w:bCs/>
                <w:smallCaps/>
                <w:sz w:val="20"/>
                <w:szCs w:val="20"/>
              </w:rPr>
            </w:pPr>
            <w:r w:rsidRPr="00E85CA1">
              <w:rPr>
                <w:rFonts w:cs="Arial"/>
                <w:b/>
                <w:bCs/>
                <w:smallCaps/>
                <w:sz w:val="20"/>
                <w:szCs w:val="20"/>
              </w:rPr>
              <w:t>Abs. vrednost</w:t>
            </w:r>
          </w:p>
        </w:tc>
      </w:tr>
      <w:tr w:rsidR="00DA09EE" w:rsidRPr="00E85CA1" w14:paraId="3CBF9ABD" w14:textId="77777777" w:rsidTr="001014C8">
        <w:trPr>
          <w:trHeight w:val="50"/>
        </w:trPr>
        <w:tc>
          <w:tcPr>
            <w:tcW w:w="1575" w:type="dxa"/>
            <w:tcBorders>
              <w:top w:val="single" w:sz="12" w:space="0" w:color="auto"/>
              <w:left w:val="double" w:sz="4" w:space="0" w:color="auto"/>
              <w:bottom w:val="double" w:sz="4" w:space="0" w:color="auto"/>
              <w:right w:val="single" w:sz="12" w:space="0" w:color="auto"/>
            </w:tcBorders>
            <w:shd w:val="clear" w:color="000000" w:fill="auto"/>
            <w:vAlign w:val="center"/>
          </w:tcPr>
          <w:p w14:paraId="7AF91B2D"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159.</w:t>
            </w:r>
          </w:p>
          <w:p w14:paraId="41948FA6"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(31.)</w:t>
            </w:r>
          </w:p>
        </w:tc>
        <w:tc>
          <w:tcPr>
            <w:tcW w:w="2221" w:type="dxa"/>
            <w:tcBorders>
              <w:top w:val="single" w:sz="12" w:space="0" w:color="auto"/>
              <w:left w:val="single" w:sz="12" w:space="0" w:color="auto"/>
              <w:bottom w:val="double" w:sz="4" w:space="0" w:color="auto"/>
              <w:right w:val="single" w:sz="12" w:space="0" w:color="auto"/>
            </w:tcBorders>
            <w:shd w:val="clear" w:color="000000" w:fill="auto"/>
            <w:vAlign w:val="center"/>
          </w:tcPr>
          <w:p w14:paraId="7B57A858"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160.</w:t>
            </w:r>
          </w:p>
          <w:p w14:paraId="6CE23E6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(22.)</w:t>
            </w:r>
          </w:p>
        </w:tc>
        <w:tc>
          <w:tcPr>
            <w:tcW w:w="3172" w:type="dxa"/>
            <w:tcBorders>
              <w:top w:val="single" w:sz="12" w:space="0" w:color="auto"/>
              <w:left w:val="single" w:sz="12" w:space="0" w:color="auto"/>
              <w:bottom w:val="double" w:sz="4" w:space="0" w:color="auto"/>
              <w:right w:val="single" w:sz="8" w:space="0" w:color="auto"/>
            </w:tcBorders>
            <w:shd w:val="clear" w:color="000000" w:fill="auto"/>
            <w:vAlign w:val="center"/>
          </w:tcPr>
          <w:p w14:paraId="3E805713"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161.</w:t>
            </w:r>
          </w:p>
          <w:p w14:paraId="5C993829"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3172" w:type="dxa"/>
            <w:tcBorders>
              <w:top w:val="single" w:sz="12" w:space="0" w:color="auto"/>
              <w:left w:val="single" w:sz="8" w:space="0" w:color="auto"/>
              <w:bottom w:val="double" w:sz="4" w:space="0" w:color="auto"/>
              <w:right w:val="single" w:sz="8" w:space="0" w:color="auto"/>
            </w:tcBorders>
            <w:shd w:val="clear" w:color="000000" w:fill="auto"/>
            <w:vAlign w:val="center"/>
          </w:tcPr>
          <w:p w14:paraId="7D0C68F0"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162.</w:t>
            </w:r>
          </w:p>
          <w:p w14:paraId="6022BC8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c>
          <w:tcPr>
            <w:tcW w:w="3176" w:type="dxa"/>
            <w:tcBorders>
              <w:top w:val="single" w:sz="12" w:space="0" w:color="auto"/>
              <w:left w:val="single" w:sz="8" w:space="0" w:color="auto"/>
              <w:bottom w:val="double" w:sz="4" w:space="0" w:color="auto"/>
              <w:right w:val="double" w:sz="4" w:space="0" w:color="auto"/>
            </w:tcBorders>
            <w:shd w:val="clear" w:color="000000" w:fill="auto"/>
            <w:vAlign w:val="center"/>
          </w:tcPr>
          <w:p w14:paraId="2FA7F5FE"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163.</w:t>
            </w:r>
          </w:p>
          <w:p w14:paraId="5994CE6A" w14:textId="77777777" w:rsidR="001014C8" w:rsidRPr="00FD2E24" w:rsidRDefault="001014C8" w:rsidP="001014C8">
            <w:pPr>
              <w:tabs>
                <w:tab w:val="left" w:pos="240"/>
              </w:tabs>
              <w:jc w:val="center"/>
              <w:rPr>
                <w:rFonts w:cs="Arial"/>
                <w:smallCaps/>
                <w:sz w:val="20"/>
                <w:szCs w:val="20"/>
              </w:rPr>
            </w:pPr>
            <w:r w:rsidRPr="00FD2E24">
              <w:rPr>
                <w:rFonts w:cs="Arial"/>
                <w:smallCaps/>
                <w:sz w:val="20"/>
                <w:szCs w:val="20"/>
              </w:rPr>
              <w:t>(34.)</w:t>
            </w:r>
          </w:p>
        </w:tc>
      </w:tr>
      <w:tr w:rsidR="00DA09EE" w:rsidRPr="00E85CA1" w14:paraId="0EC4941D" w14:textId="77777777" w:rsidTr="001014C8">
        <w:trPr>
          <w:trHeight w:val="50"/>
        </w:trPr>
        <w:tc>
          <w:tcPr>
            <w:tcW w:w="1575" w:type="dxa"/>
            <w:tcBorders>
              <w:top w:val="single" w:sz="12" w:space="0" w:color="auto"/>
              <w:left w:val="double" w:sz="4" w:space="0" w:color="auto"/>
              <w:bottom w:val="double" w:sz="4" w:space="0" w:color="auto"/>
              <w:right w:val="single" w:sz="12" w:space="0" w:color="auto"/>
            </w:tcBorders>
            <w:shd w:val="clear" w:color="000000" w:fill="auto"/>
            <w:vAlign w:val="center"/>
          </w:tcPr>
          <w:p w14:paraId="1DA02386" w14:textId="77777777" w:rsidR="001014C8" w:rsidRPr="00E85CA1" w:rsidRDefault="001014C8" w:rsidP="001014C8">
            <w:pPr>
              <w:rPr>
                <w:rFonts w:cs="Arial"/>
                <w:b/>
                <w:bCs/>
                <w:smallCaps/>
                <w:sz w:val="20"/>
                <w:szCs w:val="20"/>
              </w:rPr>
            </w:pPr>
          </w:p>
        </w:tc>
        <w:tc>
          <w:tcPr>
            <w:tcW w:w="2221" w:type="dxa"/>
            <w:tcBorders>
              <w:top w:val="single" w:sz="12" w:space="0" w:color="auto"/>
              <w:left w:val="single" w:sz="12" w:space="0" w:color="auto"/>
              <w:bottom w:val="double" w:sz="4" w:space="0" w:color="auto"/>
              <w:right w:val="single" w:sz="12" w:space="0" w:color="auto"/>
            </w:tcBorders>
            <w:shd w:val="clear" w:color="000000" w:fill="auto"/>
            <w:vAlign w:val="center"/>
          </w:tcPr>
          <w:p w14:paraId="237F7D82" w14:textId="77777777" w:rsidR="001014C8" w:rsidRPr="00E85CA1" w:rsidRDefault="001014C8" w:rsidP="001014C8">
            <w:pPr>
              <w:rPr>
                <w:rFonts w:cs="Arial"/>
                <w:b/>
                <w:bCs/>
                <w:smallCaps/>
                <w:sz w:val="20"/>
                <w:szCs w:val="20"/>
              </w:rPr>
            </w:pPr>
          </w:p>
        </w:tc>
        <w:tc>
          <w:tcPr>
            <w:tcW w:w="3172" w:type="dxa"/>
            <w:tcBorders>
              <w:top w:val="single" w:sz="12" w:space="0" w:color="auto"/>
              <w:left w:val="single" w:sz="12" w:space="0" w:color="auto"/>
              <w:bottom w:val="double" w:sz="4" w:space="0" w:color="auto"/>
              <w:right w:val="single" w:sz="8" w:space="0" w:color="auto"/>
            </w:tcBorders>
            <w:shd w:val="clear" w:color="000000" w:fill="auto"/>
            <w:vAlign w:val="center"/>
          </w:tcPr>
          <w:p w14:paraId="6CFEB60C" w14:textId="77777777" w:rsidR="001014C8" w:rsidRPr="00E85CA1" w:rsidRDefault="001014C8" w:rsidP="001014C8">
            <w:pPr>
              <w:rPr>
                <w:rFonts w:cs="Arial"/>
                <w:b/>
                <w:bCs/>
                <w:smallCaps/>
                <w:sz w:val="20"/>
                <w:szCs w:val="20"/>
              </w:rPr>
            </w:pPr>
          </w:p>
        </w:tc>
        <w:tc>
          <w:tcPr>
            <w:tcW w:w="3172" w:type="dxa"/>
            <w:tcBorders>
              <w:top w:val="single" w:sz="12" w:space="0" w:color="auto"/>
              <w:left w:val="single" w:sz="8" w:space="0" w:color="auto"/>
              <w:bottom w:val="double" w:sz="4" w:space="0" w:color="auto"/>
              <w:right w:val="single" w:sz="8" w:space="0" w:color="auto"/>
            </w:tcBorders>
            <w:shd w:val="clear" w:color="000000" w:fill="auto"/>
            <w:vAlign w:val="center"/>
          </w:tcPr>
          <w:p w14:paraId="029AD1B1" w14:textId="77777777" w:rsidR="001014C8" w:rsidRPr="00E85CA1" w:rsidRDefault="001014C8" w:rsidP="001014C8">
            <w:pPr>
              <w:rPr>
                <w:rFonts w:cs="Arial"/>
                <w:b/>
                <w:bCs/>
                <w:smallCaps/>
                <w:sz w:val="20"/>
                <w:szCs w:val="20"/>
              </w:rPr>
            </w:pPr>
          </w:p>
        </w:tc>
        <w:tc>
          <w:tcPr>
            <w:tcW w:w="3176" w:type="dxa"/>
            <w:tcBorders>
              <w:top w:val="single" w:sz="12" w:space="0" w:color="auto"/>
              <w:left w:val="single" w:sz="8" w:space="0" w:color="auto"/>
              <w:bottom w:val="double" w:sz="4" w:space="0" w:color="auto"/>
              <w:right w:val="double" w:sz="4" w:space="0" w:color="auto"/>
            </w:tcBorders>
            <w:shd w:val="clear" w:color="000000" w:fill="auto"/>
            <w:vAlign w:val="center"/>
          </w:tcPr>
          <w:p w14:paraId="086B1300" w14:textId="77777777" w:rsidR="001014C8" w:rsidRPr="00E85CA1" w:rsidRDefault="001014C8" w:rsidP="001014C8">
            <w:pPr>
              <w:rPr>
                <w:rFonts w:cs="Arial"/>
                <w:b/>
                <w:bCs/>
                <w:smallCaps/>
                <w:sz w:val="20"/>
                <w:szCs w:val="20"/>
              </w:rPr>
            </w:pPr>
          </w:p>
        </w:tc>
      </w:tr>
    </w:tbl>
    <w:p w14:paraId="2672CDFB" w14:textId="77777777" w:rsidR="001014C8" w:rsidRDefault="001014C8" w:rsidP="001014C8">
      <w:pPr>
        <w:rPr>
          <w:rFonts w:cs="Arial"/>
          <w:b/>
          <w:bCs/>
          <w:smallCaps/>
          <w:sz w:val="20"/>
          <w:szCs w:val="20"/>
        </w:rPr>
      </w:pPr>
    </w:p>
    <w:p w14:paraId="5B9379ED" w14:textId="77777777" w:rsidR="001014C8" w:rsidRDefault="001014C8" w:rsidP="001014C8">
      <w:pPr>
        <w:rPr>
          <w:rFonts w:cs="Arial"/>
          <w:b/>
          <w:bCs/>
          <w:smallCaps/>
          <w:sz w:val="20"/>
          <w:szCs w:val="20"/>
        </w:rPr>
      </w:pPr>
      <w:r w:rsidRPr="00087D40">
        <w:rPr>
          <w:rFonts w:cs="Arial"/>
          <w:b/>
          <w:bCs/>
          <w:smallCaps/>
          <w:sz w:val="20"/>
          <w:szCs w:val="20"/>
        </w:rPr>
        <w:t>Preglednica 2B: Kazalniki rezultatov za pobudo za zaposlovanje mladih glede na prednostno os ali del prednostne osi (prvi del)</w:t>
      </w:r>
    </w:p>
    <w:p w14:paraId="6B37B301" w14:textId="77777777" w:rsidR="00004CEC" w:rsidRDefault="00004CEC" w:rsidP="001014C8">
      <w:pPr>
        <w:rPr>
          <w:rFonts w:cs="Arial"/>
          <w:b/>
          <w:bCs/>
          <w:smallCaps/>
          <w:sz w:val="20"/>
          <w:szCs w:val="20"/>
        </w:rPr>
      </w:pPr>
    </w:p>
    <w:tbl>
      <w:tblPr>
        <w:tblW w:w="1332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704"/>
        <w:gridCol w:w="1134"/>
        <w:gridCol w:w="851"/>
        <w:gridCol w:w="1134"/>
        <w:gridCol w:w="708"/>
        <w:gridCol w:w="567"/>
        <w:gridCol w:w="567"/>
        <w:gridCol w:w="709"/>
        <w:gridCol w:w="567"/>
        <w:gridCol w:w="567"/>
        <w:gridCol w:w="707"/>
        <w:gridCol w:w="595"/>
        <w:gridCol w:w="570"/>
        <w:gridCol w:w="680"/>
        <w:gridCol w:w="567"/>
        <w:gridCol w:w="567"/>
        <w:gridCol w:w="676"/>
        <w:gridCol w:w="611"/>
        <w:gridCol w:w="839"/>
      </w:tblGrid>
      <w:tr w:rsidR="00DA09EE" w:rsidRPr="00087D40" w14:paraId="475DF51A" w14:textId="77777777" w:rsidTr="00030D9C">
        <w:trPr>
          <w:trHeight w:val="731"/>
        </w:trPr>
        <w:tc>
          <w:tcPr>
            <w:tcW w:w="704" w:type="dxa"/>
            <w:vMerge w:val="restart"/>
            <w:shd w:val="clear" w:color="000000" w:fill="auto"/>
            <w:vAlign w:val="center"/>
            <w:hideMark/>
          </w:tcPr>
          <w:p w14:paraId="43B97165" w14:textId="77777777" w:rsidR="001014C8" w:rsidRPr="00087D40" w:rsidRDefault="001014C8" w:rsidP="001014C8">
            <w:pPr>
              <w:jc w:val="center"/>
              <w:rPr>
                <w:rFonts w:cs="Arial"/>
                <w:smallCaps/>
                <w:sz w:val="20"/>
                <w:szCs w:val="20"/>
              </w:rPr>
            </w:pPr>
            <w:r w:rsidRPr="00087D40">
              <w:rPr>
                <w:rFonts w:cs="Arial"/>
                <w:smallCaps/>
                <w:sz w:val="20"/>
                <w:szCs w:val="20"/>
              </w:rPr>
              <w:t>Id. št.</w:t>
            </w:r>
          </w:p>
          <w:p w14:paraId="3C400E40" w14:textId="77777777" w:rsidR="001014C8" w:rsidRPr="00087D40" w:rsidRDefault="001014C8" w:rsidP="001014C8">
            <w:pPr>
              <w:jc w:val="center"/>
              <w:rPr>
                <w:rFonts w:cs="Arial"/>
                <w:smallCaps/>
                <w:sz w:val="20"/>
                <w:szCs w:val="20"/>
              </w:rPr>
            </w:pPr>
          </w:p>
        </w:tc>
        <w:tc>
          <w:tcPr>
            <w:tcW w:w="1134" w:type="dxa"/>
            <w:vMerge w:val="restart"/>
            <w:shd w:val="clear" w:color="000000" w:fill="auto"/>
            <w:vAlign w:val="center"/>
            <w:hideMark/>
          </w:tcPr>
          <w:p w14:paraId="006F8FEF" w14:textId="77777777" w:rsidR="001014C8" w:rsidRPr="00087D40" w:rsidRDefault="001014C8" w:rsidP="001014C8">
            <w:pPr>
              <w:jc w:val="center"/>
              <w:rPr>
                <w:rFonts w:cs="Arial"/>
                <w:smallCaps/>
                <w:sz w:val="20"/>
                <w:szCs w:val="20"/>
              </w:rPr>
            </w:pPr>
            <w:r w:rsidRPr="00087D40">
              <w:rPr>
                <w:rFonts w:cs="Arial"/>
                <w:smallCaps/>
                <w:sz w:val="20"/>
                <w:szCs w:val="20"/>
              </w:rPr>
              <w:t>Kazalnik</w:t>
            </w:r>
          </w:p>
          <w:p w14:paraId="52F17FC4" w14:textId="77777777" w:rsidR="001014C8" w:rsidRPr="00087D40" w:rsidRDefault="001014C8" w:rsidP="001014C8">
            <w:pPr>
              <w:jc w:val="center"/>
              <w:rPr>
                <w:rFonts w:cs="Arial"/>
                <w:smallCaps/>
                <w:sz w:val="20"/>
                <w:szCs w:val="20"/>
              </w:rPr>
            </w:pPr>
          </w:p>
        </w:tc>
        <w:tc>
          <w:tcPr>
            <w:tcW w:w="851" w:type="dxa"/>
            <w:vMerge w:val="restart"/>
            <w:shd w:val="clear" w:color="000000" w:fill="auto"/>
            <w:vAlign w:val="center"/>
            <w:hideMark/>
          </w:tcPr>
          <w:p w14:paraId="15BF6809" w14:textId="77777777" w:rsidR="001014C8" w:rsidRPr="00087D40" w:rsidRDefault="001014C8" w:rsidP="001014C8">
            <w:pPr>
              <w:jc w:val="center"/>
              <w:rPr>
                <w:rFonts w:cs="Arial"/>
                <w:smallCaps/>
                <w:sz w:val="20"/>
                <w:szCs w:val="20"/>
              </w:rPr>
            </w:pPr>
            <w:r w:rsidRPr="00087D40">
              <w:rPr>
                <w:rFonts w:cs="Arial"/>
                <w:smallCaps/>
                <w:sz w:val="20"/>
                <w:szCs w:val="20"/>
              </w:rPr>
              <w:t>Kategorija regije</w:t>
            </w:r>
          </w:p>
          <w:p w14:paraId="6B06DA70" w14:textId="77777777" w:rsidR="001014C8" w:rsidRPr="00087D40" w:rsidRDefault="001014C8" w:rsidP="001014C8">
            <w:pPr>
              <w:jc w:val="center"/>
              <w:rPr>
                <w:rFonts w:cs="Arial"/>
                <w:smallCaps/>
                <w:sz w:val="20"/>
                <w:szCs w:val="20"/>
              </w:rPr>
            </w:pPr>
          </w:p>
        </w:tc>
        <w:tc>
          <w:tcPr>
            <w:tcW w:w="1134" w:type="dxa"/>
            <w:vMerge w:val="restart"/>
            <w:tcBorders>
              <w:right w:val="single" w:sz="12" w:space="0" w:color="auto"/>
            </w:tcBorders>
            <w:shd w:val="clear" w:color="000000" w:fill="auto"/>
            <w:vAlign w:val="center"/>
            <w:hideMark/>
          </w:tcPr>
          <w:p w14:paraId="00F6EB3C" w14:textId="77777777" w:rsidR="001014C8" w:rsidRPr="00087D40" w:rsidRDefault="001014C8" w:rsidP="001014C8">
            <w:pPr>
              <w:jc w:val="center"/>
              <w:rPr>
                <w:rFonts w:cs="Arial"/>
                <w:smallCaps/>
                <w:sz w:val="20"/>
                <w:szCs w:val="20"/>
              </w:rPr>
            </w:pPr>
            <w:r w:rsidRPr="00087D40">
              <w:rPr>
                <w:rFonts w:cs="Arial"/>
                <w:smallCaps/>
                <w:sz w:val="20"/>
                <w:szCs w:val="20"/>
              </w:rPr>
              <w:t>Merska enota za izhodiščno in ciljno vrednost</w:t>
            </w:r>
          </w:p>
          <w:p w14:paraId="1BAB09AE" w14:textId="77777777" w:rsidR="001014C8" w:rsidRPr="00087D40" w:rsidRDefault="001014C8" w:rsidP="001014C8">
            <w:pPr>
              <w:jc w:val="center"/>
              <w:rPr>
                <w:rFonts w:cs="Arial"/>
                <w:smallCaps/>
                <w:sz w:val="20"/>
                <w:szCs w:val="20"/>
              </w:rPr>
            </w:pPr>
          </w:p>
        </w:tc>
        <w:tc>
          <w:tcPr>
            <w:tcW w:w="1842" w:type="dxa"/>
            <w:gridSpan w:val="3"/>
            <w:tcBorders>
              <w:top w:val="single" w:sz="4" w:space="0" w:color="auto"/>
              <w:left w:val="single" w:sz="12" w:space="0" w:color="auto"/>
              <w:bottom w:val="single" w:sz="4" w:space="0" w:color="auto"/>
              <w:right w:val="single" w:sz="12" w:space="0" w:color="auto"/>
            </w:tcBorders>
            <w:shd w:val="clear" w:color="000000" w:fill="auto"/>
            <w:vAlign w:val="center"/>
          </w:tcPr>
          <w:p w14:paraId="0B9F2A7D" w14:textId="77777777" w:rsidR="001014C8" w:rsidRPr="002303B5" w:rsidRDefault="001014C8" w:rsidP="001014C8">
            <w:pPr>
              <w:jc w:val="center"/>
              <w:rPr>
                <w:rFonts w:cs="Arial"/>
                <w:smallCaps/>
                <w:sz w:val="20"/>
                <w:szCs w:val="20"/>
              </w:rPr>
            </w:pPr>
            <w:r w:rsidRPr="002303B5">
              <w:rPr>
                <w:rFonts w:cs="Arial"/>
                <w:smallCaps/>
                <w:sz w:val="20"/>
                <w:szCs w:val="20"/>
              </w:rPr>
              <w:t>Ciljna vrednost (za leto 2023)</w:t>
            </w:r>
          </w:p>
        </w:tc>
        <w:tc>
          <w:tcPr>
            <w:tcW w:w="3715" w:type="dxa"/>
            <w:gridSpan w:val="6"/>
            <w:tcBorders>
              <w:left w:val="single" w:sz="12" w:space="0" w:color="auto"/>
              <w:right w:val="single" w:sz="12" w:space="0" w:color="auto"/>
            </w:tcBorders>
            <w:shd w:val="clear" w:color="000000" w:fill="auto"/>
            <w:vAlign w:val="center"/>
          </w:tcPr>
          <w:p w14:paraId="742DA6F4" w14:textId="77777777" w:rsidR="001014C8" w:rsidRPr="002303B5" w:rsidRDefault="001014C8" w:rsidP="001014C8">
            <w:pPr>
              <w:jc w:val="center"/>
              <w:rPr>
                <w:rFonts w:cs="Arial"/>
                <w:smallCaps/>
                <w:sz w:val="20"/>
                <w:szCs w:val="20"/>
              </w:rPr>
            </w:pPr>
            <w:r w:rsidRPr="002303B5">
              <w:rPr>
                <w:rFonts w:cs="Arial"/>
                <w:smallCaps/>
                <w:sz w:val="20"/>
                <w:szCs w:val="20"/>
              </w:rPr>
              <w:t xml:space="preserve">kumulativna vrednost za 2023 </w:t>
            </w:r>
          </w:p>
          <w:p w14:paraId="166AE746" w14:textId="77777777" w:rsidR="001014C8" w:rsidRPr="002303B5" w:rsidRDefault="001014C8" w:rsidP="001014C8">
            <w:pPr>
              <w:jc w:val="center"/>
              <w:rPr>
                <w:rFonts w:cs="Arial"/>
                <w:smallCaps/>
                <w:sz w:val="20"/>
                <w:szCs w:val="20"/>
              </w:rPr>
            </w:pPr>
            <w:r w:rsidRPr="002303B5">
              <w:rPr>
                <w:rFonts w:cs="Arial"/>
                <w:smallCaps/>
                <w:sz w:val="20"/>
                <w:szCs w:val="20"/>
              </w:rPr>
              <w:t>(oz. končno leto operacije)</w:t>
            </w:r>
          </w:p>
        </w:tc>
        <w:tc>
          <w:tcPr>
            <w:tcW w:w="3940" w:type="dxa"/>
            <w:gridSpan w:val="6"/>
            <w:tcBorders>
              <w:top w:val="single" w:sz="4" w:space="0" w:color="auto"/>
              <w:left w:val="single" w:sz="12" w:space="0" w:color="auto"/>
              <w:bottom w:val="single" w:sz="4" w:space="0" w:color="auto"/>
            </w:tcBorders>
            <w:shd w:val="clear" w:color="000000" w:fill="auto"/>
            <w:vAlign w:val="center"/>
          </w:tcPr>
          <w:p w14:paraId="1E3737A2" w14:textId="77777777" w:rsidR="001014C8" w:rsidRPr="002303B5" w:rsidRDefault="001014C8" w:rsidP="001014C8">
            <w:pPr>
              <w:jc w:val="center"/>
              <w:rPr>
                <w:rFonts w:cs="Arial"/>
                <w:smallCaps/>
                <w:sz w:val="20"/>
                <w:szCs w:val="20"/>
              </w:rPr>
            </w:pPr>
            <w:r w:rsidRPr="002303B5">
              <w:rPr>
                <w:rFonts w:cs="Arial"/>
                <w:smallCaps/>
                <w:sz w:val="20"/>
                <w:szCs w:val="20"/>
              </w:rPr>
              <w:t>2023</w:t>
            </w:r>
          </w:p>
        </w:tc>
      </w:tr>
      <w:tr w:rsidR="00DA09EE" w:rsidRPr="00087D40" w14:paraId="2E6EC4D8" w14:textId="77777777" w:rsidTr="00030D9C">
        <w:trPr>
          <w:trHeight w:val="225"/>
        </w:trPr>
        <w:tc>
          <w:tcPr>
            <w:tcW w:w="704" w:type="dxa"/>
            <w:vMerge/>
            <w:shd w:val="clear" w:color="000000" w:fill="auto"/>
            <w:vAlign w:val="center"/>
            <w:hideMark/>
          </w:tcPr>
          <w:p w14:paraId="7A90C992" w14:textId="77777777" w:rsidR="001014C8" w:rsidRPr="00087D40" w:rsidRDefault="001014C8" w:rsidP="001014C8">
            <w:pPr>
              <w:jc w:val="center"/>
              <w:rPr>
                <w:rFonts w:cs="Arial"/>
                <w:smallCaps/>
                <w:sz w:val="20"/>
                <w:szCs w:val="20"/>
              </w:rPr>
            </w:pPr>
          </w:p>
        </w:tc>
        <w:tc>
          <w:tcPr>
            <w:tcW w:w="1134" w:type="dxa"/>
            <w:vMerge/>
            <w:shd w:val="clear" w:color="000000" w:fill="auto"/>
            <w:vAlign w:val="center"/>
            <w:hideMark/>
          </w:tcPr>
          <w:p w14:paraId="1F91F228" w14:textId="77777777" w:rsidR="001014C8" w:rsidRPr="00087D40" w:rsidRDefault="001014C8" w:rsidP="001014C8">
            <w:pPr>
              <w:jc w:val="center"/>
              <w:rPr>
                <w:rFonts w:cs="Arial"/>
                <w:smallCaps/>
                <w:sz w:val="20"/>
                <w:szCs w:val="20"/>
              </w:rPr>
            </w:pPr>
          </w:p>
        </w:tc>
        <w:tc>
          <w:tcPr>
            <w:tcW w:w="851" w:type="dxa"/>
            <w:vMerge/>
            <w:shd w:val="clear" w:color="000000" w:fill="auto"/>
            <w:vAlign w:val="center"/>
            <w:hideMark/>
          </w:tcPr>
          <w:p w14:paraId="3D03B5C8" w14:textId="77777777" w:rsidR="001014C8" w:rsidRPr="00087D40" w:rsidRDefault="001014C8" w:rsidP="001014C8">
            <w:pPr>
              <w:jc w:val="center"/>
              <w:rPr>
                <w:rFonts w:cs="Arial"/>
                <w:smallCaps/>
                <w:sz w:val="20"/>
                <w:szCs w:val="20"/>
              </w:rPr>
            </w:pPr>
          </w:p>
        </w:tc>
        <w:tc>
          <w:tcPr>
            <w:tcW w:w="1134" w:type="dxa"/>
            <w:vMerge/>
            <w:tcBorders>
              <w:right w:val="single" w:sz="12" w:space="0" w:color="auto"/>
            </w:tcBorders>
            <w:shd w:val="clear" w:color="000000" w:fill="auto"/>
            <w:vAlign w:val="center"/>
            <w:hideMark/>
          </w:tcPr>
          <w:p w14:paraId="52619DE9" w14:textId="77777777" w:rsidR="001014C8" w:rsidRPr="00087D40" w:rsidRDefault="001014C8" w:rsidP="001014C8">
            <w:pPr>
              <w:jc w:val="center"/>
              <w:rPr>
                <w:rFonts w:cs="Arial"/>
                <w:smallCaps/>
                <w:sz w:val="20"/>
                <w:szCs w:val="20"/>
              </w:rPr>
            </w:pPr>
          </w:p>
        </w:tc>
        <w:tc>
          <w:tcPr>
            <w:tcW w:w="708" w:type="dxa"/>
            <w:vMerge w:val="restart"/>
            <w:tcBorders>
              <w:top w:val="single" w:sz="4" w:space="0" w:color="auto"/>
              <w:left w:val="single" w:sz="12" w:space="0" w:color="auto"/>
              <w:bottom w:val="single" w:sz="4" w:space="0" w:color="auto"/>
            </w:tcBorders>
            <w:shd w:val="clear" w:color="000000" w:fill="auto"/>
            <w:vAlign w:val="center"/>
          </w:tcPr>
          <w:p w14:paraId="05F3CED6" w14:textId="77777777" w:rsidR="001014C8" w:rsidRPr="002303B5" w:rsidRDefault="001014C8" w:rsidP="001014C8">
            <w:pPr>
              <w:jc w:val="center"/>
              <w:rPr>
                <w:rFonts w:cs="Arial"/>
                <w:smallCaps/>
                <w:sz w:val="20"/>
                <w:szCs w:val="20"/>
              </w:rPr>
            </w:pPr>
            <w:r w:rsidRPr="002303B5">
              <w:rPr>
                <w:rFonts w:cs="Arial"/>
                <w:smallCaps/>
                <w:sz w:val="20"/>
                <w:szCs w:val="20"/>
              </w:rPr>
              <w:t>Skupaj</w:t>
            </w:r>
          </w:p>
        </w:tc>
        <w:tc>
          <w:tcPr>
            <w:tcW w:w="567" w:type="dxa"/>
            <w:vMerge w:val="restart"/>
            <w:tcBorders>
              <w:top w:val="single" w:sz="4" w:space="0" w:color="auto"/>
              <w:bottom w:val="single" w:sz="4" w:space="0" w:color="auto"/>
            </w:tcBorders>
            <w:shd w:val="clear" w:color="000000" w:fill="auto"/>
            <w:vAlign w:val="center"/>
          </w:tcPr>
          <w:p w14:paraId="75529D63" w14:textId="77777777" w:rsidR="001014C8" w:rsidRPr="002303B5" w:rsidRDefault="001014C8" w:rsidP="001014C8">
            <w:pPr>
              <w:jc w:val="center"/>
              <w:rPr>
                <w:rFonts w:cs="Arial"/>
                <w:smallCaps/>
                <w:sz w:val="20"/>
                <w:szCs w:val="20"/>
              </w:rPr>
            </w:pPr>
            <w:r w:rsidRPr="002303B5">
              <w:rPr>
                <w:rFonts w:cs="Arial"/>
                <w:smallCaps/>
                <w:sz w:val="20"/>
                <w:szCs w:val="20"/>
              </w:rPr>
              <w:t>Moški</w:t>
            </w:r>
          </w:p>
        </w:tc>
        <w:tc>
          <w:tcPr>
            <w:tcW w:w="567" w:type="dxa"/>
            <w:vMerge w:val="restart"/>
            <w:tcBorders>
              <w:top w:val="single" w:sz="4" w:space="0" w:color="auto"/>
              <w:bottom w:val="single" w:sz="4" w:space="0" w:color="auto"/>
              <w:right w:val="single" w:sz="12" w:space="0" w:color="auto"/>
            </w:tcBorders>
            <w:shd w:val="clear" w:color="000000" w:fill="auto"/>
            <w:vAlign w:val="center"/>
          </w:tcPr>
          <w:p w14:paraId="7D6CE143" w14:textId="77777777" w:rsidR="001014C8" w:rsidRPr="002303B5" w:rsidRDefault="001014C8" w:rsidP="001014C8">
            <w:pPr>
              <w:jc w:val="center"/>
              <w:rPr>
                <w:rFonts w:cs="Arial"/>
                <w:smallCaps/>
                <w:sz w:val="20"/>
                <w:szCs w:val="20"/>
              </w:rPr>
            </w:pPr>
            <w:r w:rsidRPr="002303B5">
              <w:rPr>
                <w:rFonts w:cs="Arial"/>
                <w:smallCaps/>
                <w:sz w:val="20"/>
                <w:szCs w:val="20"/>
              </w:rPr>
              <w:t>Ženske</w:t>
            </w:r>
          </w:p>
        </w:tc>
        <w:tc>
          <w:tcPr>
            <w:tcW w:w="1276" w:type="dxa"/>
            <w:gridSpan w:val="2"/>
            <w:tcBorders>
              <w:left w:val="single" w:sz="12" w:space="0" w:color="auto"/>
            </w:tcBorders>
            <w:shd w:val="clear" w:color="000000" w:fill="auto"/>
            <w:vAlign w:val="center"/>
          </w:tcPr>
          <w:p w14:paraId="550AC2BF" w14:textId="77777777" w:rsidR="001014C8" w:rsidRPr="002303B5" w:rsidRDefault="001014C8" w:rsidP="001014C8">
            <w:pPr>
              <w:jc w:val="center"/>
              <w:rPr>
                <w:rFonts w:cs="Arial"/>
                <w:smallCaps/>
                <w:sz w:val="20"/>
                <w:szCs w:val="20"/>
              </w:rPr>
            </w:pPr>
            <w:r w:rsidRPr="002303B5">
              <w:rPr>
                <w:rFonts w:cs="Arial"/>
                <w:smallCaps/>
                <w:sz w:val="20"/>
                <w:szCs w:val="20"/>
              </w:rPr>
              <w:t>Skupaj</w:t>
            </w:r>
          </w:p>
        </w:tc>
        <w:tc>
          <w:tcPr>
            <w:tcW w:w="1274" w:type="dxa"/>
            <w:gridSpan w:val="2"/>
            <w:shd w:val="clear" w:color="000000" w:fill="auto"/>
            <w:vAlign w:val="center"/>
          </w:tcPr>
          <w:p w14:paraId="18DDF986" w14:textId="77777777" w:rsidR="001014C8" w:rsidRPr="002303B5" w:rsidRDefault="001014C8" w:rsidP="001014C8">
            <w:pPr>
              <w:jc w:val="center"/>
              <w:rPr>
                <w:rFonts w:cs="Arial"/>
                <w:smallCaps/>
                <w:sz w:val="20"/>
                <w:szCs w:val="20"/>
              </w:rPr>
            </w:pPr>
            <w:r w:rsidRPr="002303B5">
              <w:rPr>
                <w:rFonts w:cs="Arial"/>
                <w:smallCaps/>
                <w:sz w:val="20"/>
                <w:szCs w:val="20"/>
              </w:rPr>
              <w:t>Moški</w:t>
            </w:r>
          </w:p>
        </w:tc>
        <w:tc>
          <w:tcPr>
            <w:tcW w:w="1165" w:type="dxa"/>
            <w:gridSpan w:val="2"/>
            <w:tcBorders>
              <w:right w:val="single" w:sz="12" w:space="0" w:color="auto"/>
            </w:tcBorders>
            <w:shd w:val="clear" w:color="000000" w:fill="auto"/>
            <w:vAlign w:val="center"/>
          </w:tcPr>
          <w:p w14:paraId="16BA3EE2" w14:textId="77777777" w:rsidR="001014C8" w:rsidRPr="002303B5" w:rsidRDefault="001014C8" w:rsidP="001014C8">
            <w:pPr>
              <w:jc w:val="center"/>
              <w:rPr>
                <w:rFonts w:cs="Arial"/>
                <w:smallCaps/>
                <w:sz w:val="20"/>
                <w:szCs w:val="20"/>
              </w:rPr>
            </w:pPr>
            <w:r w:rsidRPr="002303B5">
              <w:rPr>
                <w:rFonts w:cs="Arial"/>
                <w:smallCaps/>
                <w:sz w:val="20"/>
                <w:szCs w:val="20"/>
              </w:rPr>
              <w:t>Ženske</w:t>
            </w:r>
          </w:p>
        </w:tc>
        <w:tc>
          <w:tcPr>
            <w:tcW w:w="1247" w:type="dxa"/>
            <w:gridSpan w:val="2"/>
            <w:tcBorders>
              <w:top w:val="single" w:sz="4" w:space="0" w:color="auto"/>
              <w:left w:val="single" w:sz="12" w:space="0" w:color="auto"/>
              <w:bottom w:val="single" w:sz="4" w:space="0" w:color="auto"/>
            </w:tcBorders>
            <w:shd w:val="clear" w:color="000000" w:fill="auto"/>
            <w:vAlign w:val="center"/>
          </w:tcPr>
          <w:p w14:paraId="020B163C" w14:textId="77777777" w:rsidR="001014C8" w:rsidRPr="002303B5" w:rsidRDefault="001014C8" w:rsidP="001014C8">
            <w:pPr>
              <w:jc w:val="center"/>
              <w:rPr>
                <w:rFonts w:cs="Arial"/>
                <w:smallCaps/>
                <w:sz w:val="20"/>
                <w:szCs w:val="20"/>
              </w:rPr>
            </w:pPr>
            <w:r w:rsidRPr="002303B5">
              <w:rPr>
                <w:rFonts w:cs="Arial"/>
                <w:smallCaps/>
                <w:sz w:val="20"/>
                <w:szCs w:val="20"/>
              </w:rPr>
              <w:t>Skupaj</w:t>
            </w:r>
          </w:p>
        </w:tc>
        <w:tc>
          <w:tcPr>
            <w:tcW w:w="1243" w:type="dxa"/>
            <w:gridSpan w:val="2"/>
            <w:tcBorders>
              <w:top w:val="single" w:sz="4" w:space="0" w:color="auto"/>
              <w:bottom w:val="single" w:sz="4" w:space="0" w:color="auto"/>
            </w:tcBorders>
            <w:shd w:val="clear" w:color="000000" w:fill="auto"/>
            <w:vAlign w:val="center"/>
          </w:tcPr>
          <w:p w14:paraId="7E609CC3" w14:textId="77777777" w:rsidR="001014C8" w:rsidRPr="002303B5" w:rsidRDefault="001014C8" w:rsidP="001014C8">
            <w:pPr>
              <w:jc w:val="center"/>
              <w:rPr>
                <w:rFonts w:cs="Arial"/>
                <w:smallCaps/>
                <w:sz w:val="20"/>
                <w:szCs w:val="20"/>
              </w:rPr>
            </w:pPr>
            <w:r w:rsidRPr="002303B5">
              <w:rPr>
                <w:rFonts w:cs="Arial"/>
                <w:smallCaps/>
                <w:sz w:val="20"/>
                <w:szCs w:val="20"/>
              </w:rPr>
              <w:t>Moški</w:t>
            </w:r>
          </w:p>
        </w:tc>
        <w:tc>
          <w:tcPr>
            <w:tcW w:w="1450" w:type="dxa"/>
            <w:gridSpan w:val="2"/>
            <w:tcBorders>
              <w:top w:val="single" w:sz="4" w:space="0" w:color="auto"/>
              <w:bottom w:val="single" w:sz="4" w:space="0" w:color="auto"/>
            </w:tcBorders>
            <w:shd w:val="clear" w:color="000000" w:fill="auto"/>
            <w:vAlign w:val="center"/>
          </w:tcPr>
          <w:p w14:paraId="5B6AE20C" w14:textId="77777777" w:rsidR="001014C8" w:rsidRPr="002303B5" w:rsidRDefault="001014C8" w:rsidP="001014C8">
            <w:pPr>
              <w:jc w:val="center"/>
              <w:rPr>
                <w:rFonts w:cs="Arial"/>
                <w:smallCaps/>
                <w:sz w:val="20"/>
                <w:szCs w:val="20"/>
              </w:rPr>
            </w:pPr>
            <w:r w:rsidRPr="002303B5">
              <w:rPr>
                <w:rFonts w:cs="Arial"/>
                <w:smallCaps/>
                <w:sz w:val="20"/>
                <w:szCs w:val="20"/>
              </w:rPr>
              <w:t>Ženske</w:t>
            </w:r>
          </w:p>
        </w:tc>
      </w:tr>
      <w:tr w:rsidR="00030D9C" w:rsidRPr="00087D40" w14:paraId="69374DB3" w14:textId="77777777" w:rsidTr="00030D9C">
        <w:trPr>
          <w:trHeight w:val="156"/>
        </w:trPr>
        <w:tc>
          <w:tcPr>
            <w:tcW w:w="704" w:type="dxa"/>
            <w:vMerge/>
            <w:tcBorders>
              <w:bottom w:val="single" w:sz="12" w:space="0" w:color="auto"/>
            </w:tcBorders>
            <w:shd w:val="clear" w:color="000000" w:fill="auto"/>
            <w:vAlign w:val="center"/>
          </w:tcPr>
          <w:p w14:paraId="6A826E2E" w14:textId="77777777" w:rsidR="001014C8" w:rsidRPr="00087D40" w:rsidRDefault="001014C8" w:rsidP="001014C8">
            <w:pPr>
              <w:jc w:val="center"/>
              <w:rPr>
                <w:rFonts w:cs="Arial"/>
                <w:smallCaps/>
                <w:sz w:val="20"/>
                <w:szCs w:val="20"/>
              </w:rPr>
            </w:pPr>
          </w:p>
        </w:tc>
        <w:tc>
          <w:tcPr>
            <w:tcW w:w="1134" w:type="dxa"/>
            <w:vMerge/>
            <w:tcBorders>
              <w:bottom w:val="single" w:sz="12" w:space="0" w:color="auto"/>
            </w:tcBorders>
            <w:shd w:val="clear" w:color="000000" w:fill="auto"/>
            <w:vAlign w:val="center"/>
          </w:tcPr>
          <w:p w14:paraId="28C9C124" w14:textId="77777777" w:rsidR="001014C8" w:rsidRPr="00087D40" w:rsidRDefault="001014C8" w:rsidP="001014C8">
            <w:pPr>
              <w:jc w:val="center"/>
              <w:rPr>
                <w:rFonts w:cs="Arial"/>
                <w:smallCaps/>
                <w:sz w:val="20"/>
                <w:szCs w:val="20"/>
              </w:rPr>
            </w:pPr>
          </w:p>
        </w:tc>
        <w:tc>
          <w:tcPr>
            <w:tcW w:w="851" w:type="dxa"/>
            <w:vMerge/>
            <w:tcBorders>
              <w:bottom w:val="single" w:sz="12" w:space="0" w:color="auto"/>
            </w:tcBorders>
            <w:shd w:val="clear" w:color="000000" w:fill="auto"/>
            <w:vAlign w:val="center"/>
          </w:tcPr>
          <w:p w14:paraId="5F03412B" w14:textId="77777777" w:rsidR="001014C8" w:rsidRPr="00087D40" w:rsidRDefault="001014C8" w:rsidP="001014C8">
            <w:pPr>
              <w:jc w:val="center"/>
              <w:rPr>
                <w:rFonts w:cs="Arial"/>
                <w:smallCaps/>
                <w:sz w:val="20"/>
                <w:szCs w:val="20"/>
              </w:rPr>
            </w:pPr>
          </w:p>
        </w:tc>
        <w:tc>
          <w:tcPr>
            <w:tcW w:w="1134" w:type="dxa"/>
            <w:vMerge/>
            <w:tcBorders>
              <w:bottom w:val="single" w:sz="12" w:space="0" w:color="auto"/>
              <w:right w:val="single" w:sz="12" w:space="0" w:color="auto"/>
            </w:tcBorders>
            <w:shd w:val="clear" w:color="000000" w:fill="auto"/>
            <w:vAlign w:val="center"/>
          </w:tcPr>
          <w:p w14:paraId="1AE7E637" w14:textId="77777777" w:rsidR="001014C8" w:rsidRPr="00087D40" w:rsidRDefault="001014C8" w:rsidP="001014C8">
            <w:pPr>
              <w:jc w:val="center"/>
              <w:rPr>
                <w:rFonts w:cs="Arial"/>
                <w:smallCaps/>
                <w:sz w:val="20"/>
                <w:szCs w:val="20"/>
              </w:rPr>
            </w:pPr>
          </w:p>
        </w:tc>
        <w:tc>
          <w:tcPr>
            <w:tcW w:w="708" w:type="dxa"/>
            <w:vMerge/>
            <w:tcBorders>
              <w:top w:val="single" w:sz="4" w:space="0" w:color="auto"/>
              <w:left w:val="single" w:sz="12" w:space="0" w:color="auto"/>
              <w:bottom w:val="single" w:sz="12" w:space="0" w:color="auto"/>
            </w:tcBorders>
            <w:shd w:val="clear" w:color="000000" w:fill="auto"/>
            <w:vAlign w:val="center"/>
          </w:tcPr>
          <w:p w14:paraId="4D778C6B" w14:textId="77777777" w:rsidR="001014C8" w:rsidRPr="00BB5E19" w:rsidRDefault="001014C8" w:rsidP="001014C8">
            <w:pPr>
              <w:jc w:val="center"/>
              <w:rPr>
                <w:rFonts w:cs="Arial"/>
                <w:smallCaps/>
                <w:sz w:val="20"/>
                <w:szCs w:val="20"/>
                <w:highlight w:val="yellow"/>
              </w:rPr>
            </w:pPr>
          </w:p>
        </w:tc>
        <w:tc>
          <w:tcPr>
            <w:tcW w:w="567" w:type="dxa"/>
            <w:vMerge/>
            <w:tcBorders>
              <w:top w:val="single" w:sz="4" w:space="0" w:color="auto"/>
              <w:bottom w:val="single" w:sz="12" w:space="0" w:color="auto"/>
            </w:tcBorders>
            <w:shd w:val="clear" w:color="000000" w:fill="auto"/>
            <w:vAlign w:val="center"/>
          </w:tcPr>
          <w:p w14:paraId="7E52C6CD" w14:textId="77777777" w:rsidR="001014C8" w:rsidRPr="00BB5E19" w:rsidRDefault="001014C8" w:rsidP="001014C8">
            <w:pPr>
              <w:jc w:val="center"/>
              <w:rPr>
                <w:rFonts w:cs="Arial"/>
                <w:smallCaps/>
                <w:sz w:val="20"/>
                <w:szCs w:val="20"/>
                <w:highlight w:val="yellow"/>
              </w:rPr>
            </w:pPr>
          </w:p>
        </w:tc>
        <w:tc>
          <w:tcPr>
            <w:tcW w:w="567" w:type="dxa"/>
            <w:vMerge/>
            <w:tcBorders>
              <w:top w:val="single" w:sz="4" w:space="0" w:color="auto"/>
              <w:bottom w:val="single" w:sz="12" w:space="0" w:color="auto"/>
              <w:right w:val="single" w:sz="12" w:space="0" w:color="auto"/>
            </w:tcBorders>
            <w:shd w:val="clear" w:color="000000" w:fill="auto"/>
            <w:vAlign w:val="center"/>
          </w:tcPr>
          <w:p w14:paraId="48A18FD2" w14:textId="77777777" w:rsidR="001014C8" w:rsidRPr="00BB5E19" w:rsidRDefault="001014C8" w:rsidP="001014C8">
            <w:pPr>
              <w:jc w:val="center"/>
              <w:rPr>
                <w:rFonts w:cs="Arial"/>
                <w:smallCaps/>
                <w:sz w:val="20"/>
                <w:szCs w:val="20"/>
                <w:highlight w:val="yellow"/>
              </w:rPr>
            </w:pPr>
          </w:p>
        </w:tc>
        <w:tc>
          <w:tcPr>
            <w:tcW w:w="709" w:type="dxa"/>
            <w:tcBorders>
              <w:left w:val="single" w:sz="12" w:space="0" w:color="auto"/>
              <w:bottom w:val="single" w:sz="12" w:space="0" w:color="auto"/>
            </w:tcBorders>
            <w:shd w:val="clear" w:color="000000" w:fill="auto"/>
            <w:vAlign w:val="center"/>
          </w:tcPr>
          <w:p w14:paraId="7917541C"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567" w:type="dxa"/>
            <w:tcBorders>
              <w:bottom w:val="single" w:sz="12" w:space="0" w:color="auto"/>
            </w:tcBorders>
            <w:shd w:val="clear" w:color="000000" w:fill="auto"/>
            <w:vAlign w:val="center"/>
          </w:tcPr>
          <w:p w14:paraId="0F02BACC"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567" w:type="dxa"/>
            <w:tcBorders>
              <w:bottom w:val="single" w:sz="12" w:space="0" w:color="auto"/>
            </w:tcBorders>
            <w:shd w:val="clear" w:color="000000" w:fill="auto"/>
            <w:vAlign w:val="center"/>
          </w:tcPr>
          <w:p w14:paraId="76C4EB10"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707" w:type="dxa"/>
            <w:tcBorders>
              <w:bottom w:val="single" w:sz="12" w:space="0" w:color="auto"/>
            </w:tcBorders>
            <w:shd w:val="clear" w:color="000000" w:fill="auto"/>
            <w:vAlign w:val="center"/>
          </w:tcPr>
          <w:p w14:paraId="7B7AC589"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595" w:type="dxa"/>
            <w:tcBorders>
              <w:bottom w:val="single" w:sz="12" w:space="0" w:color="auto"/>
            </w:tcBorders>
            <w:shd w:val="clear" w:color="000000" w:fill="auto"/>
            <w:vAlign w:val="center"/>
          </w:tcPr>
          <w:p w14:paraId="2FF91B5F"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570" w:type="dxa"/>
            <w:tcBorders>
              <w:bottom w:val="single" w:sz="12" w:space="0" w:color="auto"/>
              <w:right w:val="single" w:sz="12" w:space="0" w:color="auto"/>
            </w:tcBorders>
            <w:shd w:val="clear" w:color="000000" w:fill="auto"/>
            <w:vAlign w:val="center"/>
          </w:tcPr>
          <w:p w14:paraId="029BD612"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680" w:type="dxa"/>
            <w:tcBorders>
              <w:top w:val="single" w:sz="4" w:space="0" w:color="auto"/>
              <w:left w:val="single" w:sz="12" w:space="0" w:color="auto"/>
              <w:bottom w:val="single" w:sz="12" w:space="0" w:color="auto"/>
            </w:tcBorders>
            <w:shd w:val="clear" w:color="000000" w:fill="auto"/>
            <w:vAlign w:val="center"/>
          </w:tcPr>
          <w:p w14:paraId="2F7019C0"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567" w:type="dxa"/>
            <w:tcBorders>
              <w:top w:val="single" w:sz="4" w:space="0" w:color="auto"/>
              <w:bottom w:val="single" w:sz="12" w:space="0" w:color="auto"/>
            </w:tcBorders>
            <w:shd w:val="clear" w:color="000000" w:fill="auto"/>
            <w:vAlign w:val="center"/>
          </w:tcPr>
          <w:p w14:paraId="7A98B0D7"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567" w:type="dxa"/>
            <w:tcBorders>
              <w:top w:val="single" w:sz="4" w:space="0" w:color="auto"/>
              <w:bottom w:val="single" w:sz="12" w:space="0" w:color="auto"/>
            </w:tcBorders>
            <w:shd w:val="clear" w:color="000000" w:fill="auto"/>
            <w:vAlign w:val="center"/>
          </w:tcPr>
          <w:p w14:paraId="4EC533FF"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676" w:type="dxa"/>
            <w:tcBorders>
              <w:top w:val="single" w:sz="4" w:space="0" w:color="auto"/>
              <w:bottom w:val="single" w:sz="12" w:space="0" w:color="auto"/>
            </w:tcBorders>
            <w:shd w:val="clear" w:color="000000" w:fill="auto"/>
            <w:vAlign w:val="center"/>
          </w:tcPr>
          <w:p w14:paraId="7E689C45"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c>
          <w:tcPr>
            <w:tcW w:w="611" w:type="dxa"/>
            <w:tcBorders>
              <w:top w:val="single" w:sz="4" w:space="0" w:color="auto"/>
              <w:bottom w:val="single" w:sz="12" w:space="0" w:color="auto"/>
            </w:tcBorders>
            <w:shd w:val="clear" w:color="000000" w:fill="auto"/>
            <w:vAlign w:val="center"/>
          </w:tcPr>
          <w:p w14:paraId="0E3FECB8" w14:textId="77777777" w:rsidR="001014C8" w:rsidRPr="002303B5" w:rsidRDefault="001014C8" w:rsidP="001014C8">
            <w:pPr>
              <w:jc w:val="center"/>
              <w:rPr>
                <w:rFonts w:cs="Arial"/>
                <w:smallCaps/>
                <w:sz w:val="20"/>
                <w:szCs w:val="20"/>
              </w:rPr>
            </w:pPr>
            <w:r w:rsidRPr="002303B5">
              <w:rPr>
                <w:rFonts w:cs="Arial"/>
                <w:smallCaps/>
                <w:sz w:val="20"/>
                <w:szCs w:val="20"/>
              </w:rPr>
              <w:t>%</w:t>
            </w:r>
          </w:p>
        </w:tc>
        <w:tc>
          <w:tcPr>
            <w:tcW w:w="839" w:type="dxa"/>
            <w:tcBorders>
              <w:top w:val="single" w:sz="4" w:space="0" w:color="auto"/>
              <w:bottom w:val="single" w:sz="12" w:space="0" w:color="auto"/>
            </w:tcBorders>
            <w:shd w:val="clear" w:color="000000" w:fill="auto"/>
            <w:vAlign w:val="center"/>
          </w:tcPr>
          <w:p w14:paraId="456906D1" w14:textId="77777777" w:rsidR="001014C8" w:rsidRPr="002303B5" w:rsidRDefault="001014C8" w:rsidP="001014C8">
            <w:pPr>
              <w:jc w:val="center"/>
              <w:rPr>
                <w:rFonts w:cs="Arial"/>
                <w:smallCaps/>
                <w:sz w:val="18"/>
                <w:szCs w:val="18"/>
              </w:rPr>
            </w:pPr>
            <w:r w:rsidRPr="002303B5">
              <w:rPr>
                <w:rFonts w:cs="Arial"/>
                <w:smallCaps/>
                <w:sz w:val="18"/>
                <w:szCs w:val="18"/>
              </w:rPr>
              <w:t>Abs. vrednost</w:t>
            </w:r>
          </w:p>
        </w:tc>
      </w:tr>
      <w:tr w:rsidR="00030D9C" w:rsidRPr="00087D40" w14:paraId="5CE04290" w14:textId="77777777" w:rsidTr="00030D9C">
        <w:trPr>
          <w:trHeight w:val="225"/>
        </w:trPr>
        <w:tc>
          <w:tcPr>
            <w:tcW w:w="704" w:type="dxa"/>
            <w:tcBorders>
              <w:top w:val="single" w:sz="12" w:space="0" w:color="auto"/>
              <w:bottom w:val="double" w:sz="4" w:space="0" w:color="auto"/>
            </w:tcBorders>
            <w:shd w:val="clear" w:color="000000" w:fill="auto"/>
            <w:vAlign w:val="center"/>
          </w:tcPr>
          <w:p w14:paraId="09ACBAB3" w14:textId="77777777" w:rsidR="001014C8" w:rsidRPr="00743862" w:rsidRDefault="001014C8" w:rsidP="001014C8">
            <w:pPr>
              <w:tabs>
                <w:tab w:val="left" w:pos="240"/>
              </w:tabs>
              <w:jc w:val="center"/>
              <w:rPr>
                <w:rFonts w:cs="Arial"/>
                <w:smallCaps/>
                <w:sz w:val="20"/>
                <w:szCs w:val="20"/>
              </w:rPr>
            </w:pPr>
            <w:r>
              <w:rPr>
                <w:rFonts w:cs="Arial"/>
                <w:smallCaps/>
                <w:sz w:val="20"/>
                <w:szCs w:val="20"/>
              </w:rPr>
              <w:t>164</w:t>
            </w:r>
            <w:r w:rsidRPr="00743862">
              <w:rPr>
                <w:rFonts w:cs="Arial"/>
                <w:smallCaps/>
                <w:sz w:val="20"/>
                <w:szCs w:val="20"/>
              </w:rPr>
              <w:t>. (35.)</w:t>
            </w:r>
          </w:p>
        </w:tc>
        <w:tc>
          <w:tcPr>
            <w:tcW w:w="1134" w:type="dxa"/>
            <w:tcBorders>
              <w:top w:val="single" w:sz="12" w:space="0" w:color="auto"/>
              <w:bottom w:val="double" w:sz="4" w:space="0" w:color="auto"/>
            </w:tcBorders>
            <w:shd w:val="clear" w:color="000000" w:fill="auto"/>
            <w:vAlign w:val="center"/>
          </w:tcPr>
          <w:p w14:paraId="4283235E" w14:textId="77777777" w:rsidR="001014C8" w:rsidRPr="00743862" w:rsidRDefault="001014C8" w:rsidP="001014C8">
            <w:pPr>
              <w:tabs>
                <w:tab w:val="left" w:pos="240"/>
              </w:tabs>
              <w:jc w:val="center"/>
              <w:rPr>
                <w:rFonts w:cs="Arial"/>
                <w:smallCaps/>
                <w:sz w:val="20"/>
                <w:szCs w:val="20"/>
              </w:rPr>
            </w:pPr>
            <w:r>
              <w:rPr>
                <w:rFonts w:cs="Arial"/>
                <w:smallCaps/>
                <w:sz w:val="20"/>
                <w:szCs w:val="20"/>
              </w:rPr>
              <w:t>165</w:t>
            </w:r>
            <w:r w:rsidRPr="00743862">
              <w:rPr>
                <w:rFonts w:cs="Arial"/>
                <w:smallCaps/>
                <w:sz w:val="20"/>
                <w:szCs w:val="20"/>
              </w:rPr>
              <w:t>.</w:t>
            </w:r>
          </w:p>
          <w:p w14:paraId="3BF0ABC9"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(35.)</w:t>
            </w:r>
          </w:p>
        </w:tc>
        <w:tc>
          <w:tcPr>
            <w:tcW w:w="851" w:type="dxa"/>
            <w:tcBorders>
              <w:top w:val="single" w:sz="12" w:space="0" w:color="auto"/>
              <w:bottom w:val="double" w:sz="4" w:space="0" w:color="auto"/>
            </w:tcBorders>
            <w:shd w:val="clear" w:color="000000" w:fill="auto"/>
            <w:vAlign w:val="center"/>
          </w:tcPr>
          <w:p w14:paraId="1AFB014F" w14:textId="77777777" w:rsidR="001014C8" w:rsidRPr="00743862" w:rsidRDefault="001014C8" w:rsidP="001014C8">
            <w:pPr>
              <w:tabs>
                <w:tab w:val="left" w:pos="240"/>
              </w:tabs>
              <w:jc w:val="center"/>
              <w:rPr>
                <w:rFonts w:cs="Arial"/>
                <w:smallCaps/>
                <w:sz w:val="20"/>
                <w:szCs w:val="20"/>
              </w:rPr>
            </w:pPr>
            <w:r>
              <w:rPr>
                <w:rFonts w:cs="Arial"/>
                <w:smallCaps/>
                <w:sz w:val="20"/>
                <w:szCs w:val="20"/>
              </w:rPr>
              <w:t>166</w:t>
            </w:r>
            <w:r w:rsidRPr="00743862">
              <w:rPr>
                <w:rFonts w:cs="Arial"/>
                <w:smallCaps/>
                <w:sz w:val="20"/>
                <w:szCs w:val="20"/>
              </w:rPr>
              <w:t>.</w:t>
            </w:r>
          </w:p>
          <w:p w14:paraId="2A6DEB86"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(22.)</w:t>
            </w:r>
          </w:p>
        </w:tc>
        <w:tc>
          <w:tcPr>
            <w:tcW w:w="1134" w:type="dxa"/>
            <w:tcBorders>
              <w:top w:val="single" w:sz="12" w:space="0" w:color="auto"/>
              <w:bottom w:val="double" w:sz="4" w:space="0" w:color="auto"/>
              <w:right w:val="single" w:sz="12" w:space="0" w:color="auto"/>
            </w:tcBorders>
            <w:shd w:val="clear" w:color="000000" w:fill="auto"/>
            <w:vAlign w:val="center"/>
          </w:tcPr>
          <w:p w14:paraId="55F13385" w14:textId="77777777" w:rsidR="001014C8" w:rsidRPr="00743862" w:rsidRDefault="001014C8" w:rsidP="001014C8">
            <w:pPr>
              <w:tabs>
                <w:tab w:val="left" w:pos="240"/>
              </w:tabs>
              <w:jc w:val="center"/>
              <w:rPr>
                <w:rFonts w:cs="Arial"/>
                <w:smallCaps/>
                <w:sz w:val="20"/>
                <w:szCs w:val="20"/>
              </w:rPr>
            </w:pPr>
            <w:r>
              <w:rPr>
                <w:rFonts w:cs="Arial"/>
                <w:smallCaps/>
                <w:sz w:val="20"/>
                <w:szCs w:val="20"/>
              </w:rPr>
              <w:t>167</w:t>
            </w:r>
            <w:r w:rsidRPr="00743862">
              <w:rPr>
                <w:rFonts w:cs="Arial"/>
                <w:smallCaps/>
                <w:sz w:val="20"/>
                <w:szCs w:val="20"/>
              </w:rPr>
              <w:t>.</w:t>
            </w:r>
          </w:p>
          <w:p w14:paraId="215245D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(36.+39.)</w:t>
            </w:r>
          </w:p>
        </w:tc>
        <w:tc>
          <w:tcPr>
            <w:tcW w:w="708" w:type="dxa"/>
            <w:tcBorders>
              <w:top w:val="single" w:sz="12" w:space="0" w:color="auto"/>
              <w:left w:val="single" w:sz="12" w:space="0" w:color="auto"/>
              <w:bottom w:val="double" w:sz="4" w:space="0" w:color="auto"/>
            </w:tcBorders>
            <w:shd w:val="clear" w:color="000000" w:fill="auto"/>
            <w:vAlign w:val="center"/>
          </w:tcPr>
          <w:p w14:paraId="6C4F133D" w14:textId="77777777" w:rsidR="001014C8" w:rsidRPr="00743862" w:rsidRDefault="001014C8" w:rsidP="001014C8">
            <w:pPr>
              <w:tabs>
                <w:tab w:val="left" w:pos="240"/>
              </w:tabs>
              <w:jc w:val="center"/>
              <w:rPr>
                <w:rFonts w:cs="Arial"/>
                <w:smallCaps/>
                <w:sz w:val="20"/>
                <w:szCs w:val="20"/>
              </w:rPr>
            </w:pPr>
            <w:r>
              <w:rPr>
                <w:rFonts w:cs="Arial"/>
                <w:smallCaps/>
                <w:sz w:val="20"/>
                <w:szCs w:val="20"/>
              </w:rPr>
              <w:t>168</w:t>
            </w:r>
            <w:r w:rsidRPr="00743862">
              <w:rPr>
                <w:rFonts w:cs="Arial"/>
                <w:smallCaps/>
                <w:sz w:val="20"/>
                <w:szCs w:val="20"/>
              </w:rPr>
              <w:t>.</w:t>
            </w:r>
          </w:p>
          <w:p w14:paraId="30A1F0D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(38.)</w:t>
            </w:r>
          </w:p>
        </w:tc>
        <w:tc>
          <w:tcPr>
            <w:tcW w:w="567" w:type="dxa"/>
            <w:tcBorders>
              <w:top w:val="single" w:sz="12" w:space="0" w:color="auto"/>
              <w:bottom w:val="double" w:sz="4" w:space="0" w:color="auto"/>
            </w:tcBorders>
            <w:shd w:val="clear" w:color="000000" w:fill="auto"/>
            <w:vAlign w:val="center"/>
          </w:tcPr>
          <w:p w14:paraId="4FA12E50" w14:textId="77777777" w:rsidR="001014C8" w:rsidRPr="00743862" w:rsidRDefault="001014C8" w:rsidP="001014C8">
            <w:pPr>
              <w:tabs>
                <w:tab w:val="left" w:pos="240"/>
              </w:tabs>
              <w:jc w:val="center"/>
              <w:rPr>
                <w:rFonts w:cs="Arial"/>
                <w:smallCaps/>
                <w:sz w:val="20"/>
                <w:szCs w:val="20"/>
              </w:rPr>
            </w:pPr>
            <w:r>
              <w:rPr>
                <w:rFonts w:cs="Arial"/>
                <w:smallCaps/>
                <w:sz w:val="20"/>
                <w:szCs w:val="20"/>
              </w:rPr>
              <w:t>169</w:t>
            </w:r>
            <w:r w:rsidRPr="00743862">
              <w:rPr>
                <w:rFonts w:cs="Arial"/>
                <w:smallCaps/>
                <w:sz w:val="20"/>
                <w:szCs w:val="20"/>
              </w:rPr>
              <w:t>.</w:t>
            </w:r>
          </w:p>
          <w:p w14:paraId="757A947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(38.)</w:t>
            </w:r>
          </w:p>
        </w:tc>
        <w:tc>
          <w:tcPr>
            <w:tcW w:w="567" w:type="dxa"/>
            <w:tcBorders>
              <w:top w:val="single" w:sz="12" w:space="0" w:color="auto"/>
              <w:bottom w:val="double" w:sz="4" w:space="0" w:color="auto"/>
              <w:right w:val="single" w:sz="12" w:space="0" w:color="auto"/>
            </w:tcBorders>
            <w:shd w:val="clear" w:color="000000" w:fill="auto"/>
            <w:vAlign w:val="center"/>
          </w:tcPr>
          <w:p w14:paraId="7A9E9E86" w14:textId="77777777" w:rsidR="001014C8" w:rsidRPr="00743862" w:rsidRDefault="001014C8" w:rsidP="001014C8">
            <w:pPr>
              <w:tabs>
                <w:tab w:val="left" w:pos="240"/>
              </w:tabs>
              <w:jc w:val="center"/>
              <w:rPr>
                <w:rFonts w:cs="Arial"/>
                <w:smallCaps/>
                <w:sz w:val="20"/>
                <w:szCs w:val="20"/>
              </w:rPr>
            </w:pPr>
            <w:r>
              <w:rPr>
                <w:rFonts w:cs="Arial"/>
                <w:smallCaps/>
                <w:sz w:val="20"/>
                <w:szCs w:val="20"/>
              </w:rPr>
              <w:t>170</w:t>
            </w:r>
            <w:r w:rsidRPr="00743862">
              <w:rPr>
                <w:rFonts w:cs="Arial"/>
                <w:smallCaps/>
                <w:sz w:val="20"/>
                <w:szCs w:val="20"/>
              </w:rPr>
              <w:t>.</w:t>
            </w:r>
          </w:p>
          <w:p w14:paraId="3234804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(38.)</w:t>
            </w:r>
          </w:p>
        </w:tc>
        <w:tc>
          <w:tcPr>
            <w:tcW w:w="709" w:type="dxa"/>
            <w:tcBorders>
              <w:top w:val="single" w:sz="12" w:space="0" w:color="auto"/>
              <w:left w:val="single" w:sz="12" w:space="0" w:color="auto"/>
              <w:bottom w:val="double" w:sz="4" w:space="0" w:color="auto"/>
            </w:tcBorders>
            <w:shd w:val="clear" w:color="000000" w:fill="auto"/>
            <w:vAlign w:val="center"/>
          </w:tcPr>
          <w:p w14:paraId="2329F88A" w14:textId="77777777" w:rsidR="001014C8" w:rsidRPr="00743862" w:rsidRDefault="001014C8" w:rsidP="001014C8">
            <w:pPr>
              <w:tabs>
                <w:tab w:val="left" w:pos="240"/>
              </w:tabs>
              <w:jc w:val="center"/>
              <w:rPr>
                <w:rFonts w:cs="Arial"/>
                <w:smallCaps/>
                <w:sz w:val="20"/>
                <w:szCs w:val="20"/>
              </w:rPr>
            </w:pPr>
            <w:r>
              <w:rPr>
                <w:rFonts w:cs="Arial"/>
                <w:smallCaps/>
                <w:sz w:val="20"/>
                <w:szCs w:val="20"/>
              </w:rPr>
              <w:t>171</w:t>
            </w:r>
            <w:r w:rsidRPr="00743862">
              <w:rPr>
                <w:rFonts w:cs="Arial"/>
                <w:smallCaps/>
                <w:sz w:val="20"/>
                <w:szCs w:val="20"/>
              </w:rPr>
              <w:t>.</w:t>
            </w:r>
          </w:p>
          <w:p w14:paraId="1C308A5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0D372A82" w14:textId="77777777" w:rsidR="001014C8" w:rsidRPr="00743862" w:rsidRDefault="001014C8" w:rsidP="001014C8">
            <w:pPr>
              <w:tabs>
                <w:tab w:val="left" w:pos="240"/>
              </w:tabs>
              <w:jc w:val="center"/>
              <w:rPr>
                <w:rFonts w:cs="Arial"/>
                <w:smallCaps/>
                <w:sz w:val="20"/>
                <w:szCs w:val="20"/>
              </w:rPr>
            </w:pPr>
            <w:r>
              <w:rPr>
                <w:rFonts w:cs="Arial"/>
                <w:smallCaps/>
                <w:sz w:val="20"/>
                <w:szCs w:val="20"/>
              </w:rPr>
              <w:t>172</w:t>
            </w:r>
            <w:r w:rsidRPr="00743862">
              <w:rPr>
                <w:rFonts w:cs="Arial"/>
                <w:smallCaps/>
                <w:sz w:val="20"/>
                <w:szCs w:val="20"/>
              </w:rPr>
              <w:t>.</w:t>
            </w:r>
          </w:p>
          <w:p w14:paraId="186671FB"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2D2F58DE" w14:textId="77777777" w:rsidR="001014C8" w:rsidRPr="00743862" w:rsidRDefault="001014C8" w:rsidP="001014C8">
            <w:pPr>
              <w:tabs>
                <w:tab w:val="left" w:pos="240"/>
              </w:tabs>
              <w:jc w:val="center"/>
              <w:rPr>
                <w:rFonts w:cs="Arial"/>
                <w:smallCaps/>
                <w:sz w:val="20"/>
                <w:szCs w:val="20"/>
              </w:rPr>
            </w:pPr>
            <w:r>
              <w:rPr>
                <w:rFonts w:cs="Arial"/>
                <w:smallCaps/>
                <w:sz w:val="20"/>
                <w:szCs w:val="20"/>
              </w:rPr>
              <w:t>173</w:t>
            </w:r>
            <w:r w:rsidRPr="00743862">
              <w:rPr>
                <w:rFonts w:cs="Arial"/>
                <w:smallCaps/>
                <w:sz w:val="20"/>
                <w:szCs w:val="20"/>
              </w:rPr>
              <w:t>.</w:t>
            </w:r>
          </w:p>
          <w:p w14:paraId="0C70F659"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7" w:type="dxa"/>
            <w:tcBorders>
              <w:top w:val="single" w:sz="12" w:space="0" w:color="auto"/>
              <w:bottom w:val="double" w:sz="4" w:space="0" w:color="auto"/>
            </w:tcBorders>
            <w:shd w:val="clear" w:color="000000" w:fill="auto"/>
            <w:vAlign w:val="center"/>
          </w:tcPr>
          <w:p w14:paraId="64A76290" w14:textId="77777777" w:rsidR="001014C8" w:rsidRPr="00743862" w:rsidRDefault="001014C8" w:rsidP="001014C8">
            <w:pPr>
              <w:tabs>
                <w:tab w:val="left" w:pos="240"/>
              </w:tabs>
              <w:jc w:val="center"/>
              <w:rPr>
                <w:rFonts w:cs="Arial"/>
                <w:smallCaps/>
                <w:sz w:val="20"/>
                <w:szCs w:val="20"/>
              </w:rPr>
            </w:pPr>
            <w:r>
              <w:rPr>
                <w:rFonts w:cs="Arial"/>
                <w:smallCaps/>
                <w:sz w:val="20"/>
                <w:szCs w:val="20"/>
              </w:rPr>
              <w:t>174</w:t>
            </w:r>
            <w:r w:rsidRPr="00743862">
              <w:rPr>
                <w:rFonts w:cs="Arial"/>
                <w:smallCaps/>
                <w:sz w:val="20"/>
                <w:szCs w:val="20"/>
              </w:rPr>
              <w:t>.</w:t>
            </w:r>
          </w:p>
          <w:p w14:paraId="047D0AEE" w14:textId="77777777" w:rsidR="001014C8" w:rsidRPr="00743862" w:rsidRDefault="001014C8" w:rsidP="001014C8">
            <w:pPr>
              <w:ind w:left="-77" w:right="-129"/>
              <w:jc w:val="center"/>
              <w:rPr>
                <w:rFonts w:cs="Arial"/>
                <w:smallCaps/>
                <w:sz w:val="20"/>
                <w:szCs w:val="20"/>
              </w:rPr>
            </w:pPr>
            <w:r w:rsidRPr="00743862">
              <w:rPr>
                <w:rFonts w:cs="Arial"/>
                <w:smallCaps/>
                <w:sz w:val="20"/>
                <w:szCs w:val="20"/>
              </w:rPr>
              <w:t>(40.)</w:t>
            </w:r>
          </w:p>
        </w:tc>
        <w:tc>
          <w:tcPr>
            <w:tcW w:w="595" w:type="dxa"/>
            <w:tcBorders>
              <w:top w:val="single" w:sz="12" w:space="0" w:color="auto"/>
              <w:bottom w:val="double" w:sz="4" w:space="0" w:color="auto"/>
            </w:tcBorders>
            <w:shd w:val="clear" w:color="000000" w:fill="auto"/>
            <w:vAlign w:val="center"/>
          </w:tcPr>
          <w:p w14:paraId="4C18ED0E" w14:textId="77777777" w:rsidR="001014C8" w:rsidRPr="00743862" w:rsidRDefault="001014C8" w:rsidP="001014C8">
            <w:pPr>
              <w:tabs>
                <w:tab w:val="left" w:pos="240"/>
              </w:tabs>
              <w:jc w:val="center"/>
              <w:rPr>
                <w:rFonts w:cs="Arial"/>
                <w:smallCaps/>
                <w:sz w:val="20"/>
                <w:szCs w:val="20"/>
              </w:rPr>
            </w:pPr>
            <w:r>
              <w:rPr>
                <w:rFonts w:cs="Arial"/>
                <w:smallCaps/>
                <w:sz w:val="20"/>
                <w:szCs w:val="20"/>
              </w:rPr>
              <w:t>175</w:t>
            </w:r>
            <w:r w:rsidRPr="00743862">
              <w:rPr>
                <w:rFonts w:cs="Arial"/>
                <w:smallCaps/>
                <w:sz w:val="20"/>
                <w:szCs w:val="20"/>
              </w:rPr>
              <w:t>.</w:t>
            </w:r>
          </w:p>
          <w:p w14:paraId="734B0C7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70" w:type="dxa"/>
            <w:tcBorders>
              <w:top w:val="single" w:sz="12" w:space="0" w:color="auto"/>
              <w:bottom w:val="double" w:sz="4" w:space="0" w:color="auto"/>
              <w:right w:val="single" w:sz="12" w:space="0" w:color="auto"/>
            </w:tcBorders>
            <w:shd w:val="clear" w:color="000000" w:fill="auto"/>
            <w:vAlign w:val="center"/>
          </w:tcPr>
          <w:p w14:paraId="212973DE" w14:textId="77777777" w:rsidR="001014C8" w:rsidRPr="00743862" w:rsidRDefault="001014C8" w:rsidP="001014C8">
            <w:pPr>
              <w:tabs>
                <w:tab w:val="left" w:pos="240"/>
              </w:tabs>
              <w:jc w:val="center"/>
              <w:rPr>
                <w:rFonts w:cs="Arial"/>
                <w:smallCaps/>
                <w:sz w:val="20"/>
                <w:szCs w:val="20"/>
              </w:rPr>
            </w:pPr>
            <w:r>
              <w:rPr>
                <w:rFonts w:cs="Arial"/>
                <w:smallCaps/>
                <w:sz w:val="20"/>
                <w:szCs w:val="20"/>
              </w:rPr>
              <w:t>176</w:t>
            </w:r>
            <w:r w:rsidRPr="00743862">
              <w:rPr>
                <w:rFonts w:cs="Arial"/>
                <w:smallCaps/>
                <w:sz w:val="20"/>
                <w:szCs w:val="20"/>
              </w:rPr>
              <w:t>.</w:t>
            </w:r>
          </w:p>
          <w:p w14:paraId="4E4EC84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0" w:type="dxa"/>
            <w:tcBorders>
              <w:top w:val="single" w:sz="12" w:space="0" w:color="auto"/>
              <w:left w:val="single" w:sz="12" w:space="0" w:color="auto"/>
              <w:bottom w:val="double" w:sz="4" w:space="0" w:color="auto"/>
            </w:tcBorders>
            <w:shd w:val="clear" w:color="000000" w:fill="auto"/>
            <w:vAlign w:val="center"/>
          </w:tcPr>
          <w:p w14:paraId="3F65B085" w14:textId="77777777" w:rsidR="001014C8" w:rsidRPr="00743862" w:rsidRDefault="001014C8" w:rsidP="001014C8">
            <w:pPr>
              <w:tabs>
                <w:tab w:val="left" w:pos="240"/>
              </w:tabs>
              <w:jc w:val="center"/>
              <w:rPr>
                <w:rFonts w:cs="Arial"/>
                <w:smallCaps/>
                <w:sz w:val="20"/>
                <w:szCs w:val="20"/>
              </w:rPr>
            </w:pPr>
            <w:r>
              <w:rPr>
                <w:rFonts w:cs="Arial"/>
                <w:smallCaps/>
                <w:sz w:val="20"/>
                <w:szCs w:val="20"/>
              </w:rPr>
              <w:t>177</w:t>
            </w:r>
            <w:r w:rsidRPr="00743862">
              <w:rPr>
                <w:rFonts w:cs="Arial"/>
                <w:smallCaps/>
                <w:sz w:val="20"/>
                <w:szCs w:val="20"/>
              </w:rPr>
              <w:t>.</w:t>
            </w:r>
          </w:p>
          <w:p w14:paraId="3B31B3A9"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7CC62FF6" w14:textId="77777777" w:rsidR="001014C8" w:rsidRPr="00743862" w:rsidRDefault="001014C8" w:rsidP="001014C8">
            <w:pPr>
              <w:tabs>
                <w:tab w:val="left" w:pos="240"/>
              </w:tabs>
              <w:jc w:val="center"/>
              <w:rPr>
                <w:rFonts w:cs="Arial"/>
                <w:smallCaps/>
                <w:sz w:val="20"/>
                <w:szCs w:val="20"/>
              </w:rPr>
            </w:pPr>
            <w:r>
              <w:rPr>
                <w:rFonts w:cs="Arial"/>
                <w:smallCaps/>
                <w:sz w:val="20"/>
                <w:szCs w:val="20"/>
              </w:rPr>
              <w:t>178</w:t>
            </w:r>
            <w:r w:rsidRPr="00743862">
              <w:rPr>
                <w:rFonts w:cs="Arial"/>
                <w:smallCaps/>
                <w:sz w:val="20"/>
                <w:szCs w:val="20"/>
              </w:rPr>
              <w:t>.</w:t>
            </w:r>
          </w:p>
          <w:p w14:paraId="5A2ADAD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bottom w:val="double" w:sz="4" w:space="0" w:color="auto"/>
            </w:tcBorders>
            <w:shd w:val="clear" w:color="000000" w:fill="auto"/>
            <w:vAlign w:val="center"/>
          </w:tcPr>
          <w:p w14:paraId="391A484B" w14:textId="77777777" w:rsidR="001014C8" w:rsidRPr="00743862" w:rsidRDefault="001014C8" w:rsidP="001014C8">
            <w:pPr>
              <w:tabs>
                <w:tab w:val="left" w:pos="240"/>
              </w:tabs>
              <w:jc w:val="center"/>
              <w:rPr>
                <w:rFonts w:cs="Arial"/>
                <w:smallCaps/>
                <w:sz w:val="20"/>
                <w:szCs w:val="20"/>
              </w:rPr>
            </w:pPr>
            <w:r>
              <w:rPr>
                <w:rFonts w:cs="Arial"/>
                <w:smallCaps/>
                <w:sz w:val="20"/>
                <w:szCs w:val="20"/>
              </w:rPr>
              <w:t>179</w:t>
            </w:r>
            <w:r w:rsidRPr="00743862">
              <w:rPr>
                <w:rFonts w:cs="Arial"/>
                <w:smallCaps/>
                <w:sz w:val="20"/>
                <w:szCs w:val="20"/>
              </w:rPr>
              <w:t>.</w:t>
            </w:r>
          </w:p>
          <w:p w14:paraId="40542516"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76" w:type="dxa"/>
            <w:tcBorders>
              <w:top w:val="single" w:sz="12" w:space="0" w:color="auto"/>
              <w:bottom w:val="double" w:sz="4" w:space="0" w:color="auto"/>
            </w:tcBorders>
            <w:shd w:val="clear" w:color="000000" w:fill="auto"/>
            <w:vAlign w:val="center"/>
          </w:tcPr>
          <w:p w14:paraId="771F8D89" w14:textId="77777777" w:rsidR="001014C8" w:rsidRPr="00743862" w:rsidRDefault="001014C8" w:rsidP="001014C8">
            <w:pPr>
              <w:tabs>
                <w:tab w:val="left" w:pos="240"/>
              </w:tabs>
              <w:jc w:val="center"/>
              <w:rPr>
                <w:rFonts w:cs="Arial"/>
                <w:smallCaps/>
                <w:sz w:val="20"/>
                <w:szCs w:val="20"/>
              </w:rPr>
            </w:pPr>
            <w:r>
              <w:rPr>
                <w:rFonts w:cs="Arial"/>
                <w:smallCaps/>
                <w:sz w:val="20"/>
                <w:szCs w:val="20"/>
              </w:rPr>
              <w:t>180</w:t>
            </w:r>
            <w:r w:rsidRPr="00743862">
              <w:rPr>
                <w:rFonts w:cs="Arial"/>
                <w:smallCaps/>
                <w:sz w:val="20"/>
                <w:szCs w:val="20"/>
              </w:rPr>
              <w:t>.</w:t>
            </w:r>
          </w:p>
          <w:p w14:paraId="1085CB1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11" w:type="dxa"/>
            <w:tcBorders>
              <w:top w:val="single" w:sz="12" w:space="0" w:color="auto"/>
              <w:bottom w:val="double" w:sz="4" w:space="0" w:color="auto"/>
            </w:tcBorders>
            <w:shd w:val="clear" w:color="000000" w:fill="auto"/>
            <w:vAlign w:val="center"/>
          </w:tcPr>
          <w:p w14:paraId="77CCF0D1" w14:textId="77777777" w:rsidR="001014C8" w:rsidRPr="00743862" w:rsidRDefault="001014C8" w:rsidP="001014C8">
            <w:pPr>
              <w:tabs>
                <w:tab w:val="left" w:pos="240"/>
              </w:tabs>
              <w:jc w:val="center"/>
              <w:rPr>
                <w:rFonts w:cs="Arial"/>
                <w:smallCaps/>
                <w:sz w:val="20"/>
                <w:szCs w:val="20"/>
              </w:rPr>
            </w:pPr>
            <w:r>
              <w:rPr>
                <w:rFonts w:cs="Arial"/>
                <w:smallCaps/>
                <w:sz w:val="20"/>
                <w:szCs w:val="20"/>
              </w:rPr>
              <w:t>181</w:t>
            </w:r>
            <w:r w:rsidRPr="00743862">
              <w:rPr>
                <w:rFonts w:cs="Arial"/>
                <w:smallCaps/>
                <w:sz w:val="20"/>
                <w:szCs w:val="20"/>
              </w:rPr>
              <w:t>.</w:t>
            </w:r>
          </w:p>
          <w:p w14:paraId="0C3F7C5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839" w:type="dxa"/>
            <w:tcBorders>
              <w:top w:val="single" w:sz="12" w:space="0" w:color="auto"/>
              <w:bottom w:val="double" w:sz="4" w:space="0" w:color="auto"/>
            </w:tcBorders>
            <w:shd w:val="clear" w:color="000000" w:fill="auto"/>
            <w:vAlign w:val="center"/>
          </w:tcPr>
          <w:p w14:paraId="7A92A7C4" w14:textId="77777777" w:rsidR="001014C8" w:rsidRPr="00743862" w:rsidRDefault="001014C8" w:rsidP="001014C8">
            <w:pPr>
              <w:tabs>
                <w:tab w:val="left" w:pos="240"/>
              </w:tabs>
              <w:jc w:val="center"/>
              <w:rPr>
                <w:rFonts w:cs="Arial"/>
                <w:smallCaps/>
                <w:sz w:val="20"/>
                <w:szCs w:val="20"/>
              </w:rPr>
            </w:pPr>
            <w:r>
              <w:rPr>
                <w:rFonts w:cs="Arial"/>
                <w:smallCaps/>
                <w:sz w:val="20"/>
                <w:szCs w:val="20"/>
              </w:rPr>
              <w:t>182</w:t>
            </w:r>
            <w:r w:rsidRPr="00743862">
              <w:rPr>
                <w:rFonts w:cs="Arial"/>
                <w:smallCaps/>
                <w:sz w:val="20"/>
                <w:szCs w:val="20"/>
              </w:rPr>
              <w:t>.</w:t>
            </w:r>
          </w:p>
          <w:p w14:paraId="673AFBF1"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r>
      <w:tr w:rsidR="00030D9C" w:rsidRPr="00087D40" w14:paraId="5CB077C5" w14:textId="77777777" w:rsidTr="00030D9C">
        <w:trPr>
          <w:trHeight w:val="272"/>
        </w:trPr>
        <w:tc>
          <w:tcPr>
            <w:tcW w:w="704" w:type="dxa"/>
            <w:tcBorders>
              <w:top w:val="single" w:sz="12" w:space="0" w:color="auto"/>
              <w:bottom w:val="double" w:sz="4" w:space="0" w:color="auto"/>
            </w:tcBorders>
            <w:shd w:val="clear" w:color="000000" w:fill="auto"/>
            <w:vAlign w:val="center"/>
          </w:tcPr>
          <w:p w14:paraId="22666B60" w14:textId="77777777" w:rsidR="001014C8" w:rsidRPr="00087D40" w:rsidRDefault="001014C8" w:rsidP="001014C8">
            <w:pPr>
              <w:tabs>
                <w:tab w:val="left" w:pos="240"/>
              </w:tabs>
              <w:rPr>
                <w:rFonts w:cs="Arial"/>
                <w:b/>
                <w:sz w:val="20"/>
                <w:szCs w:val="20"/>
              </w:rPr>
            </w:pPr>
          </w:p>
        </w:tc>
        <w:tc>
          <w:tcPr>
            <w:tcW w:w="1134" w:type="dxa"/>
            <w:tcBorders>
              <w:top w:val="single" w:sz="12" w:space="0" w:color="auto"/>
              <w:bottom w:val="double" w:sz="4" w:space="0" w:color="auto"/>
            </w:tcBorders>
            <w:shd w:val="clear" w:color="000000" w:fill="auto"/>
            <w:vAlign w:val="center"/>
          </w:tcPr>
          <w:p w14:paraId="4E320C47" w14:textId="77777777" w:rsidR="001014C8" w:rsidRPr="00087D40" w:rsidRDefault="001014C8" w:rsidP="001014C8">
            <w:pPr>
              <w:tabs>
                <w:tab w:val="left" w:pos="240"/>
              </w:tabs>
              <w:rPr>
                <w:rFonts w:cs="Arial"/>
                <w:b/>
                <w:sz w:val="20"/>
                <w:szCs w:val="20"/>
              </w:rPr>
            </w:pPr>
          </w:p>
        </w:tc>
        <w:tc>
          <w:tcPr>
            <w:tcW w:w="851" w:type="dxa"/>
            <w:tcBorders>
              <w:top w:val="single" w:sz="12" w:space="0" w:color="auto"/>
              <w:bottom w:val="double" w:sz="4" w:space="0" w:color="auto"/>
            </w:tcBorders>
            <w:shd w:val="clear" w:color="000000" w:fill="auto"/>
            <w:vAlign w:val="center"/>
          </w:tcPr>
          <w:p w14:paraId="710DE7CA" w14:textId="77777777" w:rsidR="001014C8" w:rsidRPr="00087D40" w:rsidRDefault="001014C8" w:rsidP="001014C8">
            <w:pPr>
              <w:tabs>
                <w:tab w:val="left" w:pos="240"/>
              </w:tabs>
              <w:rPr>
                <w:rFonts w:cs="Arial"/>
                <w:b/>
                <w:sz w:val="20"/>
                <w:szCs w:val="20"/>
              </w:rPr>
            </w:pPr>
          </w:p>
        </w:tc>
        <w:tc>
          <w:tcPr>
            <w:tcW w:w="1134" w:type="dxa"/>
            <w:tcBorders>
              <w:top w:val="single" w:sz="12" w:space="0" w:color="auto"/>
              <w:bottom w:val="double" w:sz="4" w:space="0" w:color="auto"/>
              <w:right w:val="single" w:sz="12" w:space="0" w:color="auto"/>
            </w:tcBorders>
            <w:shd w:val="clear" w:color="000000" w:fill="auto"/>
            <w:vAlign w:val="center"/>
          </w:tcPr>
          <w:p w14:paraId="3D823515" w14:textId="77777777" w:rsidR="001014C8" w:rsidRPr="00087D40" w:rsidRDefault="001014C8" w:rsidP="001014C8">
            <w:pPr>
              <w:tabs>
                <w:tab w:val="left" w:pos="240"/>
              </w:tabs>
              <w:rPr>
                <w:rFonts w:cs="Arial"/>
                <w:b/>
                <w:sz w:val="20"/>
                <w:szCs w:val="20"/>
              </w:rPr>
            </w:pPr>
          </w:p>
        </w:tc>
        <w:tc>
          <w:tcPr>
            <w:tcW w:w="708" w:type="dxa"/>
            <w:tcBorders>
              <w:top w:val="single" w:sz="12" w:space="0" w:color="auto"/>
              <w:left w:val="single" w:sz="12" w:space="0" w:color="auto"/>
              <w:bottom w:val="double" w:sz="4" w:space="0" w:color="auto"/>
            </w:tcBorders>
            <w:shd w:val="clear" w:color="000000" w:fill="auto"/>
            <w:vAlign w:val="center"/>
          </w:tcPr>
          <w:p w14:paraId="473B347B"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455921F5"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right w:val="single" w:sz="12" w:space="0" w:color="auto"/>
            </w:tcBorders>
            <w:shd w:val="clear" w:color="000000" w:fill="auto"/>
            <w:vAlign w:val="center"/>
          </w:tcPr>
          <w:p w14:paraId="07789497" w14:textId="77777777" w:rsidR="001014C8" w:rsidRPr="002303B5" w:rsidRDefault="001014C8" w:rsidP="001014C8">
            <w:pPr>
              <w:tabs>
                <w:tab w:val="left" w:pos="240"/>
              </w:tabs>
              <w:rPr>
                <w:rFonts w:cs="Arial"/>
                <w:b/>
                <w:sz w:val="20"/>
                <w:szCs w:val="20"/>
              </w:rPr>
            </w:pPr>
          </w:p>
        </w:tc>
        <w:tc>
          <w:tcPr>
            <w:tcW w:w="709" w:type="dxa"/>
            <w:tcBorders>
              <w:top w:val="single" w:sz="12" w:space="0" w:color="auto"/>
              <w:left w:val="single" w:sz="12" w:space="0" w:color="auto"/>
              <w:bottom w:val="double" w:sz="4" w:space="0" w:color="auto"/>
            </w:tcBorders>
            <w:shd w:val="clear" w:color="000000" w:fill="auto"/>
            <w:vAlign w:val="center"/>
          </w:tcPr>
          <w:p w14:paraId="37E91D81"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051D9DA2"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5C34F311" w14:textId="77777777" w:rsidR="001014C8" w:rsidRPr="002303B5" w:rsidRDefault="001014C8" w:rsidP="001014C8">
            <w:pPr>
              <w:tabs>
                <w:tab w:val="left" w:pos="240"/>
              </w:tabs>
              <w:rPr>
                <w:rFonts w:cs="Arial"/>
                <w:b/>
                <w:sz w:val="20"/>
                <w:szCs w:val="20"/>
              </w:rPr>
            </w:pPr>
          </w:p>
        </w:tc>
        <w:tc>
          <w:tcPr>
            <w:tcW w:w="707" w:type="dxa"/>
            <w:tcBorders>
              <w:top w:val="single" w:sz="12" w:space="0" w:color="auto"/>
              <w:bottom w:val="double" w:sz="4" w:space="0" w:color="auto"/>
            </w:tcBorders>
            <w:shd w:val="clear" w:color="000000" w:fill="auto"/>
            <w:vAlign w:val="center"/>
          </w:tcPr>
          <w:p w14:paraId="765DBB40" w14:textId="77777777" w:rsidR="001014C8" w:rsidRPr="002303B5" w:rsidRDefault="001014C8" w:rsidP="001014C8">
            <w:pPr>
              <w:tabs>
                <w:tab w:val="left" w:pos="240"/>
              </w:tabs>
              <w:rPr>
                <w:rFonts w:cs="Arial"/>
                <w:b/>
                <w:sz w:val="20"/>
                <w:szCs w:val="20"/>
              </w:rPr>
            </w:pPr>
          </w:p>
        </w:tc>
        <w:tc>
          <w:tcPr>
            <w:tcW w:w="595" w:type="dxa"/>
            <w:tcBorders>
              <w:top w:val="single" w:sz="12" w:space="0" w:color="auto"/>
              <w:bottom w:val="double" w:sz="4" w:space="0" w:color="auto"/>
            </w:tcBorders>
            <w:shd w:val="clear" w:color="000000" w:fill="auto"/>
            <w:vAlign w:val="center"/>
          </w:tcPr>
          <w:p w14:paraId="04E56B8F" w14:textId="77777777" w:rsidR="001014C8" w:rsidRPr="002303B5" w:rsidRDefault="001014C8" w:rsidP="001014C8">
            <w:pPr>
              <w:tabs>
                <w:tab w:val="left" w:pos="240"/>
              </w:tabs>
              <w:rPr>
                <w:rFonts w:cs="Arial"/>
                <w:b/>
                <w:sz w:val="20"/>
                <w:szCs w:val="20"/>
              </w:rPr>
            </w:pPr>
          </w:p>
        </w:tc>
        <w:tc>
          <w:tcPr>
            <w:tcW w:w="570" w:type="dxa"/>
            <w:tcBorders>
              <w:top w:val="single" w:sz="12" w:space="0" w:color="auto"/>
              <w:bottom w:val="double" w:sz="4" w:space="0" w:color="auto"/>
              <w:right w:val="single" w:sz="12" w:space="0" w:color="auto"/>
            </w:tcBorders>
            <w:shd w:val="clear" w:color="000000" w:fill="auto"/>
            <w:vAlign w:val="center"/>
          </w:tcPr>
          <w:p w14:paraId="705BF03D" w14:textId="77777777" w:rsidR="001014C8" w:rsidRPr="002303B5" w:rsidRDefault="001014C8" w:rsidP="001014C8">
            <w:pPr>
              <w:tabs>
                <w:tab w:val="left" w:pos="240"/>
              </w:tabs>
              <w:rPr>
                <w:rFonts w:cs="Arial"/>
                <w:b/>
                <w:sz w:val="20"/>
                <w:szCs w:val="20"/>
              </w:rPr>
            </w:pPr>
          </w:p>
        </w:tc>
        <w:tc>
          <w:tcPr>
            <w:tcW w:w="680" w:type="dxa"/>
            <w:tcBorders>
              <w:top w:val="single" w:sz="12" w:space="0" w:color="auto"/>
              <w:left w:val="single" w:sz="12" w:space="0" w:color="auto"/>
              <w:bottom w:val="double" w:sz="4" w:space="0" w:color="auto"/>
            </w:tcBorders>
            <w:shd w:val="clear" w:color="000000" w:fill="auto"/>
            <w:vAlign w:val="center"/>
          </w:tcPr>
          <w:p w14:paraId="121C4335"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614B0339" w14:textId="77777777" w:rsidR="001014C8" w:rsidRPr="002303B5" w:rsidRDefault="001014C8" w:rsidP="001014C8">
            <w:pPr>
              <w:tabs>
                <w:tab w:val="left" w:pos="240"/>
              </w:tabs>
              <w:rPr>
                <w:rFonts w:cs="Arial"/>
                <w:b/>
                <w:sz w:val="20"/>
                <w:szCs w:val="20"/>
              </w:rPr>
            </w:pPr>
          </w:p>
        </w:tc>
        <w:tc>
          <w:tcPr>
            <w:tcW w:w="567" w:type="dxa"/>
            <w:tcBorders>
              <w:top w:val="single" w:sz="12" w:space="0" w:color="auto"/>
              <w:bottom w:val="double" w:sz="4" w:space="0" w:color="auto"/>
            </w:tcBorders>
            <w:shd w:val="clear" w:color="000000" w:fill="auto"/>
            <w:vAlign w:val="center"/>
          </w:tcPr>
          <w:p w14:paraId="15C779AD" w14:textId="77777777" w:rsidR="001014C8" w:rsidRPr="002303B5" w:rsidRDefault="001014C8" w:rsidP="001014C8">
            <w:pPr>
              <w:tabs>
                <w:tab w:val="left" w:pos="240"/>
              </w:tabs>
              <w:rPr>
                <w:rFonts w:cs="Arial"/>
                <w:b/>
                <w:sz w:val="20"/>
                <w:szCs w:val="20"/>
              </w:rPr>
            </w:pPr>
          </w:p>
        </w:tc>
        <w:tc>
          <w:tcPr>
            <w:tcW w:w="676" w:type="dxa"/>
            <w:tcBorders>
              <w:top w:val="single" w:sz="12" w:space="0" w:color="auto"/>
              <w:bottom w:val="double" w:sz="4" w:space="0" w:color="auto"/>
            </w:tcBorders>
            <w:shd w:val="clear" w:color="000000" w:fill="auto"/>
            <w:vAlign w:val="center"/>
          </w:tcPr>
          <w:p w14:paraId="20939EC4" w14:textId="77777777" w:rsidR="001014C8" w:rsidRPr="002303B5" w:rsidRDefault="001014C8" w:rsidP="001014C8">
            <w:pPr>
              <w:tabs>
                <w:tab w:val="left" w:pos="240"/>
              </w:tabs>
              <w:rPr>
                <w:rFonts w:cs="Arial"/>
                <w:b/>
                <w:sz w:val="20"/>
                <w:szCs w:val="20"/>
              </w:rPr>
            </w:pPr>
          </w:p>
        </w:tc>
        <w:tc>
          <w:tcPr>
            <w:tcW w:w="611" w:type="dxa"/>
            <w:tcBorders>
              <w:top w:val="single" w:sz="12" w:space="0" w:color="auto"/>
              <w:bottom w:val="double" w:sz="4" w:space="0" w:color="auto"/>
            </w:tcBorders>
            <w:shd w:val="clear" w:color="000000" w:fill="auto"/>
            <w:vAlign w:val="center"/>
          </w:tcPr>
          <w:p w14:paraId="5A3E9287" w14:textId="77777777" w:rsidR="001014C8" w:rsidRPr="002303B5" w:rsidRDefault="001014C8" w:rsidP="001014C8">
            <w:pPr>
              <w:tabs>
                <w:tab w:val="left" w:pos="240"/>
              </w:tabs>
              <w:rPr>
                <w:rFonts w:cs="Arial"/>
                <w:b/>
                <w:sz w:val="20"/>
                <w:szCs w:val="20"/>
              </w:rPr>
            </w:pPr>
          </w:p>
        </w:tc>
        <w:tc>
          <w:tcPr>
            <w:tcW w:w="839" w:type="dxa"/>
            <w:tcBorders>
              <w:top w:val="single" w:sz="12" w:space="0" w:color="auto"/>
              <w:bottom w:val="double" w:sz="4" w:space="0" w:color="auto"/>
            </w:tcBorders>
            <w:shd w:val="clear" w:color="000000" w:fill="auto"/>
            <w:vAlign w:val="center"/>
          </w:tcPr>
          <w:p w14:paraId="2D883044" w14:textId="77777777" w:rsidR="001014C8" w:rsidRPr="002303B5" w:rsidRDefault="001014C8" w:rsidP="001014C8">
            <w:pPr>
              <w:tabs>
                <w:tab w:val="left" w:pos="240"/>
              </w:tabs>
              <w:rPr>
                <w:rFonts w:cs="Arial"/>
                <w:b/>
                <w:sz w:val="20"/>
                <w:szCs w:val="20"/>
              </w:rPr>
            </w:pPr>
          </w:p>
        </w:tc>
      </w:tr>
    </w:tbl>
    <w:p w14:paraId="78EF9CF3" w14:textId="77777777" w:rsidR="001014C8" w:rsidRDefault="001014C8" w:rsidP="001014C8">
      <w:pPr>
        <w:rPr>
          <w:rFonts w:cs="Arial"/>
          <w:b/>
          <w:bCs/>
          <w:smallCaps/>
          <w:sz w:val="20"/>
          <w:szCs w:val="20"/>
        </w:rPr>
      </w:pPr>
    </w:p>
    <w:p w14:paraId="62BC2A1F" w14:textId="77777777" w:rsidR="00030D9C" w:rsidRDefault="00030D9C">
      <w:pPr>
        <w:rPr>
          <w:rFonts w:cs="Arial"/>
          <w:b/>
          <w:bCs/>
          <w:smallCaps/>
          <w:sz w:val="20"/>
          <w:szCs w:val="20"/>
        </w:rPr>
      </w:pPr>
      <w:r>
        <w:rPr>
          <w:rFonts w:cs="Arial"/>
          <w:b/>
          <w:bCs/>
          <w:smallCaps/>
          <w:sz w:val="20"/>
          <w:szCs w:val="20"/>
        </w:rPr>
        <w:br w:type="page"/>
      </w:r>
    </w:p>
    <w:p w14:paraId="1B65150F" w14:textId="3420A08E" w:rsidR="001014C8" w:rsidRDefault="001014C8" w:rsidP="001014C8">
      <w:pPr>
        <w:tabs>
          <w:tab w:val="left" w:pos="1848"/>
        </w:tabs>
        <w:rPr>
          <w:rFonts w:cs="Arial"/>
          <w:b/>
          <w:bCs/>
          <w:smallCaps/>
          <w:sz w:val="20"/>
          <w:szCs w:val="20"/>
        </w:rPr>
      </w:pPr>
      <w:r w:rsidRPr="00087D40">
        <w:rPr>
          <w:rFonts w:cs="Arial"/>
          <w:b/>
          <w:bCs/>
          <w:smallCaps/>
          <w:sz w:val="20"/>
          <w:szCs w:val="20"/>
        </w:rPr>
        <w:lastRenderedPageBreak/>
        <w:t>Preglednica 2B: kazalniki rezultatov za pobudo za zaposlovanje mladih glede na prednostno os ali del prednostne osi (drugi del)</w:t>
      </w:r>
    </w:p>
    <w:p w14:paraId="52DB282C" w14:textId="77777777" w:rsidR="00004CEC" w:rsidRPr="00087D40" w:rsidRDefault="00004CEC" w:rsidP="001014C8">
      <w:pPr>
        <w:tabs>
          <w:tab w:val="left" w:pos="1848"/>
        </w:tabs>
        <w:rPr>
          <w:rFonts w:cs="Arial"/>
          <w:b/>
          <w:bCs/>
          <w:smallCaps/>
          <w:sz w:val="20"/>
          <w:szCs w:val="20"/>
        </w:rPr>
      </w:pPr>
    </w:p>
    <w:tbl>
      <w:tblPr>
        <w:tblW w:w="14029" w:type="dxa"/>
        <w:tblInd w:w="75" w:type="dxa"/>
        <w:shd w:val="clear" w:color="000000" w:fill="auto"/>
        <w:tblLayout w:type="fixed"/>
        <w:tblCellMar>
          <w:left w:w="70" w:type="dxa"/>
          <w:right w:w="70" w:type="dxa"/>
        </w:tblCellMar>
        <w:tblLook w:val="04A0" w:firstRow="1" w:lastRow="0" w:firstColumn="1" w:lastColumn="0" w:noHBand="0" w:noVBand="1"/>
      </w:tblPr>
      <w:tblGrid>
        <w:gridCol w:w="703"/>
        <w:gridCol w:w="936"/>
        <w:gridCol w:w="868"/>
        <w:gridCol w:w="636"/>
        <w:gridCol w:w="692"/>
        <w:gridCol w:w="613"/>
        <w:gridCol w:w="668"/>
        <w:gridCol w:w="642"/>
        <w:gridCol w:w="599"/>
        <w:gridCol w:w="643"/>
        <w:gridCol w:w="687"/>
        <w:gridCol w:w="689"/>
        <w:gridCol w:w="687"/>
        <w:gridCol w:w="846"/>
        <w:gridCol w:w="688"/>
        <w:gridCol w:w="687"/>
        <w:gridCol w:w="687"/>
        <w:gridCol w:w="782"/>
        <w:gridCol w:w="567"/>
        <w:gridCol w:w="709"/>
      </w:tblGrid>
      <w:tr w:rsidR="00DA09EE" w:rsidRPr="00087D40" w14:paraId="2CCD7529" w14:textId="77777777" w:rsidTr="00030D9C">
        <w:trPr>
          <w:trHeight w:val="426"/>
        </w:trPr>
        <w:tc>
          <w:tcPr>
            <w:tcW w:w="703" w:type="dxa"/>
            <w:vMerge w:val="restart"/>
            <w:tcBorders>
              <w:top w:val="single" w:sz="8" w:space="0" w:color="auto"/>
              <w:left w:val="double" w:sz="4" w:space="0" w:color="auto"/>
              <w:right w:val="single" w:sz="12" w:space="0" w:color="auto"/>
            </w:tcBorders>
            <w:shd w:val="clear" w:color="000000" w:fill="auto"/>
            <w:vAlign w:val="center"/>
            <w:hideMark/>
          </w:tcPr>
          <w:p w14:paraId="0FE5A0D1" w14:textId="77777777" w:rsidR="001014C8" w:rsidRPr="00087D40" w:rsidRDefault="001014C8" w:rsidP="001014C8">
            <w:pPr>
              <w:jc w:val="center"/>
              <w:rPr>
                <w:rFonts w:cs="Arial"/>
                <w:smallCaps/>
                <w:sz w:val="20"/>
                <w:szCs w:val="20"/>
              </w:rPr>
            </w:pPr>
            <w:r w:rsidRPr="00087D40">
              <w:rPr>
                <w:rFonts w:cs="Arial"/>
                <w:smallCaps/>
                <w:sz w:val="20"/>
                <w:szCs w:val="20"/>
              </w:rPr>
              <w:t xml:space="preserve">Id. št </w:t>
            </w:r>
          </w:p>
        </w:tc>
        <w:tc>
          <w:tcPr>
            <w:tcW w:w="936" w:type="dxa"/>
            <w:vMerge w:val="restart"/>
            <w:tcBorders>
              <w:top w:val="single" w:sz="8" w:space="0" w:color="auto"/>
              <w:left w:val="single" w:sz="12" w:space="0" w:color="auto"/>
              <w:right w:val="single" w:sz="12" w:space="0" w:color="auto"/>
            </w:tcBorders>
            <w:shd w:val="clear" w:color="000000" w:fill="auto"/>
            <w:vAlign w:val="center"/>
          </w:tcPr>
          <w:p w14:paraId="77572686" w14:textId="77777777" w:rsidR="001014C8" w:rsidRPr="00087D40" w:rsidRDefault="001014C8" w:rsidP="001014C8">
            <w:pPr>
              <w:jc w:val="center"/>
              <w:rPr>
                <w:rFonts w:cs="Arial"/>
                <w:smallCaps/>
                <w:sz w:val="20"/>
                <w:szCs w:val="20"/>
              </w:rPr>
            </w:pPr>
            <w:proofErr w:type="spellStart"/>
            <w:r w:rsidRPr="00087D40">
              <w:rPr>
                <w:rFonts w:cs="Arial"/>
                <w:smallCaps/>
                <w:sz w:val="20"/>
                <w:szCs w:val="20"/>
              </w:rPr>
              <w:t>Katego</w:t>
            </w:r>
            <w:proofErr w:type="spellEnd"/>
            <w:r w:rsidRPr="00087D40">
              <w:rPr>
                <w:rFonts w:cs="Arial"/>
                <w:smallCaps/>
                <w:sz w:val="20"/>
                <w:szCs w:val="20"/>
              </w:rPr>
              <w:t>-</w:t>
            </w:r>
            <w:proofErr w:type="spellStart"/>
            <w:r w:rsidRPr="00087D40">
              <w:rPr>
                <w:rFonts w:cs="Arial"/>
                <w:smallCaps/>
                <w:sz w:val="20"/>
                <w:szCs w:val="20"/>
              </w:rPr>
              <w:t>rija</w:t>
            </w:r>
            <w:proofErr w:type="spellEnd"/>
            <w:r w:rsidRPr="00087D40">
              <w:rPr>
                <w:rFonts w:cs="Arial"/>
                <w:smallCaps/>
                <w:sz w:val="20"/>
                <w:szCs w:val="20"/>
              </w:rPr>
              <w:t xml:space="preserve"> regije</w:t>
            </w:r>
          </w:p>
          <w:p w14:paraId="656DD026" w14:textId="77777777" w:rsidR="001014C8" w:rsidRPr="00087D40" w:rsidRDefault="001014C8" w:rsidP="001014C8">
            <w:pPr>
              <w:jc w:val="center"/>
              <w:rPr>
                <w:rFonts w:cs="Arial"/>
                <w:smallCaps/>
                <w:sz w:val="20"/>
                <w:szCs w:val="20"/>
              </w:rPr>
            </w:pPr>
          </w:p>
        </w:tc>
        <w:tc>
          <w:tcPr>
            <w:tcW w:w="4119"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40D72A2E" w14:textId="77777777" w:rsidR="001014C8" w:rsidRPr="00E17E16" w:rsidRDefault="001014C8" w:rsidP="001014C8">
            <w:pPr>
              <w:jc w:val="center"/>
              <w:rPr>
                <w:rFonts w:cs="Arial"/>
                <w:smallCaps/>
                <w:sz w:val="20"/>
                <w:szCs w:val="20"/>
              </w:rPr>
            </w:pPr>
            <w:r w:rsidRPr="00E17E16">
              <w:rPr>
                <w:rFonts w:cs="Arial"/>
                <w:smallCaps/>
                <w:sz w:val="20"/>
                <w:szCs w:val="20"/>
              </w:rPr>
              <w:t>2022</w:t>
            </w:r>
          </w:p>
        </w:tc>
        <w:tc>
          <w:tcPr>
            <w:tcW w:w="4151"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197A0187" w14:textId="77777777" w:rsidR="001014C8" w:rsidRPr="00E17E16" w:rsidRDefault="001014C8" w:rsidP="001014C8">
            <w:pPr>
              <w:jc w:val="center"/>
              <w:rPr>
                <w:rFonts w:cs="Arial"/>
                <w:smallCaps/>
                <w:sz w:val="20"/>
                <w:szCs w:val="20"/>
              </w:rPr>
            </w:pPr>
            <w:r w:rsidRPr="00E17E16">
              <w:rPr>
                <w:rFonts w:cs="Arial"/>
                <w:smallCaps/>
                <w:sz w:val="20"/>
                <w:szCs w:val="20"/>
              </w:rPr>
              <w:t>2021</w:t>
            </w:r>
          </w:p>
        </w:tc>
        <w:tc>
          <w:tcPr>
            <w:tcW w:w="4120" w:type="dxa"/>
            <w:gridSpan w:val="6"/>
            <w:tcBorders>
              <w:top w:val="single" w:sz="8" w:space="0" w:color="auto"/>
              <w:left w:val="single" w:sz="12" w:space="0" w:color="auto"/>
              <w:bottom w:val="single" w:sz="8" w:space="0" w:color="auto"/>
              <w:right w:val="double" w:sz="4" w:space="0" w:color="auto"/>
            </w:tcBorders>
            <w:shd w:val="clear" w:color="000000" w:fill="auto"/>
            <w:vAlign w:val="center"/>
          </w:tcPr>
          <w:p w14:paraId="78995136" w14:textId="77777777" w:rsidR="001014C8" w:rsidRPr="00E17E16" w:rsidRDefault="001014C8" w:rsidP="001014C8">
            <w:pPr>
              <w:jc w:val="center"/>
              <w:rPr>
                <w:rFonts w:cs="Arial"/>
                <w:smallCaps/>
                <w:sz w:val="20"/>
                <w:szCs w:val="20"/>
              </w:rPr>
            </w:pPr>
            <w:r w:rsidRPr="00E17E16">
              <w:rPr>
                <w:rFonts w:cs="Arial"/>
                <w:smallCaps/>
                <w:sz w:val="20"/>
                <w:szCs w:val="20"/>
              </w:rPr>
              <w:t>2020</w:t>
            </w:r>
          </w:p>
        </w:tc>
      </w:tr>
      <w:tr w:rsidR="00DA09EE" w:rsidRPr="00087D40" w14:paraId="181F60FA" w14:textId="77777777" w:rsidTr="00030D9C">
        <w:trPr>
          <w:trHeight w:val="354"/>
        </w:trPr>
        <w:tc>
          <w:tcPr>
            <w:tcW w:w="703" w:type="dxa"/>
            <w:vMerge/>
            <w:tcBorders>
              <w:left w:val="double" w:sz="4" w:space="0" w:color="auto"/>
              <w:right w:val="single" w:sz="12" w:space="0" w:color="auto"/>
            </w:tcBorders>
            <w:shd w:val="clear" w:color="000000" w:fill="auto"/>
            <w:vAlign w:val="center"/>
            <w:hideMark/>
          </w:tcPr>
          <w:p w14:paraId="61147923" w14:textId="77777777" w:rsidR="001014C8" w:rsidRPr="00087D40" w:rsidRDefault="001014C8" w:rsidP="001014C8">
            <w:pPr>
              <w:jc w:val="center"/>
              <w:rPr>
                <w:rFonts w:cs="Arial"/>
                <w:smallCaps/>
                <w:sz w:val="20"/>
                <w:szCs w:val="20"/>
              </w:rPr>
            </w:pPr>
          </w:p>
        </w:tc>
        <w:tc>
          <w:tcPr>
            <w:tcW w:w="936" w:type="dxa"/>
            <w:vMerge/>
            <w:tcBorders>
              <w:left w:val="single" w:sz="12" w:space="0" w:color="auto"/>
              <w:right w:val="single" w:sz="12" w:space="0" w:color="auto"/>
            </w:tcBorders>
            <w:shd w:val="clear" w:color="000000" w:fill="auto"/>
            <w:vAlign w:val="center"/>
          </w:tcPr>
          <w:p w14:paraId="69782C59" w14:textId="77777777" w:rsidR="001014C8" w:rsidRPr="00087D40" w:rsidRDefault="001014C8" w:rsidP="001014C8">
            <w:pPr>
              <w:jc w:val="center"/>
              <w:rPr>
                <w:rFonts w:cs="Arial"/>
                <w:smallCaps/>
                <w:sz w:val="20"/>
                <w:szCs w:val="20"/>
              </w:rPr>
            </w:pPr>
          </w:p>
        </w:tc>
        <w:tc>
          <w:tcPr>
            <w:tcW w:w="1504"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424A3D1B"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305"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3517086E"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310"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4FAB32B6"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242"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75C54648"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37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2C263404"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533"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50A63AAB"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375"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14259B53"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469"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01C47388"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276" w:type="dxa"/>
            <w:gridSpan w:val="2"/>
            <w:tcBorders>
              <w:top w:val="single" w:sz="8" w:space="0" w:color="auto"/>
              <w:left w:val="single" w:sz="8" w:space="0" w:color="auto"/>
              <w:bottom w:val="single" w:sz="8" w:space="0" w:color="auto"/>
              <w:right w:val="double" w:sz="4" w:space="0" w:color="auto"/>
            </w:tcBorders>
            <w:shd w:val="clear" w:color="000000" w:fill="auto"/>
            <w:vAlign w:val="center"/>
          </w:tcPr>
          <w:p w14:paraId="6890DA9B"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r>
      <w:tr w:rsidR="00030D9C" w:rsidRPr="00087D40" w14:paraId="454ECDA5" w14:textId="77777777" w:rsidTr="00030D9C">
        <w:trPr>
          <w:trHeight w:val="245"/>
        </w:trPr>
        <w:tc>
          <w:tcPr>
            <w:tcW w:w="703" w:type="dxa"/>
            <w:vMerge/>
            <w:tcBorders>
              <w:left w:val="double" w:sz="4" w:space="0" w:color="auto"/>
              <w:bottom w:val="single" w:sz="12" w:space="0" w:color="auto"/>
              <w:right w:val="single" w:sz="12" w:space="0" w:color="auto"/>
            </w:tcBorders>
            <w:shd w:val="clear" w:color="000000" w:fill="auto"/>
            <w:vAlign w:val="center"/>
          </w:tcPr>
          <w:p w14:paraId="06D81A2F" w14:textId="77777777" w:rsidR="001014C8" w:rsidRPr="00087D40" w:rsidRDefault="001014C8" w:rsidP="001014C8">
            <w:pPr>
              <w:jc w:val="center"/>
              <w:rPr>
                <w:rFonts w:cs="Arial"/>
                <w:smallCaps/>
                <w:sz w:val="20"/>
                <w:szCs w:val="20"/>
              </w:rPr>
            </w:pPr>
          </w:p>
        </w:tc>
        <w:tc>
          <w:tcPr>
            <w:tcW w:w="936" w:type="dxa"/>
            <w:vMerge/>
            <w:tcBorders>
              <w:left w:val="single" w:sz="12" w:space="0" w:color="auto"/>
              <w:bottom w:val="single" w:sz="12" w:space="0" w:color="auto"/>
              <w:right w:val="single" w:sz="12" w:space="0" w:color="auto"/>
            </w:tcBorders>
            <w:shd w:val="clear" w:color="000000" w:fill="auto"/>
            <w:vAlign w:val="center"/>
          </w:tcPr>
          <w:p w14:paraId="2B713BDE" w14:textId="77777777" w:rsidR="001014C8" w:rsidRPr="00087D40" w:rsidRDefault="001014C8" w:rsidP="001014C8">
            <w:pPr>
              <w:jc w:val="center"/>
              <w:rPr>
                <w:rFonts w:cs="Arial"/>
                <w:smallCaps/>
                <w:sz w:val="20"/>
                <w:szCs w:val="20"/>
              </w:rPr>
            </w:pPr>
          </w:p>
        </w:tc>
        <w:tc>
          <w:tcPr>
            <w:tcW w:w="868" w:type="dxa"/>
            <w:tcBorders>
              <w:top w:val="single" w:sz="8" w:space="0" w:color="auto"/>
              <w:left w:val="single" w:sz="12" w:space="0" w:color="auto"/>
              <w:bottom w:val="single" w:sz="12" w:space="0" w:color="auto"/>
              <w:right w:val="single" w:sz="8" w:space="0" w:color="auto"/>
            </w:tcBorders>
            <w:shd w:val="clear" w:color="000000" w:fill="auto"/>
            <w:vAlign w:val="center"/>
          </w:tcPr>
          <w:p w14:paraId="32126F5E"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36" w:type="dxa"/>
            <w:tcBorders>
              <w:top w:val="single" w:sz="8" w:space="0" w:color="auto"/>
              <w:left w:val="single" w:sz="8" w:space="0" w:color="auto"/>
              <w:bottom w:val="single" w:sz="12" w:space="0" w:color="auto"/>
              <w:right w:val="single" w:sz="8" w:space="0" w:color="auto"/>
            </w:tcBorders>
            <w:shd w:val="clear" w:color="000000" w:fill="auto"/>
            <w:vAlign w:val="center"/>
          </w:tcPr>
          <w:p w14:paraId="08473A13"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92" w:type="dxa"/>
            <w:tcBorders>
              <w:top w:val="single" w:sz="8" w:space="0" w:color="auto"/>
              <w:left w:val="single" w:sz="8" w:space="0" w:color="auto"/>
              <w:bottom w:val="single" w:sz="12" w:space="0" w:color="auto"/>
              <w:right w:val="single" w:sz="8" w:space="0" w:color="auto"/>
            </w:tcBorders>
            <w:shd w:val="clear" w:color="000000" w:fill="auto"/>
            <w:vAlign w:val="center"/>
          </w:tcPr>
          <w:p w14:paraId="2F8BA4F9"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13" w:type="dxa"/>
            <w:tcBorders>
              <w:top w:val="single" w:sz="8" w:space="0" w:color="auto"/>
              <w:left w:val="single" w:sz="8" w:space="0" w:color="auto"/>
              <w:bottom w:val="single" w:sz="12" w:space="0" w:color="auto"/>
              <w:right w:val="single" w:sz="8" w:space="0" w:color="auto"/>
            </w:tcBorders>
            <w:shd w:val="clear" w:color="000000" w:fill="auto"/>
            <w:vAlign w:val="center"/>
          </w:tcPr>
          <w:p w14:paraId="1B44B588"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68" w:type="dxa"/>
            <w:tcBorders>
              <w:top w:val="single" w:sz="8" w:space="0" w:color="auto"/>
              <w:left w:val="single" w:sz="8" w:space="0" w:color="auto"/>
              <w:bottom w:val="single" w:sz="12" w:space="0" w:color="auto"/>
              <w:right w:val="single" w:sz="8" w:space="0" w:color="auto"/>
            </w:tcBorders>
            <w:shd w:val="clear" w:color="000000" w:fill="auto"/>
            <w:vAlign w:val="center"/>
          </w:tcPr>
          <w:p w14:paraId="35F4EA6A"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42" w:type="dxa"/>
            <w:tcBorders>
              <w:top w:val="single" w:sz="8" w:space="0" w:color="auto"/>
              <w:left w:val="single" w:sz="8" w:space="0" w:color="auto"/>
              <w:bottom w:val="single" w:sz="12" w:space="0" w:color="auto"/>
              <w:right w:val="single" w:sz="12" w:space="0" w:color="auto"/>
            </w:tcBorders>
            <w:shd w:val="clear" w:color="000000" w:fill="auto"/>
            <w:vAlign w:val="center"/>
          </w:tcPr>
          <w:p w14:paraId="0FD1AD57"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599" w:type="dxa"/>
            <w:tcBorders>
              <w:top w:val="single" w:sz="8" w:space="0" w:color="auto"/>
              <w:left w:val="single" w:sz="12" w:space="0" w:color="auto"/>
              <w:bottom w:val="single" w:sz="12" w:space="0" w:color="auto"/>
              <w:right w:val="single" w:sz="8" w:space="0" w:color="auto"/>
            </w:tcBorders>
            <w:shd w:val="clear" w:color="000000" w:fill="auto"/>
            <w:vAlign w:val="center"/>
          </w:tcPr>
          <w:p w14:paraId="79F3AB5C"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43" w:type="dxa"/>
            <w:tcBorders>
              <w:top w:val="single" w:sz="8" w:space="0" w:color="auto"/>
              <w:left w:val="single" w:sz="8" w:space="0" w:color="auto"/>
              <w:bottom w:val="single" w:sz="12" w:space="0" w:color="auto"/>
              <w:right w:val="single" w:sz="8" w:space="0" w:color="auto"/>
            </w:tcBorders>
            <w:shd w:val="clear" w:color="000000" w:fill="auto"/>
            <w:vAlign w:val="center"/>
          </w:tcPr>
          <w:p w14:paraId="1401D093"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24AB5D76"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89" w:type="dxa"/>
            <w:tcBorders>
              <w:top w:val="single" w:sz="8" w:space="0" w:color="auto"/>
              <w:left w:val="single" w:sz="8" w:space="0" w:color="auto"/>
              <w:bottom w:val="single" w:sz="12" w:space="0" w:color="auto"/>
              <w:right w:val="single" w:sz="8" w:space="0" w:color="auto"/>
            </w:tcBorders>
            <w:shd w:val="clear" w:color="000000" w:fill="auto"/>
            <w:vAlign w:val="center"/>
          </w:tcPr>
          <w:p w14:paraId="5D2D4B56"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2DB0096B"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846" w:type="dxa"/>
            <w:tcBorders>
              <w:top w:val="single" w:sz="8" w:space="0" w:color="auto"/>
              <w:left w:val="single" w:sz="8" w:space="0" w:color="auto"/>
              <w:bottom w:val="single" w:sz="12" w:space="0" w:color="auto"/>
              <w:right w:val="single" w:sz="12" w:space="0" w:color="auto"/>
            </w:tcBorders>
            <w:shd w:val="clear" w:color="000000" w:fill="auto"/>
            <w:vAlign w:val="center"/>
          </w:tcPr>
          <w:p w14:paraId="55662C48"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8" w:type="dxa"/>
            <w:tcBorders>
              <w:top w:val="single" w:sz="8" w:space="0" w:color="auto"/>
              <w:left w:val="single" w:sz="12" w:space="0" w:color="auto"/>
              <w:bottom w:val="single" w:sz="12" w:space="0" w:color="auto"/>
              <w:right w:val="single" w:sz="8" w:space="0" w:color="auto"/>
            </w:tcBorders>
            <w:shd w:val="clear" w:color="000000" w:fill="auto"/>
            <w:vAlign w:val="center"/>
          </w:tcPr>
          <w:p w14:paraId="4BBD9AE6"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43EC541A"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687" w:type="dxa"/>
            <w:tcBorders>
              <w:top w:val="single" w:sz="8" w:space="0" w:color="auto"/>
              <w:left w:val="single" w:sz="8" w:space="0" w:color="auto"/>
              <w:bottom w:val="single" w:sz="12" w:space="0" w:color="auto"/>
              <w:right w:val="single" w:sz="8" w:space="0" w:color="auto"/>
            </w:tcBorders>
            <w:shd w:val="clear" w:color="000000" w:fill="auto"/>
            <w:vAlign w:val="center"/>
          </w:tcPr>
          <w:p w14:paraId="5C634E86"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782" w:type="dxa"/>
            <w:tcBorders>
              <w:top w:val="single" w:sz="8" w:space="0" w:color="auto"/>
              <w:left w:val="single" w:sz="8" w:space="0" w:color="auto"/>
              <w:bottom w:val="single" w:sz="12" w:space="0" w:color="auto"/>
              <w:right w:val="single" w:sz="8" w:space="0" w:color="auto"/>
            </w:tcBorders>
            <w:shd w:val="clear" w:color="000000" w:fill="auto"/>
            <w:vAlign w:val="center"/>
          </w:tcPr>
          <w:p w14:paraId="68C845CA"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c>
          <w:tcPr>
            <w:tcW w:w="567" w:type="dxa"/>
            <w:tcBorders>
              <w:top w:val="single" w:sz="8" w:space="0" w:color="auto"/>
              <w:left w:val="single" w:sz="8" w:space="0" w:color="auto"/>
              <w:bottom w:val="single" w:sz="12" w:space="0" w:color="auto"/>
              <w:right w:val="single" w:sz="8" w:space="0" w:color="auto"/>
            </w:tcBorders>
            <w:shd w:val="clear" w:color="000000" w:fill="auto"/>
            <w:vAlign w:val="center"/>
          </w:tcPr>
          <w:p w14:paraId="662A51CA" w14:textId="77777777" w:rsidR="001014C8" w:rsidRPr="00E17E16" w:rsidRDefault="001014C8" w:rsidP="001014C8">
            <w:pPr>
              <w:jc w:val="center"/>
              <w:rPr>
                <w:rFonts w:cs="Arial"/>
                <w:smallCaps/>
                <w:sz w:val="18"/>
                <w:szCs w:val="18"/>
              </w:rPr>
            </w:pPr>
            <w:r w:rsidRPr="00E17E16">
              <w:rPr>
                <w:rFonts w:cs="Arial"/>
                <w:smallCaps/>
                <w:sz w:val="18"/>
                <w:szCs w:val="18"/>
              </w:rPr>
              <w:t>%</w:t>
            </w:r>
          </w:p>
        </w:tc>
        <w:tc>
          <w:tcPr>
            <w:tcW w:w="709" w:type="dxa"/>
            <w:tcBorders>
              <w:top w:val="single" w:sz="8" w:space="0" w:color="auto"/>
              <w:left w:val="single" w:sz="8" w:space="0" w:color="auto"/>
              <w:bottom w:val="single" w:sz="12" w:space="0" w:color="auto"/>
              <w:right w:val="double" w:sz="4" w:space="0" w:color="auto"/>
            </w:tcBorders>
            <w:shd w:val="clear" w:color="000000" w:fill="auto"/>
            <w:vAlign w:val="center"/>
          </w:tcPr>
          <w:p w14:paraId="00909272" w14:textId="77777777" w:rsidR="001014C8" w:rsidRPr="00E17E16" w:rsidRDefault="001014C8" w:rsidP="001014C8">
            <w:pPr>
              <w:jc w:val="center"/>
              <w:rPr>
                <w:rFonts w:cs="Arial"/>
                <w:smallCaps/>
                <w:sz w:val="18"/>
                <w:szCs w:val="18"/>
              </w:rPr>
            </w:pPr>
            <w:r w:rsidRPr="00E17E16">
              <w:rPr>
                <w:rFonts w:cs="Arial"/>
                <w:smallCaps/>
                <w:sz w:val="18"/>
                <w:szCs w:val="18"/>
              </w:rPr>
              <w:t>Abs. vrednost</w:t>
            </w:r>
          </w:p>
        </w:tc>
      </w:tr>
      <w:tr w:rsidR="00030D9C" w:rsidRPr="00087D40" w14:paraId="0D183B75" w14:textId="77777777" w:rsidTr="00030D9C">
        <w:trPr>
          <w:trHeight w:val="354"/>
        </w:trPr>
        <w:tc>
          <w:tcPr>
            <w:tcW w:w="703" w:type="dxa"/>
            <w:tcBorders>
              <w:top w:val="single" w:sz="12" w:space="0" w:color="auto"/>
              <w:left w:val="double" w:sz="4" w:space="0" w:color="auto"/>
              <w:bottom w:val="double" w:sz="4" w:space="0" w:color="auto"/>
              <w:right w:val="single" w:sz="12" w:space="0" w:color="auto"/>
            </w:tcBorders>
            <w:shd w:val="clear" w:color="000000" w:fill="auto"/>
            <w:vAlign w:val="center"/>
          </w:tcPr>
          <w:p w14:paraId="7B340F8D" w14:textId="77777777" w:rsidR="001014C8" w:rsidRPr="00743862" w:rsidRDefault="001014C8" w:rsidP="001014C8">
            <w:pPr>
              <w:tabs>
                <w:tab w:val="left" w:pos="240"/>
              </w:tabs>
              <w:jc w:val="center"/>
              <w:rPr>
                <w:rFonts w:cs="Arial"/>
                <w:smallCaps/>
                <w:sz w:val="20"/>
                <w:szCs w:val="20"/>
              </w:rPr>
            </w:pPr>
            <w:r>
              <w:rPr>
                <w:rFonts w:cs="Arial"/>
                <w:smallCaps/>
                <w:sz w:val="20"/>
                <w:szCs w:val="20"/>
              </w:rPr>
              <w:t>183</w:t>
            </w:r>
            <w:r w:rsidRPr="00743862">
              <w:rPr>
                <w:rFonts w:cs="Arial"/>
                <w:smallCaps/>
                <w:sz w:val="20"/>
                <w:szCs w:val="20"/>
              </w:rPr>
              <w:t>. (35.)</w:t>
            </w:r>
          </w:p>
        </w:tc>
        <w:tc>
          <w:tcPr>
            <w:tcW w:w="936" w:type="dxa"/>
            <w:tcBorders>
              <w:top w:val="single" w:sz="12" w:space="0" w:color="auto"/>
              <w:left w:val="single" w:sz="12" w:space="0" w:color="auto"/>
              <w:bottom w:val="double" w:sz="4" w:space="0" w:color="auto"/>
              <w:right w:val="single" w:sz="12" w:space="0" w:color="auto"/>
            </w:tcBorders>
            <w:shd w:val="clear" w:color="000000" w:fill="auto"/>
            <w:vAlign w:val="center"/>
          </w:tcPr>
          <w:p w14:paraId="17458D03" w14:textId="77777777" w:rsidR="001014C8" w:rsidRPr="00743862" w:rsidRDefault="001014C8" w:rsidP="001014C8">
            <w:pPr>
              <w:tabs>
                <w:tab w:val="left" w:pos="240"/>
              </w:tabs>
              <w:jc w:val="center"/>
              <w:rPr>
                <w:rFonts w:cs="Arial"/>
                <w:smallCaps/>
                <w:sz w:val="20"/>
                <w:szCs w:val="20"/>
              </w:rPr>
            </w:pPr>
            <w:r>
              <w:rPr>
                <w:rFonts w:cs="Arial"/>
                <w:smallCaps/>
                <w:sz w:val="20"/>
                <w:szCs w:val="20"/>
              </w:rPr>
              <w:t>184</w:t>
            </w:r>
            <w:r w:rsidRPr="00743862">
              <w:rPr>
                <w:rFonts w:cs="Arial"/>
                <w:smallCaps/>
                <w:sz w:val="20"/>
                <w:szCs w:val="20"/>
              </w:rPr>
              <w:t>.</w:t>
            </w:r>
          </w:p>
          <w:p w14:paraId="623F581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(22.)</w:t>
            </w:r>
          </w:p>
        </w:tc>
        <w:tc>
          <w:tcPr>
            <w:tcW w:w="868" w:type="dxa"/>
            <w:tcBorders>
              <w:top w:val="single" w:sz="12" w:space="0" w:color="auto"/>
              <w:left w:val="single" w:sz="12" w:space="0" w:color="auto"/>
              <w:bottom w:val="double" w:sz="4" w:space="0" w:color="auto"/>
              <w:right w:val="single" w:sz="8" w:space="0" w:color="auto"/>
            </w:tcBorders>
            <w:shd w:val="clear" w:color="000000" w:fill="auto"/>
            <w:vAlign w:val="center"/>
          </w:tcPr>
          <w:p w14:paraId="33229C48" w14:textId="77777777" w:rsidR="001014C8" w:rsidRPr="00743862" w:rsidRDefault="001014C8" w:rsidP="001014C8">
            <w:pPr>
              <w:tabs>
                <w:tab w:val="left" w:pos="240"/>
              </w:tabs>
              <w:jc w:val="center"/>
              <w:rPr>
                <w:rFonts w:cs="Arial"/>
                <w:smallCaps/>
                <w:sz w:val="20"/>
                <w:szCs w:val="20"/>
              </w:rPr>
            </w:pPr>
            <w:r>
              <w:rPr>
                <w:rFonts w:cs="Arial"/>
                <w:smallCaps/>
                <w:sz w:val="20"/>
                <w:szCs w:val="20"/>
              </w:rPr>
              <w:t>185</w:t>
            </w:r>
            <w:r w:rsidRPr="00743862">
              <w:rPr>
                <w:rFonts w:cs="Arial"/>
                <w:smallCaps/>
                <w:sz w:val="20"/>
                <w:szCs w:val="20"/>
              </w:rPr>
              <w:t>.</w:t>
            </w:r>
          </w:p>
          <w:p w14:paraId="51D245A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36" w:type="dxa"/>
            <w:tcBorders>
              <w:top w:val="single" w:sz="12" w:space="0" w:color="auto"/>
              <w:left w:val="single" w:sz="8" w:space="0" w:color="auto"/>
              <w:bottom w:val="double" w:sz="4" w:space="0" w:color="auto"/>
              <w:right w:val="single" w:sz="8" w:space="0" w:color="auto"/>
            </w:tcBorders>
            <w:shd w:val="clear" w:color="000000" w:fill="auto"/>
            <w:vAlign w:val="center"/>
          </w:tcPr>
          <w:p w14:paraId="0AC70D29" w14:textId="77777777" w:rsidR="001014C8" w:rsidRPr="00743862" w:rsidRDefault="001014C8" w:rsidP="001014C8">
            <w:pPr>
              <w:tabs>
                <w:tab w:val="left" w:pos="240"/>
              </w:tabs>
              <w:jc w:val="center"/>
              <w:rPr>
                <w:rFonts w:cs="Arial"/>
                <w:smallCaps/>
                <w:sz w:val="20"/>
                <w:szCs w:val="20"/>
              </w:rPr>
            </w:pPr>
            <w:r>
              <w:rPr>
                <w:rFonts w:cs="Arial"/>
                <w:smallCaps/>
                <w:sz w:val="20"/>
                <w:szCs w:val="20"/>
              </w:rPr>
              <w:t>186</w:t>
            </w:r>
            <w:r w:rsidRPr="00743862">
              <w:rPr>
                <w:rFonts w:cs="Arial"/>
                <w:smallCaps/>
                <w:sz w:val="20"/>
                <w:szCs w:val="20"/>
              </w:rPr>
              <w:t>.</w:t>
            </w:r>
          </w:p>
          <w:p w14:paraId="11508A2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92" w:type="dxa"/>
            <w:tcBorders>
              <w:top w:val="single" w:sz="12" w:space="0" w:color="auto"/>
              <w:left w:val="single" w:sz="8" w:space="0" w:color="auto"/>
              <w:bottom w:val="double" w:sz="4" w:space="0" w:color="auto"/>
              <w:right w:val="single" w:sz="8" w:space="0" w:color="auto"/>
            </w:tcBorders>
            <w:shd w:val="clear" w:color="000000" w:fill="auto"/>
            <w:vAlign w:val="center"/>
          </w:tcPr>
          <w:p w14:paraId="59D1C799" w14:textId="77777777" w:rsidR="001014C8" w:rsidRPr="00743862" w:rsidRDefault="001014C8" w:rsidP="001014C8">
            <w:pPr>
              <w:tabs>
                <w:tab w:val="left" w:pos="240"/>
              </w:tabs>
              <w:jc w:val="center"/>
              <w:rPr>
                <w:rFonts w:cs="Arial"/>
                <w:smallCaps/>
                <w:sz w:val="20"/>
                <w:szCs w:val="20"/>
              </w:rPr>
            </w:pPr>
            <w:r>
              <w:rPr>
                <w:rFonts w:cs="Arial"/>
                <w:smallCaps/>
                <w:sz w:val="20"/>
                <w:szCs w:val="20"/>
              </w:rPr>
              <w:t>187</w:t>
            </w:r>
            <w:r w:rsidRPr="00743862">
              <w:rPr>
                <w:rFonts w:cs="Arial"/>
                <w:smallCaps/>
                <w:sz w:val="20"/>
                <w:szCs w:val="20"/>
              </w:rPr>
              <w:t>.</w:t>
            </w:r>
          </w:p>
          <w:p w14:paraId="5FE31DF5"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13" w:type="dxa"/>
            <w:tcBorders>
              <w:top w:val="single" w:sz="12" w:space="0" w:color="auto"/>
              <w:left w:val="single" w:sz="8" w:space="0" w:color="auto"/>
              <w:bottom w:val="double" w:sz="4" w:space="0" w:color="auto"/>
              <w:right w:val="single" w:sz="8" w:space="0" w:color="auto"/>
            </w:tcBorders>
            <w:shd w:val="clear" w:color="000000" w:fill="auto"/>
            <w:vAlign w:val="center"/>
          </w:tcPr>
          <w:p w14:paraId="270136FE" w14:textId="77777777" w:rsidR="001014C8" w:rsidRPr="00743862" w:rsidRDefault="001014C8" w:rsidP="001014C8">
            <w:pPr>
              <w:tabs>
                <w:tab w:val="left" w:pos="240"/>
              </w:tabs>
              <w:jc w:val="center"/>
              <w:rPr>
                <w:rFonts w:cs="Arial"/>
                <w:smallCaps/>
                <w:sz w:val="20"/>
                <w:szCs w:val="20"/>
              </w:rPr>
            </w:pPr>
            <w:r>
              <w:rPr>
                <w:rFonts w:cs="Arial"/>
                <w:smallCaps/>
                <w:sz w:val="20"/>
                <w:szCs w:val="20"/>
              </w:rPr>
              <w:t>188</w:t>
            </w:r>
            <w:r w:rsidRPr="00743862">
              <w:rPr>
                <w:rFonts w:cs="Arial"/>
                <w:smallCaps/>
                <w:sz w:val="20"/>
                <w:szCs w:val="20"/>
              </w:rPr>
              <w:t>.</w:t>
            </w:r>
          </w:p>
          <w:p w14:paraId="74A772D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68" w:type="dxa"/>
            <w:tcBorders>
              <w:top w:val="single" w:sz="12" w:space="0" w:color="auto"/>
              <w:left w:val="single" w:sz="8" w:space="0" w:color="auto"/>
              <w:bottom w:val="double" w:sz="4" w:space="0" w:color="auto"/>
              <w:right w:val="single" w:sz="8" w:space="0" w:color="auto"/>
            </w:tcBorders>
            <w:shd w:val="clear" w:color="000000" w:fill="auto"/>
            <w:vAlign w:val="center"/>
          </w:tcPr>
          <w:p w14:paraId="56ED36EF" w14:textId="77777777" w:rsidR="001014C8" w:rsidRPr="00743862" w:rsidRDefault="001014C8" w:rsidP="001014C8">
            <w:pPr>
              <w:tabs>
                <w:tab w:val="left" w:pos="240"/>
              </w:tabs>
              <w:jc w:val="center"/>
              <w:rPr>
                <w:rFonts w:cs="Arial"/>
                <w:smallCaps/>
                <w:sz w:val="20"/>
                <w:szCs w:val="20"/>
              </w:rPr>
            </w:pPr>
            <w:r>
              <w:rPr>
                <w:rFonts w:cs="Arial"/>
                <w:smallCaps/>
                <w:sz w:val="20"/>
                <w:szCs w:val="20"/>
              </w:rPr>
              <w:t>189</w:t>
            </w:r>
            <w:r w:rsidRPr="00743862">
              <w:rPr>
                <w:rFonts w:cs="Arial"/>
                <w:smallCaps/>
                <w:sz w:val="20"/>
                <w:szCs w:val="20"/>
              </w:rPr>
              <w:t>.</w:t>
            </w:r>
          </w:p>
          <w:p w14:paraId="65615BD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42" w:type="dxa"/>
            <w:tcBorders>
              <w:top w:val="single" w:sz="12" w:space="0" w:color="auto"/>
              <w:left w:val="single" w:sz="8" w:space="0" w:color="auto"/>
              <w:bottom w:val="double" w:sz="4" w:space="0" w:color="auto"/>
              <w:right w:val="single" w:sz="12" w:space="0" w:color="auto"/>
            </w:tcBorders>
            <w:shd w:val="clear" w:color="000000" w:fill="auto"/>
            <w:vAlign w:val="center"/>
          </w:tcPr>
          <w:p w14:paraId="630D5252" w14:textId="77777777" w:rsidR="001014C8" w:rsidRPr="00743862" w:rsidRDefault="001014C8" w:rsidP="001014C8">
            <w:pPr>
              <w:tabs>
                <w:tab w:val="left" w:pos="240"/>
              </w:tabs>
              <w:jc w:val="center"/>
              <w:rPr>
                <w:rFonts w:cs="Arial"/>
                <w:smallCaps/>
                <w:sz w:val="20"/>
                <w:szCs w:val="20"/>
              </w:rPr>
            </w:pPr>
            <w:r>
              <w:rPr>
                <w:rFonts w:cs="Arial"/>
                <w:smallCaps/>
                <w:sz w:val="20"/>
                <w:szCs w:val="20"/>
              </w:rPr>
              <w:t>190</w:t>
            </w:r>
            <w:r w:rsidRPr="00743862">
              <w:rPr>
                <w:rFonts w:cs="Arial"/>
                <w:smallCaps/>
                <w:sz w:val="20"/>
                <w:szCs w:val="20"/>
              </w:rPr>
              <w:t>.</w:t>
            </w:r>
          </w:p>
          <w:p w14:paraId="111C005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99" w:type="dxa"/>
            <w:tcBorders>
              <w:top w:val="single" w:sz="12" w:space="0" w:color="auto"/>
              <w:left w:val="single" w:sz="12" w:space="0" w:color="auto"/>
              <w:bottom w:val="double" w:sz="4" w:space="0" w:color="auto"/>
              <w:right w:val="single" w:sz="8" w:space="0" w:color="auto"/>
            </w:tcBorders>
            <w:shd w:val="clear" w:color="000000" w:fill="auto"/>
            <w:vAlign w:val="center"/>
          </w:tcPr>
          <w:p w14:paraId="7A46AAD3" w14:textId="77777777" w:rsidR="001014C8" w:rsidRPr="00743862" w:rsidRDefault="001014C8" w:rsidP="001014C8">
            <w:pPr>
              <w:tabs>
                <w:tab w:val="left" w:pos="240"/>
              </w:tabs>
              <w:jc w:val="center"/>
              <w:rPr>
                <w:rFonts w:cs="Arial"/>
                <w:smallCaps/>
                <w:sz w:val="20"/>
                <w:szCs w:val="20"/>
              </w:rPr>
            </w:pPr>
            <w:r>
              <w:rPr>
                <w:rFonts w:cs="Arial"/>
                <w:smallCaps/>
                <w:sz w:val="20"/>
                <w:szCs w:val="20"/>
              </w:rPr>
              <w:t>191</w:t>
            </w:r>
            <w:r w:rsidRPr="00743862">
              <w:rPr>
                <w:rFonts w:cs="Arial"/>
                <w:smallCaps/>
                <w:sz w:val="20"/>
                <w:szCs w:val="20"/>
              </w:rPr>
              <w:t>.</w:t>
            </w:r>
          </w:p>
          <w:p w14:paraId="041465F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43" w:type="dxa"/>
            <w:tcBorders>
              <w:top w:val="single" w:sz="12" w:space="0" w:color="auto"/>
              <w:left w:val="single" w:sz="8" w:space="0" w:color="auto"/>
              <w:bottom w:val="double" w:sz="4" w:space="0" w:color="auto"/>
              <w:right w:val="single" w:sz="8" w:space="0" w:color="auto"/>
            </w:tcBorders>
            <w:shd w:val="clear" w:color="000000" w:fill="auto"/>
            <w:vAlign w:val="center"/>
          </w:tcPr>
          <w:p w14:paraId="1D97FA83" w14:textId="77777777" w:rsidR="001014C8" w:rsidRPr="00743862" w:rsidRDefault="001014C8" w:rsidP="001014C8">
            <w:pPr>
              <w:tabs>
                <w:tab w:val="left" w:pos="240"/>
              </w:tabs>
              <w:jc w:val="center"/>
              <w:rPr>
                <w:rFonts w:cs="Arial"/>
                <w:smallCaps/>
                <w:sz w:val="20"/>
                <w:szCs w:val="20"/>
              </w:rPr>
            </w:pPr>
            <w:r>
              <w:rPr>
                <w:rFonts w:cs="Arial"/>
                <w:smallCaps/>
                <w:sz w:val="20"/>
                <w:szCs w:val="20"/>
              </w:rPr>
              <w:t>192</w:t>
            </w:r>
            <w:r w:rsidRPr="00743862">
              <w:rPr>
                <w:rFonts w:cs="Arial"/>
                <w:smallCaps/>
                <w:sz w:val="20"/>
                <w:szCs w:val="20"/>
              </w:rPr>
              <w:t>.</w:t>
            </w:r>
          </w:p>
          <w:p w14:paraId="6A72484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3D4AEF8F" w14:textId="77777777" w:rsidR="001014C8" w:rsidRPr="00743862" w:rsidRDefault="001014C8" w:rsidP="001014C8">
            <w:pPr>
              <w:tabs>
                <w:tab w:val="left" w:pos="240"/>
              </w:tabs>
              <w:jc w:val="center"/>
              <w:rPr>
                <w:rFonts w:cs="Arial"/>
                <w:smallCaps/>
                <w:sz w:val="20"/>
                <w:szCs w:val="20"/>
              </w:rPr>
            </w:pPr>
            <w:r>
              <w:rPr>
                <w:rFonts w:cs="Arial"/>
                <w:smallCaps/>
                <w:sz w:val="20"/>
                <w:szCs w:val="20"/>
              </w:rPr>
              <w:t>193</w:t>
            </w:r>
            <w:r w:rsidRPr="00743862">
              <w:rPr>
                <w:rFonts w:cs="Arial"/>
                <w:smallCaps/>
                <w:sz w:val="20"/>
                <w:szCs w:val="20"/>
              </w:rPr>
              <w:t>.</w:t>
            </w:r>
          </w:p>
          <w:p w14:paraId="7ED503C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9" w:type="dxa"/>
            <w:tcBorders>
              <w:top w:val="single" w:sz="12" w:space="0" w:color="auto"/>
              <w:left w:val="single" w:sz="8" w:space="0" w:color="auto"/>
              <w:bottom w:val="double" w:sz="4" w:space="0" w:color="auto"/>
              <w:right w:val="single" w:sz="8" w:space="0" w:color="auto"/>
            </w:tcBorders>
            <w:shd w:val="clear" w:color="000000" w:fill="auto"/>
            <w:vAlign w:val="center"/>
          </w:tcPr>
          <w:p w14:paraId="4CFF10C2" w14:textId="77777777" w:rsidR="001014C8" w:rsidRPr="00743862" w:rsidRDefault="001014C8" w:rsidP="001014C8">
            <w:pPr>
              <w:tabs>
                <w:tab w:val="left" w:pos="240"/>
              </w:tabs>
              <w:jc w:val="center"/>
              <w:rPr>
                <w:rFonts w:cs="Arial"/>
                <w:smallCaps/>
                <w:sz w:val="20"/>
                <w:szCs w:val="20"/>
              </w:rPr>
            </w:pPr>
            <w:r>
              <w:rPr>
                <w:rFonts w:cs="Arial"/>
                <w:smallCaps/>
                <w:sz w:val="20"/>
                <w:szCs w:val="20"/>
              </w:rPr>
              <w:t>194</w:t>
            </w:r>
            <w:r w:rsidRPr="00743862">
              <w:rPr>
                <w:rFonts w:cs="Arial"/>
                <w:smallCaps/>
                <w:sz w:val="20"/>
                <w:szCs w:val="20"/>
              </w:rPr>
              <w:t>.</w:t>
            </w:r>
          </w:p>
          <w:p w14:paraId="7032BB1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6541432A" w14:textId="77777777" w:rsidR="001014C8" w:rsidRPr="00743862" w:rsidRDefault="001014C8" w:rsidP="001014C8">
            <w:pPr>
              <w:tabs>
                <w:tab w:val="left" w:pos="240"/>
              </w:tabs>
              <w:jc w:val="center"/>
              <w:rPr>
                <w:rFonts w:cs="Arial"/>
                <w:smallCaps/>
                <w:sz w:val="20"/>
                <w:szCs w:val="20"/>
              </w:rPr>
            </w:pPr>
            <w:r>
              <w:rPr>
                <w:rFonts w:cs="Arial"/>
                <w:smallCaps/>
                <w:sz w:val="20"/>
                <w:szCs w:val="20"/>
              </w:rPr>
              <w:t>195</w:t>
            </w:r>
            <w:r w:rsidRPr="00743862">
              <w:rPr>
                <w:rFonts w:cs="Arial"/>
                <w:smallCaps/>
                <w:sz w:val="20"/>
                <w:szCs w:val="20"/>
              </w:rPr>
              <w:t>.</w:t>
            </w:r>
          </w:p>
          <w:p w14:paraId="13BA9760"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846" w:type="dxa"/>
            <w:tcBorders>
              <w:top w:val="single" w:sz="12" w:space="0" w:color="auto"/>
              <w:left w:val="single" w:sz="8" w:space="0" w:color="auto"/>
              <w:bottom w:val="double" w:sz="4" w:space="0" w:color="auto"/>
              <w:right w:val="single" w:sz="12" w:space="0" w:color="auto"/>
            </w:tcBorders>
            <w:shd w:val="clear" w:color="000000" w:fill="auto"/>
            <w:vAlign w:val="center"/>
          </w:tcPr>
          <w:p w14:paraId="784DEDAD" w14:textId="77777777" w:rsidR="001014C8" w:rsidRPr="00743862" w:rsidRDefault="001014C8" w:rsidP="001014C8">
            <w:pPr>
              <w:tabs>
                <w:tab w:val="left" w:pos="240"/>
              </w:tabs>
              <w:jc w:val="center"/>
              <w:rPr>
                <w:rFonts w:cs="Arial"/>
                <w:smallCaps/>
                <w:sz w:val="20"/>
                <w:szCs w:val="20"/>
              </w:rPr>
            </w:pPr>
            <w:r>
              <w:rPr>
                <w:rFonts w:cs="Arial"/>
                <w:smallCaps/>
                <w:sz w:val="20"/>
                <w:szCs w:val="20"/>
              </w:rPr>
              <w:t>196</w:t>
            </w:r>
            <w:r w:rsidRPr="00743862">
              <w:rPr>
                <w:rFonts w:cs="Arial"/>
                <w:smallCaps/>
                <w:sz w:val="20"/>
                <w:szCs w:val="20"/>
              </w:rPr>
              <w:t>.</w:t>
            </w:r>
          </w:p>
          <w:p w14:paraId="60A401B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8" w:type="dxa"/>
            <w:tcBorders>
              <w:top w:val="single" w:sz="12" w:space="0" w:color="auto"/>
              <w:left w:val="single" w:sz="12" w:space="0" w:color="auto"/>
              <w:bottom w:val="double" w:sz="4" w:space="0" w:color="auto"/>
              <w:right w:val="single" w:sz="8" w:space="0" w:color="auto"/>
            </w:tcBorders>
            <w:shd w:val="clear" w:color="000000" w:fill="auto"/>
            <w:vAlign w:val="center"/>
          </w:tcPr>
          <w:p w14:paraId="0EE239F9" w14:textId="77777777" w:rsidR="001014C8" w:rsidRPr="00743862" w:rsidRDefault="001014C8" w:rsidP="001014C8">
            <w:pPr>
              <w:tabs>
                <w:tab w:val="left" w:pos="240"/>
              </w:tabs>
              <w:jc w:val="center"/>
              <w:rPr>
                <w:rFonts w:cs="Arial"/>
                <w:smallCaps/>
                <w:sz w:val="20"/>
                <w:szCs w:val="20"/>
              </w:rPr>
            </w:pPr>
            <w:r>
              <w:rPr>
                <w:rFonts w:cs="Arial"/>
                <w:smallCaps/>
                <w:sz w:val="20"/>
                <w:szCs w:val="20"/>
              </w:rPr>
              <w:t>197</w:t>
            </w:r>
            <w:r w:rsidRPr="00743862">
              <w:rPr>
                <w:rFonts w:cs="Arial"/>
                <w:smallCaps/>
                <w:sz w:val="20"/>
                <w:szCs w:val="20"/>
              </w:rPr>
              <w:t>.</w:t>
            </w:r>
          </w:p>
          <w:p w14:paraId="17D6C84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25CEBFFC" w14:textId="77777777" w:rsidR="001014C8" w:rsidRPr="00743862" w:rsidRDefault="001014C8" w:rsidP="001014C8">
            <w:pPr>
              <w:tabs>
                <w:tab w:val="left" w:pos="240"/>
              </w:tabs>
              <w:jc w:val="center"/>
              <w:rPr>
                <w:rFonts w:cs="Arial"/>
                <w:smallCaps/>
                <w:sz w:val="20"/>
                <w:szCs w:val="20"/>
              </w:rPr>
            </w:pPr>
            <w:r>
              <w:rPr>
                <w:rFonts w:cs="Arial"/>
                <w:smallCaps/>
                <w:sz w:val="20"/>
                <w:szCs w:val="20"/>
              </w:rPr>
              <w:t>198</w:t>
            </w:r>
            <w:r w:rsidRPr="00743862">
              <w:rPr>
                <w:rFonts w:cs="Arial"/>
                <w:smallCaps/>
                <w:sz w:val="20"/>
                <w:szCs w:val="20"/>
              </w:rPr>
              <w:t>.</w:t>
            </w:r>
          </w:p>
          <w:p w14:paraId="07A7FF1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52F2C9D6" w14:textId="77777777" w:rsidR="001014C8" w:rsidRPr="00743862" w:rsidRDefault="001014C8" w:rsidP="001014C8">
            <w:pPr>
              <w:tabs>
                <w:tab w:val="left" w:pos="240"/>
              </w:tabs>
              <w:jc w:val="center"/>
              <w:rPr>
                <w:rFonts w:cs="Arial"/>
                <w:smallCaps/>
                <w:sz w:val="20"/>
                <w:szCs w:val="20"/>
              </w:rPr>
            </w:pPr>
            <w:r>
              <w:rPr>
                <w:rFonts w:cs="Arial"/>
                <w:smallCaps/>
                <w:sz w:val="20"/>
                <w:szCs w:val="20"/>
              </w:rPr>
              <w:t>199</w:t>
            </w:r>
            <w:r w:rsidRPr="00743862">
              <w:rPr>
                <w:rFonts w:cs="Arial"/>
                <w:smallCaps/>
                <w:sz w:val="20"/>
                <w:szCs w:val="20"/>
              </w:rPr>
              <w:t>.</w:t>
            </w:r>
          </w:p>
          <w:p w14:paraId="4735E97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82" w:type="dxa"/>
            <w:tcBorders>
              <w:top w:val="single" w:sz="12" w:space="0" w:color="auto"/>
              <w:left w:val="single" w:sz="8" w:space="0" w:color="auto"/>
              <w:bottom w:val="double" w:sz="4" w:space="0" w:color="auto"/>
              <w:right w:val="single" w:sz="8" w:space="0" w:color="auto"/>
            </w:tcBorders>
            <w:shd w:val="clear" w:color="000000" w:fill="auto"/>
            <w:vAlign w:val="center"/>
          </w:tcPr>
          <w:p w14:paraId="7A4A4215" w14:textId="77777777" w:rsidR="001014C8" w:rsidRPr="00743862" w:rsidRDefault="001014C8" w:rsidP="001014C8">
            <w:pPr>
              <w:tabs>
                <w:tab w:val="left" w:pos="240"/>
              </w:tabs>
              <w:jc w:val="center"/>
              <w:rPr>
                <w:rFonts w:cs="Arial"/>
                <w:smallCaps/>
                <w:sz w:val="20"/>
                <w:szCs w:val="20"/>
              </w:rPr>
            </w:pPr>
            <w:r>
              <w:rPr>
                <w:rFonts w:cs="Arial"/>
                <w:smallCaps/>
                <w:sz w:val="20"/>
                <w:szCs w:val="20"/>
              </w:rPr>
              <w:t>200</w:t>
            </w:r>
            <w:r w:rsidRPr="00743862">
              <w:rPr>
                <w:rFonts w:cs="Arial"/>
                <w:smallCaps/>
                <w:sz w:val="20"/>
                <w:szCs w:val="20"/>
              </w:rPr>
              <w:t>.</w:t>
            </w:r>
          </w:p>
          <w:p w14:paraId="0DD62741"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567" w:type="dxa"/>
            <w:tcBorders>
              <w:top w:val="single" w:sz="12" w:space="0" w:color="auto"/>
              <w:left w:val="single" w:sz="8" w:space="0" w:color="auto"/>
              <w:bottom w:val="double" w:sz="4" w:space="0" w:color="auto"/>
              <w:right w:val="single" w:sz="8" w:space="0" w:color="auto"/>
            </w:tcBorders>
            <w:shd w:val="clear" w:color="000000" w:fill="auto"/>
            <w:vAlign w:val="center"/>
          </w:tcPr>
          <w:p w14:paraId="6BAC9365" w14:textId="77777777" w:rsidR="001014C8" w:rsidRPr="00743862" w:rsidRDefault="001014C8" w:rsidP="001014C8">
            <w:pPr>
              <w:tabs>
                <w:tab w:val="left" w:pos="240"/>
              </w:tabs>
              <w:jc w:val="center"/>
              <w:rPr>
                <w:rFonts w:cs="Arial"/>
                <w:smallCaps/>
                <w:sz w:val="20"/>
                <w:szCs w:val="20"/>
              </w:rPr>
            </w:pPr>
            <w:r>
              <w:rPr>
                <w:rFonts w:cs="Arial"/>
                <w:smallCaps/>
                <w:sz w:val="20"/>
                <w:szCs w:val="20"/>
              </w:rPr>
              <w:t>201.</w:t>
            </w:r>
          </w:p>
          <w:p w14:paraId="569F7F0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double" w:sz="4" w:space="0" w:color="auto"/>
            </w:tcBorders>
            <w:shd w:val="clear" w:color="000000" w:fill="auto"/>
            <w:vAlign w:val="center"/>
          </w:tcPr>
          <w:p w14:paraId="3FD91AC4" w14:textId="77777777" w:rsidR="001014C8" w:rsidRPr="00743862" w:rsidRDefault="001014C8" w:rsidP="001014C8">
            <w:pPr>
              <w:tabs>
                <w:tab w:val="left" w:pos="240"/>
              </w:tabs>
              <w:jc w:val="center"/>
              <w:rPr>
                <w:rFonts w:cs="Arial"/>
                <w:smallCaps/>
                <w:sz w:val="20"/>
                <w:szCs w:val="20"/>
              </w:rPr>
            </w:pPr>
            <w:r>
              <w:rPr>
                <w:rFonts w:cs="Arial"/>
                <w:smallCaps/>
                <w:sz w:val="20"/>
                <w:szCs w:val="20"/>
              </w:rPr>
              <w:t>202</w:t>
            </w:r>
            <w:r w:rsidRPr="00743862">
              <w:rPr>
                <w:rFonts w:cs="Arial"/>
                <w:smallCaps/>
                <w:sz w:val="20"/>
                <w:szCs w:val="20"/>
              </w:rPr>
              <w:t>.</w:t>
            </w:r>
          </w:p>
          <w:p w14:paraId="06E4A846"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r>
      <w:tr w:rsidR="00030D9C" w:rsidRPr="00087D40" w14:paraId="25328D40" w14:textId="77777777" w:rsidTr="00030D9C">
        <w:trPr>
          <w:trHeight w:val="354"/>
        </w:trPr>
        <w:tc>
          <w:tcPr>
            <w:tcW w:w="703" w:type="dxa"/>
            <w:tcBorders>
              <w:top w:val="single" w:sz="12" w:space="0" w:color="auto"/>
              <w:left w:val="double" w:sz="4" w:space="0" w:color="auto"/>
              <w:bottom w:val="double" w:sz="4" w:space="0" w:color="auto"/>
              <w:right w:val="single" w:sz="12" w:space="0" w:color="auto"/>
            </w:tcBorders>
            <w:shd w:val="clear" w:color="000000" w:fill="auto"/>
            <w:vAlign w:val="center"/>
          </w:tcPr>
          <w:p w14:paraId="75ADA98E" w14:textId="77777777" w:rsidR="001014C8" w:rsidRPr="00087D40" w:rsidRDefault="001014C8" w:rsidP="001014C8">
            <w:pPr>
              <w:tabs>
                <w:tab w:val="left" w:pos="240"/>
              </w:tabs>
              <w:rPr>
                <w:rFonts w:cs="Arial"/>
                <w:b/>
                <w:sz w:val="20"/>
                <w:szCs w:val="20"/>
              </w:rPr>
            </w:pPr>
          </w:p>
        </w:tc>
        <w:tc>
          <w:tcPr>
            <w:tcW w:w="936" w:type="dxa"/>
            <w:tcBorders>
              <w:top w:val="single" w:sz="12" w:space="0" w:color="auto"/>
              <w:left w:val="single" w:sz="12" w:space="0" w:color="auto"/>
              <w:bottom w:val="double" w:sz="4" w:space="0" w:color="auto"/>
              <w:right w:val="single" w:sz="12" w:space="0" w:color="auto"/>
            </w:tcBorders>
            <w:shd w:val="clear" w:color="000000" w:fill="auto"/>
            <w:vAlign w:val="center"/>
          </w:tcPr>
          <w:p w14:paraId="224E9351" w14:textId="77777777" w:rsidR="001014C8" w:rsidRPr="00087D40" w:rsidRDefault="001014C8" w:rsidP="001014C8">
            <w:pPr>
              <w:tabs>
                <w:tab w:val="left" w:pos="240"/>
              </w:tabs>
              <w:rPr>
                <w:rFonts w:cs="Arial"/>
                <w:b/>
                <w:sz w:val="20"/>
                <w:szCs w:val="20"/>
              </w:rPr>
            </w:pPr>
          </w:p>
        </w:tc>
        <w:tc>
          <w:tcPr>
            <w:tcW w:w="868" w:type="dxa"/>
            <w:tcBorders>
              <w:top w:val="single" w:sz="12" w:space="0" w:color="auto"/>
              <w:left w:val="single" w:sz="12" w:space="0" w:color="auto"/>
              <w:bottom w:val="double" w:sz="4" w:space="0" w:color="auto"/>
              <w:right w:val="single" w:sz="8" w:space="0" w:color="auto"/>
            </w:tcBorders>
            <w:shd w:val="clear" w:color="000000" w:fill="auto"/>
            <w:vAlign w:val="center"/>
          </w:tcPr>
          <w:p w14:paraId="3B763F1A" w14:textId="77777777" w:rsidR="001014C8" w:rsidRPr="00E17E16" w:rsidRDefault="001014C8" w:rsidP="001014C8">
            <w:pPr>
              <w:tabs>
                <w:tab w:val="left" w:pos="240"/>
              </w:tabs>
              <w:rPr>
                <w:rFonts w:cs="Arial"/>
                <w:b/>
                <w:sz w:val="20"/>
                <w:szCs w:val="20"/>
              </w:rPr>
            </w:pPr>
          </w:p>
        </w:tc>
        <w:tc>
          <w:tcPr>
            <w:tcW w:w="636" w:type="dxa"/>
            <w:tcBorders>
              <w:top w:val="single" w:sz="12" w:space="0" w:color="auto"/>
              <w:left w:val="single" w:sz="8" w:space="0" w:color="auto"/>
              <w:bottom w:val="double" w:sz="4" w:space="0" w:color="auto"/>
              <w:right w:val="single" w:sz="8" w:space="0" w:color="auto"/>
            </w:tcBorders>
            <w:shd w:val="clear" w:color="000000" w:fill="auto"/>
            <w:vAlign w:val="center"/>
          </w:tcPr>
          <w:p w14:paraId="425F9685" w14:textId="77777777" w:rsidR="001014C8" w:rsidRPr="00E17E16" w:rsidRDefault="001014C8" w:rsidP="001014C8">
            <w:pPr>
              <w:tabs>
                <w:tab w:val="left" w:pos="240"/>
              </w:tabs>
              <w:rPr>
                <w:rFonts w:cs="Arial"/>
                <w:b/>
                <w:sz w:val="20"/>
                <w:szCs w:val="20"/>
              </w:rPr>
            </w:pPr>
          </w:p>
        </w:tc>
        <w:tc>
          <w:tcPr>
            <w:tcW w:w="692" w:type="dxa"/>
            <w:tcBorders>
              <w:top w:val="single" w:sz="12" w:space="0" w:color="auto"/>
              <w:left w:val="single" w:sz="8" w:space="0" w:color="auto"/>
              <w:bottom w:val="double" w:sz="4" w:space="0" w:color="auto"/>
              <w:right w:val="single" w:sz="8" w:space="0" w:color="auto"/>
            </w:tcBorders>
            <w:shd w:val="clear" w:color="000000" w:fill="auto"/>
            <w:vAlign w:val="center"/>
          </w:tcPr>
          <w:p w14:paraId="681E507E" w14:textId="77777777" w:rsidR="001014C8" w:rsidRPr="00E17E16" w:rsidRDefault="001014C8" w:rsidP="001014C8">
            <w:pPr>
              <w:tabs>
                <w:tab w:val="left" w:pos="240"/>
              </w:tabs>
              <w:rPr>
                <w:rFonts w:cs="Arial"/>
                <w:b/>
                <w:sz w:val="20"/>
                <w:szCs w:val="20"/>
              </w:rPr>
            </w:pPr>
          </w:p>
        </w:tc>
        <w:tc>
          <w:tcPr>
            <w:tcW w:w="613" w:type="dxa"/>
            <w:tcBorders>
              <w:top w:val="single" w:sz="12" w:space="0" w:color="auto"/>
              <w:left w:val="single" w:sz="8" w:space="0" w:color="auto"/>
              <w:bottom w:val="double" w:sz="4" w:space="0" w:color="auto"/>
              <w:right w:val="single" w:sz="8" w:space="0" w:color="auto"/>
            </w:tcBorders>
            <w:shd w:val="clear" w:color="000000" w:fill="auto"/>
            <w:vAlign w:val="center"/>
          </w:tcPr>
          <w:p w14:paraId="6E02EC5B" w14:textId="77777777" w:rsidR="001014C8" w:rsidRPr="00E17E16" w:rsidRDefault="001014C8" w:rsidP="001014C8">
            <w:pPr>
              <w:tabs>
                <w:tab w:val="left" w:pos="240"/>
              </w:tabs>
              <w:rPr>
                <w:rFonts w:cs="Arial"/>
                <w:b/>
                <w:sz w:val="20"/>
                <w:szCs w:val="20"/>
              </w:rPr>
            </w:pPr>
          </w:p>
        </w:tc>
        <w:tc>
          <w:tcPr>
            <w:tcW w:w="668" w:type="dxa"/>
            <w:tcBorders>
              <w:top w:val="single" w:sz="12" w:space="0" w:color="auto"/>
              <w:left w:val="single" w:sz="8" w:space="0" w:color="auto"/>
              <w:bottom w:val="double" w:sz="4" w:space="0" w:color="auto"/>
              <w:right w:val="single" w:sz="8" w:space="0" w:color="auto"/>
            </w:tcBorders>
            <w:shd w:val="clear" w:color="000000" w:fill="auto"/>
            <w:vAlign w:val="center"/>
          </w:tcPr>
          <w:p w14:paraId="01323F32" w14:textId="77777777" w:rsidR="001014C8" w:rsidRPr="00E17E16" w:rsidRDefault="001014C8" w:rsidP="001014C8">
            <w:pPr>
              <w:tabs>
                <w:tab w:val="left" w:pos="240"/>
              </w:tabs>
              <w:rPr>
                <w:rFonts w:cs="Arial"/>
                <w:b/>
                <w:sz w:val="20"/>
                <w:szCs w:val="20"/>
              </w:rPr>
            </w:pPr>
          </w:p>
        </w:tc>
        <w:tc>
          <w:tcPr>
            <w:tcW w:w="642" w:type="dxa"/>
            <w:tcBorders>
              <w:top w:val="single" w:sz="12" w:space="0" w:color="auto"/>
              <w:left w:val="single" w:sz="8" w:space="0" w:color="auto"/>
              <w:bottom w:val="double" w:sz="4" w:space="0" w:color="auto"/>
              <w:right w:val="single" w:sz="12" w:space="0" w:color="auto"/>
            </w:tcBorders>
            <w:shd w:val="clear" w:color="000000" w:fill="auto"/>
            <w:vAlign w:val="center"/>
          </w:tcPr>
          <w:p w14:paraId="7FAF166F" w14:textId="77777777" w:rsidR="001014C8" w:rsidRPr="00E17E16" w:rsidRDefault="001014C8" w:rsidP="001014C8">
            <w:pPr>
              <w:tabs>
                <w:tab w:val="left" w:pos="240"/>
              </w:tabs>
              <w:rPr>
                <w:rFonts w:cs="Arial"/>
                <w:b/>
                <w:sz w:val="20"/>
                <w:szCs w:val="20"/>
              </w:rPr>
            </w:pPr>
          </w:p>
        </w:tc>
        <w:tc>
          <w:tcPr>
            <w:tcW w:w="599" w:type="dxa"/>
            <w:tcBorders>
              <w:top w:val="single" w:sz="12" w:space="0" w:color="auto"/>
              <w:left w:val="single" w:sz="12" w:space="0" w:color="auto"/>
              <w:bottom w:val="double" w:sz="4" w:space="0" w:color="auto"/>
              <w:right w:val="single" w:sz="8" w:space="0" w:color="auto"/>
            </w:tcBorders>
            <w:shd w:val="clear" w:color="000000" w:fill="auto"/>
            <w:vAlign w:val="center"/>
          </w:tcPr>
          <w:p w14:paraId="7AFCA625" w14:textId="77777777" w:rsidR="001014C8" w:rsidRPr="00E17E16" w:rsidRDefault="001014C8" w:rsidP="001014C8">
            <w:pPr>
              <w:tabs>
                <w:tab w:val="left" w:pos="240"/>
              </w:tabs>
              <w:rPr>
                <w:rFonts w:cs="Arial"/>
                <w:b/>
                <w:sz w:val="20"/>
                <w:szCs w:val="20"/>
              </w:rPr>
            </w:pPr>
          </w:p>
        </w:tc>
        <w:tc>
          <w:tcPr>
            <w:tcW w:w="643" w:type="dxa"/>
            <w:tcBorders>
              <w:top w:val="single" w:sz="12" w:space="0" w:color="auto"/>
              <w:left w:val="single" w:sz="8" w:space="0" w:color="auto"/>
              <w:bottom w:val="double" w:sz="4" w:space="0" w:color="auto"/>
              <w:right w:val="single" w:sz="8" w:space="0" w:color="auto"/>
            </w:tcBorders>
            <w:shd w:val="clear" w:color="000000" w:fill="auto"/>
            <w:vAlign w:val="center"/>
          </w:tcPr>
          <w:p w14:paraId="497ECE8E"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20C6F3D5" w14:textId="77777777" w:rsidR="001014C8" w:rsidRPr="00E17E16" w:rsidRDefault="001014C8" w:rsidP="001014C8">
            <w:pPr>
              <w:tabs>
                <w:tab w:val="left" w:pos="240"/>
              </w:tabs>
              <w:rPr>
                <w:rFonts w:cs="Arial"/>
                <w:b/>
                <w:sz w:val="20"/>
                <w:szCs w:val="20"/>
              </w:rPr>
            </w:pPr>
          </w:p>
        </w:tc>
        <w:tc>
          <w:tcPr>
            <w:tcW w:w="689" w:type="dxa"/>
            <w:tcBorders>
              <w:top w:val="single" w:sz="12" w:space="0" w:color="auto"/>
              <w:left w:val="single" w:sz="8" w:space="0" w:color="auto"/>
              <w:bottom w:val="double" w:sz="4" w:space="0" w:color="auto"/>
              <w:right w:val="single" w:sz="8" w:space="0" w:color="auto"/>
            </w:tcBorders>
            <w:shd w:val="clear" w:color="000000" w:fill="auto"/>
            <w:vAlign w:val="center"/>
          </w:tcPr>
          <w:p w14:paraId="0B84E87B"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04D76FB5" w14:textId="77777777" w:rsidR="001014C8" w:rsidRPr="00E17E16" w:rsidRDefault="001014C8" w:rsidP="001014C8">
            <w:pPr>
              <w:tabs>
                <w:tab w:val="left" w:pos="240"/>
              </w:tabs>
              <w:rPr>
                <w:rFonts w:cs="Arial"/>
                <w:b/>
                <w:sz w:val="20"/>
                <w:szCs w:val="20"/>
              </w:rPr>
            </w:pPr>
          </w:p>
        </w:tc>
        <w:tc>
          <w:tcPr>
            <w:tcW w:w="846" w:type="dxa"/>
            <w:tcBorders>
              <w:top w:val="single" w:sz="12" w:space="0" w:color="auto"/>
              <w:left w:val="single" w:sz="8" w:space="0" w:color="auto"/>
              <w:bottom w:val="double" w:sz="4" w:space="0" w:color="auto"/>
              <w:right w:val="single" w:sz="12" w:space="0" w:color="auto"/>
            </w:tcBorders>
            <w:shd w:val="clear" w:color="000000" w:fill="auto"/>
            <w:vAlign w:val="center"/>
          </w:tcPr>
          <w:p w14:paraId="57E52EFF" w14:textId="77777777" w:rsidR="001014C8" w:rsidRPr="00E17E16" w:rsidRDefault="001014C8" w:rsidP="001014C8">
            <w:pPr>
              <w:tabs>
                <w:tab w:val="left" w:pos="240"/>
              </w:tabs>
              <w:rPr>
                <w:rFonts w:cs="Arial"/>
                <w:b/>
                <w:sz w:val="20"/>
                <w:szCs w:val="20"/>
              </w:rPr>
            </w:pPr>
          </w:p>
        </w:tc>
        <w:tc>
          <w:tcPr>
            <w:tcW w:w="688" w:type="dxa"/>
            <w:tcBorders>
              <w:top w:val="single" w:sz="12" w:space="0" w:color="auto"/>
              <w:left w:val="single" w:sz="12" w:space="0" w:color="auto"/>
              <w:bottom w:val="double" w:sz="4" w:space="0" w:color="auto"/>
              <w:right w:val="single" w:sz="8" w:space="0" w:color="auto"/>
            </w:tcBorders>
            <w:shd w:val="clear" w:color="000000" w:fill="auto"/>
            <w:vAlign w:val="center"/>
          </w:tcPr>
          <w:p w14:paraId="0E48C7FA"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192C8569" w14:textId="77777777" w:rsidR="001014C8" w:rsidRPr="00E17E16" w:rsidRDefault="001014C8" w:rsidP="001014C8">
            <w:pPr>
              <w:tabs>
                <w:tab w:val="left" w:pos="240"/>
              </w:tabs>
              <w:rPr>
                <w:rFonts w:cs="Arial"/>
                <w:b/>
                <w:sz w:val="20"/>
                <w:szCs w:val="20"/>
              </w:rPr>
            </w:pPr>
          </w:p>
        </w:tc>
        <w:tc>
          <w:tcPr>
            <w:tcW w:w="687" w:type="dxa"/>
            <w:tcBorders>
              <w:top w:val="single" w:sz="12" w:space="0" w:color="auto"/>
              <w:left w:val="single" w:sz="8" w:space="0" w:color="auto"/>
              <w:bottom w:val="double" w:sz="4" w:space="0" w:color="auto"/>
              <w:right w:val="single" w:sz="8" w:space="0" w:color="auto"/>
            </w:tcBorders>
            <w:shd w:val="clear" w:color="000000" w:fill="auto"/>
            <w:vAlign w:val="center"/>
          </w:tcPr>
          <w:p w14:paraId="5C06BA7A" w14:textId="77777777" w:rsidR="001014C8" w:rsidRPr="00E17E16" w:rsidRDefault="001014C8" w:rsidP="001014C8">
            <w:pPr>
              <w:tabs>
                <w:tab w:val="left" w:pos="240"/>
              </w:tabs>
              <w:rPr>
                <w:rFonts w:cs="Arial"/>
                <w:b/>
                <w:sz w:val="20"/>
                <w:szCs w:val="20"/>
              </w:rPr>
            </w:pPr>
          </w:p>
        </w:tc>
        <w:tc>
          <w:tcPr>
            <w:tcW w:w="782" w:type="dxa"/>
            <w:tcBorders>
              <w:top w:val="single" w:sz="12" w:space="0" w:color="auto"/>
              <w:left w:val="single" w:sz="8" w:space="0" w:color="auto"/>
              <w:bottom w:val="double" w:sz="4" w:space="0" w:color="auto"/>
              <w:right w:val="single" w:sz="8" w:space="0" w:color="auto"/>
            </w:tcBorders>
            <w:shd w:val="clear" w:color="000000" w:fill="auto"/>
            <w:vAlign w:val="center"/>
          </w:tcPr>
          <w:p w14:paraId="092CB00B" w14:textId="77777777" w:rsidR="001014C8" w:rsidRPr="00E17E16" w:rsidRDefault="001014C8" w:rsidP="001014C8">
            <w:pPr>
              <w:tabs>
                <w:tab w:val="left" w:pos="240"/>
              </w:tabs>
              <w:rPr>
                <w:rFonts w:cs="Arial"/>
                <w:b/>
                <w:sz w:val="20"/>
                <w:szCs w:val="20"/>
              </w:rPr>
            </w:pPr>
          </w:p>
        </w:tc>
        <w:tc>
          <w:tcPr>
            <w:tcW w:w="567" w:type="dxa"/>
            <w:tcBorders>
              <w:top w:val="single" w:sz="12" w:space="0" w:color="auto"/>
              <w:left w:val="single" w:sz="8" w:space="0" w:color="auto"/>
              <w:bottom w:val="double" w:sz="4" w:space="0" w:color="auto"/>
              <w:right w:val="single" w:sz="8" w:space="0" w:color="auto"/>
            </w:tcBorders>
            <w:shd w:val="clear" w:color="000000" w:fill="auto"/>
            <w:vAlign w:val="center"/>
          </w:tcPr>
          <w:p w14:paraId="126A41AF" w14:textId="77777777" w:rsidR="001014C8" w:rsidRPr="00E17E16"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double" w:sz="4" w:space="0" w:color="auto"/>
            </w:tcBorders>
            <w:shd w:val="clear" w:color="000000" w:fill="auto"/>
            <w:vAlign w:val="center"/>
          </w:tcPr>
          <w:p w14:paraId="11668615" w14:textId="77777777" w:rsidR="001014C8" w:rsidRPr="00E17E16" w:rsidRDefault="001014C8" w:rsidP="001014C8">
            <w:pPr>
              <w:tabs>
                <w:tab w:val="left" w:pos="240"/>
              </w:tabs>
              <w:rPr>
                <w:rFonts w:cs="Arial"/>
                <w:b/>
                <w:sz w:val="20"/>
                <w:szCs w:val="20"/>
              </w:rPr>
            </w:pPr>
          </w:p>
        </w:tc>
      </w:tr>
    </w:tbl>
    <w:p w14:paraId="1F619DE1" w14:textId="77777777" w:rsidR="001014C8" w:rsidRPr="00087D40" w:rsidRDefault="001014C8" w:rsidP="001014C8">
      <w:pPr>
        <w:rPr>
          <w:rFonts w:cs="Arial"/>
          <w:b/>
          <w:bCs/>
          <w:smallCaps/>
          <w:sz w:val="20"/>
          <w:szCs w:val="20"/>
        </w:rPr>
      </w:pPr>
    </w:p>
    <w:p w14:paraId="7EF27B1B" w14:textId="3CA0EEBC" w:rsidR="001014C8" w:rsidRDefault="001014C8" w:rsidP="001014C8">
      <w:pPr>
        <w:rPr>
          <w:rFonts w:cs="Arial"/>
          <w:b/>
          <w:bCs/>
          <w:smallCaps/>
          <w:sz w:val="20"/>
          <w:szCs w:val="20"/>
        </w:rPr>
      </w:pPr>
      <w:r w:rsidRPr="00087D40">
        <w:rPr>
          <w:rFonts w:cs="Arial"/>
          <w:b/>
          <w:bCs/>
          <w:smallCaps/>
          <w:sz w:val="20"/>
          <w:szCs w:val="20"/>
        </w:rPr>
        <w:t>Preglednica 2B: kazalniki rezultatov za pobudo za zaposlovanje mladih glede na prednostno os ali del prednostne osi  (tretji del)</w:t>
      </w:r>
    </w:p>
    <w:p w14:paraId="0B6142BA" w14:textId="77777777" w:rsidR="00004CEC" w:rsidRPr="00087D40" w:rsidRDefault="00004CEC" w:rsidP="001014C8">
      <w:pPr>
        <w:rPr>
          <w:rFonts w:cs="Arial"/>
          <w:bCs/>
          <w:smallCaps/>
          <w:sz w:val="20"/>
          <w:szCs w:val="20"/>
        </w:rPr>
      </w:pPr>
    </w:p>
    <w:tbl>
      <w:tblPr>
        <w:tblW w:w="14102" w:type="dxa"/>
        <w:tblInd w:w="75" w:type="dxa"/>
        <w:shd w:val="clear" w:color="000000" w:fill="auto"/>
        <w:tblLayout w:type="fixed"/>
        <w:tblCellMar>
          <w:left w:w="70" w:type="dxa"/>
          <w:right w:w="70" w:type="dxa"/>
        </w:tblCellMar>
        <w:tblLook w:val="04A0" w:firstRow="1" w:lastRow="0" w:firstColumn="1" w:lastColumn="0" w:noHBand="0" w:noVBand="1"/>
      </w:tblPr>
      <w:tblGrid>
        <w:gridCol w:w="704"/>
        <w:gridCol w:w="992"/>
        <w:gridCol w:w="692"/>
        <w:gridCol w:w="656"/>
        <w:gridCol w:w="715"/>
        <w:gridCol w:w="632"/>
        <w:gridCol w:w="690"/>
        <w:gridCol w:w="658"/>
        <w:gridCol w:w="618"/>
        <w:gridCol w:w="662"/>
        <w:gridCol w:w="709"/>
        <w:gridCol w:w="709"/>
        <w:gridCol w:w="709"/>
        <w:gridCol w:w="708"/>
        <w:gridCol w:w="708"/>
        <w:gridCol w:w="708"/>
        <w:gridCol w:w="708"/>
        <w:gridCol w:w="708"/>
        <w:gridCol w:w="708"/>
        <w:gridCol w:w="708"/>
      </w:tblGrid>
      <w:tr w:rsidR="00DA09EE" w:rsidRPr="00087D40" w14:paraId="1137FA24" w14:textId="77777777" w:rsidTr="001014C8">
        <w:trPr>
          <w:trHeight w:val="401"/>
        </w:trPr>
        <w:tc>
          <w:tcPr>
            <w:tcW w:w="704" w:type="dxa"/>
            <w:vMerge w:val="restart"/>
            <w:tcBorders>
              <w:top w:val="single" w:sz="8" w:space="0" w:color="auto"/>
              <w:left w:val="double" w:sz="4" w:space="0" w:color="auto"/>
              <w:right w:val="single" w:sz="12" w:space="0" w:color="auto"/>
            </w:tcBorders>
            <w:shd w:val="clear" w:color="000000" w:fill="auto"/>
            <w:vAlign w:val="center"/>
            <w:hideMark/>
          </w:tcPr>
          <w:p w14:paraId="3769A7C1" w14:textId="77777777" w:rsidR="001014C8" w:rsidRPr="00087D40" w:rsidRDefault="001014C8" w:rsidP="001014C8">
            <w:pPr>
              <w:jc w:val="center"/>
              <w:rPr>
                <w:rFonts w:cs="Arial"/>
                <w:smallCaps/>
                <w:sz w:val="20"/>
                <w:szCs w:val="20"/>
              </w:rPr>
            </w:pPr>
            <w:r w:rsidRPr="00087D40">
              <w:rPr>
                <w:rFonts w:cs="Arial"/>
                <w:smallCaps/>
                <w:sz w:val="20"/>
                <w:szCs w:val="20"/>
              </w:rPr>
              <w:t xml:space="preserve">Id. št </w:t>
            </w:r>
          </w:p>
        </w:tc>
        <w:tc>
          <w:tcPr>
            <w:tcW w:w="992" w:type="dxa"/>
            <w:vMerge w:val="restart"/>
            <w:tcBorders>
              <w:top w:val="single" w:sz="8" w:space="0" w:color="auto"/>
              <w:left w:val="single" w:sz="12" w:space="0" w:color="auto"/>
              <w:right w:val="single" w:sz="12" w:space="0" w:color="auto"/>
            </w:tcBorders>
            <w:shd w:val="clear" w:color="000000" w:fill="auto"/>
            <w:vAlign w:val="center"/>
          </w:tcPr>
          <w:p w14:paraId="6B557525" w14:textId="77777777" w:rsidR="001014C8" w:rsidRPr="00087D40" w:rsidRDefault="001014C8" w:rsidP="001014C8">
            <w:pPr>
              <w:jc w:val="center"/>
              <w:rPr>
                <w:rFonts w:cs="Arial"/>
                <w:smallCaps/>
                <w:sz w:val="20"/>
                <w:szCs w:val="20"/>
              </w:rPr>
            </w:pPr>
            <w:proofErr w:type="spellStart"/>
            <w:r w:rsidRPr="00087D40">
              <w:rPr>
                <w:rFonts w:cs="Arial"/>
                <w:smallCaps/>
                <w:sz w:val="20"/>
                <w:szCs w:val="20"/>
              </w:rPr>
              <w:t>Katego</w:t>
            </w:r>
            <w:proofErr w:type="spellEnd"/>
            <w:r w:rsidRPr="00087D40">
              <w:rPr>
                <w:rFonts w:cs="Arial"/>
                <w:smallCaps/>
                <w:sz w:val="20"/>
                <w:szCs w:val="20"/>
              </w:rPr>
              <w:t>-</w:t>
            </w:r>
            <w:proofErr w:type="spellStart"/>
            <w:r w:rsidRPr="00087D40">
              <w:rPr>
                <w:rFonts w:cs="Arial"/>
                <w:smallCaps/>
                <w:sz w:val="20"/>
                <w:szCs w:val="20"/>
              </w:rPr>
              <w:t>rija</w:t>
            </w:r>
            <w:proofErr w:type="spellEnd"/>
            <w:r w:rsidRPr="00087D40">
              <w:rPr>
                <w:rFonts w:cs="Arial"/>
                <w:smallCaps/>
                <w:sz w:val="20"/>
                <w:szCs w:val="20"/>
              </w:rPr>
              <w:t xml:space="preserve"> regije</w:t>
            </w:r>
          </w:p>
          <w:p w14:paraId="487C0B12" w14:textId="77777777" w:rsidR="001014C8" w:rsidRPr="00087D40" w:rsidRDefault="001014C8" w:rsidP="001014C8">
            <w:pPr>
              <w:jc w:val="center"/>
              <w:rPr>
                <w:rFonts w:cs="Arial"/>
                <w:smallCaps/>
                <w:sz w:val="20"/>
                <w:szCs w:val="20"/>
              </w:rPr>
            </w:pPr>
          </w:p>
        </w:tc>
        <w:tc>
          <w:tcPr>
            <w:tcW w:w="4043"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59C18A7A" w14:textId="77777777" w:rsidR="001014C8" w:rsidRPr="00E17E16" w:rsidRDefault="001014C8" w:rsidP="001014C8">
            <w:pPr>
              <w:jc w:val="center"/>
              <w:rPr>
                <w:rFonts w:cs="Arial"/>
                <w:smallCaps/>
                <w:sz w:val="20"/>
                <w:szCs w:val="20"/>
              </w:rPr>
            </w:pPr>
            <w:r w:rsidRPr="00E17E16">
              <w:rPr>
                <w:rFonts w:cs="Arial"/>
                <w:smallCaps/>
                <w:sz w:val="20"/>
                <w:szCs w:val="20"/>
              </w:rPr>
              <w:t>2019</w:t>
            </w:r>
          </w:p>
        </w:tc>
        <w:tc>
          <w:tcPr>
            <w:tcW w:w="4115"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70EA5B76" w14:textId="77777777" w:rsidR="001014C8" w:rsidRPr="00E17E16" w:rsidRDefault="001014C8" w:rsidP="001014C8">
            <w:pPr>
              <w:jc w:val="center"/>
              <w:rPr>
                <w:rFonts w:cs="Arial"/>
                <w:smallCaps/>
                <w:sz w:val="20"/>
                <w:szCs w:val="20"/>
              </w:rPr>
            </w:pPr>
            <w:r w:rsidRPr="00E17E16">
              <w:rPr>
                <w:rFonts w:cs="Arial"/>
                <w:smallCaps/>
                <w:sz w:val="20"/>
                <w:szCs w:val="20"/>
              </w:rPr>
              <w:t>2018</w:t>
            </w:r>
          </w:p>
        </w:tc>
        <w:tc>
          <w:tcPr>
            <w:tcW w:w="4248" w:type="dxa"/>
            <w:gridSpan w:val="6"/>
            <w:tcBorders>
              <w:top w:val="single" w:sz="8" w:space="0" w:color="auto"/>
              <w:left w:val="single" w:sz="12" w:space="0" w:color="auto"/>
              <w:bottom w:val="single" w:sz="8" w:space="0" w:color="auto"/>
              <w:right w:val="double" w:sz="4" w:space="0" w:color="auto"/>
            </w:tcBorders>
            <w:shd w:val="clear" w:color="000000" w:fill="auto"/>
            <w:vAlign w:val="center"/>
          </w:tcPr>
          <w:p w14:paraId="69C3A258" w14:textId="77777777" w:rsidR="001014C8" w:rsidRPr="00E17E16" w:rsidRDefault="001014C8" w:rsidP="001014C8">
            <w:pPr>
              <w:jc w:val="center"/>
              <w:rPr>
                <w:rFonts w:cs="Arial"/>
                <w:smallCaps/>
                <w:sz w:val="20"/>
                <w:szCs w:val="20"/>
              </w:rPr>
            </w:pPr>
            <w:r w:rsidRPr="00E17E16">
              <w:rPr>
                <w:rFonts w:cs="Arial"/>
                <w:smallCaps/>
                <w:sz w:val="20"/>
                <w:szCs w:val="20"/>
              </w:rPr>
              <w:t>2017</w:t>
            </w:r>
          </w:p>
        </w:tc>
      </w:tr>
      <w:tr w:rsidR="00DA09EE" w:rsidRPr="00087D40" w14:paraId="1AD61708" w14:textId="77777777" w:rsidTr="001014C8">
        <w:trPr>
          <w:trHeight w:val="315"/>
        </w:trPr>
        <w:tc>
          <w:tcPr>
            <w:tcW w:w="704" w:type="dxa"/>
            <w:vMerge/>
            <w:tcBorders>
              <w:left w:val="double" w:sz="4" w:space="0" w:color="auto"/>
              <w:right w:val="single" w:sz="12" w:space="0" w:color="auto"/>
            </w:tcBorders>
            <w:shd w:val="clear" w:color="000000" w:fill="auto"/>
            <w:vAlign w:val="center"/>
            <w:hideMark/>
          </w:tcPr>
          <w:p w14:paraId="2B83E755" w14:textId="77777777" w:rsidR="001014C8" w:rsidRPr="00087D40" w:rsidRDefault="001014C8" w:rsidP="001014C8">
            <w:pPr>
              <w:jc w:val="center"/>
              <w:rPr>
                <w:rFonts w:cs="Arial"/>
                <w:smallCaps/>
                <w:sz w:val="20"/>
                <w:szCs w:val="20"/>
              </w:rPr>
            </w:pPr>
          </w:p>
        </w:tc>
        <w:tc>
          <w:tcPr>
            <w:tcW w:w="992" w:type="dxa"/>
            <w:vMerge/>
            <w:tcBorders>
              <w:left w:val="single" w:sz="12" w:space="0" w:color="auto"/>
              <w:right w:val="single" w:sz="12" w:space="0" w:color="auto"/>
            </w:tcBorders>
            <w:shd w:val="clear" w:color="000000" w:fill="auto"/>
            <w:vAlign w:val="center"/>
          </w:tcPr>
          <w:p w14:paraId="7E4E80D1" w14:textId="77777777" w:rsidR="001014C8" w:rsidRPr="00087D40" w:rsidRDefault="001014C8" w:rsidP="001014C8">
            <w:pPr>
              <w:jc w:val="center"/>
              <w:rPr>
                <w:rFonts w:cs="Arial"/>
                <w:smallCaps/>
                <w:sz w:val="20"/>
                <w:szCs w:val="20"/>
              </w:rPr>
            </w:pPr>
          </w:p>
        </w:tc>
        <w:tc>
          <w:tcPr>
            <w:tcW w:w="1348"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24B0C312"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347"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2C3847CE"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348"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06278182"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280"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349FF945"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782AA9E0"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417"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17C3E01A"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c>
          <w:tcPr>
            <w:tcW w:w="1416"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5079044F" w14:textId="77777777" w:rsidR="001014C8" w:rsidRPr="00E17E16" w:rsidRDefault="001014C8" w:rsidP="001014C8">
            <w:pPr>
              <w:jc w:val="center"/>
              <w:rPr>
                <w:rFonts w:cs="Arial"/>
                <w:smallCaps/>
                <w:sz w:val="20"/>
                <w:szCs w:val="20"/>
              </w:rPr>
            </w:pPr>
            <w:r w:rsidRPr="00E17E16">
              <w:rPr>
                <w:rFonts w:cs="Arial"/>
                <w:smallCaps/>
                <w:sz w:val="20"/>
                <w:szCs w:val="20"/>
              </w:rPr>
              <w:t>Skupaj</w:t>
            </w:r>
          </w:p>
        </w:tc>
        <w:tc>
          <w:tcPr>
            <w:tcW w:w="141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4DA733C0" w14:textId="77777777" w:rsidR="001014C8" w:rsidRPr="00E17E16" w:rsidRDefault="001014C8" w:rsidP="001014C8">
            <w:pPr>
              <w:jc w:val="center"/>
              <w:rPr>
                <w:rFonts w:cs="Arial"/>
                <w:smallCaps/>
                <w:sz w:val="20"/>
                <w:szCs w:val="20"/>
              </w:rPr>
            </w:pPr>
            <w:r w:rsidRPr="00E17E16">
              <w:rPr>
                <w:rFonts w:cs="Arial"/>
                <w:smallCaps/>
                <w:sz w:val="20"/>
                <w:szCs w:val="20"/>
              </w:rPr>
              <w:t>Moški</w:t>
            </w:r>
          </w:p>
        </w:tc>
        <w:tc>
          <w:tcPr>
            <w:tcW w:w="1416" w:type="dxa"/>
            <w:gridSpan w:val="2"/>
            <w:tcBorders>
              <w:top w:val="single" w:sz="8" w:space="0" w:color="auto"/>
              <w:left w:val="single" w:sz="8" w:space="0" w:color="auto"/>
              <w:bottom w:val="single" w:sz="8" w:space="0" w:color="auto"/>
              <w:right w:val="double" w:sz="4" w:space="0" w:color="auto"/>
            </w:tcBorders>
            <w:shd w:val="clear" w:color="000000" w:fill="auto"/>
            <w:vAlign w:val="center"/>
          </w:tcPr>
          <w:p w14:paraId="2279198E" w14:textId="77777777" w:rsidR="001014C8" w:rsidRPr="00E17E16" w:rsidRDefault="001014C8" w:rsidP="001014C8">
            <w:pPr>
              <w:jc w:val="center"/>
              <w:rPr>
                <w:rFonts w:cs="Arial"/>
                <w:smallCaps/>
                <w:sz w:val="20"/>
                <w:szCs w:val="20"/>
              </w:rPr>
            </w:pPr>
            <w:r w:rsidRPr="00E17E16">
              <w:rPr>
                <w:rFonts w:cs="Arial"/>
                <w:smallCaps/>
                <w:sz w:val="20"/>
                <w:szCs w:val="20"/>
              </w:rPr>
              <w:t>Ženske</w:t>
            </w:r>
          </w:p>
        </w:tc>
      </w:tr>
      <w:tr w:rsidR="00DA09EE" w:rsidRPr="00087D40" w14:paraId="3C253EF4" w14:textId="77777777" w:rsidTr="001014C8">
        <w:trPr>
          <w:trHeight w:val="218"/>
        </w:trPr>
        <w:tc>
          <w:tcPr>
            <w:tcW w:w="704" w:type="dxa"/>
            <w:vMerge/>
            <w:tcBorders>
              <w:left w:val="double" w:sz="4" w:space="0" w:color="auto"/>
              <w:bottom w:val="single" w:sz="12" w:space="0" w:color="auto"/>
              <w:right w:val="single" w:sz="12" w:space="0" w:color="auto"/>
            </w:tcBorders>
            <w:shd w:val="clear" w:color="000000" w:fill="auto"/>
            <w:vAlign w:val="center"/>
          </w:tcPr>
          <w:p w14:paraId="223E5B76" w14:textId="77777777" w:rsidR="001014C8" w:rsidRPr="00087D40" w:rsidRDefault="001014C8" w:rsidP="001014C8">
            <w:pPr>
              <w:jc w:val="center"/>
              <w:rPr>
                <w:rFonts w:cs="Arial"/>
                <w:smallCaps/>
                <w:sz w:val="20"/>
                <w:szCs w:val="20"/>
              </w:rPr>
            </w:pPr>
          </w:p>
        </w:tc>
        <w:tc>
          <w:tcPr>
            <w:tcW w:w="992" w:type="dxa"/>
            <w:vMerge/>
            <w:tcBorders>
              <w:left w:val="single" w:sz="12" w:space="0" w:color="auto"/>
              <w:bottom w:val="single" w:sz="12" w:space="0" w:color="auto"/>
              <w:right w:val="single" w:sz="12" w:space="0" w:color="auto"/>
            </w:tcBorders>
            <w:shd w:val="clear" w:color="000000" w:fill="auto"/>
            <w:vAlign w:val="center"/>
          </w:tcPr>
          <w:p w14:paraId="4D477144" w14:textId="77777777" w:rsidR="001014C8" w:rsidRPr="00087D40" w:rsidRDefault="001014C8" w:rsidP="001014C8">
            <w:pPr>
              <w:jc w:val="center"/>
              <w:rPr>
                <w:rFonts w:cs="Arial"/>
                <w:smallCaps/>
                <w:sz w:val="20"/>
                <w:szCs w:val="20"/>
              </w:rPr>
            </w:pPr>
          </w:p>
        </w:tc>
        <w:tc>
          <w:tcPr>
            <w:tcW w:w="692" w:type="dxa"/>
            <w:tcBorders>
              <w:top w:val="single" w:sz="8" w:space="0" w:color="auto"/>
              <w:left w:val="single" w:sz="12" w:space="0" w:color="auto"/>
              <w:bottom w:val="single" w:sz="12" w:space="0" w:color="auto"/>
              <w:right w:val="single" w:sz="8" w:space="0" w:color="auto"/>
            </w:tcBorders>
            <w:shd w:val="clear" w:color="000000" w:fill="auto"/>
            <w:vAlign w:val="center"/>
          </w:tcPr>
          <w:p w14:paraId="48D12EC5"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56" w:type="dxa"/>
            <w:tcBorders>
              <w:top w:val="single" w:sz="8" w:space="0" w:color="auto"/>
              <w:left w:val="single" w:sz="8" w:space="0" w:color="auto"/>
              <w:bottom w:val="single" w:sz="12" w:space="0" w:color="auto"/>
              <w:right w:val="single" w:sz="8" w:space="0" w:color="auto"/>
            </w:tcBorders>
            <w:shd w:val="clear" w:color="000000" w:fill="auto"/>
            <w:vAlign w:val="center"/>
          </w:tcPr>
          <w:p w14:paraId="1BFC1914"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15" w:type="dxa"/>
            <w:tcBorders>
              <w:top w:val="single" w:sz="8" w:space="0" w:color="auto"/>
              <w:left w:val="single" w:sz="8" w:space="0" w:color="auto"/>
              <w:bottom w:val="single" w:sz="12" w:space="0" w:color="auto"/>
              <w:right w:val="single" w:sz="8" w:space="0" w:color="auto"/>
            </w:tcBorders>
            <w:shd w:val="clear" w:color="000000" w:fill="auto"/>
            <w:vAlign w:val="center"/>
          </w:tcPr>
          <w:p w14:paraId="315AE21E"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32" w:type="dxa"/>
            <w:tcBorders>
              <w:top w:val="single" w:sz="8" w:space="0" w:color="auto"/>
              <w:left w:val="single" w:sz="8" w:space="0" w:color="auto"/>
              <w:bottom w:val="single" w:sz="12" w:space="0" w:color="auto"/>
              <w:right w:val="single" w:sz="8" w:space="0" w:color="auto"/>
            </w:tcBorders>
            <w:shd w:val="clear" w:color="000000" w:fill="auto"/>
            <w:vAlign w:val="center"/>
          </w:tcPr>
          <w:p w14:paraId="06A1682D"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690" w:type="dxa"/>
            <w:tcBorders>
              <w:top w:val="single" w:sz="8" w:space="0" w:color="auto"/>
              <w:left w:val="single" w:sz="8" w:space="0" w:color="auto"/>
              <w:bottom w:val="single" w:sz="12" w:space="0" w:color="auto"/>
              <w:right w:val="single" w:sz="8" w:space="0" w:color="auto"/>
            </w:tcBorders>
            <w:shd w:val="clear" w:color="000000" w:fill="auto"/>
            <w:vAlign w:val="center"/>
          </w:tcPr>
          <w:p w14:paraId="79264090"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58" w:type="dxa"/>
            <w:tcBorders>
              <w:top w:val="single" w:sz="8" w:space="0" w:color="auto"/>
              <w:left w:val="single" w:sz="8" w:space="0" w:color="auto"/>
              <w:bottom w:val="single" w:sz="12" w:space="0" w:color="auto"/>
              <w:right w:val="single" w:sz="12" w:space="0" w:color="auto"/>
            </w:tcBorders>
            <w:shd w:val="clear" w:color="000000" w:fill="auto"/>
            <w:vAlign w:val="center"/>
          </w:tcPr>
          <w:p w14:paraId="4B87D9AF"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618" w:type="dxa"/>
            <w:tcBorders>
              <w:top w:val="single" w:sz="8" w:space="0" w:color="auto"/>
              <w:left w:val="single" w:sz="12" w:space="0" w:color="auto"/>
              <w:bottom w:val="single" w:sz="12" w:space="0" w:color="auto"/>
              <w:right w:val="single" w:sz="8" w:space="0" w:color="auto"/>
            </w:tcBorders>
            <w:shd w:val="clear" w:color="000000" w:fill="auto"/>
            <w:vAlign w:val="center"/>
          </w:tcPr>
          <w:p w14:paraId="35B6F4B4"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662" w:type="dxa"/>
            <w:tcBorders>
              <w:top w:val="single" w:sz="8" w:space="0" w:color="auto"/>
              <w:left w:val="single" w:sz="8" w:space="0" w:color="auto"/>
              <w:bottom w:val="single" w:sz="12" w:space="0" w:color="auto"/>
              <w:right w:val="single" w:sz="8" w:space="0" w:color="auto"/>
            </w:tcBorders>
            <w:shd w:val="clear" w:color="000000" w:fill="auto"/>
            <w:vAlign w:val="center"/>
          </w:tcPr>
          <w:p w14:paraId="46D666F8"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2A39202C"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6C93F6EC"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0374ABC2"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single" w:sz="12" w:space="0" w:color="auto"/>
            </w:tcBorders>
            <w:shd w:val="clear" w:color="000000" w:fill="auto"/>
            <w:vAlign w:val="center"/>
          </w:tcPr>
          <w:p w14:paraId="2DEDD3DF"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8" w:type="dxa"/>
            <w:tcBorders>
              <w:top w:val="single" w:sz="8" w:space="0" w:color="auto"/>
              <w:left w:val="single" w:sz="12" w:space="0" w:color="auto"/>
              <w:bottom w:val="single" w:sz="12" w:space="0" w:color="auto"/>
              <w:right w:val="single" w:sz="8" w:space="0" w:color="auto"/>
            </w:tcBorders>
            <w:shd w:val="clear" w:color="000000" w:fill="auto"/>
            <w:vAlign w:val="center"/>
          </w:tcPr>
          <w:p w14:paraId="17E5D3CD"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66FB2561"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BD5E622"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67EA95C5"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2D80843A" w14:textId="77777777" w:rsidR="001014C8" w:rsidRPr="00E17E16" w:rsidRDefault="001014C8" w:rsidP="001014C8">
            <w:pPr>
              <w:jc w:val="center"/>
              <w:rPr>
                <w:rFonts w:cs="Arial"/>
                <w:smallCaps/>
                <w:sz w:val="20"/>
                <w:szCs w:val="20"/>
              </w:rPr>
            </w:pPr>
            <w:r w:rsidRPr="00E17E16">
              <w:rPr>
                <w:rFonts w:cs="Arial"/>
                <w:smallCaps/>
                <w:sz w:val="20"/>
                <w:szCs w:val="20"/>
              </w:rPr>
              <w:t>%</w:t>
            </w:r>
          </w:p>
        </w:tc>
        <w:tc>
          <w:tcPr>
            <w:tcW w:w="708" w:type="dxa"/>
            <w:tcBorders>
              <w:top w:val="single" w:sz="8" w:space="0" w:color="auto"/>
              <w:left w:val="single" w:sz="8" w:space="0" w:color="auto"/>
              <w:bottom w:val="single" w:sz="12" w:space="0" w:color="auto"/>
              <w:right w:val="double" w:sz="4" w:space="0" w:color="auto"/>
            </w:tcBorders>
            <w:shd w:val="clear" w:color="000000" w:fill="auto"/>
            <w:vAlign w:val="center"/>
          </w:tcPr>
          <w:p w14:paraId="365D80DC" w14:textId="77777777" w:rsidR="001014C8" w:rsidRPr="00E17E16" w:rsidRDefault="001014C8" w:rsidP="001014C8">
            <w:pPr>
              <w:jc w:val="center"/>
              <w:rPr>
                <w:rFonts w:cs="Arial"/>
                <w:smallCaps/>
                <w:sz w:val="20"/>
                <w:szCs w:val="20"/>
              </w:rPr>
            </w:pPr>
            <w:r w:rsidRPr="00E17E16">
              <w:rPr>
                <w:rFonts w:cs="Arial"/>
                <w:smallCaps/>
                <w:sz w:val="20"/>
                <w:szCs w:val="20"/>
              </w:rPr>
              <w:t>Abs. vrednost</w:t>
            </w:r>
          </w:p>
        </w:tc>
      </w:tr>
      <w:tr w:rsidR="00DA09EE" w:rsidRPr="00087D40" w14:paraId="2E8C4297"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7BECF7F8" w14:textId="77777777" w:rsidR="001014C8" w:rsidRPr="00743862" w:rsidRDefault="001014C8" w:rsidP="001014C8">
            <w:pPr>
              <w:tabs>
                <w:tab w:val="left" w:pos="240"/>
              </w:tabs>
              <w:jc w:val="center"/>
              <w:rPr>
                <w:rFonts w:cs="Arial"/>
                <w:smallCaps/>
                <w:sz w:val="20"/>
                <w:szCs w:val="20"/>
              </w:rPr>
            </w:pPr>
            <w:r>
              <w:rPr>
                <w:rFonts w:cs="Arial"/>
                <w:smallCaps/>
                <w:sz w:val="20"/>
                <w:szCs w:val="20"/>
              </w:rPr>
              <w:t>203</w:t>
            </w:r>
            <w:r w:rsidRPr="00743862">
              <w:rPr>
                <w:rFonts w:cs="Arial"/>
                <w:smallCaps/>
                <w:sz w:val="20"/>
                <w:szCs w:val="20"/>
              </w:rPr>
              <w:t xml:space="preserve">. </w:t>
            </w:r>
          </w:p>
          <w:p w14:paraId="4CF1E36C" w14:textId="77777777" w:rsidR="001014C8" w:rsidRPr="00743862" w:rsidRDefault="001014C8" w:rsidP="001014C8">
            <w:pPr>
              <w:tabs>
                <w:tab w:val="left" w:pos="240"/>
              </w:tabs>
              <w:rPr>
                <w:rFonts w:cs="Arial"/>
                <w:smallCaps/>
                <w:sz w:val="20"/>
                <w:szCs w:val="20"/>
              </w:rPr>
            </w:pPr>
            <w:r w:rsidRPr="00743862">
              <w:rPr>
                <w:rFonts w:cs="Arial"/>
                <w:smallCaps/>
                <w:sz w:val="20"/>
                <w:szCs w:val="20"/>
              </w:rPr>
              <w:t>(35.)</w:t>
            </w: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76AE89A9" w14:textId="77777777" w:rsidR="001014C8" w:rsidRPr="00743862" w:rsidRDefault="001014C8" w:rsidP="001014C8">
            <w:pPr>
              <w:tabs>
                <w:tab w:val="left" w:pos="240"/>
              </w:tabs>
              <w:jc w:val="center"/>
              <w:rPr>
                <w:rFonts w:cs="Arial"/>
                <w:smallCaps/>
                <w:sz w:val="20"/>
                <w:szCs w:val="20"/>
              </w:rPr>
            </w:pPr>
            <w:r>
              <w:rPr>
                <w:rFonts w:cs="Arial"/>
                <w:smallCaps/>
                <w:sz w:val="20"/>
                <w:szCs w:val="20"/>
              </w:rPr>
              <w:t>204</w:t>
            </w:r>
            <w:r w:rsidRPr="00743862">
              <w:rPr>
                <w:rFonts w:cs="Arial"/>
                <w:smallCaps/>
                <w:sz w:val="20"/>
                <w:szCs w:val="20"/>
              </w:rPr>
              <w:t>.</w:t>
            </w:r>
          </w:p>
          <w:p w14:paraId="20E41A06" w14:textId="77777777" w:rsidR="001014C8" w:rsidRPr="00743862" w:rsidRDefault="001014C8" w:rsidP="001014C8">
            <w:pPr>
              <w:tabs>
                <w:tab w:val="left" w:pos="240"/>
              </w:tabs>
              <w:rPr>
                <w:rFonts w:cs="Arial"/>
                <w:smallCaps/>
                <w:sz w:val="20"/>
                <w:szCs w:val="20"/>
              </w:rPr>
            </w:pPr>
            <w:r w:rsidRPr="00743862">
              <w:rPr>
                <w:rFonts w:cs="Arial"/>
                <w:smallCaps/>
                <w:sz w:val="20"/>
                <w:szCs w:val="20"/>
              </w:rPr>
              <w:t>(22.)</w:t>
            </w: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69C714F2" w14:textId="77777777" w:rsidR="001014C8" w:rsidRPr="00743862" w:rsidRDefault="001014C8" w:rsidP="001014C8">
            <w:pPr>
              <w:tabs>
                <w:tab w:val="left" w:pos="240"/>
              </w:tabs>
              <w:jc w:val="center"/>
              <w:rPr>
                <w:rFonts w:cs="Arial"/>
                <w:smallCaps/>
                <w:sz w:val="20"/>
                <w:szCs w:val="20"/>
              </w:rPr>
            </w:pPr>
            <w:r>
              <w:rPr>
                <w:rFonts w:cs="Arial"/>
                <w:smallCaps/>
                <w:sz w:val="20"/>
                <w:szCs w:val="20"/>
              </w:rPr>
              <w:t>205</w:t>
            </w:r>
            <w:r w:rsidRPr="00743862">
              <w:rPr>
                <w:rFonts w:cs="Arial"/>
                <w:smallCaps/>
                <w:sz w:val="20"/>
                <w:szCs w:val="20"/>
              </w:rPr>
              <w:t>.</w:t>
            </w:r>
          </w:p>
          <w:p w14:paraId="157B6DAB"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56" w:type="dxa"/>
            <w:tcBorders>
              <w:top w:val="single" w:sz="12" w:space="0" w:color="auto"/>
              <w:left w:val="single" w:sz="8" w:space="0" w:color="auto"/>
              <w:bottom w:val="double" w:sz="4" w:space="0" w:color="auto"/>
              <w:right w:val="single" w:sz="8" w:space="0" w:color="auto"/>
            </w:tcBorders>
            <w:shd w:val="clear" w:color="000000" w:fill="auto"/>
            <w:vAlign w:val="center"/>
          </w:tcPr>
          <w:p w14:paraId="3B2B0639" w14:textId="77777777" w:rsidR="001014C8" w:rsidRPr="00743862" w:rsidRDefault="001014C8" w:rsidP="001014C8">
            <w:pPr>
              <w:tabs>
                <w:tab w:val="left" w:pos="240"/>
              </w:tabs>
              <w:jc w:val="center"/>
              <w:rPr>
                <w:rFonts w:cs="Arial"/>
                <w:smallCaps/>
                <w:sz w:val="20"/>
                <w:szCs w:val="20"/>
              </w:rPr>
            </w:pPr>
            <w:r>
              <w:rPr>
                <w:rFonts w:cs="Arial"/>
                <w:smallCaps/>
                <w:sz w:val="20"/>
                <w:szCs w:val="20"/>
              </w:rPr>
              <w:t>206</w:t>
            </w:r>
            <w:r w:rsidRPr="00743862">
              <w:rPr>
                <w:rFonts w:cs="Arial"/>
                <w:smallCaps/>
                <w:sz w:val="20"/>
                <w:szCs w:val="20"/>
              </w:rPr>
              <w:t>.</w:t>
            </w:r>
          </w:p>
          <w:p w14:paraId="7C9A8F05"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15" w:type="dxa"/>
            <w:tcBorders>
              <w:top w:val="single" w:sz="12" w:space="0" w:color="auto"/>
              <w:left w:val="single" w:sz="8" w:space="0" w:color="auto"/>
              <w:bottom w:val="double" w:sz="4" w:space="0" w:color="auto"/>
              <w:right w:val="single" w:sz="8" w:space="0" w:color="auto"/>
            </w:tcBorders>
            <w:shd w:val="clear" w:color="000000" w:fill="auto"/>
            <w:vAlign w:val="center"/>
          </w:tcPr>
          <w:p w14:paraId="506DBC9C" w14:textId="77777777" w:rsidR="001014C8" w:rsidRPr="00743862" w:rsidRDefault="001014C8" w:rsidP="001014C8">
            <w:pPr>
              <w:tabs>
                <w:tab w:val="left" w:pos="240"/>
              </w:tabs>
              <w:jc w:val="center"/>
              <w:rPr>
                <w:rFonts w:cs="Arial"/>
                <w:smallCaps/>
                <w:sz w:val="20"/>
                <w:szCs w:val="20"/>
              </w:rPr>
            </w:pPr>
            <w:r>
              <w:rPr>
                <w:rFonts w:cs="Arial"/>
                <w:smallCaps/>
                <w:sz w:val="20"/>
                <w:szCs w:val="20"/>
              </w:rPr>
              <w:t>207</w:t>
            </w:r>
            <w:r w:rsidRPr="00743862">
              <w:rPr>
                <w:rFonts w:cs="Arial"/>
                <w:smallCaps/>
                <w:sz w:val="20"/>
                <w:szCs w:val="20"/>
              </w:rPr>
              <w:t>.</w:t>
            </w:r>
          </w:p>
          <w:p w14:paraId="1CE98803"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32" w:type="dxa"/>
            <w:tcBorders>
              <w:top w:val="single" w:sz="12" w:space="0" w:color="auto"/>
              <w:left w:val="single" w:sz="8" w:space="0" w:color="auto"/>
              <w:bottom w:val="double" w:sz="4" w:space="0" w:color="auto"/>
              <w:right w:val="single" w:sz="8" w:space="0" w:color="auto"/>
            </w:tcBorders>
            <w:shd w:val="clear" w:color="000000" w:fill="auto"/>
            <w:vAlign w:val="center"/>
          </w:tcPr>
          <w:p w14:paraId="46139EAD" w14:textId="77777777" w:rsidR="001014C8" w:rsidRPr="00743862" w:rsidRDefault="001014C8" w:rsidP="001014C8">
            <w:pPr>
              <w:tabs>
                <w:tab w:val="left" w:pos="240"/>
              </w:tabs>
              <w:rPr>
                <w:rFonts w:cs="Arial"/>
                <w:smallCaps/>
                <w:sz w:val="20"/>
                <w:szCs w:val="20"/>
              </w:rPr>
            </w:pPr>
            <w:r>
              <w:rPr>
                <w:rFonts w:cs="Arial"/>
                <w:smallCaps/>
                <w:sz w:val="20"/>
                <w:szCs w:val="20"/>
              </w:rPr>
              <w:t>208</w:t>
            </w:r>
            <w:r w:rsidRPr="00743862">
              <w:rPr>
                <w:rFonts w:cs="Arial"/>
                <w:smallCaps/>
                <w:sz w:val="20"/>
                <w:szCs w:val="20"/>
              </w:rPr>
              <w:t>.</w:t>
            </w:r>
          </w:p>
          <w:p w14:paraId="79BB268A"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90" w:type="dxa"/>
            <w:tcBorders>
              <w:top w:val="single" w:sz="12" w:space="0" w:color="auto"/>
              <w:left w:val="single" w:sz="8" w:space="0" w:color="auto"/>
              <w:bottom w:val="double" w:sz="4" w:space="0" w:color="auto"/>
              <w:right w:val="single" w:sz="8" w:space="0" w:color="auto"/>
            </w:tcBorders>
            <w:shd w:val="clear" w:color="000000" w:fill="auto"/>
            <w:vAlign w:val="center"/>
          </w:tcPr>
          <w:p w14:paraId="1BC27837" w14:textId="77777777" w:rsidR="001014C8" w:rsidRPr="00743862" w:rsidRDefault="001014C8" w:rsidP="001014C8">
            <w:pPr>
              <w:tabs>
                <w:tab w:val="left" w:pos="240"/>
              </w:tabs>
              <w:jc w:val="center"/>
              <w:rPr>
                <w:rFonts w:cs="Arial"/>
                <w:smallCaps/>
                <w:sz w:val="20"/>
                <w:szCs w:val="20"/>
              </w:rPr>
            </w:pPr>
            <w:r>
              <w:rPr>
                <w:rFonts w:cs="Arial"/>
                <w:smallCaps/>
                <w:sz w:val="20"/>
                <w:szCs w:val="20"/>
              </w:rPr>
              <w:t>209.</w:t>
            </w:r>
          </w:p>
          <w:p w14:paraId="0E8AA808"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58" w:type="dxa"/>
            <w:tcBorders>
              <w:top w:val="single" w:sz="12" w:space="0" w:color="auto"/>
              <w:left w:val="single" w:sz="8" w:space="0" w:color="auto"/>
              <w:bottom w:val="double" w:sz="4" w:space="0" w:color="auto"/>
              <w:right w:val="single" w:sz="12" w:space="0" w:color="auto"/>
            </w:tcBorders>
            <w:shd w:val="clear" w:color="000000" w:fill="auto"/>
            <w:vAlign w:val="center"/>
          </w:tcPr>
          <w:p w14:paraId="785CEA68" w14:textId="77777777" w:rsidR="001014C8" w:rsidRPr="00743862" w:rsidRDefault="001014C8" w:rsidP="001014C8">
            <w:pPr>
              <w:tabs>
                <w:tab w:val="left" w:pos="240"/>
              </w:tabs>
              <w:jc w:val="center"/>
              <w:rPr>
                <w:rFonts w:cs="Arial"/>
                <w:smallCaps/>
                <w:sz w:val="20"/>
                <w:szCs w:val="20"/>
              </w:rPr>
            </w:pPr>
            <w:r>
              <w:rPr>
                <w:rFonts w:cs="Arial"/>
                <w:smallCaps/>
                <w:sz w:val="20"/>
                <w:szCs w:val="20"/>
              </w:rPr>
              <w:t>210</w:t>
            </w:r>
            <w:r w:rsidRPr="00743862">
              <w:rPr>
                <w:rFonts w:cs="Arial"/>
                <w:smallCaps/>
                <w:sz w:val="20"/>
                <w:szCs w:val="20"/>
              </w:rPr>
              <w:t>.</w:t>
            </w:r>
          </w:p>
          <w:p w14:paraId="1F999E21"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18" w:type="dxa"/>
            <w:tcBorders>
              <w:top w:val="single" w:sz="12" w:space="0" w:color="auto"/>
              <w:left w:val="single" w:sz="12" w:space="0" w:color="auto"/>
              <w:bottom w:val="double" w:sz="4" w:space="0" w:color="auto"/>
              <w:right w:val="single" w:sz="8" w:space="0" w:color="auto"/>
            </w:tcBorders>
            <w:shd w:val="clear" w:color="000000" w:fill="auto"/>
            <w:vAlign w:val="center"/>
          </w:tcPr>
          <w:p w14:paraId="635425B0" w14:textId="77777777" w:rsidR="001014C8" w:rsidRPr="00743862" w:rsidRDefault="001014C8" w:rsidP="001014C8">
            <w:pPr>
              <w:tabs>
                <w:tab w:val="left" w:pos="240"/>
              </w:tabs>
              <w:jc w:val="center"/>
              <w:rPr>
                <w:rFonts w:cs="Arial"/>
                <w:smallCaps/>
                <w:sz w:val="20"/>
                <w:szCs w:val="20"/>
              </w:rPr>
            </w:pPr>
            <w:r>
              <w:rPr>
                <w:rFonts w:cs="Arial"/>
                <w:smallCaps/>
                <w:sz w:val="20"/>
                <w:szCs w:val="20"/>
              </w:rPr>
              <w:t>211</w:t>
            </w:r>
            <w:r w:rsidRPr="00743862">
              <w:rPr>
                <w:rFonts w:cs="Arial"/>
                <w:smallCaps/>
                <w:sz w:val="20"/>
                <w:szCs w:val="20"/>
              </w:rPr>
              <w:t>.</w:t>
            </w:r>
          </w:p>
          <w:p w14:paraId="2E36B8A4"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662" w:type="dxa"/>
            <w:tcBorders>
              <w:top w:val="single" w:sz="12" w:space="0" w:color="auto"/>
              <w:left w:val="single" w:sz="8" w:space="0" w:color="auto"/>
              <w:bottom w:val="double" w:sz="4" w:space="0" w:color="auto"/>
              <w:right w:val="single" w:sz="8" w:space="0" w:color="auto"/>
            </w:tcBorders>
            <w:shd w:val="clear" w:color="000000" w:fill="auto"/>
            <w:vAlign w:val="center"/>
          </w:tcPr>
          <w:p w14:paraId="04562E0B" w14:textId="77777777" w:rsidR="001014C8" w:rsidRPr="00743862" w:rsidRDefault="001014C8" w:rsidP="001014C8">
            <w:pPr>
              <w:tabs>
                <w:tab w:val="left" w:pos="240"/>
              </w:tabs>
              <w:jc w:val="center"/>
              <w:rPr>
                <w:rFonts w:cs="Arial"/>
                <w:smallCaps/>
                <w:sz w:val="20"/>
                <w:szCs w:val="20"/>
              </w:rPr>
            </w:pPr>
            <w:r>
              <w:rPr>
                <w:rFonts w:cs="Arial"/>
                <w:smallCaps/>
                <w:sz w:val="20"/>
                <w:szCs w:val="20"/>
              </w:rPr>
              <w:t>212</w:t>
            </w:r>
            <w:r w:rsidRPr="00743862">
              <w:rPr>
                <w:rFonts w:cs="Arial"/>
                <w:smallCaps/>
                <w:sz w:val="20"/>
                <w:szCs w:val="20"/>
              </w:rPr>
              <w:t>.</w:t>
            </w:r>
          </w:p>
          <w:p w14:paraId="793113E4"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6AD4FEFF" w14:textId="77777777" w:rsidR="001014C8" w:rsidRPr="00743862" w:rsidRDefault="001014C8" w:rsidP="001014C8">
            <w:pPr>
              <w:tabs>
                <w:tab w:val="left" w:pos="240"/>
              </w:tabs>
              <w:jc w:val="center"/>
              <w:rPr>
                <w:rFonts w:cs="Arial"/>
                <w:smallCaps/>
                <w:sz w:val="20"/>
                <w:szCs w:val="20"/>
              </w:rPr>
            </w:pPr>
            <w:r>
              <w:rPr>
                <w:rFonts w:cs="Arial"/>
                <w:smallCaps/>
                <w:sz w:val="20"/>
                <w:szCs w:val="20"/>
              </w:rPr>
              <w:t>213</w:t>
            </w:r>
            <w:r w:rsidRPr="00743862">
              <w:rPr>
                <w:rFonts w:cs="Arial"/>
                <w:smallCaps/>
                <w:sz w:val="20"/>
                <w:szCs w:val="20"/>
              </w:rPr>
              <w:t>.</w:t>
            </w:r>
          </w:p>
          <w:p w14:paraId="08476F81"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378D6CE0" w14:textId="77777777" w:rsidR="001014C8" w:rsidRPr="00743862" w:rsidRDefault="001014C8" w:rsidP="001014C8">
            <w:pPr>
              <w:tabs>
                <w:tab w:val="left" w:pos="240"/>
              </w:tabs>
              <w:jc w:val="center"/>
              <w:rPr>
                <w:rFonts w:cs="Arial"/>
                <w:smallCaps/>
                <w:sz w:val="20"/>
                <w:szCs w:val="20"/>
              </w:rPr>
            </w:pPr>
            <w:r>
              <w:rPr>
                <w:rFonts w:cs="Arial"/>
                <w:smallCaps/>
                <w:sz w:val="20"/>
                <w:szCs w:val="20"/>
              </w:rPr>
              <w:t>214</w:t>
            </w:r>
            <w:r w:rsidRPr="00743862">
              <w:rPr>
                <w:rFonts w:cs="Arial"/>
                <w:smallCaps/>
                <w:sz w:val="20"/>
                <w:szCs w:val="20"/>
              </w:rPr>
              <w:t>.</w:t>
            </w:r>
          </w:p>
          <w:p w14:paraId="47968C04"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75864998" w14:textId="77777777" w:rsidR="001014C8" w:rsidRPr="00743862" w:rsidRDefault="001014C8" w:rsidP="001014C8">
            <w:pPr>
              <w:tabs>
                <w:tab w:val="left" w:pos="240"/>
              </w:tabs>
              <w:jc w:val="center"/>
              <w:rPr>
                <w:rFonts w:cs="Arial"/>
                <w:smallCaps/>
                <w:sz w:val="20"/>
                <w:szCs w:val="20"/>
              </w:rPr>
            </w:pPr>
            <w:r>
              <w:rPr>
                <w:rFonts w:cs="Arial"/>
                <w:smallCaps/>
                <w:sz w:val="20"/>
                <w:szCs w:val="20"/>
              </w:rPr>
              <w:t>215.</w:t>
            </w:r>
          </w:p>
          <w:p w14:paraId="3BC24BBF"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12" w:space="0" w:color="auto"/>
            </w:tcBorders>
            <w:shd w:val="clear" w:color="000000" w:fill="auto"/>
            <w:vAlign w:val="center"/>
          </w:tcPr>
          <w:p w14:paraId="27E0BE39" w14:textId="77777777" w:rsidR="001014C8" w:rsidRPr="00743862" w:rsidRDefault="001014C8" w:rsidP="001014C8">
            <w:pPr>
              <w:tabs>
                <w:tab w:val="left" w:pos="240"/>
              </w:tabs>
              <w:jc w:val="center"/>
              <w:rPr>
                <w:rFonts w:cs="Arial"/>
                <w:smallCaps/>
                <w:sz w:val="20"/>
                <w:szCs w:val="20"/>
              </w:rPr>
            </w:pPr>
            <w:r>
              <w:rPr>
                <w:rFonts w:cs="Arial"/>
                <w:smallCaps/>
                <w:sz w:val="20"/>
                <w:szCs w:val="20"/>
              </w:rPr>
              <w:t>216</w:t>
            </w:r>
            <w:r w:rsidRPr="00743862">
              <w:rPr>
                <w:rFonts w:cs="Arial"/>
                <w:smallCaps/>
                <w:sz w:val="20"/>
                <w:szCs w:val="20"/>
              </w:rPr>
              <w:t>.</w:t>
            </w:r>
          </w:p>
          <w:p w14:paraId="73EE5065"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12" w:space="0" w:color="auto"/>
              <w:bottom w:val="double" w:sz="4" w:space="0" w:color="auto"/>
              <w:right w:val="single" w:sz="8" w:space="0" w:color="auto"/>
            </w:tcBorders>
            <w:shd w:val="clear" w:color="000000" w:fill="auto"/>
            <w:vAlign w:val="center"/>
          </w:tcPr>
          <w:p w14:paraId="188F1BAB" w14:textId="77777777" w:rsidR="001014C8" w:rsidRPr="00743862" w:rsidRDefault="001014C8" w:rsidP="001014C8">
            <w:pPr>
              <w:tabs>
                <w:tab w:val="left" w:pos="240"/>
              </w:tabs>
              <w:jc w:val="center"/>
              <w:rPr>
                <w:rFonts w:cs="Arial"/>
                <w:smallCaps/>
                <w:sz w:val="20"/>
                <w:szCs w:val="20"/>
              </w:rPr>
            </w:pPr>
            <w:r>
              <w:rPr>
                <w:rFonts w:cs="Arial"/>
                <w:smallCaps/>
                <w:sz w:val="20"/>
                <w:szCs w:val="20"/>
              </w:rPr>
              <w:t>217</w:t>
            </w:r>
            <w:r w:rsidRPr="00743862">
              <w:rPr>
                <w:rFonts w:cs="Arial"/>
                <w:smallCaps/>
                <w:sz w:val="20"/>
                <w:szCs w:val="20"/>
              </w:rPr>
              <w:t>.</w:t>
            </w:r>
          </w:p>
          <w:p w14:paraId="45253507"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3F703971" w14:textId="77777777" w:rsidR="001014C8" w:rsidRPr="00743862" w:rsidRDefault="001014C8" w:rsidP="001014C8">
            <w:pPr>
              <w:tabs>
                <w:tab w:val="left" w:pos="240"/>
              </w:tabs>
              <w:jc w:val="center"/>
              <w:rPr>
                <w:rFonts w:cs="Arial"/>
                <w:smallCaps/>
                <w:sz w:val="20"/>
                <w:szCs w:val="20"/>
              </w:rPr>
            </w:pPr>
            <w:r>
              <w:rPr>
                <w:rFonts w:cs="Arial"/>
                <w:smallCaps/>
                <w:sz w:val="20"/>
                <w:szCs w:val="20"/>
              </w:rPr>
              <w:t>218</w:t>
            </w:r>
          </w:p>
          <w:p w14:paraId="4F586D1B"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0E5E8279" w14:textId="77777777" w:rsidR="001014C8" w:rsidRPr="00743862" w:rsidRDefault="001014C8" w:rsidP="001014C8">
            <w:pPr>
              <w:tabs>
                <w:tab w:val="left" w:pos="240"/>
              </w:tabs>
              <w:jc w:val="center"/>
              <w:rPr>
                <w:rFonts w:cs="Arial"/>
                <w:smallCaps/>
                <w:sz w:val="20"/>
                <w:szCs w:val="20"/>
              </w:rPr>
            </w:pPr>
            <w:r>
              <w:rPr>
                <w:rFonts w:cs="Arial"/>
                <w:smallCaps/>
                <w:sz w:val="20"/>
                <w:szCs w:val="20"/>
              </w:rPr>
              <w:t>219</w:t>
            </w:r>
            <w:r w:rsidRPr="00743862">
              <w:rPr>
                <w:rFonts w:cs="Arial"/>
                <w:smallCaps/>
                <w:sz w:val="20"/>
                <w:szCs w:val="20"/>
              </w:rPr>
              <w:t>.</w:t>
            </w:r>
          </w:p>
          <w:p w14:paraId="5AC01161"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1567A3A3" w14:textId="77777777" w:rsidR="001014C8" w:rsidRPr="00743862" w:rsidRDefault="001014C8" w:rsidP="001014C8">
            <w:pPr>
              <w:tabs>
                <w:tab w:val="left" w:pos="240"/>
              </w:tabs>
              <w:jc w:val="center"/>
              <w:rPr>
                <w:rFonts w:cs="Arial"/>
                <w:smallCaps/>
                <w:sz w:val="20"/>
                <w:szCs w:val="20"/>
              </w:rPr>
            </w:pPr>
            <w:r>
              <w:rPr>
                <w:rFonts w:cs="Arial"/>
                <w:smallCaps/>
                <w:sz w:val="20"/>
                <w:szCs w:val="20"/>
              </w:rPr>
              <w:t>220</w:t>
            </w:r>
            <w:r w:rsidRPr="00743862">
              <w:rPr>
                <w:rFonts w:cs="Arial"/>
                <w:smallCaps/>
                <w:sz w:val="20"/>
                <w:szCs w:val="20"/>
              </w:rPr>
              <w:t>.</w:t>
            </w:r>
          </w:p>
          <w:p w14:paraId="43FD5F2F"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6A39660A" w14:textId="77777777" w:rsidR="001014C8" w:rsidRPr="00743862" w:rsidRDefault="001014C8" w:rsidP="001014C8">
            <w:pPr>
              <w:tabs>
                <w:tab w:val="left" w:pos="240"/>
              </w:tabs>
              <w:jc w:val="center"/>
              <w:rPr>
                <w:rFonts w:cs="Arial"/>
                <w:smallCaps/>
                <w:sz w:val="20"/>
                <w:szCs w:val="20"/>
              </w:rPr>
            </w:pPr>
            <w:r>
              <w:rPr>
                <w:rFonts w:cs="Arial"/>
                <w:smallCaps/>
                <w:sz w:val="20"/>
                <w:szCs w:val="20"/>
              </w:rPr>
              <w:t>221</w:t>
            </w:r>
            <w:r w:rsidRPr="00743862">
              <w:rPr>
                <w:rFonts w:cs="Arial"/>
                <w:smallCaps/>
                <w:sz w:val="20"/>
                <w:szCs w:val="20"/>
              </w:rPr>
              <w:t>.</w:t>
            </w:r>
          </w:p>
          <w:p w14:paraId="370C70EA"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double" w:sz="4" w:space="0" w:color="auto"/>
            </w:tcBorders>
            <w:shd w:val="clear" w:color="000000" w:fill="auto"/>
            <w:vAlign w:val="center"/>
          </w:tcPr>
          <w:p w14:paraId="73548E55" w14:textId="77777777" w:rsidR="001014C8" w:rsidRPr="00743862" w:rsidRDefault="001014C8" w:rsidP="001014C8">
            <w:pPr>
              <w:tabs>
                <w:tab w:val="left" w:pos="240"/>
              </w:tabs>
              <w:jc w:val="center"/>
              <w:rPr>
                <w:rFonts w:cs="Arial"/>
                <w:smallCaps/>
                <w:sz w:val="20"/>
                <w:szCs w:val="20"/>
              </w:rPr>
            </w:pPr>
            <w:r>
              <w:rPr>
                <w:rFonts w:cs="Arial"/>
                <w:smallCaps/>
                <w:sz w:val="20"/>
                <w:szCs w:val="20"/>
              </w:rPr>
              <w:t>222</w:t>
            </w:r>
            <w:r w:rsidRPr="00743862">
              <w:rPr>
                <w:rFonts w:cs="Arial"/>
                <w:smallCaps/>
                <w:sz w:val="20"/>
                <w:szCs w:val="20"/>
              </w:rPr>
              <w:t>.</w:t>
            </w:r>
          </w:p>
          <w:p w14:paraId="0DE53E1B" w14:textId="77777777" w:rsidR="001014C8" w:rsidRPr="00743862" w:rsidRDefault="001014C8" w:rsidP="001014C8">
            <w:pPr>
              <w:tabs>
                <w:tab w:val="left" w:pos="240"/>
              </w:tabs>
              <w:rPr>
                <w:rFonts w:cs="Arial"/>
                <w:smallCaps/>
                <w:sz w:val="20"/>
                <w:szCs w:val="20"/>
              </w:rPr>
            </w:pPr>
            <w:r w:rsidRPr="00743862">
              <w:rPr>
                <w:rFonts w:cs="Arial"/>
                <w:smallCaps/>
                <w:sz w:val="20"/>
                <w:szCs w:val="20"/>
              </w:rPr>
              <w:t>(40.)</w:t>
            </w:r>
          </w:p>
        </w:tc>
      </w:tr>
      <w:tr w:rsidR="00DA09EE" w:rsidRPr="00087D40" w14:paraId="5A482FDB"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55E357D9" w14:textId="77777777" w:rsidR="001014C8" w:rsidRPr="00087D40" w:rsidRDefault="001014C8" w:rsidP="001014C8">
            <w:pPr>
              <w:tabs>
                <w:tab w:val="left" w:pos="240"/>
              </w:tabs>
              <w:rPr>
                <w:rFonts w:cs="Arial"/>
                <w:b/>
                <w:sz w:val="20"/>
                <w:szCs w:val="20"/>
              </w:rPr>
            </w:pP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0DADF421" w14:textId="77777777" w:rsidR="001014C8" w:rsidRPr="00087D40" w:rsidRDefault="001014C8" w:rsidP="001014C8">
            <w:pPr>
              <w:tabs>
                <w:tab w:val="left" w:pos="240"/>
              </w:tabs>
              <w:rPr>
                <w:rFonts w:cs="Arial"/>
                <w:b/>
                <w:sz w:val="20"/>
                <w:szCs w:val="20"/>
              </w:rPr>
            </w:pP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657B56B9" w14:textId="77777777" w:rsidR="001014C8" w:rsidRPr="00BB5E19" w:rsidRDefault="001014C8" w:rsidP="001014C8">
            <w:pPr>
              <w:tabs>
                <w:tab w:val="left" w:pos="240"/>
              </w:tabs>
              <w:rPr>
                <w:rFonts w:cs="Arial"/>
                <w:b/>
                <w:sz w:val="20"/>
                <w:szCs w:val="20"/>
                <w:highlight w:val="yellow"/>
              </w:rPr>
            </w:pPr>
          </w:p>
        </w:tc>
        <w:tc>
          <w:tcPr>
            <w:tcW w:w="656" w:type="dxa"/>
            <w:tcBorders>
              <w:top w:val="single" w:sz="12" w:space="0" w:color="auto"/>
              <w:left w:val="single" w:sz="8" w:space="0" w:color="auto"/>
              <w:bottom w:val="double" w:sz="4" w:space="0" w:color="auto"/>
              <w:right w:val="single" w:sz="8" w:space="0" w:color="auto"/>
            </w:tcBorders>
            <w:shd w:val="clear" w:color="000000" w:fill="auto"/>
            <w:vAlign w:val="center"/>
          </w:tcPr>
          <w:p w14:paraId="47BAF503" w14:textId="77777777" w:rsidR="001014C8" w:rsidRPr="00BB5E19" w:rsidRDefault="001014C8" w:rsidP="001014C8">
            <w:pPr>
              <w:tabs>
                <w:tab w:val="left" w:pos="240"/>
              </w:tabs>
              <w:rPr>
                <w:rFonts w:cs="Arial"/>
                <w:b/>
                <w:sz w:val="20"/>
                <w:szCs w:val="20"/>
                <w:highlight w:val="yellow"/>
              </w:rPr>
            </w:pPr>
          </w:p>
        </w:tc>
        <w:tc>
          <w:tcPr>
            <w:tcW w:w="715" w:type="dxa"/>
            <w:tcBorders>
              <w:top w:val="single" w:sz="12" w:space="0" w:color="auto"/>
              <w:left w:val="single" w:sz="8" w:space="0" w:color="auto"/>
              <w:bottom w:val="double" w:sz="4" w:space="0" w:color="auto"/>
              <w:right w:val="single" w:sz="8" w:space="0" w:color="auto"/>
            </w:tcBorders>
            <w:shd w:val="clear" w:color="000000" w:fill="auto"/>
            <w:vAlign w:val="center"/>
          </w:tcPr>
          <w:p w14:paraId="6A564CF4" w14:textId="77777777" w:rsidR="001014C8" w:rsidRPr="00BB5E19" w:rsidRDefault="001014C8" w:rsidP="001014C8">
            <w:pPr>
              <w:tabs>
                <w:tab w:val="left" w:pos="240"/>
              </w:tabs>
              <w:rPr>
                <w:rFonts w:cs="Arial"/>
                <w:b/>
                <w:sz w:val="20"/>
                <w:szCs w:val="20"/>
                <w:highlight w:val="yellow"/>
              </w:rPr>
            </w:pPr>
          </w:p>
        </w:tc>
        <w:tc>
          <w:tcPr>
            <w:tcW w:w="632" w:type="dxa"/>
            <w:tcBorders>
              <w:top w:val="single" w:sz="12" w:space="0" w:color="auto"/>
              <w:left w:val="single" w:sz="8" w:space="0" w:color="auto"/>
              <w:bottom w:val="double" w:sz="4" w:space="0" w:color="auto"/>
              <w:right w:val="single" w:sz="8" w:space="0" w:color="auto"/>
            </w:tcBorders>
            <w:shd w:val="clear" w:color="000000" w:fill="auto"/>
            <w:vAlign w:val="center"/>
          </w:tcPr>
          <w:p w14:paraId="0BD316D1" w14:textId="77777777" w:rsidR="001014C8" w:rsidRPr="00BB5E19" w:rsidRDefault="001014C8" w:rsidP="001014C8">
            <w:pPr>
              <w:tabs>
                <w:tab w:val="left" w:pos="240"/>
              </w:tabs>
              <w:rPr>
                <w:rFonts w:cs="Arial"/>
                <w:b/>
                <w:sz w:val="20"/>
                <w:szCs w:val="20"/>
                <w:highlight w:val="yellow"/>
              </w:rPr>
            </w:pPr>
          </w:p>
        </w:tc>
        <w:tc>
          <w:tcPr>
            <w:tcW w:w="690" w:type="dxa"/>
            <w:tcBorders>
              <w:top w:val="single" w:sz="12" w:space="0" w:color="auto"/>
              <w:left w:val="single" w:sz="8" w:space="0" w:color="auto"/>
              <w:bottom w:val="double" w:sz="4" w:space="0" w:color="auto"/>
              <w:right w:val="single" w:sz="8" w:space="0" w:color="auto"/>
            </w:tcBorders>
            <w:shd w:val="clear" w:color="000000" w:fill="auto"/>
            <w:vAlign w:val="center"/>
          </w:tcPr>
          <w:p w14:paraId="3C1F122A" w14:textId="77777777" w:rsidR="001014C8" w:rsidRPr="00BB5E19" w:rsidRDefault="001014C8" w:rsidP="001014C8">
            <w:pPr>
              <w:tabs>
                <w:tab w:val="left" w:pos="240"/>
              </w:tabs>
              <w:rPr>
                <w:rFonts w:cs="Arial"/>
                <w:b/>
                <w:sz w:val="20"/>
                <w:szCs w:val="20"/>
                <w:highlight w:val="yellow"/>
              </w:rPr>
            </w:pPr>
          </w:p>
        </w:tc>
        <w:tc>
          <w:tcPr>
            <w:tcW w:w="658" w:type="dxa"/>
            <w:tcBorders>
              <w:top w:val="single" w:sz="12" w:space="0" w:color="auto"/>
              <w:left w:val="single" w:sz="8" w:space="0" w:color="auto"/>
              <w:bottom w:val="double" w:sz="4" w:space="0" w:color="auto"/>
              <w:right w:val="single" w:sz="12" w:space="0" w:color="auto"/>
            </w:tcBorders>
            <w:shd w:val="clear" w:color="000000" w:fill="auto"/>
            <w:vAlign w:val="center"/>
          </w:tcPr>
          <w:p w14:paraId="0F089E9E" w14:textId="77777777" w:rsidR="001014C8" w:rsidRPr="00BB5E19" w:rsidRDefault="001014C8" w:rsidP="001014C8">
            <w:pPr>
              <w:tabs>
                <w:tab w:val="left" w:pos="240"/>
              </w:tabs>
              <w:rPr>
                <w:rFonts w:cs="Arial"/>
                <w:b/>
                <w:sz w:val="20"/>
                <w:szCs w:val="20"/>
                <w:highlight w:val="yellow"/>
              </w:rPr>
            </w:pPr>
          </w:p>
        </w:tc>
        <w:tc>
          <w:tcPr>
            <w:tcW w:w="618" w:type="dxa"/>
            <w:tcBorders>
              <w:top w:val="single" w:sz="12" w:space="0" w:color="auto"/>
              <w:left w:val="single" w:sz="12" w:space="0" w:color="auto"/>
              <w:bottom w:val="double" w:sz="4" w:space="0" w:color="auto"/>
              <w:right w:val="single" w:sz="8" w:space="0" w:color="auto"/>
            </w:tcBorders>
            <w:shd w:val="clear" w:color="000000" w:fill="auto"/>
            <w:vAlign w:val="center"/>
          </w:tcPr>
          <w:p w14:paraId="58B9C034" w14:textId="77777777" w:rsidR="001014C8" w:rsidRPr="00BB5E19" w:rsidRDefault="001014C8" w:rsidP="001014C8">
            <w:pPr>
              <w:tabs>
                <w:tab w:val="left" w:pos="240"/>
              </w:tabs>
              <w:rPr>
                <w:rFonts w:cs="Arial"/>
                <w:b/>
                <w:sz w:val="20"/>
                <w:szCs w:val="20"/>
                <w:highlight w:val="yellow"/>
              </w:rPr>
            </w:pPr>
          </w:p>
        </w:tc>
        <w:tc>
          <w:tcPr>
            <w:tcW w:w="662" w:type="dxa"/>
            <w:tcBorders>
              <w:top w:val="single" w:sz="12" w:space="0" w:color="auto"/>
              <w:left w:val="single" w:sz="8" w:space="0" w:color="auto"/>
              <w:bottom w:val="double" w:sz="4" w:space="0" w:color="auto"/>
              <w:right w:val="single" w:sz="8" w:space="0" w:color="auto"/>
            </w:tcBorders>
            <w:shd w:val="clear" w:color="000000" w:fill="auto"/>
            <w:vAlign w:val="center"/>
          </w:tcPr>
          <w:p w14:paraId="690F7C8E" w14:textId="77777777" w:rsidR="001014C8" w:rsidRPr="00BB5E19" w:rsidRDefault="001014C8" w:rsidP="001014C8">
            <w:pPr>
              <w:tabs>
                <w:tab w:val="left" w:pos="240"/>
              </w:tabs>
              <w:rPr>
                <w:rFonts w:cs="Arial"/>
                <w:b/>
                <w:sz w:val="20"/>
                <w:szCs w:val="20"/>
                <w:highlight w:val="yellow"/>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122A427C" w14:textId="77777777" w:rsidR="001014C8" w:rsidRPr="00E17E16"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7A453BED" w14:textId="77777777" w:rsidR="001014C8" w:rsidRPr="00E17E16"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4D18EBBB"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12" w:space="0" w:color="auto"/>
            </w:tcBorders>
            <w:shd w:val="clear" w:color="000000" w:fill="auto"/>
            <w:vAlign w:val="center"/>
          </w:tcPr>
          <w:p w14:paraId="50184FDB"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12" w:space="0" w:color="auto"/>
              <w:bottom w:val="double" w:sz="4" w:space="0" w:color="auto"/>
              <w:right w:val="single" w:sz="8" w:space="0" w:color="auto"/>
            </w:tcBorders>
            <w:shd w:val="clear" w:color="000000" w:fill="auto"/>
            <w:vAlign w:val="center"/>
          </w:tcPr>
          <w:p w14:paraId="4FBC661D"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09A65369"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4CDA93B3"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78610879"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3D8F10FA" w14:textId="77777777" w:rsidR="001014C8" w:rsidRPr="00BB5E19" w:rsidRDefault="001014C8" w:rsidP="001014C8">
            <w:pPr>
              <w:tabs>
                <w:tab w:val="left" w:pos="240"/>
              </w:tabs>
              <w:rPr>
                <w:rFonts w:cs="Arial"/>
                <w:b/>
                <w:sz w:val="20"/>
                <w:szCs w:val="20"/>
                <w:highlight w:val="yellow"/>
              </w:rPr>
            </w:pPr>
          </w:p>
        </w:tc>
        <w:tc>
          <w:tcPr>
            <w:tcW w:w="708" w:type="dxa"/>
            <w:tcBorders>
              <w:top w:val="single" w:sz="12" w:space="0" w:color="auto"/>
              <w:left w:val="single" w:sz="8" w:space="0" w:color="auto"/>
              <w:bottom w:val="double" w:sz="4" w:space="0" w:color="auto"/>
              <w:right w:val="double" w:sz="4" w:space="0" w:color="auto"/>
            </w:tcBorders>
            <w:shd w:val="clear" w:color="000000" w:fill="auto"/>
            <w:vAlign w:val="center"/>
          </w:tcPr>
          <w:p w14:paraId="348B2CF3" w14:textId="77777777" w:rsidR="001014C8" w:rsidRPr="00BB5E19" w:rsidRDefault="001014C8" w:rsidP="001014C8">
            <w:pPr>
              <w:tabs>
                <w:tab w:val="left" w:pos="240"/>
              </w:tabs>
              <w:rPr>
                <w:rFonts w:cs="Arial"/>
                <w:b/>
                <w:sz w:val="20"/>
                <w:szCs w:val="20"/>
                <w:highlight w:val="yellow"/>
              </w:rPr>
            </w:pPr>
          </w:p>
        </w:tc>
      </w:tr>
    </w:tbl>
    <w:p w14:paraId="1E60CCA3" w14:textId="77777777" w:rsidR="001014C8" w:rsidRPr="00087D40" w:rsidRDefault="001014C8" w:rsidP="001014C8">
      <w:pPr>
        <w:rPr>
          <w:rFonts w:cs="Arial"/>
          <w:b/>
          <w:bCs/>
          <w:smallCaps/>
          <w:sz w:val="20"/>
          <w:szCs w:val="20"/>
        </w:rPr>
      </w:pPr>
    </w:p>
    <w:p w14:paraId="02974829" w14:textId="77777777" w:rsidR="001014C8" w:rsidRDefault="001014C8" w:rsidP="001014C8">
      <w:pPr>
        <w:rPr>
          <w:rFonts w:cs="Arial"/>
          <w:b/>
          <w:bCs/>
          <w:smallCaps/>
          <w:sz w:val="20"/>
          <w:szCs w:val="20"/>
        </w:rPr>
      </w:pPr>
      <w:r w:rsidRPr="00087D40">
        <w:rPr>
          <w:rFonts w:cs="Arial"/>
          <w:b/>
          <w:bCs/>
          <w:smallCaps/>
          <w:sz w:val="20"/>
          <w:szCs w:val="20"/>
        </w:rPr>
        <w:t>Preglednica 2B: kazalniki rezultatov za pobudo za zaposlovanje mladih glede na prednostno os ali del prednostne osi  (četrti del)</w:t>
      </w:r>
    </w:p>
    <w:p w14:paraId="2D4996B7" w14:textId="77777777" w:rsidR="00004CEC" w:rsidRPr="00087D40" w:rsidRDefault="00004CEC" w:rsidP="001014C8">
      <w:pPr>
        <w:rPr>
          <w:rFonts w:cs="Arial"/>
          <w:b/>
          <w:bCs/>
          <w:smallCaps/>
          <w:sz w:val="20"/>
          <w:szCs w:val="20"/>
        </w:rPr>
      </w:pPr>
    </w:p>
    <w:tbl>
      <w:tblPr>
        <w:tblW w:w="14102" w:type="dxa"/>
        <w:tblInd w:w="75" w:type="dxa"/>
        <w:shd w:val="clear" w:color="000000" w:fill="auto"/>
        <w:tblLayout w:type="fixed"/>
        <w:tblCellMar>
          <w:left w:w="70" w:type="dxa"/>
          <w:right w:w="70" w:type="dxa"/>
        </w:tblCellMar>
        <w:tblLook w:val="04A0" w:firstRow="1" w:lastRow="0" w:firstColumn="1" w:lastColumn="0" w:noHBand="0" w:noVBand="1"/>
      </w:tblPr>
      <w:tblGrid>
        <w:gridCol w:w="704"/>
        <w:gridCol w:w="992"/>
        <w:gridCol w:w="692"/>
        <w:gridCol w:w="656"/>
        <w:gridCol w:w="715"/>
        <w:gridCol w:w="632"/>
        <w:gridCol w:w="690"/>
        <w:gridCol w:w="658"/>
        <w:gridCol w:w="618"/>
        <w:gridCol w:w="662"/>
        <w:gridCol w:w="709"/>
        <w:gridCol w:w="709"/>
        <w:gridCol w:w="709"/>
        <w:gridCol w:w="708"/>
        <w:gridCol w:w="708"/>
        <w:gridCol w:w="708"/>
        <w:gridCol w:w="708"/>
        <w:gridCol w:w="708"/>
        <w:gridCol w:w="708"/>
        <w:gridCol w:w="708"/>
      </w:tblGrid>
      <w:tr w:rsidR="00DA09EE" w:rsidRPr="00087D40" w14:paraId="6265BDDF" w14:textId="77777777" w:rsidTr="001014C8">
        <w:trPr>
          <w:trHeight w:val="401"/>
        </w:trPr>
        <w:tc>
          <w:tcPr>
            <w:tcW w:w="704" w:type="dxa"/>
            <w:vMerge w:val="restart"/>
            <w:tcBorders>
              <w:top w:val="single" w:sz="8" w:space="0" w:color="auto"/>
              <w:left w:val="double" w:sz="4" w:space="0" w:color="auto"/>
              <w:right w:val="single" w:sz="12" w:space="0" w:color="auto"/>
            </w:tcBorders>
            <w:shd w:val="clear" w:color="000000" w:fill="auto"/>
            <w:vAlign w:val="center"/>
            <w:hideMark/>
          </w:tcPr>
          <w:p w14:paraId="00B7F031" w14:textId="77777777" w:rsidR="001014C8" w:rsidRPr="00087D40" w:rsidRDefault="001014C8" w:rsidP="001014C8">
            <w:pPr>
              <w:jc w:val="center"/>
              <w:rPr>
                <w:rFonts w:cs="Arial"/>
                <w:smallCaps/>
                <w:sz w:val="20"/>
                <w:szCs w:val="20"/>
              </w:rPr>
            </w:pPr>
            <w:r w:rsidRPr="00087D40">
              <w:rPr>
                <w:rFonts w:cs="Arial"/>
                <w:smallCaps/>
                <w:sz w:val="20"/>
                <w:szCs w:val="20"/>
              </w:rPr>
              <w:t xml:space="preserve">Id. št </w:t>
            </w:r>
          </w:p>
        </w:tc>
        <w:tc>
          <w:tcPr>
            <w:tcW w:w="992" w:type="dxa"/>
            <w:vMerge w:val="restart"/>
            <w:tcBorders>
              <w:top w:val="single" w:sz="8" w:space="0" w:color="auto"/>
              <w:left w:val="single" w:sz="12" w:space="0" w:color="auto"/>
              <w:right w:val="single" w:sz="12" w:space="0" w:color="auto"/>
            </w:tcBorders>
            <w:shd w:val="clear" w:color="000000" w:fill="auto"/>
            <w:vAlign w:val="center"/>
          </w:tcPr>
          <w:p w14:paraId="2B862A1F" w14:textId="77777777" w:rsidR="001014C8" w:rsidRPr="00087D40" w:rsidRDefault="001014C8" w:rsidP="001014C8">
            <w:pPr>
              <w:jc w:val="center"/>
              <w:rPr>
                <w:rFonts w:cs="Arial"/>
                <w:smallCaps/>
                <w:sz w:val="20"/>
                <w:szCs w:val="20"/>
              </w:rPr>
            </w:pPr>
            <w:proofErr w:type="spellStart"/>
            <w:r w:rsidRPr="00087D40">
              <w:rPr>
                <w:rFonts w:cs="Arial"/>
                <w:smallCaps/>
                <w:sz w:val="20"/>
                <w:szCs w:val="20"/>
              </w:rPr>
              <w:t>Katego</w:t>
            </w:r>
            <w:proofErr w:type="spellEnd"/>
            <w:r w:rsidRPr="00087D40">
              <w:rPr>
                <w:rFonts w:cs="Arial"/>
                <w:smallCaps/>
                <w:sz w:val="20"/>
                <w:szCs w:val="20"/>
              </w:rPr>
              <w:t>-</w:t>
            </w:r>
            <w:proofErr w:type="spellStart"/>
            <w:r w:rsidRPr="00087D40">
              <w:rPr>
                <w:rFonts w:cs="Arial"/>
                <w:smallCaps/>
                <w:sz w:val="20"/>
                <w:szCs w:val="20"/>
              </w:rPr>
              <w:t>rija</w:t>
            </w:r>
            <w:proofErr w:type="spellEnd"/>
            <w:r w:rsidRPr="00087D40">
              <w:rPr>
                <w:rFonts w:cs="Arial"/>
                <w:smallCaps/>
                <w:sz w:val="20"/>
                <w:szCs w:val="20"/>
              </w:rPr>
              <w:t xml:space="preserve"> regije</w:t>
            </w:r>
          </w:p>
          <w:p w14:paraId="550AB914" w14:textId="77777777" w:rsidR="001014C8" w:rsidRPr="00087D40" w:rsidRDefault="001014C8" w:rsidP="001014C8">
            <w:pPr>
              <w:jc w:val="center"/>
              <w:rPr>
                <w:rFonts w:cs="Arial"/>
                <w:smallCaps/>
                <w:sz w:val="20"/>
                <w:szCs w:val="20"/>
              </w:rPr>
            </w:pPr>
          </w:p>
        </w:tc>
        <w:tc>
          <w:tcPr>
            <w:tcW w:w="4043"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176B0873" w14:textId="77777777" w:rsidR="001014C8" w:rsidRPr="00E17E16" w:rsidRDefault="001014C8" w:rsidP="001014C8">
            <w:pPr>
              <w:jc w:val="center"/>
              <w:rPr>
                <w:rFonts w:cs="Arial"/>
                <w:smallCaps/>
                <w:sz w:val="20"/>
                <w:szCs w:val="20"/>
              </w:rPr>
            </w:pPr>
            <w:r w:rsidRPr="00E17E16">
              <w:rPr>
                <w:rFonts w:cs="Arial"/>
                <w:smallCaps/>
                <w:sz w:val="20"/>
                <w:szCs w:val="20"/>
              </w:rPr>
              <w:t>2016</w:t>
            </w:r>
          </w:p>
        </w:tc>
        <w:tc>
          <w:tcPr>
            <w:tcW w:w="4115" w:type="dxa"/>
            <w:gridSpan w:val="6"/>
            <w:tcBorders>
              <w:top w:val="single" w:sz="8" w:space="0" w:color="auto"/>
              <w:left w:val="single" w:sz="12" w:space="0" w:color="auto"/>
              <w:bottom w:val="single" w:sz="8" w:space="0" w:color="auto"/>
              <w:right w:val="single" w:sz="12" w:space="0" w:color="auto"/>
            </w:tcBorders>
            <w:shd w:val="clear" w:color="000000" w:fill="auto"/>
            <w:vAlign w:val="center"/>
          </w:tcPr>
          <w:p w14:paraId="002FED36" w14:textId="77777777" w:rsidR="001014C8" w:rsidRPr="00E17E16" w:rsidRDefault="001014C8" w:rsidP="001014C8">
            <w:pPr>
              <w:jc w:val="center"/>
              <w:rPr>
                <w:rFonts w:cs="Arial"/>
                <w:smallCaps/>
                <w:sz w:val="20"/>
                <w:szCs w:val="20"/>
              </w:rPr>
            </w:pPr>
            <w:r w:rsidRPr="00E17E16">
              <w:rPr>
                <w:rFonts w:cs="Arial"/>
                <w:smallCaps/>
                <w:sz w:val="20"/>
                <w:szCs w:val="20"/>
              </w:rPr>
              <w:t>2015</w:t>
            </w:r>
          </w:p>
        </w:tc>
        <w:tc>
          <w:tcPr>
            <w:tcW w:w="4248" w:type="dxa"/>
            <w:gridSpan w:val="6"/>
            <w:tcBorders>
              <w:top w:val="single" w:sz="8" w:space="0" w:color="auto"/>
              <w:left w:val="single" w:sz="12" w:space="0" w:color="auto"/>
              <w:bottom w:val="single" w:sz="8" w:space="0" w:color="auto"/>
              <w:right w:val="double" w:sz="4" w:space="0" w:color="auto"/>
            </w:tcBorders>
            <w:shd w:val="clear" w:color="000000" w:fill="auto"/>
            <w:vAlign w:val="center"/>
          </w:tcPr>
          <w:p w14:paraId="49ABE464" w14:textId="77777777" w:rsidR="001014C8" w:rsidRPr="00E17E16" w:rsidRDefault="001014C8" w:rsidP="001014C8">
            <w:pPr>
              <w:jc w:val="center"/>
              <w:rPr>
                <w:rFonts w:cs="Arial"/>
                <w:smallCaps/>
                <w:sz w:val="20"/>
                <w:szCs w:val="20"/>
              </w:rPr>
            </w:pPr>
            <w:r w:rsidRPr="00E17E16">
              <w:rPr>
                <w:rFonts w:cs="Arial"/>
                <w:smallCaps/>
                <w:sz w:val="20"/>
                <w:szCs w:val="20"/>
              </w:rPr>
              <w:t>2014</w:t>
            </w:r>
          </w:p>
        </w:tc>
      </w:tr>
      <w:tr w:rsidR="00DA09EE" w:rsidRPr="00087D40" w14:paraId="03C51784" w14:textId="77777777" w:rsidTr="001014C8">
        <w:trPr>
          <w:trHeight w:val="315"/>
        </w:trPr>
        <w:tc>
          <w:tcPr>
            <w:tcW w:w="704" w:type="dxa"/>
            <w:vMerge/>
            <w:tcBorders>
              <w:left w:val="double" w:sz="4" w:space="0" w:color="auto"/>
              <w:right w:val="single" w:sz="12" w:space="0" w:color="auto"/>
            </w:tcBorders>
            <w:shd w:val="clear" w:color="000000" w:fill="auto"/>
            <w:vAlign w:val="center"/>
            <w:hideMark/>
          </w:tcPr>
          <w:p w14:paraId="743211AA" w14:textId="77777777" w:rsidR="001014C8" w:rsidRPr="00087D40" w:rsidRDefault="001014C8" w:rsidP="001014C8">
            <w:pPr>
              <w:jc w:val="center"/>
              <w:rPr>
                <w:rFonts w:cs="Arial"/>
                <w:smallCaps/>
                <w:sz w:val="20"/>
                <w:szCs w:val="20"/>
              </w:rPr>
            </w:pPr>
          </w:p>
        </w:tc>
        <w:tc>
          <w:tcPr>
            <w:tcW w:w="992" w:type="dxa"/>
            <w:vMerge/>
            <w:tcBorders>
              <w:left w:val="single" w:sz="12" w:space="0" w:color="auto"/>
              <w:right w:val="single" w:sz="12" w:space="0" w:color="auto"/>
            </w:tcBorders>
            <w:shd w:val="clear" w:color="000000" w:fill="auto"/>
            <w:vAlign w:val="center"/>
          </w:tcPr>
          <w:p w14:paraId="3FDC980D" w14:textId="77777777" w:rsidR="001014C8" w:rsidRPr="00087D40" w:rsidRDefault="001014C8" w:rsidP="001014C8">
            <w:pPr>
              <w:jc w:val="center"/>
              <w:rPr>
                <w:rFonts w:cs="Arial"/>
                <w:smallCaps/>
                <w:sz w:val="20"/>
                <w:szCs w:val="20"/>
              </w:rPr>
            </w:pPr>
          </w:p>
        </w:tc>
        <w:tc>
          <w:tcPr>
            <w:tcW w:w="1348"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0CC1F6C7" w14:textId="77777777" w:rsidR="001014C8" w:rsidRPr="00D2112F" w:rsidRDefault="001014C8" w:rsidP="001014C8">
            <w:pPr>
              <w:jc w:val="center"/>
              <w:rPr>
                <w:rFonts w:cs="Arial"/>
                <w:smallCaps/>
                <w:sz w:val="20"/>
                <w:szCs w:val="20"/>
              </w:rPr>
            </w:pPr>
            <w:r w:rsidRPr="00D2112F">
              <w:rPr>
                <w:rFonts w:cs="Arial"/>
                <w:smallCaps/>
                <w:sz w:val="20"/>
                <w:szCs w:val="20"/>
              </w:rPr>
              <w:t>Skupaj</w:t>
            </w:r>
          </w:p>
        </w:tc>
        <w:tc>
          <w:tcPr>
            <w:tcW w:w="1347"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0824F1C9" w14:textId="77777777" w:rsidR="001014C8" w:rsidRPr="00D2112F" w:rsidRDefault="001014C8" w:rsidP="001014C8">
            <w:pPr>
              <w:jc w:val="center"/>
              <w:rPr>
                <w:rFonts w:cs="Arial"/>
                <w:smallCaps/>
                <w:sz w:val="20"/>
                <w:szCs w:val="20"/>
              </w:rPr>
            </w:pPr>
            <w:r w:rsidRPr="00D2112F">
              <w:rPr>
                <w:rFonts w:cs="Arial"/>
                <w:smallCaps/>
                <w:sz w:val="20"/>
                <w:szCs w:val="20"/>
              </w:rPr>
              <w:t>Moški</w:t>
            </w:r>
          </w:p>
        </w:tc>
        <w:tc>
          <w:tcPr>
            <w:tcW w:w="1348"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0C5C560F" w14:textId="77777777" w:rsidR="001014C8" w:rsidRPr="00D2112F" w:rsidRDefault="001014C8" w:rsidP="001014C8">
            <w:pPr>
              <w:jc w:val="center"/>
              <w:rPr>
                <w:rFonts w:cs="Arial"/>
                <w:smallCaps/>
                <w:sz w:val="20"/>
                <w:szCs w:val="20"/>
              </w:rPr>
            </w:pPr>
            <w:r w:rsidRPr="00D2112F">
              <w:rPr>
                <w:rFonts w:cs="Arial"/>
                <w:smallCaps/>
                <w:sz w:val="20"/>
                <w:szCs w:val="20"/>
              </w:rPr>
              <w:t>Ženske</w:t>
            </w:r>
          </w:p>
        </w:tc>
        <w:tc>
          <w:tcPr>
            <w:tcW w:w="1280"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4D5E2D1A" w14:textId="77777777" w:rsidR="001014C8" w:rsidRPr="00D2112F" w:rsidRDefault="001014C8" w:rsidP="001014C8">
            <w:pPr>
              <w:jc w:val="center"/>
              <w:rPr>
                <w:rFonts w:cs="Arial"/>
                <w:smallCaps/>
                <w:sz w:val="20"/>
                <w:szCs w:val="20"/>
              </w:rPr>
            </w:pPr>
            <w:r w:rsidRPr="00D2112F">
              <w:rPr>
                <w:rFonts w:cs="Arial"/>
                <w:smallCaps/>
                <w:sz w:val="20"/>
                <w:szCs w:val="20"/>
              </w:rPr>
              <w:t>Skupaj</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30F52C5E" w14:textId="77777777" w:rsidR="001014C8" w:rsidRPr="00D2112F" w:rsidRDefault="001014C8" w:rsidP="001014C8">
            <w:pPr>
              <w:jc w:val="center"/>
              <w:rPr>
                <w:rFonts w:cs="Arial"/>
                <w:smallCaps/>
                <w:sz w:val="20"/>
                <w:szCs w:val="20"/>
              </w:rPr>
            </w:pPr>
            <w:r w:rsidRPr="00D2112F">
              <w:rPr>
                <w:rFonts w:cs="Arial"/>
                <w:smallCaps/>
                <w:sz w:val="20"/>
                <w:szCs w:val="20"/>
              </w:rPr>
              <w:t>Moški</w:t>
            </w:r>
          </w:p>
        </w:tc>
        <w:tc>
          <w:tcPr>
            <w:tcW w:w="1417" w:type="dxa"/>
            <w:gridSpan w:val="2"/>
            <w:tcBorders>
              <w:top w:val="single" w:sz="8" w:space="0" w:color="auto"/>
              <w:left w:val="single" w:sz="8" w:space="0" w:color="auto"/>
              <w:bottom w:val="single" w:sz="8" w:space="0" w:color="auto"/>
              <w:right w:val="single" w:sz="12" w:space="0" w:color="auto"/>
            </w:tcBorders>
            <w:shd w:val="clear" w:color="000000" w:fill="auto"/>
            <w:vAlign w:val="center"/>
          </w:tcPr>
          <w:p w14:paraId="48B3D788" w14:textId="77777777" w:rsidR="001014C8" w:rsidRPr="00D2112F" w:rsidRDefault="001014C8" w:rsidP="001014C8">
            <w:pPr>
              <w:jc w:val="center"/>
              <w:rPr>
                <w:rFonts w:cs="Arial"/>
                <w:smallCaps/>
                <w:sz w:val="20"/>
                <w:szCs w:val="20"/>
              </w:rPr>
            </w:pPr>
            <w:r w:rsidRPr="00D2112F">
              <w:rPr>
                <w:rFonts w:cs="Arial"/>
                <w:smallCaps/>
                <w:sz w:val="20"/>
                <w:szCs w:val="20"/>
              </w:rPr>
              <w:t>Ženske</w:t>
            </w:r>
          </w:p>
        </w:tc>
        <w:tc>
          <w:tcPr>
            <w:tcW w:w="1416" w:type="dxa"/>
            <w:gridSpan w:val="2"/>
            <w:tcBorders>
              <w:top w:val="single" w:sz="8" w:space="0" w:color="auto"/>
              <w:left w:val="single" w:sz="12" w:space="0" w:color="auto"/>
              <w:bottom w:val="single" w:sz="8" w:space="0" w:color="auto"/>
              <w:right w:val="single" w:sz="8" w:space="0" w:color="auto"/>
            </w:tcBorders>
            <w:shd w:val="clear" w:color="000000" w:fill="auto"/>
            <w:vAlign w:val="center"/>
          </w:tcPr>
          <w:p w14:paraId="36605DE4" w14:textId="77777777" w:rsidR="001014C8" w:rsidRPr="00D2112F" w:rsidRDefault="001014C8" w:rsidP="001014C8">
            <w:pPr>
              <w:jc w:val="center"/>
              <w:rPr>
                <w:rFonts w:cs="Arial"/>
                <w:smallCaps/>
                <w:sz w:val="20"/>
                <w:szCs w:val="20"/>
              </w:rPr>
            </w:pPr>
            <w:r w:rsidRPr="00D2112F">
              <w:rPr>
                <w:rFonts w:cs="Arial"/>
                <w:smallCaps/>
                <w:sz w:val="20"/>
                <w:szCs w:val="20"/>
              </w:rPr>
              <w:t>Skupaj</w:t>
            </w:r>
          </w:p>
        </w:tc>
        <w:tc>
          <w:tcPr>
            <w:tcW w:w="141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29FEB35E" w14:textId="77777777" w:rsidR="001014C8" w:rsidRPr="00D2112F" w:rsidRDefault="001014C8" w:rsidP="001014C8">
            <w:pPr>
              <w:jc w:val="center"/>
              <w:rPr>
                <w:rFonts w:cs="Arial"/>
                <w:smallCaps/>
                <w:sz w:val="20"/>
                <w:szCs w:val="20"/>
              </w:rPr>
            </w:pPr>
            <w:r w:rsidRPr="00D2112F">
              <w:rPr>
                <w:rFonts w:cs="Arial"/>
                <w:smallCaps/>
                <w:sz w:val="20"/>
                <w:szCs w:val="20"/>
              </w:rPr>
              <w:t>Moški</w:t>
            </w:r>
          </w:p>
        </w:tc>
        <w:tc>
          <w:tcPr>
            <w:tcW w:w="1416" w:type="dxa"/>
            <w:gridSpan w:val="2"/>
            <w:tcBorders>
              <w:top w:val="single" w:sz="8" w:space="0" w:color="auto"/>
              <w:left w:val="single" w:sz="8" w:space="0" w:color="auto"/>
              <w:bottom w:val="single" w:sz="8" w:space="0" w:color="auto"/>
              <w:right w:val="double" w:sz="4" w:space="0" w:color="auto"/>
            </w:tcBorders>
            <w:shd w:val="clear" w:color="000000" w:fill="auto"/>
            <w:vAlign w:val="center"/>
          </w:tcPr>
          <w:p w14:paraId="2B33F830" w14:textId="77777777" w:rsidR="001014C8" w:rsidRPr="00D2112F" w:rsidRDefault="001014C8" w:rsidP="001014C8">
            <w:pPr>
              <w:jc w:val="center"/>
              <w:rPr>
                <w:rFonts w:cs="Arial"/>
                <w:smallCaps/>
                <w:sz w:val="20"/>
                <w:szCs w:val="20"/>
              </w:rPr>
            </w:pPr>
            <w:r w:rsidRPr="00D2112F">
              <w:rPr>
                <w:rFonts w:cs="Arial"/>
                <w:smallCaps/>
                <w:sz w:val="20"/>
                <w:szCs w:val="20"/>
              </w:rPr>
              <w:t>Ženske</w:t>
            </w:r>
          </w:p>
        </w:tc>
      </w:tr>
      <w:tr w:rsidR="00DA09EE" w:rsidRPr="00087D40" w14:paraId="79B23FC3" w14:textId="77777777" w:rsidTr="001014C8">
        <w:trPr>
          <w:trHeight w:val="218"/>
        </w:trPr>
        <w:tc>
          <w:tcPr>
            <w:tcW w:w="704" w:type="dxa"/>
            <w:vMerge/>
            <w:tcBorders>
              <w:left w:val="double" w:sz="4" w:space="0" w:color="auto"/>
              <w:bottom w:val="single" w:sz="12" w:space="0" w:color="auto"/>
              <w:right w:val="single" w:sz="12" w:space="0" w:color="auto"/>
            </w:tcBorders>
            <w:shd w:val="clear" w:color="000000" w:fill="auto"/>
            <w:vAlign w:val="center"/>
          </w:tcPr>
          <w:p w14:paraId="3B23E0C5" w14:textId="77777777" w:rsidR="001014C8" w:rsidRPr="00087D40" w:rsidRDefault="001014C8" w:rsidP="001014C8">
            <w:pPr>
              <w:jc w:val="center"/>
              <w:rPr>
                <w:rFonts w:cs="Arial"/>
                <w:smallCaps/>
                <w:sz w:val="20"/>
                <w:szCs w:val="20"/>
              </w:rPr>
            </w:pPr>
          </w:p>
        </w:tc>
        <w:tc>
          <w:tcPr>
            <w:tcW w:w="992" w:type="dxa"/>
            <w:vMerge/>
            <w:tcBorders>
              <w:left w:val="single" w:sz="12" w:space="0" w:color="auto"/>
              <w:bottom w:val="single" w:sz="12" w:space="0" w:color="auto"/>
              <w:right w:val="single" w:sz="12" w:space="0" w:color="auto"/>
            </w:tcBorders>
            <w:shd w:val="clear" w:color="000000" w:fill="auto"/>
            <w:vAlign w:val="center"/>
          </w:tcPr>
          <w:p w14:paraId="6A72B9C9" w14:textId="77777777" w:rsidR="001014C8" w:rsidRPr="00087D40" w:rsidRDefault="001014C8" w:rsidP="001014C8">
            <w:pPr>
              <w:jc w:val="center"/>
              <w:rPr>
                <w:rFonts w:cs="Arial"/>
                <w:smallCaps/>
                <w:sz w:val="20"/>
                <w:szCs w:val="20"/>
              </w:rPr>
            </w:pPr>
          </w:p>
        </w:tc>
        <w:tc>
          <w:tcPr>
            <w:tcW w:w="692" w:type="dxa"/>
            <w:tcBorders>
              <w:top w:val="single" w:sz="8" w:space="0" w:color="auto"/>
              <w:left w:val="single" w:sz="12" w:space="0" w:color="auto"/>
              <w:bottom w:val="single" w:sz="12" w:space="0" w:color="auto"/>
              <w:right w:val="single" w:sz="8" w:space="0" w:color="auto"/>
            </w:tcBorders>
            <w:shd w:val="clear" w:color="000000" w:fill="auto"/>
            <w:vAlign w:val="center"/>
          </w:tcPr>
          <w:p w14:paraId="4E4E3427"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56" w:type="dxa"/>
            <w:tcBorders>
              <w:top w:val="single" w:sz="8" w:space="0" w:color="auto"/>
              <w:left w:val="single" w:sz="8" w:space="0" w:color="auto"/>
              <w:bottom w:val="single" w:sz="12" w:space="0" w:color="auto"/>
              <w:right w:val="single" w:sz="8" w:space="0" w:color="auto"/>
            </w:tcBorders>
            <w:shd w:val="clear" w:color="000000" w:fill="auto"/>
            <w:vAlign w:val="center"/>
          </w:tcPr>
          <w:p w14:paraId="293397BB"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15" w:type="dxa"/>
            <w:tcBorders>
              <w:top w:val="single" w:sz="8" w:space="0" w:color="auto"/>
              <w:left w:val="single" w:sz="8" w:space="0" w:color="auto"/>
              <w:bottom w:val="single" w:sz="12" w:space="0" w:color="auto"/>
              <w:right w:val="single" w:sz="8" w:space="0" w:color="auto"/>
            </w:tcBorders>
            <w:shd w:val="clear" w:color="000000" w:fill="auto"/>
            <w:vAlign w:val="center"/>
          </w:tcPr>
          <w:p w14:paraId="3B50B96D"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32" w:type="dxa"/>
            <w:tcBorders>
              <w:top w:val="single" w:sz="8" w:space="0" w:color="auto"/>
              <w:left w:val="single" w:sz="8" w:space="0" w:color="auto"/>
              <w:bottom w:val="single" w:sz="12" w:space="0" w:color="auto"/>
              <w:right w:val="single" w:sz="8" w:space="0" w:color="auto"/>
            </w:tcBorders>
            <w:shd w:val="clear" w:color="000000" w:fill="auto"/>
            <w:vAlign w:val="center"/>
          </w:tcPr>
          <w:p w14:paraId="22E651EE"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690" w:type="dxa"/>
            <w:tcBorders>
              <w:top w:val="single" w:sz="8" w:space="0" w:color="auto"/>
              <w:left w:val="single" w:sz="8" w:space="0" w:color="auto"/>
              <w:bottom w:val="single" w:sz="12" w:space="0" w:color="auto"/>
              <w:right w:val="single" w:sz="8" w:space="0" w:color="auto"/>
            </w:tcBorders>
            <w:shd w:val="clear" w:color="000000" w:fill="auto"/>
            <w:vAlign w:val="center"/>
          </w:tcPr>
          <w:p w14:paraId="78E1EE4D"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58" w:type="dxa"/>
            <w:tcBorders>
              <w:top w:val="single" w:sz="8" w:space="0" w:color="auto"/>
              <w:left w:val="single" w:sz="8" w:space="0" w:color="auto"/>
              <w:bottom w:val="single" w:sz="12" w:space="0" w:color="auto"/>
              <w:right w:val="single" w:sz="12" w:space="0" w:color="auto"/>
            </w:tcBorders>
            <w:shd w:val="clear" w:color="000000" w:fill="auto"/>
            <w:vAlign w:val="center"/>
          </w:tcPr>
          <w:p w14:paraId="0E7FEDD2"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618" w:type="dxa"/>
            <w:tcBorders>
              <w:top w:val="single" w:sz="8" w:space="0" w:color="auto"/>
              <w:left w:val="single" w:sz="12" w:space="0" w:color="auto"/>
              <w:bottom w:val="single" w:sz="12" w:space="0" w:color="auto"/>
              <w:right w:val="single" w:sz="8" w:space="0" w:color="auto"/>
            </w:tcBorders>
            <w:shd w:val="clear" w:color="000000" w:fill="auto"/>
            <w:vAlign w:val="center"/>
          </w:tcPr>
          <w:p w14:paraId="5CD34FDA"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662" w:type="dxa"/>
            <w:tcBorders>
              <w:top w:val="single" w:sz="8" w:space="0" w:color="auto"/>
              <w:left w:val="single" w:sz="8" w:space="0" w:color="auto"/>
              <w:bottom w:val="single" w:sz="12" w:space="0" w:color="auto"/>
              <w:right w:val="single" w:sz="8" w:space="0" w:color="auto"/>
            </w:tcBorders>
            <w:shd w:val="clear" w:color="000000" w:fill="auto"/>
            <w:vAlign w:val="center"/>
          </w:tcPr>
          <w:p w14:paraId="31AB51BC"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146B7696"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79B1116F"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9" w:type="dxa"/>
            <w:tcBorders>
              <w:top w:val="single" w:sz="8" w:space="0" w:color="auto"/>
              <w:left w:val="single" w:sz="8" w:space="0" w:color="auto"/>
              <w:bottom w:val="single" w:sz="12" w:space="0" w:color="auto"/>
              <w:right w:val="single" w:sz="8" w:space="0" w:color="auto"/>
            </w:tcBorders>
            <w:shd w:val="clear" w:color="000000" w:fill="auto"/>
            <w:vAlign w:val="center"/>
          </w:tcPr>
          <w:p w14:paraId="18F6D154"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single" w:sz="12" w:space="0" w:color="auto"/>
            </w:tcBorders>
            <w:shd w:val="clear" w:color="000000" w:fill="auto"/>
            <w:vAlign w:val="center"/>
          </w:tcPr>
          <w:p w14:paraId="4FC93CAF"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8" w:type="dxa"/>
            <w:tcBorders>
              <w:top w:val="single" w:sz="8" w:space="0" w:color="auto"/>
              <w:left w:val="single" w:sz="12" w:space="0" w:color="auto"/>
              <w:bottom w:val="single" w:sz="12" w:space="0" w:color="auto"/>
              <w:right w:val="single" w:sz="8" w:space="0" w:color="auto"/>
            </w:tcBorders>
            <w:shd w:val="clear" w:color="000000" w:fill="auto"/>
            <w:vAlign w:val="center"/>
          </w:tcPr>
          <w:p w14:paraId="7629F61D"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2D3AFFE"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E138E0C"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5F3D35FA"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c>
          <w:tcPr>
            <w:tcW w:w="708" w:type="dxa"/>
            <w:tcBorders>
              <w:top w:val="single" w:sz="8" w:space="0" w:color="auto"/>
              <w:left w:val="single" w:sz="8" w:space="0" w:color="auto"/>
              <w:bottom w:val="single" w:sz="12" w:space="0" w:color="auto"/>
              <w:right w:val="single" w:sz="8" w:space="0" w:color="auto"/>
            </w:tcBorders>
            <w:shd w:val="clear" w:color="000000" w:fill="auto"/>
            <w:vAlign w:val="center"/>
          </w:tcPr>
          <w:p w14:paraId="4A4CACEF" w14:textId="77777777" w:rsidR="001014C8" w:rsidRPr="00D2112F" w:rsidRDefault="001014C8" w:rsidP="001014C8">
            <w:pPr>
              <w:jc w:val="center"/>
              <w:rPr>
                <w:rFonts w:cs="Arial"/>
                <w:smallCaps/>
                <w:sz w:val="20"/>
                <w:szCs w:val="20"/>
              </w:rPr>
            </w:pPr>
            <w:r w:rsidRPr="00D2112F">
              <w:rPr>
                <w:rFonts w:cs="Arial"/>
                <w:smallCaps/>
                <w:sz w:val="20"/>
                <w:szCs w:val="20"/>
              </w:rPr>
              <w:t>%</w:t>
            </w:r>
          </w:p>
        </w:tc>
        <w:tc>
          <w:tcPr>
            <w:tcW w:w="708" w:type="dxa"/>
            <w:tcBorders>
              <w:top w:val="single" w:sz="8" w:space="0" w:color="auto"/>
              <w:left w:val="single" w:sz="8" w:space="0" w:color="auto"/>
              <w:bottom w:val="single" w:sz="12" w:space="0" w:color="auto"/>
              <w:right w:val="double" w:sz="4" w:space="0" w:color="auto"/>
            </w:tcBorders>
            <w:shd w:val="clear" w:color="000000" w:fill="auto"/>
            <w:vAlign w:val="center"/>
          </w:tcPr>
          <w:p w14:paraId="7A9322FD" w14:textId="77777777" w:rsidR="001014C8" w:rsidRPr="00D2112F" w:rsidRDefault="001014C8" w:rsidP="001014C8">
            <w:pPr>
              <w:jc w:val="center"/>
              <w:rPr>
                <w:rFonts w:cs="Arial"/>
                <w:smallCaps/>
                <w:sz w:val="20"/>
                <w:szCs w:val="20"/>
              </w:rPr>
            </w:pPr>
            <w:r w:rsidRPr="00D2112F">
              <w:rPr>
                <w:rFonts w:cs="Arial"/>
                <w:smallCaps/>
                <w:sz w:val="20"/>
                <w:szCs w:val="20"/>
              </w:rPr>
              <w:t>Abs. vrednost</w:t>
            </w:r>
          </w:p>
        </w:tc>
      </w:tr>
      <w:tr w:rsidR="00DA09EE" w:rsidRPr="00087D40" w14:paraId="4678302F"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464525C8" w14:textId="77777777" w:rsidR="001014C8" w:rsidRPr="00743862" w:rsidRDefault="001014C8" w:rsidP="001014C8">
            <w:pPr>
              <w:tabs>
                <w:tab w:val="left" w:pos="240"/>
              </w:tabs>
              <w:jc w:val="center"/>
              <w:rPr>
                <w:rFonts w:cs="Arial"/>
                <w:smallCaps/>
                <w:sz w:val="20"/>
                <w:szCs w:val="20"/>
              </w:rPr>
            </w:pPr>
            <w:r>
              <w:rPr>
                <w:rFonts w:cs="Arial"/>
                <w:smallCaps/>
                <w:sz w:val="20"/>
                <w:szCs w:val="20"/>
              </w:rPr>
              <w:t>223</w:t>
            </w:r>
            <w:r w:rsidRPr="00743862">
              <w:rPr>
                <w:rFonts w:cs="Arial"/>
                <w:smallCaps/>
                <w:sz w:val="20"/>
                <w:szCs w:val="20"/>
              </w:rPr>
              <w:t>. (35.)</w:t>
            </w: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65C752EE" w14:textId="77777777" w:rsidR="001014C8" w:rsidRPr="00743862" w:rsidRDefault="001014C8" w:rsidP="001014C8">
            <w:pPr>
              <w:tabs>
                <w:tab w:val="left" w:pos="240"/>
              </w:tabs>
              <w:jc w:val="center"/>
              <w:rPr>
                <w:rFonts w:cs="Arial"/>
                <w:smallCaps/>
                <w:sz w:val="20"/>
                <w:szCs w:val="20"/>
              </w:rPr>
            </w:pPr>
            <w:r>
              <w:rPr>
                <w:rFonts w:cs="Arial"/>
                <w:smallCaps/>
                <w:sz w:val="20"/>
                <w:szCs w:val="20"/>
              </w:rPr>
              <w:t>224</w:t>
            </w:r>
            <w:r w:rsidRPr="00743862">
              <w:rPr>
                <w:rFonts w:cs="Arial"/>
                <w:smallCaps/>
                <w:sz w:val="20"/>
                <w:szCs w:val="20"/>
              </w:rPr>
              <w:t>.</w:t>
            </w:r>
          </w:p>
          <w:p w14:paraId="2AC5562B"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(22.)</w:t>
            </w: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6F878410" w14:textId="77777777" w:rsidR="001014C8" w:rsidRPr="00743862" w:rsidRDefault="001014C8" w:rsidP="001014C8">
            <w:pPr>
              <w:tabs>
                <w:tab w:val="left" w:pos="240"/>
              </w:tabs>
              <w:jc w:val="center"/>
              <w:rPr>
                <w:rFonts w:cs="Arial"/>
                <w:smallCaps/>
                <w:sz w:val="20"/>
                <w:szCs w:val="20"/>
              </w:rPr>
            </w:pPr>
            <w:r>
              <w:rPr>
                <w:rFonts w:cs="Arial"/>
                <w:smallCaps/>
                <w:sz w:val="20"/>
                <w:szCs w:val="20"/>
              </w:rPr>
              <w:t>225</w:t>
            </w:r>
            <w:r w:rsidRPr="00743862">
              <w:rPr>
                <w:rFonts w:cs="Arial"/>
                <w:smallCaps/>
                <w:sz w:val="20"/>
                <w:szCs w:val="20"/>
              </w:rPr>
              <w:t>.</w:t>
            </w:r>
          </w:p>
          <w:p w14:paraId="3CE24EDA"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56" w:type="dxa"/>
            <w:tcBorders>
              <w:top w:val="single" w:sz="12" w:space="0" w:color="auto"/>
              <w:left w:val="single" w:sz="8" w:space="0" w:color="auto"/>
              <w:bottom w:val="double" w:sz="4" w:space="0" w:color="auto"/>
              <w:right w:val="single" w:sz="8" w:space="0" w:color="auto"/>
            </w:tcBorders>
            <w:shd w:val="clear" w:color="000000" w:fill="auto"/>
          </w:tcPr>
          <w:p w14:paraId="50F7D08B" w14:textId="77777777" w:rsidR="001014C8" w:rsidRPr="00743862" w:rsidRDefault="001014C8" w:rsidP="001014C8">
            <w:pPr>
              <w:tabs>
                <w:tab w:val="left" w:pos="240"/>
              </w:tabs>
              <w:jc w:val="center"/>
              <w:rPr>
                <w:rFonts w:cs="Arial"/>
                <w:smallCaps/>
                <w:sz w:val="20"/>
                <w:szCs w:val="20"/>
              </w:rPr>
            </w:pPr>
            <w:r>
              <w:rPr>
                <w:rFonts w:cs="Arial"/>
                <w:smallCaps/>
                <w:sz w:val="20"/>
                <w:szCs w:val="20"/>
              </w:rPr>
              <w:t>226</w:t>
            </w:r>
            <w:r w:rsidRPr="00743862">
              <w:rPr>
                <w:rFonts w:cs="Arial"/>
                <w:smallCaps/>
                <w:sz w:val="20"/>
                <w:szCs w:val="20"/>
              </w:rPr>
              <w:t>.</w:t>
            </w:r>
          </w:p>
          <w:p w14:paraId="4E084C0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15" w:type="dxa"/>
            <w:tcBorders>
              <w:top w:val="single" w:sz="12" w:space="0" w:color="auto"/>
              <w:left w:val="single" w:sz="8" w:space="0" w:color="auto"/>
              <w:bottom w:val="double" w:sz="4" w:space="0" w:color="auto"/>
              <w:right w:val="single" w:sz="8" w:space="0" w:color="auto"/>
            </w:tcBorders>
            <w:shd w:val="clear" w:color="000000" w:fill="auto"/>
          </w:tcPr>
          <w:p w14:paraId="2F5A4340" w14:textId="77777777" w:rsidR="001014C8" w:rsidRPr="00743862" w:rsidRDefault="001014C8" w:rsidP="001014C8">
            <w:pPr>
              <w:tabs>
                <w:tab w:val="left" w:pos="240"/>
              </w:tabs>
              <w:jc w:val="center"/>
              <w:rPr>
                <w:rFonts w:cs="Arial"/>
                <w:smallCaps/>
                <w:sz w:val="20"/>
                <w:szCs w:val="20"/>
              </w:rPr>
            </w:pPr>
            <w:r>
              <w:rPr>
                <w:rFonts w:cs="Arial"/>
                <w:smallCaps/>
                <w:sz w:val="20"/>
                <w:szCs w:val="20"/>
              </w:rPr>
              <w:t>227</w:t>
            </w:r>
            <w:r w:rsidRPr="00743862">
              <w:rPr>
                <w:rFonts w:cs="Arial"/>
                <w:smallCaps/>
                <w:sz w:val="20"/>
                <w:szCs w:val="20"/>
              </w:rPr>
              <w:t>.</w:t>
            </w:r>
          </w:p>
          <w:p w14:paraId="34D2AE6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32" w:type="dxa"/>
            <w:tcBorders>
              <w:top w:val="single" w:sz="12" w:space="0" w:color="auto"/>
              <w:left w:val="single" w:sz="8" w:space="0" w:color="auto"/>
              <w:bottom w:val="double" w:sz="4" w:space="0" w:color="auto"/>
              <w:right w:val="single" w:sz="8" w:space="0" w:color="auto"/>
            </w:tcBorders>
            <w:shd w:val="clear" w:color="000000" w:fill="auto"/>
          </w:tcPr>
          <w:p w14:paraId="1178F864" w14:textId="77777777" w:rsidR="001014C8" w:rsidRPr="00743862" w:rsidRDefault="001014C8" w:rsidP="001014C8">
            <w:pPr>
              <w:tabs>
                <w:tab w:val="left" w:pos="240"/>
              </w:tabs>
              <w:jc w:val="center"/>
              <w:rPr>
                <w:rFonts w:cs="Arial"/>
                <w:smallCaps/>
                <w:sz w:val="20"/>
                <w:szCs w:val="20"/>
              </w:rPr>
            </w:pPr>
            <w:r>
              <w:rPr>
                <w:rFonts w:cs="Arial"/>
                <w:smallCaps/>
                <w:sz w:val="20"/>
                <w:szCs w:val="20"/>
              </w:rPr>
              <w:t>228</w:t>
            </w:r>
            <w:r w:rsidRPr="00743862">
              <w:rPr>
                <w:rFonts w:cs="Arial"/>
                <w:smallCaps/>
                <w:sz w:val="20"/>
                <w:szCs w:val="20"/>
              </w:rPr>
              <w:t>.</w:t>
            </w:r>
          </w:p>
          <w:p w14:paraId="68DDC16F"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90" w:type="dxa"/>
            <w:tcBorders>
              <w:top w:val="single" w:sz="12" w:space="0" w:color="auto"/>
              <w:left w:val="single" w:sz="8" w:space="0" w:color="auto"/>
              <w:bottom w:val="double" w:sz="4" w:space="0" w:color="auto"/>
              <w:right w:val="single" w:sz="8" w:space="0" w:color="auto"/>
            </w:tcBorders>
            <w:shd w:val="clear" w:color="000000" w:fill="auto"/>
          </w:tcPr>
          <w:p w14:paraId="1E52A681" w14:textId="77777777" w:rsidR="001014C8" w:rsidRPr="00743862" w:rsidRDefault="001014C8" w:rsidP="001014C8">
            <w:pPr>
              <w:tabs>
                <w:tab w:val="left" w:pos="240"/>
              </w:tabs>
              <w:jc w:val="center"/>
              <w:rPr>
                <w:rFonts w:cs="Arial"/>
                <w:smallCaps/>
                <w:sz w:val="20"/>
                <w:szCs w:val="20"/>
              </w:rPr>
            </w:pPr>
            <w:r>
              <w:rPr>
                <w:rFonts w:cs="Arial"/>
                <w:smallCaps/>
                <w:sz w:val="20"/>
                <w:szCs w:val="20"/>
              </w:rPr>
              <w:t>229</w:t>
            </w:r>
            <w:r w:rsidRPr="00743862">
              <w:rPr>
                <w:rFonts w:cs="Arial"/>
                <w:smallCaps/>
                <w:sz w:val="20"/>
                <w:szCs w:val="20"/>
              </w:rPr>
              <w:t>.</w:t>
            </w:r>
          </w:p>
          <w:p w14:paraId="63CA5AE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58" w:type="dxa"/>
            <w:tcBorders>
              <w:top w:val="single" w:sz="12" w:space="0" w:color="auto"/>
              <w:left w:val="single" w:sz="8" w:space="0" w:color="auto"/>
              <w:bottom w:val="double" w:sz="4" w:space="0" w:color="auto"/>
              <w:right w:val="single" w:sz="12" w:space="0" w:color="auto"/>
            </w:tcBorders>
            <w:shd w:val="clear" w:color="000000" w:fill="auto"/>
          </w:tcPr>
          <w:p w14:paraId="650E7163" w14:textId="77777777" w:rsidR="001014C8" w:rsidRPr="00743862" w:rsidRDefault="001014C8" w:rsidP="001014C8">
            <w:pPr>
              <w:tabs>
                <w:tab w:val="left" w:pos="240"/>
              </w:tabs>
              <w:jc w:val="center"/>
              <w:rPr>
                <w:rFonts w:cs="Arial"/>
                <w:smallCaps/>
                <w:sz w:val="20"/>
                <w:szCs w:val="20"/>
              </w:rPr>
            </w:pPr>
            <w:r>
              <w:rPr>
                <w:rFonts w:cs="Arial"/>
                <w:smallCaps/>
                <w:sz w:val="20"/>
                <w:szCs w:val="20"/>
              </w:rPr>
              <w:t>230</w:t>
            </w:r>
            <w:r w:rsidRPr="00743862">
              <w:rPr>
                <w:rFonts w:cs="Arial"/>
                <w:smallCaps/>
                <w:sz w:val="20"/>
                <w:szCs w:val="20"/>
              </w:rPr>
              <w:t>.</w:t>
            </w:r>
          </w:p>
          <w:p w14:paraId="7620CD83"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18" w:type="dxa"/>
            <w:tcBorders>
              <w:top w:val="single" w:sz="12" w:space="0" w:color="auto"/>
              <w:left w:val="single" w:sz="12" w:space="0" w:color="auto"/>
              <w:bottom w:val="double" w:sz="4" w:space="0" w:color="auto"/>
              <w:right w:val="single" w:sz="8" w:space="0" w:color="auto"/>
            </w:tcBorders>
            <w:shd w:val="clear" w:color="000000" w:fill="auto"/>
          </w:tcPr>
          <w:p w14:paraId="6378FFAB" w14:textId="77777777" w:rsidR="001014C8" w:rsidRPr="00743862" w:rsidRDefault="001014C8" w:rsidP="001014C8">
            <w:pPr>
              <w:tabs>
                <w:tab w:val="left" w:pos="240"/>
              </w:tabs>
              <w:jc w:val="center"/>
              <w:rPr>
                <w:rFonts w:cs="Arial"/>
                <w:smallCaps/>
                <w:sz w:val="20"/>
                <w:szCs w:val="20"/>
              </w:rPr>
            </w:pPr>
            <w:r>
              <w:rPr>
                <w:rFonts w:cs="Arial"/>
                <w:smallCaps/>
                <w:sz w:val="20"/>
                <w:szCs w:val="20"/>
              </w:rPr>
              <w:t>231</w:t>
            </w:r>
            <w:r w:rsidRPr="00743862">
              <w:rPr>
                <w:rFonts w:cs="Arial"/>
                <w:smallCaps/>
                <w:sz w:val="20"/>
                <w:szCs w:val="20"/>
              </w:rPr>
              <w:t>.</w:t>
            </w:r>
          </w:p>
          <w:p w14:paraId="33F51E4F"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662" w:type="dxa"/>
            <w:tcBorders>
              <w:top w:val="single" w:sz="12" w:space="0" w:color="auto"/>
              <w:left w:val="single" w:sz="8" w:space="0" w:color="auto"/>
              <w:bottom w:val="double" w:sz="4" w:space="0" w:color="auto"/>
              <w:right w:val="single" w:sz="8" w:space="0" w:color="auto"/>
            </w:tcBorders>
            <w:shd w:val="clear" w:color="000000" w:fill="auto"/>
          </w:tcPr>
          <w:p w14:paraId="5D9898B6" w14:textId="77777777" w:rsidR="001014C8" w:rsidRPr="00743862" w:rsidRDefault="001014C8" w:rsidP="001014C8">
            <w:pPr>
              <w:tabs>
                <w:tab w:val="left" w:pos="240"/>
              </w:tabs>
              <w:jc w:val="center"/>
              <w:rPr>
                <w:rFonts w:cs="Arial"/>
                <w:smallCaps/>
                <w:sz w:val="20"/>
                <w:szCs w:val="20"/>
              </w:rPr>
            </w:pPr>
            <w:r>
              <w:rPr>
                <w:rFonts w:cs="Arial"/>
                <w:smallCaps/>
                <w:sz w:val="20"/>
                <w:szCs w:val="20"/>
              </w:rPr>
              <w:t>232</w:t>
            </w:r>
            <w:r w:rsidRPr="00743862">
              <w:rPr>
                <w:rFonts w:cs="Arial"/>
                <w:smallCaps/>
                <w:sz w:val="20"/>
                <w:szCs w:val="20"/>
              </w:rPr>
              <w:t>.</w:t>
            </w:r>
          </w:p>
          <w:p w14:paraId="42275A0E"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tcPr>
          <w:p w14:paraId="7AB6A00D" w14:textId="77777777" w:rsidR="001014C8" w:rsidRPr="00743862" w:rsidRDefault="001014C8" w:rsidP="001014C8">
            <w:pPr>
              <w:tabs>
                <w:tab w:val="left" w:pos="240"/>
              </w:tabs>
              <w:jc w:val="center"/>
              <w:rPr>
                <w:rFonts w:cs="Arial"/>
                <w:smallCaps/>
                <w:sz w:val="20"/>
                <w:szCs w:val="20"/>
              </w:rPr>
            </w:pPr>
            <w:r>
              <w:rPr>
                <w:rFonts w:cs="Arial"/>
                <w:smallCaps/>
                <w:sz w:val="20"/>
                <w:szCs w:val="20"/>
              </w:rPr>
              <w:t>233</w:t>
            </w:r>
            <w:r w:rsidRPr="00743862">
              <w:rPr>
                <w:rFonts w:cs="Arial"/>
                <w:smallCaps/>
                <w:sz w:val="20"/>
                <w:szCs w:val="20"/>
              </w:rPr>
              <w:t>.</w:t>
            </w:r>
          </w:p>
          <w:p w14:paraId="4B27122D"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tcPr>
          <w:p w14:paraId="34F12124" w14:textId="77777777" w:rsidR="001014C8" w:rsidRPr="00743862" w:rsidRDefault="001014C8" w:rsidP="001014C8">
            <w:pPr>
              <w:tabs>
                <w:tab w:val="left" w:pos="240"/>
              </w:tabs>
              <w:jc w:val="center"/>
              <w:rPr>
                <w:rFonts w:cs="Arial"/>
                <w:smallCaps/>
                <w:sz w:val="20"/>
                <w:szCs w:val="20"/>
              </w:rPr>
            </w:pPr>
            <w:r>
              <w:rPr>
                <w:rFonts w:cs="Arial"/>
                <w:smallCaps/>
                <w:sz w:val="20"/>
                <w:szCs w:val="20"/>
              </w:rPr>
              <w:t>234</w:t>
            </w:r>
            <w:r w:rsidRPr="00743862">
              <w:rPr>
                <w:rFonts w:cs="Arial"/>
                <w:smallCaps/>
                <w:sz w:val="20"/>
                <w:szCs w:val="20"/>
              </w:rPr>
              <w:t>.</w:t>
            </w:r>
          </w:p>
          <w:p w14:paraId="21911EE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9" w:type="dxa"/>
            <w:tcBorders>
              <w:top w:val="single" w:sz="12" w:space="0" w:color="auto"/>
              <w:left w:val="single" w:sz="8" w:space="0" w:color="auto"/>
              <w:bottom w:val="double" w:sz="4" w:space="0" w:color="auto"/>
              <w:right w:val="single" w:sz="8" w:space="0" w:color="auto"/>
            </w:tcBorders>
            <w:shd w:val="clear" w:color="000000" w:fill="auto"/>
          </w:tcPr>
          <w:p w14:paraId="575C0A17" w14:textId="77777777" w:rsidR="001014C8" w:rsidRPr="00743862" w:rsidRDefault="001014C8" w:rsidP="001014C8">
            <w:pPr>
              <w:tabs>
                <w:tab w:val="left" w:pos="240"/>
              </w:tabs>
              <w:jc w:val="center"/>
              <w:rPr>
                <w:rFonts w:cs="Arial"/>
                <w:smallCaps/>
                <w:sz w:val="20"/>
                <w:szCs w:val="20"/>
              </w:rPr>
            </w:pPr>
            <w:r>
              <w:rPr>
                <w:rFonts w:cs="Arial"/>
                <w:smallCaps/>
                <w:sz w:val="20"/>
                <w:szCs w:val="20"/>
              </w:rPr>
              <w:t>235</w:t>
            </w:r>
            <w:r w:rsidRPr="00743862">
              <w:rPr>
                <w:rFonts w:cs="Arial"/>
                <w:smallCaps/>
                <w:sz w:val="20"/>
                <w:szCs w:val="20"/>
              </w:rPr>
              <w:t>.</w:t>
            </w:r>
          </w:p>
          <w:p w14:paraId="00FC03B4"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12" w:space="0" w:color="auto"/>
            </w:tcBorders>
            <w:shd w:val="clear" w:color="000000" w:fill="auto"/>
          </w:tcPr>
          <w:p w14:paraId="5F26C0B8" w14:textId="77777777" w:rsidR="001014C8" w:rsidRPr="00743862" w:rsidRDefault="001014C8" w:rsidP="001014C8">
            <w:pPr>
              <w:tabs>
                <w:tab w:val="left" w:pos="240"/>
              </w:tabs>
              <w:jc w:val="center"/>
              <w:rPr>
                <w:rFonts w:cs="Arial"/>
                <w:smallCaps/>
                <w:sz w:val="20"/>
                <w:szCs w:val="20"/>
              </w:rPr>
            </w:pPr>
            <w:r>
              <w:rPr>
                <w:rFonts w:cs="Arial"/>
                <w:smallCaps/>
                <w:sz w:val="20"/>
                <w:szCs w:val="20"/>
              </w:rPr>
              <w:t>236</w:t>
            </w:r>
            <w:r w:rsidRPr="00743862">
              <w:rPr>
                <w:rFonts w:cs="Arial"/>
                <w:smallCaps/>
                <w:sz w:val="20"/>
                <w:szCs w:val="20"/>
              </w:rPr>
              <w:t>.</w:t>
            </w:r>
          </w:p>
          <w:p w14:paraId="6CBC32C0"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12" w:space="0" w:color="auto"/>
              <w:bottom w:val="double" w:sz="4" w:space="0" w:color="auto"/>
              <w:right w:val="single" w:sz="8" w:space="0" w:color="auto"/>
            </w:tcBorders>
            <w:shd w:val="clear" w:color="000000" w:fill="auto"/>
          </w:tcPr>
          <w:p w14:paraId="0AF3E83D" w14:textId="77777777" w:rsidR="001014C8" w:rsidRPr="00743862" w:rsidRDefault="001014C8" w:rsidP="001014C8">
            <w:pPr>
              <w:tabs>
                <w:tab w:val="left" w:pos="240"/>
              </w:tabs>
              <w:jc w:val="center"/>
              <w:rPr>
                <w:rFonts w:cs="Arial"/>
                <w:smallCaps/>
                <w:sz w:val="20"/>
                <w:szCs w:val="20"/>
              </w:rPr>
            </w:pPr>
            <w:r>
              <w:rPr>
                <w:rFonts w:cs="Arial"/>
                <w:smallCaps/>
                <w:sz w:val="20"/>
                <w:szCs w:val="20"/>
              </w:rPr>
              <w:t>237</w:t>
            </w:r>
            <w:r w:rsidRPr="00743862">
              <w:rPr>
                <w:rFonts w:cs="Arial"/>
                <w:smallCaps/>
                <w:sz w:val="20"/>
                <w:szCs w:val="20"/>
              </w:rPr>
              <w:t>.</w:t>
            </w:r>
          </w:p>
          <w:p w14:paraId="4A2122A2"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743A7CB6" w14:textId="77777777" w:rsidR="001014C8" w:rsidRPr="00743862" w:rsidRDefault="001014C8" w:rsidP="001014C8">
            <w:pPr>
              <w:tabs>
                <w:tab w:val="left" w:pos="240"/>
              </w:tabs>
              <w:jc w:val="center"/>
              <w:rPr>
                <w:rFonts w:cs="Arial"/>
                <w:smallCaps/>
                <w:sz w:val="20"/>
                <w:szCs w:val="20"/>
              </w:rPr>
            </w:pPr>
            <w:r>
              <w:rPr>
                <w:rFonts w:cs="Arial"/>
                <w:smallCaps/>
                <w:sz w:val="20"/>
                <w:szCs w:val="20"/>
              </w:rPr>
              <w:t>238</w:t>
            </w:r>
            <w:r w:rsidRPr="00743862">
              <w:rPr>
                <w:rFonts w:cs="Arial"/>
                <w:smallCaps/>
                <w:sz w:val="20"/>
                <w:szCs w:val="20"/>
              </w:rPr>
              <w:t>.</w:t>
            </w:r>
          </w:p>
          <w:p w14:paraId="02CF467C"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64CFB9F8" w14:textId="77777777" w:rsidR="001014C8" w:rsidRPr="00743862" w:rsidRDefault="001014C8" w:rsidP="001014C8">
            <w:pPr>
              <w:tabs>
                <w:tab w:val="left" w:pos="240"/>
              </w:tabs>
              <w:jc w:val="center"/>
              <w:rPr>
                <w:rFonts w:cs="Arial"/>
                <w:smallCaps/>
                <w:sz w:val="20"/>
                <w:szCs w:val="20"/>
              </w:rPr>
            </w:pPr>
            <w:r>
              <w:rPr>
                <w:rFonts w:cs="Arial"/>
                <w:smallCaps/>
                <w:sz w:val="20"/>
                <w:szCs w:val="20"/>
              </w:rPr>
              <w:t>239</w:t>
            </w:r>
            <w:r w:rsidRPr="00743862">
              <w:rPr>
                <w:rFonts w:cs="Arial"/>
                <w:smallCaps/>
                <w:sz w:val="20"/>
                <w:szCs w:val="20"/>
              </w:rPr>
              <w:t>.</w:t>
            </w:r>
          </w:p>
          <w:p w14:paraId="101E3E68"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734CE80E" w14:textId="77777777" w:rsidR="001014C8" w:rsidRPr="00743862" w:rsidRDefault="001014C8" w:rsidP="001014C8">
            <w:pPr>
              <w:tabs>
                <w:tab w:val="left" w:pos="240"/>
              </w:tabs>
              <w:jc w:val="center"/>
              <w:rPr>
                <w:rFonts w:cs="Arial"/>
                <w:smallCaps/>
                <w:sz w:val="20"/>
                <w:szCs w:val="20"/>
              </w:rPr>
            </w:pPr>
            <w:r>
              <w:rPr>
                <w:rFonts w:cs="Arial"/>
                <w:smallCaps/>
                <w:sz w:val="20"/>
                <w:szCs w:val="20"/>
              </w:rPr>
              <w:t>240</w:t>
            </w:r>
            <w:r w:rsidRPr="00743862">
              <w:rPr>
                <w:rFonts w:cs="Arial"/>
                <w:smallCaps/>
                <w:sz w:val="20"/>
                <w:szCs w:val="20"/>
              </w:rPr>
              <w:t>.</w:t>
            </w:r>
          </w:p>
          <w:p w14:paraId="686F5DD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single" w:sz="8" w:space="0" w:color="auto"/>
            </w:tcBorders>
            <w:shd w:val="clear" w:color="000000" w:fill="auto"/>
          </w:tcPr>
          <w:p w14:paraId="136FEB95" w14:textId="77777777" w:rsidR="001014C8" w:rsidRPr="00743862" w:rsidRDefault="001014C8" w:rsidP="001014C8">
            <w:pPr>
              <w:tabs>
                <w:tab w:val="left" w:pos="240"/>
              </w:tabs>
              <w:jc w:val="center"/>
              <w:rPr>
                <w:rFonts w:cs="Arial"/>
                <w:smallCaps/>
                <w:sz w:val="20"/>
                <w:szCs w:val="20"/>
              </w:rPr>
            </w:pPr>
            <w:r>
              <w:rPr>
                <w:rFonts w:cs="Arial"/>
                <w:smallCaps/>
                <w:sz w:val="20"/>
                <w:szCs w:val="20"/>
              </w:rPr>
              <w:t>241</w:t>
            </w:r>
            <w:r w:rsidRPr="00743862">
              <w:rPr>
                <w:rFonts w:cs="Arial"/>
                <w:smallCaps/>
                <w:sz w:val="20"/>
                <w:szCs w:val="20"/>
              </w:rPr>
              <w:t>.</w:t>
            </w:r>
          </w:p>
          <w:p w14:paraId="47AD6AE0"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c>
          <w:tcPr>
            <w:tcW w:w="708" w:type="dxa"/>
            <w:tcBorders>
              <w:top w:val="single" w:sz="12" w:space="0" w:color="auto"/>
              <w:left w:val="single" w:sz="8" w:space="0" w:color="auto"/>
              <w:bottom w:val="double" w:sz="4" w:space="0" w:color="auto"/>
              <w:right w:val="double" w:sz="4" w:space="0" w:color="auto"/>
            </w:tcBorders>
            <w:shd w:val="clear" w:color="000000" w:fill="auto"/>
          </w:tcPr>
          <w:p w14:paraId="62E9F29B" w14:textId="77777777" w:rsidR="001014C8" w:rsidRPr="00743862" w:rsidRDefault="001014C8" w:rsidP="001014C8">
            <w:pPr>
              <w:tabs>
                <w:tab w:val="left" w:pos="240"/>
              </w:tabs>
              <w:jc w:val="center"/>
              <w:rPr>
                <w:rFonts w:cs="Arial"/>
                <w:smallCaps/>
                <w:sz w:val="20"/>
                <w:szCs w:val="20"/>
              </w:rPr>
            </w:pPr>
            <w:r>
              <w:rPr>
                <w:rFonts w:cs="Arial"/>
                <w:smallCaps/>
                <w:sz w:val="20"/>
                <w:szCs w:val="20"/>
              </w:rPr>
              <w:t>242</w:t>
            </w:r>
            <w:r w:rsidRPr="00743862">
              <w:rPr>
                <w:rFonts w:cs="Arial"/>
                <w:smallCaps/>
                <w:sz w:val="20"/>
                <w:szCs w:val="20"/>
              </w:rPr>
              <w:t>.</w:t>
            </w:r>
          </w:p>
          <w:p w14:paraId="440D1F57" w14:textId="77777777" w:rsidR="001014C8" w:rsidRPr="00743862" w:rsidRDefault="001014C8" w:rsidP="001014C8">
            <w:pPr>
              <w:tabs>
                <w:tab w:val="left" w:pos="240"/>
              </w:tabs>
              <w:jc w:val="center"/>
              <w:rPr>
                <w:rFonts w:cs="Arial"/>
                <w:smallCaps/>
                <w:sz w:val="20"/>
                <w:szCs w:val="20"/>
              </w:rPr>
            </w:pPr>
            <w:r w:rsidRPr="00743862">
              <w:rPr>
                <w:rFonts w:cs="Arial"/>
                <w:smallCaps/>
                <w:sz w:val="20"/>
                <w:szCs w:val="20"/>
              </w:rPr>
              <w:t>(40.)</w:t>
            </w:r>
          </w:p>
        </w:tc>
      </w:tr>
      <w:tr w:rsidR="00DA09EE" w:rsidRPr="00087D40" w14:paraId="2E065B8F" w14:textId="77777777" w:rsidTr="001014C8">
        <w:trPr>
          <w:trHeight w:val="315"/>
        </w:trPr>
        <w:tc>
          <w:tcPr>
            <w:tcW w:w="704" w:type="dxa"/>
            <w:tcBorders>
              <w:top w:val="single" w:sz="12" w:space="0" w:color="auto"/>
              <w:left w:val="double" w:sz="4" w:space="0" w:color="auto"/>
              <w:bottom w:val="double" w:sz="4" w:space="0" w:color="auto"/>
              <w:right w:val="single" w:sz="12" w:space="0" w:color="auto"/>
            </w:tcBorders>
            <w:shd w:val="clear" w:color="000000" w:fill="auto"/>
            <w:vAlign w:val="center"/>
          </w:tcPr>
          <w:p w14:paraId="0BDD6447" w14:textId="77777777" w:rsidR="001014C8" w:rsidRPr="00087D40" w:rsidRDefault="001014C8" w:rsidP="001014C8">
            <w:pPr>
              <w:tabs>
                <w:tab w:val="left" w:pos="240"/>
              </w:tabs>
              <w:rPr>
                <w:rFonts w:cs="Arial"/>
                <w:b/>
                <w:sz w:val="20"/>
                <w:szCs w:val="20"/>
              </w:rPr>
            </w:pPr>
          </w:p>
        </w:tc>
        <w:tc>
          <w:tcPr>
            <w:tcW w:w="992" w:type="dxa"/>
            <w:tcBorders>
              <w:top w:val="single" w:sz="12" w:space="0" w:color="auto"/>
              <w:left w:val="single" w:sz="12" w:space="0" w:color="auto"/>
              <w:bottom w:val="double" w:sz="4" w:space="0" w:color="auto"/>
              <w:right w:val="single" w:sz="12" w:space="0" w:color="auto"/>
            </w:tcBorders>
            <w:shd w:val="clear" w:color="000000" w:fill="auto"/>
            <w:vAlign w:val="center"/>
          </w:tcPr>
          <w:p w14:paraId="475CAC2B" w14:textId="77777777" w:rsidR="001014C8" w:rsidRPr="00087D40" w:rsidRDefault="001014C8" w:rsidP="001014C8">
            <w:pPr>
              <w:tabs>
                <w:tab w:val="left" w:pos="240"/>
              </w:tabs>
              <w:rPr>
                <w:rFonts w:cs="Arial"/>
                <w:b/>
                <w:sz w:val="20"/>
                <w:szCs w:val="20"/>
              </w:rPr>
            </w:pPr>
          </w:p>
        </w:tc>
        <w:tc>
          <w:tcPr>
            <w:tcW w:w="692" w:type="dxa"/>
            <w:tcBorders>
              <w:top w:val="single" w:sz="12" w:space="0" w:color="auto"/>
              <w:left w:val="single" w:sz="12" w:space="0" w:color="auto"/>
              <w:bottom w:val="double" w:sz="4" w:space="0" w:color="auto"/>
              <w:right w:val="single" w:sz="8" w:space="0" w:color="auto"/>
            </w:tcBorders>
            <w:shd w:val="clear" w:color="000000" w:fill="auto"/>
            <w:vAlign w:val="center"/>
          </w:tcPr>
          <w:p w14:paraId="4945C630" w14:textId="77777777" w:rsidR="001014C8" w:rsidRPr="00D2112F" w:rsidRDefault="001014C8" w:rsidP="001014C8">
            <w:pPr>
              <w:tabs>
                <w:tab w:val="left" w:pos="240"/>
              </w:tabs>
              <w:rPr>
                <w:rFonts w:cs="Arial"/>
                <w:b/>
                <w:sz w:val="20"/>
                <w:szCs w:val="20"/>
              </w:rPr>
            </w:pPr>
          </w:p>
        </w:tc>
        <w:tc>
          <w:tcPr>
            <w:tcW w:w="656" w:type="dxa"/>
            <w:tcBorders>
              <w:top w:val="single" w:sz="12" w:space="0" w:color="auto"/>
              <w:left w:val="single" w:sz="8" w:space="0" w:color="auto"/>
              <w:bottom w:val="double" w:sz="4" w:space="0" w:color="auto"/>
              <w:right w:val="single" w:sz="8" w:space="0" w:color="auto"/>
            </w:tcBorders>
            <w:shd w:val="clear" w:color="000000" w:fill="auto"/>
            <w:vAlign w:val="center"/>
          </w:tcPr>
          <w:p w14:paraId="14D0EDBE" w14:textId="77777777" w:rsidR="001014C8" w:rsidRPr="00D2112F" w:rsidRDefault="001014C8" w:rsidP="001014C8">
            <w:pPr>
              <w:tabs>
                <w:tab w:val="left" w:pos="240"/>
              </w:tabs>
              <w:rPr>
                <w:rFonts w:cs="Arial"/>
                <w:b/>
                <w:sz w:val="20"/>
                <w:szCs w:val="20"/>
              </w:rPr>
            </w:pPr>
          </w:p>
        </w:tc>
        <w:tc>
          <w:tcPr>
            <w:tcW w:w="715" w:type="dxa"/>
            <w:tcBorders>
              <w:top w:val="single" w:sz="12" w:space="0" w:color="auto"/>
              <w:left w:val="single" w:sz="8" w:space="0" w:color="auto"/>
              <w:bottom w:val="double" w:sz="4" w:space="0" w:color="auto"/>
              <w:right w:val="single" w:sz="8" w:space="0" w:color="auto"/>
            </w:tcBorders>
            <w:shd w:val="clear" w:color="000000" w:fill="auto"/>
            <w:vAlign w:val="center"/>
          </w:tcPr>
          <w:p w14:paraId="2E3D3E62" w14:textId="77777777" w:rsidR="001014C8" w:rsidRPr="00D2112F" w:rsidRDefault="001014C8" w:rsidP="001014C8">
            <w:pPr>
              <w:tabs>
                <w:tab w:val="left" w:pos="240"/>
              </w:tabs>
              <w:rPr>
                <w:rFonts w:cs="Arial"/>
                <w:b/>
                <w:sz w:val="20"/>
                <w:szCs w:val="20"/>
              </w:rPr>
            </w:pPr>
          </w:p>
        </w:tc>
        <w:tc>
          <w:tcPr>
            <w:tcW w:w="632" w:type="dxa"/>
            <w:tcBorders>
              <w:top w:val="single" w:sz="12" w:space="0" w:color="auto"/>
              <w:left w:val="single" w:sz="8" w:space="0" w:color="auto"/>
              <w:bottom w:val="double" w:sz="4" w:space="0" w:color="auto"/>
              <w:right w:val="single" w:sz="8" w:space="0" w:color="auto"/>
            </w:tcBorders>
            <w:shd w:val="clear" w:color="000000" w:fill="auto"/>
            <w:vAlign w:val="center"/>
          </w:tcPr>
          <w:p w14:paraId="7E8EFD74" w14:textId="77777777" w:rsidR="001014C8" w:rsidRPr="00D2112F" w:rsidRDefault="001014C8" w:rsidP="001014C8">
            <w:pPr>
              <w:tabs>
                <w:tab w:val="left" w:pos="240"/>
              </w:tabs>
              <w:rPr>
                <w:rFonts w:cs="Arial"/>
                <w:b/>
                <w:sz w:val="20"/>
                <w:szCs w:val="20"/>
              </w:rPr>
            </w:pPr>
          </w:p>
        </w:tc>
        <w:tc>
          <w:tcPr>
            <w:tcW w:w="690" w:type="dxa"/>
            <w:tcBorders>
              <w:top w:val="single" w:sz="12" w:space="0" w:color="auto"/>
              <w:left w:val="single" w:sz="8" w:space="0" w:color="auto"/>
              <w:bottom w:val="double" w:sz="4" w:space="0" w:color="auto"/>
              <w:right w:val="single" w:sz="8" w:space="0" w:color="auto"/>
            </w:tcBorders>
            <w:shd w:val="clear" w:color="000000" w:fill="auto"/>
            <w:vAlign w:val="center"/>
          </w:tcPr>
          <w:p w14:paraId="4E9E52C3" w14:textId="77777777" w:rsidR="001014C8" w:rsidRPr="00D2112F" w:rsidRDefault="001014C8" w:rsidP="001014C8">
            <w:pPr>
              <w:tabs>
                <w:tab w:val="left" w:pos="240"/>
              </w:tabs>
              <w:rPr>
                <w:rFonts w:cs="Arial"/>
                <w:b/>
                <w:sz w:val="20"/>
                <w:szCs w:val="20"/>
              </w:rPr>
            </w:pPr>
          </w:p>
        </w:tc>
        <w:tc>
          <w:tcPr>
            <w:tcW w:w="658" w:type="dxa"/>
            <w:tcBorders>
              <w:top w:val="single" w:sz="12" w:space="0" w:color="auto"/>
              <w:left w:val="single" w:sz="8" w:space="0" w:color="auto"/>
              <w:bottom w:val="double" w:sz="4" w:space="0" w:color="auto"/>
              <w:right w:val="single" w:sz="12" w:space="0" w:color="auto"/>
            </w:tcBorders>
            <w:shd w:val="clear" w:color="000000" w:fill="auto"/>
            <w:vAlign w:val="center"/>
          </w:tcPr>
          <w:p w14:paraId="2AD9D3FD" w14:textId="77777777" w:rsidR="001014C8" w:rsidRPr="00D2112F" w:rsidRDefault="001014C8" w:rsidP="001014C8">
            <w:pPr>
              <w:tabs>
                <w:tab w:val="left" w:pos="240"/>
              </w:tabs>
              <w:rPr>
                <w:rFonts w:cs="Arial"/>
                <w:b/>
                <w:sz w:val="20"/>
                <w:szCs w:val="20"/>
              </w:rPr>
            </w:pPr>
          </w:p>
        </w:tc>
        <w:tc>
          <w:tcPr>
            <w:tcW w:w="618" w:type="dxa"/>
            <w:tcBorders>
              <w:top w:val="single" w:sz="12" w:space="0" w:color="auto"/>
              <w:left w:val="single" w:sz="12" w:space="0" w:color="auto"/>
              <w:bottom w:val="double" w:sz="4" w:space="0" w:color="auto"/>
              <w:right w:val="single" w:sz="8" w:space="0" w:color="auto"/>
            </w:tcBorders>
            <w:shd w:val="clear" w:color="000000" w:fill="auto"/>
            <w:vAlign w:val="center"/>
          </w:tcPr>
          <w:p w14:paraId="01A65FE4" w14:textId="77777777" w:rsidR="001014C8" w:rsidRPr="00D2112F" w:rsidRDefault="001014C8" w:rsidP="001014C8">
            <w:pPr>
              <w:tabs>
                <w:tab w:val="left" w:pos="240"/>
              </w:tabs>
              <w:rPr>
                <w:rFonts w:cs="Arial"/>
                <w:b/>
                <w:sz w:val="20"/>
                <w:szCs w:val="20"/>
              </w:rPr>
            </w:pPr>
          </w:p>
        </w:tc>
        <w:tc>
          <w:tcPr>
            <w:tcW w:w="662" w:type="dxa"/>
            <w:tcBorders>
              <w:top w:val="single" w:sz="12" w:space="0" w:color="auto"/>
              <w:left w:val="single" w:sz="8" w:space="0" w:color="auto"/>
              <w:bottom w:val="double" w:sz="4" w:space="0" w:color="auto"/>
              <w:right w:val="single" w:sz="8" w:space="0" w:color="auto"/>
            </w:tcBorders>
            <w:shd w:val="clear" w:color="000000" w:fill="auto"/>
            <w:vAlign w:val="center"/>
          </w:tcPr>
          <w:p w14:paraId="66B94C2C" w14:textId="77777777" w:rsidR="001014C8" w:rsidRPr="00D2112F"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6DAC237A" w14:textId="77777777" w:rsidR="001014C8" w:rsidRPr="00D2112F"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7FD9EF69" w14:textId="77777777" w:rsidR="001014C8" w:rsidRPr="00D2112F" w:rsidRDefault="001014C8" w:rsidP="001014C8">
            <w:pPr>
              <w:tabs>
                <w:tab w:val="left" w:pos="240"/>
              </w:tabs>
              <w:rPr>
                <w:rFonts w:cs="Arial"/>
                <w:b/>
                <w:sz w:val="20"/>
                <w:szCs w:val="20"/>
              </w:rPr>
            </w:pPr>
          </w:p>
        </w:tc>
        <w:tc>
          <w:tcPr>
            <w:tcW w:w="709" w:type="dxa"/>
            <w:tcBorders>
              <w:top w:val="single" w:sz="12" w:space="0" w:color="auto"/>
              <w:left w:val="single" w:sz="8" w:space="0" w:color="auto"/>
              <w:bottom w:val="double" w:sz="4" w:space="0" w:color="auto"/>
              <w:right w:val="single" w:sz="8" w:space="0" w:color="auto"/>
            </w:tcBorders>
            <w:shd w:val="clear" w:color="000000" w:fill="auto"/>
            <w:vAlign w:val="center"/>
          </w:tcPr>
          <w:p w14:paraId="66C28528"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12" w:space="0" w:color="auto"/>
            </w:tcBorders>
            <w:shd w:val="clear" w:color="000000" w:fill="auto"/>
            <w:vAlign w:val="center"/>
          </w:tcPr>
          <w:p w14:paraId="4F7B2CAB"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12" w:space="0" w:color="auto"/>
              <w:bottom w:val="double" w:sz="4" w:space="0" w:color="auto"/>
              <w:right w:val="single" w:sz="8" w:space="0" w:color="auto"/>
            </w:tcBorders>
            <w:shd w:val="clear" w:color="000000" w:fill="auto"/>
            <w:vAlign w:val="center"/>
          </w:tcPr>
          <w:p w14:paraId="436D6D7E"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580E5EA7"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3A520B61"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788B527D"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single" w:sz="8" w:space="0" w:color="auto"/>
            </w:tcBorders>
            <w:shd w:val="clear" w:color="000000" w:fill="auto"/>
            <w:vAlign w:val="center"/>
          </w:tcPr>
          <w:p w14:paraId="13E885D7" w14:textId="77777777" w:rsidR="001014C8" w:rsidRPr="00D2112F" w:rsidRDefault="001014C8" w:rsidP="001014C8">
            <w:pPr>
              <w:tabs>
                <w:tab w:val="left" w:pos="240"/>
              </w:tabs>
              <w:rPr>
                <w:rFonts w:cs="Arial"/>
                <w:b/>
                <w:sz w:val="20"/>
                <w:szCs w:val="20"/>
              </w:rPr>
            </w:pPr>
          </w:p>
        </w:tc>
        <w:tc>
          <w:tcPr>
            <w:tcW w:w="708" w:type="dxa"/>
            <w:tcBorders>
              <w:top w:val="single" w:sz="12" w:space="0" w:color="auto"/>
              <w:left w:val="single" w:sz="8" w:space="0" w:color="auto"/>
              <w:bottom w:val="double" w:sz="4" w:space="0" w:color="auto"/>
              <w:right w:val="double" w:sz="4" w:space="0" w:color="auto"/>
            </w:tcBorders>
            <w:shd w:val="clear" w:color="000000" w:fill="auto"/>
            <w:vAlign w:val="center"/>
          </w:tcPr>
          <w:p w14:paraId="5A634978" w14:textId="77777777" w:rsidR="001014C8" w:rsidRPr="00D2112F" w:rsidRDefault="001014C8" w:rsidP="001014C8">
            <w:pPr>
              <w:tabs>
                <w:tab w:val="left" w:pos="240"/>
              </w:tabs>
              <w:rPr>
                <w:rFonts w:cs="Arial"/>
                <w:b/>
                <w:sz w:val="20"/>
                <w:szCs w:val="20"/>
              </w:rPr>
            </w:pPr>
          </w:p>
        </w:tc>
      </w:tr>
    </w:tbl>
    <w:p w14:paraId="44F3440E" w14:textId="77777777" w:rsidR="001014C8" w:rsidRPr="00F955F1" w:rsidRDefault="001014C8" w:rsidP="001014C8">
      <w:pPr>
        <w:rPr>
          <w:rFonts w:cs="Arial"/>
          <w:b/>
          <w:bCs/>
          <w:smallCaps/>
          <w:sz w:val="20"/>
          <w:szCs w:val="20"/>
        </w:rPr>
      </w:pPr>
    </w:p>
    <w:p w14:paraId="08171D5E" w14:textId="77777777" w:rsidR="001014C8" w:rsidRDefault="001014C8" w:rsidP="001014C8">
      <w:pPr>
        <w:rPr>
          <w:rFonts w:cs="Arial"/>
          <w:b/>
          <w:bCs/>
          <w:smallCaps/>
          <w:sz w:val="20"/>
          <w:szCs w:val="20"/>
        </w:rPr>
      </w:pPr>
      <w:r w:rsidRPr="00F955F1">
        <w:rPr>
          <w:rFonts w:cs="Arial"/>
          <w:b/>
          <w:bCs/>
          <w:smallCaps/>
          <w:sz w:val="20"/>
          <w:szCs w:val="20"/>
        </w:rPr>
        <w:br w:type="column"/>
      </w:r>
      <w:r w:rsidRPr="00F955F1">
        <w:rPr>
          <w:rFonts w:cs="Arial"/>
          <w:b/>
          <w:bCs/>
          <w:smallCaps/>
          <w:sz w:val="20"/>
          <w:szCs w:val="20"/>
        </w:rPr>
        <w:lastRenderedPageBreak/>
        <w:t>Preglednica 2C: Kazalniki rezultatov za posamezni program za ESS in pobudo za zaposlovanje mladih (prvi del)</w:t>
      </w:r>
    </w:p>
    <w:p w14:paraId="79CE4F66" w14:textId="77777777" w:rsidR="001014C8" w:rsidRPr="00F955F1" w:rsidRDefault="001014C8" w:rsidP="001014C8">
      <w:pPr>
        <w:rPr>
          <w:rFonts w:cs="Arial"/>
          <w:b/>
          <w:bCs/>
          <w:smallCaps/>
          <w:sz w:val="20"/>
          <w:szCs w:val="20"/>
        </w:rPr>
      </w:pPr>
    </w:p>
    <w:tbl>
      <w:tblPr>
        <w:tblW w:w="5000" w:type="pct"/>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2"/>
        <w:gridCol w:w="1065"/>
        <w:gridCol w:w="1216"/>
        <w:gridCol w:w="993"/>
        <w:gridCol w:w="2133"/>
        <w:gridCol w:w="1519"/>
        <w:gridCol w:w="2584"/>
        <w:gridCol w:w="2886"/>
      </w:tblGrid>
      <w:tr w:rsidR="00DA09EE" w:rsidRPr="00F955F1" w14:paraId="6690B49F" w14:textId="77777777" w:rsidTr="00030D9C">
        <w:trPr>
          <w:trHeight w:val="609"/>
          <w:tblHeader/>
        </w:trPr>
        <w:tc>
          <w:tcPr>
            <w:tcW w:w="275" w:type="pct"/>
            <w:tcBorders>
              <w:top w:val="double" w:sz="4" w:space="0" w:color="auto"/>
              <w:bottom w:val="single" w:sz="4" w:space="0" w:color="auto"/>
            </w:tcBorders>
            <w:shd w:val="clear" w:color="auto" w:fill="auto"/>
          </w:tcPr>
          <w:p w14:paraId="7AC8FB5B"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406" w:type="pct"/>
            <w:tcBorders>
              <w:top w:val="double" w:sz="4" w:space="0" w:color="auto"/>
              <w:bottom w:val="single" w:sz="4" w:space="0" w:color="auto"/>
            </w:tcBorders>
            <w:shd w:val="clear" w:color="auto" w:fill="auto"/>
          </w:tcPr>
          <w:p w14:paraId="0B5FC347" w14:textId="77777777" w:rsidR="001014C8" w:rsidRPr="00F955F1" w:rsidRDefault="001014C8" w:rsidP="001014C8">
            <w:pPr>
              <w:rPr>
                <w:rFonts w:cs="Arial"/>
                <w:b/>
                <w:bCs/>
                <w:smallCaps/>
                <w:sz w:val="20"/>
                <w:szCs w:val="20"/>
              </w:rPr>
            </w:pPr>
            <w:r w:rsidRPr="00F955F1">
              <w:rPr>
                <w:rFonts w:cs="Arial"/>
                <w:b/>
                <w:bCs/>
                <w:smallCaps/>
                <w:sz w:val="20"/>
                <w:szCs w:val="20"/>
              </w:rPr>
              <w:t>Kazalnik</w:t>
            </w:r>
          </w:p>
        </w:tc>
        <w:tc>
          <w:tcPr>
            <w:tcW w:w="0" w:type="auto"/>
            <w:tcBorders>
              <w:top w:val="double" w:sz="4" w:space="0" w:color="auto"/>
              <w:bottom w:val="single" w:sz="4" w:space="0" w:color="auto"/>
            </w:tcBorders>
            <w:shd w:val="clear" w:color="auto" w:fill="auto"/>
          </w:tcPr>
          <w:p w14:paraId="73D33FF3"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0" w:type="auto"/>
            <w:tcBorders>
              <w:top w:val="double" w:sz="4" w:space="0" w:color="auto"/>
              <w:bottom w:val="single" w:sz="4" w:space="0" w:color="auto"/>
            </w:tcBorders>
            <w:shd w:val="clear" w:color="auto" w:fill="auto"/>
          </w:tcPr>
          <w:p w14:paraId="0A494039" w14:textId="77777777" w:rsidR="001014C8" w:rsidRPr="00F955F1" w:rsidRDefault="001014C8" w:rsidP="001014C8">
            <w:pPr>
              <w:rPr>
                <w:rFonts w:cs="Arial"/>
                <w:b/>
                <w:bCs/>
                <w:smallCaps/>
                <w:sz w:val="20"/>
                <w:szCs w:val="20"/>
              </w:rPr>
            </w:pPr>
            <w:r w:rsidRPr="00F955F1">
              <w:rPr>
                <w:rFonts w:cs="Arial"/>
                <w:b/>
                <w:bCs/>
                <w:smallCaps/>
                <w:sz w:val="20"/>
                <w:szCs w:val="20"/>
              </w:rPr>
              <w:t>Merska enota za kazalnik</w:t>
            </w:r>
          </w:p>
        </w:tc>
        <w:tc>
          <w:tcPr>
            <w:tcW w:w="813" w:type="pct"/>
            <w:tcBorders>
              <w:top w:val="double" w:sz="4" w:space="0" w:color="auto"/>
              <w:bottom w:val="single" w:sz="4" w:space="0" w:color="auto"/>
            </w:tcBorders>
            <w:shd w:val="clear" w:color="auto" w:fill="auto"/>
          </w:tcPr>
          <w:p w14:paraId="37317066" w14:textId="77777777" w:rsidR="001014C8" w:rsidRPr="00F955F1" w:rsidRDefault="001014C8" w:rsidP="001014C8">
            <w:pPr>
              <w:rPr>
                <w:rFonts w:cs="Arial"/>
                <w:b/>
                <w:bCs/>
                <w:smallCaps/>
                <w:sz w:val="20"/>
                <w:szCs w:val="20"/>
              </w:rPr>
            </w:pPr>
            <w:r w:rsidRPr="00F955F1">
              <w:rPr>
                <w:rFonts w:cs="Arial"/>
                <w:b/>
                <w:bCs/>
                <w:smallCaps/>
                <w:sz w:val="20"/>
                <w:szCs w:val="20"/>
              </w:rPr>
              <w:t>Kazalnik učinka, uporabljen kot osnova za določanje ciljev</w:t>
            </w:r>
          </w:p>
        </w:tc>
        <w:tc>
          <w:tcPr>
            <w:tcW w:w="579" w:type="pct"/>
            <w:tcBorders>
              <w:top w:val="double" w:sz="4" w:space="0" w:color="auto"/>
              <w:bottom w:val="single" w:sz="4" w:space="0" w:color="auto"/>
              <w:right w:val="single" w:sz="12" w:space="0" w:color="auto"/>
            </w:tcBorders>
            <w:shd w:val="clear" w:color="auto" w:fill="auto"/>
          </w:tcPr>
          <w:p w14:paraId="7EB1BA8A" w14:textId="77777777" w:rsidR="001014C8" w:rsidRPr="00F955F1" w:rsidRDefault="001014C8" w:rsidP="001014C8">
            <w:pPr>
              <w:rPr>
                <w:rFonts w:cs="Arial"/>
                <w:b/>
                <w:bCs/>
                <w:smallCaps/>
                <w:sz w:val="20"/>
                <w:szCs w:val="20"/>
              </w:rPr>
            </w:pPr>
            <w:r w:rsidRPr="00F955F1">
              <w:rPr>
                <w:rFonts w:cs="Arial"/>
                <w:b/>
                <w:bCs/>
                <w:smallCaps/>
                <w:sz w:val="20"/>
                <w:szCs w:val="20"/>
              </w:rPr>
              <w:t>Merska enota za izhodiščno in ciljno vrednost</w:t>
            </w:r>
          </w:p>
        </w:tc>
        <w:tc>
          <w:tcPr>
            <w:tcW w:w="985" w:type="pct"/>
            <w:tcBorders>
              <w:top w:val="double" w:sz="4" w:space="0" w:color="auto"/>
              <w:left w:val="single" w:sz="12" w:space="0" w:color="auto"/>
              <w:bottom w:val="single" w:sz="4" w:space="0" w:color="auto"/>
              <w:right w:val="single" w:sz="12" w:space="0" w:color="auto"/>
            </w:tcBorders>
            <w:shd w:val="clear" w:color="auto" w:fill="auto"/>
          </w:tcPr>
          <w:p w14:paraId="034E36E6" w14:textId="77777777" w:rsidR="001014C8" w:rsidRPr="00F955F1" w:rsidRDefault="001014C8" w:rsidP="001014C8">
            <w:pPr>
              <w:rPr>
                <w:rFonts w:cs="Arial"/>
                <w:b/>
                <w:bCs/>
                <w:smallCaps/>
                <w:sz w:val="20"/>
                <w:szCs w:val="20"/>
              </w:rPr>
            </w:pPr>
            <w:r w:rsidRPr="00F955F1">
              <w:rPr>
                <w:rFonts w:cs="Arial"/>
                <w:b/>
                <w:bCs/>
                <w:smallCaps/>
                <w:sz w:val="20"/>
                <w:szCs w:val="20"/>
              </w:rPr>
              <w:t>Ciljna vrednost (za leto 2023 ) Skupaj</w:t>
            </w:r>
          </w:p>
        </w:tc>
        <w:tc>
          <w:tcPr>
            <w:tcW w:w="1100" w:type="pct"/>
            <w:tcBorders>
              <w:top w:val="double" w:sz="4" w:space="0" w:color="auto"/>
              <w:left w:val="single" w:sz="12" w:space="0" w:color="auto"/>
              <w:right w:val="double" w:sz="4" w:space="0" w:color="auto"/>
            </w:tcBorders>
            <w:shd w:val="clear" w:color="auto" w:fill="auto"/>
          </w:tcPr>
          <w:p w14:paraId="6A9CC548" w14:textId="77777777" w:rsidR="001014C8" w:rsidRPr="00F955F1" w:rsidRDefault="001014C8" w:rsidP="001014C8">
            <w:pPr>
              <w:rPr>
                <w:rFonts w:cs="Arial"/>
                <w:b/>
                <w:bCs/>
                <w:smallCaps/>
                <w:sz w:val="20"/>
                <w:szCs w:val="20"/>
              </w:rPr>
            </w:pPr>
            <w:r w:rsidRPr="00F955F1">
              <w:rPr>
                <w:rFonts w:cs="Arial"/>
                <w:b/>
                <w:bCs/>
                <w:smallCaps/>
                <w:sz w:val="20"/>
                <w:szCs w:val="20"/>
              </w:rPr>
              <w:t>Stopnja uresničevanja</w:t>
            </w:r>
          </w:p>
          <w:p w14:paraId="1B49500D"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r>
      <w:tr w:rsidR="00DA09EE" w:rsidRPr="00F955F1" w14:paraId="3952CEB7" w14:textId="77777777" w:rsidTr="00030D9C">
        <w:trPr>
          <w:tblHeader/>
        </w:trPr>
        <w:tc>
          <w:tcPr>
            <w:tcW w:w="275" w:type="pct"/>
            <w:tcBorders>
              <w:top w:val="single" w:sz="4" w:space="0" w:color="auto"/>
              <w:bottom w:val="single" w:sz="12" w:space="0" w:color="auto"/>
            </w:tcBorders>
            <w:shd w:val="clear" w:color="auto" w:fill="auto"/>
          </w:tcPr>
          <w:p w14:paraId="586E36E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243.</w:t>
            </w:r>
          </w:p>
          <w:p w14:paraId="173D923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06" w:type="pct"/>
            <w:tcBorders>
              <w:top w:val="single" w:sz="4" w:space="0" w:color="auto"/>
              <w:bottom w:val="single" w:sz="12" w:space="0" w:color="auto"/>
            </w:tcBorders>
            <w:shd w:val="clear" w:color="auto" w:fill="auto"/>
          </w:tcPr>
          <w:p w14:paraId="301F0E5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244.</w:t>
            </w:r>
          </w:p>
          <w:p w14:paraId="3275E89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0" w:type="auto"/>
            <w:tcBorders>
              <w:top w:val="single" w:sz="4" w:space="0" w:color="auto"/>
              <w:bottom w:val="single" w:sz="12" w:space="0" w:color="auto"/>
            </w:tcBorders>
            <w:shd w:val="clear" w:color="auto" w:fill="auto"/>
          </w:tcPr>
          <w:p w14:paraId="7068992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245.</w:t>
            </w:r>
          </w:p>
          <w:p w14:paraId="77C97FFB"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0" w:type="auto"/>
            <w:tcBorders>
              <w:top w:val="single" w:sz="4" w:space="0" w:color="auto"/>
              <w:bottom w:val="single" w:sz="12" w:space="0" w:color="auto"/>
            </w:tcBorders>
            <w:shd w:val="clear" w:color="auto" w:fill="auto"/>
          </w:tcPr>
          <w:p w14:paraId="083FAD3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246.</w:t>
            </w:r>
          </w:p>
          <w:p w14:paraId="0DE488D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(36.)</w:t>
            </w:r>
          </w:p>
        </w:tc>
        <w:tc>
          <w:tcPr>
            <w:tcW w:w="813" w:type="pct"/>
            <w:tcBorders>
              <w:top w:val="single" w:sz="4" w:space="0" w:color="auto"/>
              <w:bottom w:val="single" w:sz="12" w:space="0" w:color="auto"/>
            </w:tcBorders>
            <w:shd w:val="clear" w:color="auto" w:fill="auto"/>
          </w:tcPr>
          <w:p w14:paraId="1361AD7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247.</w:t>
            </w:r>
          </w:p>
          <w:p w14:paraId="25488B8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w:t>
            </w:r>
          </w:p>
        </w:tc>
        <w:tc>
          <w:tcPr>
            <w:tcW w:w="579" w:type="pct"/>
            <w:tcBorders>
              <w:top w:val="single" w:sz="4" w:space="0" w:color="auto"/>
              <w:bottom w:val="single" w:sz="12" w:space="0" w:color="auto"/>
              <w:right w:val="single" w:sz="12" w:space="0" w:color="auto"/>
            </w:tcBorders>
            <w:shd w:val="clear" w:color="auto" w:fill="auto"/>
          </w:tcPr>
          <w:p w14:paraId="6B1D264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248.</w:t>
            </w:r>
          </w:p>
          <w:p w14:paraId="5851B3F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(36.)</w:t>
            </w:r>
          </w:p>
        </w:tc>
        <w:tc>
          <w:tcPr>
            <w:tcW w:w="985" w:type="pct"/>
            <w:tcBorders>
              <w:top w:val="single" w:sz="4" w:space="0" w:color="auto"/>
              <w:left w:val="single" w:sz="12" w:space="0" w:color="auto"/>
              <w:bottom w:val="single" w:sz="12" w:space="0" w:color="auto"/>
              <w:right w:val="single" w:sz="12" w:space="0" w:color="auto"/>
            </w:tcBorders>
            <w:shd w:val="clear" w:color="auto" w:fill="auto"/>
          </w:tcPr>
          <w:p w14:paraId="51725D5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249.</w:t>
            </w:r>
          </w:p>
          <w:p w14:paraId="2B74363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(38.)</w:t>
            </w:r>
          </w:p>
        </w:tc>
        <w:tc>
          <w:tcPr>
            <w:tcW w:w="1100" w:type="pct"/>
            <w:tcBorders>
              <w:top w:val="single" w:sz="4" w:space="0" w:color="auto"/>
              <w:left w:val="single" w:sz="12" w:space="0" w:color="auto"/>
              <w:bottom w:val="single" w:sz="12" w:space="0" w:color="auto"/>
              <w:right w:val="double" w:sz="4" w:space="0" w:color="auto"/>
            </w:tcBorders>
            <w:shd w:val="clear" w:color="auto" w:fill="auto"/>
          </w:tcPr>
          <w:p w14:paraId="2451954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250.</w:t>
            </w:r>
          </w:p>
          <w:p w14:paraId="68D7C94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0CD6202B" w14:textId="77777777" w:rsidTr="00030D9C">
        <w:tc>
          <w:tcPr>
            <w:tcW w:w="275" w:type="pct"/>
            <w:tcBorders>
              <w:top w:val="single" w:sz="12" w:space="0" w:color="auto"/>
              <w:bottom w:val="single" w:sz="12" w:space="0" w:color="auto"/>
            </w:tcBorders>
            <w:shd w:val="clear" w:color="auto" w:fill="auto"/>
            <w:vAlign w:val="center"/>
          </w:tcPr>
          <w:p w14:paraId="38D1155A" w14:textId="77777777" w:rsidR="001014C8" w:rsidRPr="00F955F1" w:rsidRDefault="001014C8" w:rsidP="001014C8">
            <w:pPr>
              <w:rPr>
                <w:rFonts w:cs="Arial"/>
                <w:b/>
                <w:bCs/>
                <w:smallCaps/>
                <w:sz w:val="20"/>
                <w:szCs w:val="20"/>
              </w:rPr>
            </w:pPr>
          </w:p>
        </w:tc>
        <w:tc>
          <w:tcPr>
            <w:tcW w:w="406" w:type="pct"/>
            <w:tcBorders>
              <w:top w:val="single" w:sz="12" w:space="0" w:color="auto"/>
              <w:bottom w:val="single" w:sz="12" w:space="0" w:color="auto"/>
            </w:tcBorders>
            <w:shd w:val="clear" w:color="auto" w:fill="auto"/>
            <w:vAlign w:val="center"/>
          </w:tcPr>
          <w:p w14:paraId="482CF37D" w14:textId="77777777" w:rsidR="001014C8" w:rsidRPr="00F955F1" w:rsidRDefault="001014C8" w:rsidP="001014C8">
            <w:pPr>
              <w:rPr>
                <w:rFonts w:cs="Arial"/>
                <w:b/>
                <w:bCs/>
                <w:smallCaps/>
                <w:sz w:val="20"/>
                <w:szCs w:val="20"/>
              </w:rPr>
            </w:pPr>
          </w:p>
        </w:tc>
        <w:tc>
          <w:tcPr>
            <w:tcW w:w="0" w:type="auto"/>
            <w:tcBorders>
              <w:top w:val="single" w:sz="12" w:space="0" w:color="auto"/>
              <w:bottom w:val="single" w:sz="12" w:space="0" w:color="auto"/>
            </w:tcBorders>
            <w:shd w:val="clear" w:color="auto" w:fill="auto"/>
            <w:vAlign w:val="center"/>
          </w:tcPr>
          <w:p w14:paraId="7F85DB6C" w14:textId="77777777" w:rsidR="001014C8" w:rsidRPr="00F955F1" w:rsidRDefault="001014C8" w:rsidP="001014C8">
            <w:pPr>
              <w:rPr>
                <w:rFonts w:cs="Arial"/>
                <w:b/>
                <w:bCs/>
                <w:smallCaps/>
                <w:sz w:val="20"/>
                <w:szCs w:val="20"/>
              </w:rPr>
            </w:pPr>
          </w:p>
        </w:tc>
        <w:tc>
          <w:tcPr>
            <w:tcW w:w="0" w:type="auto"/>
            <w:tcBorders>
              <w:top w:val="single" w:sz="12" w:space="0" w:color="auto"/>
              <w:bottom w:val="single" w:sz="12" w:space="0" w:color="auto"/>
            </w:tcBorders>
            <w:shd w:val="clear" w:color="auto" w:fill="auto"/>
            <w:vAlign w:val="center"/>
          </w:tcPr>
          <w:p w14:paraId="4D3FB658" w14:textId="77777777" w:rsidR="001014C8" w:rsidRPr="00F955F1" w:rsidRDefault="001014C8" w:rsidP="001014C8">
            <w:pPr>
              <w:rPr>
                <w:rFonts w:cs="Arial"/>
                <w:b/>
                <w:bCs/>
                <w:smallCaps/>
                <w:sz w:val="20"/>
                <w:szCs w:val="20"/>
              </w:rPr>
            </w:pPr>
          </w:p>
        </w:tc>
        <w:tc>
          <w:tcPr>
            <w:tcW w:w="813" w:type="pct"/>
            <w:tcBorders>
              <w:top w:val="single" w:sz="12" w:space="0" w:color="auto"/>
              <w:bottom w:val="single" w:sz="12" w:space="0" w:color="auto"/>
            </w:tcBorders>
            <w:shd w:val="clear" w:color="auto" w:fill="auto"/>
            <w:vAlign w:val="center"/>
          </w:tcPr>
          <w:p w14:paraId="20432E67" w14:textId="77777777" w:rsidR="001014C8" w:rsidRPr="00F955F1" w:rsidRDefault="001014C8" w:rsidP="001014C8">
            <w:pPr>
              <w:rPr>
                <w:rFonts w:cs="Arial"/>
                <w:b/>
                <w:bCs/>
                <w:smallCaps/>
                <w:sz w:val="20"/>
                <w:szCs w:val="20"/>
              </w:rPr>
            </w:pPr>
          </w:p>
        </w:tc>
        <w:tc>
          <w:tcPr>
            <w:tcW w:w="579" w:type="pct"/>
            <w:tcBorders>
              <w:top w:val="single" w:sz="12" w:space="0" w:color="auto"/>
              <w:bottom w:val="single" w:sz="12" w:space="0" w:color="auto"/>
              <w:right w:val="single" w:sz="12" w:space="0" w:color="auto"/>
            </w:tcBorders>
            <w:shd w:val="clear" w:color="auto" w:fill="auto"/>
            <w:vAlign w:val="center"/>
          </w:tcPr>
          <w:p w14:paraId="4C57F67D" w14:textId="77777777" w:rsidR="001014C8" w:rsidRPr="00F955F1" w:rsidRDefault="001014C8" w:rsidP="001014C8">
            <w:pPr>
              <w:rPr>
                <w:rFonts w:cs="Arial"/>
                <w:b/>
                <w:bCs/>
                <w:smallCaps/>
                <w:sz w:val="20"/>
                <w:szCs w:val="20"/>
              </w:rPr>
            </w:pPr>
          </w:p>
        </w:tc>
        <w:tc>
          <w:tcPr>
            <w:tcW w:w="985" w:type="pct"/>
            <w:tcBorders>
              <w:top w:val="single" w:sz="12" w:space="0" w:color="auto"/>
              <w:left w:val="single" w:sz="12" w:space="0" w:color="auto"/>
              <w:bottom w:val="single" w:sz="12" w:space="0" w:color="auto"/>
              <w:right w:val="single" w:sz="12" w:space="0" w:color="auto"/>
            </w:tcBorders>
            <w:shd w:val="clear" w:color="auto" w:fill="auto"/>
            <w:vAlign w:val="center"/>
          </w:tcPr>
          <w:p w14:paraId="659807C7" w14:textId="77777777" w:rsidR="001014C8" w:rsidRPr="00F955F1" w:rsidRDefault="001014C8" w:rsidP="001014C8">
            <w:pPr>
              <w:rPr>
                <w:rFonts w:cs="Arial"/>
                <w:b/>
                <w:bCs/>
                <w:smallCaps/>
                <w:sz w:val="20"/>
                <w:szCs w:val="20"/>
              </w:rPr>
            </w:pPr>
          </w:p>
        </w:tc>
        <w:tc>
          <w:tcPr>
            <w:tcW w:w="1100" w:type="pct"/>
            <w:tcBorders>
              <w:top w:val="single" w:sz="12" w:space="0" w:color="auto"/>
              <w:left w:val="single" w:sz="12" w:space="0" w:color="auto"/>
              <w:bottom w:val="single" w:sz="12" w:space="0" w:color="auto"/>
              <w:right w:val="double" w:sz="4" w:space="0" w:color="auto"/>
            </w:tcBorders>
            <w:shd w:val="clear" w:color="auto" w:fill="auto"/>
            <w:vAlign w:val="center"/>
          </w:tcPr>
          <w:p w14:paraId="146F4C7D" w14:textId="77777777" w:rsidR="001014C8" w:rsidRPr="00F955F1" w:rsidRDefault="001014C8" w:rsidP="001014C8">
            <w:pPr>
              <w:rPr>
                <w:rFonts w:cs="Arial"/>
                <w:b/>
                <w:bCs/>
                <w:smallCaps/>
                <w:sz w:val="20"/>
                <w:szCs w:val="20"/>
              </w:rPr>
            </w:pPr>
          </w:p>
        </w:tc>
      </w:tr>
    </w:tbl>
    <w:p w14:paraId="0D9CD369" w14:textId="77777777" w:rsidR="001014C8" w:rsidRPr="00F955F1" w:rsidRDefault="001014C8" w:rsidP="001014C8">
      <w:pPr>
        <w:rPr>
          <w:rFonts w:cs="Arial"/>
          <w:b/>
          <w:bCs/>
          <w:smallCaps/>
          <w:sz w:val="20"/>
          <w:szCs w:val="20"/>
        </w:rPr>
      </w:pPr>
    </w:p>
    <w:p w14:paraId="5467290D" w14:textId="77777777" w:rsidR="001014C8" w:rsidRPr="00F955F1"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(drugi del)</w:t>
      </w:r>
    </w:p>
    <w:p w14:paraId="149EC39F" w14:textId="77777777" w:rsidR="001014C8" w:rsidRPr="00F955F1" w:rsidRDefault="001014C8"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815"/>
        <w:gridCol w:w="1235"/>
        <w:gridCol w:w="2053"/>
        <w:gridCol w:w="2273"/>
        <w:gridCol w:w="999"/>
        <w:gridCol w:w="2129"/>
        <w:gridCol w:w="2161"/>
        <w:gridCol w:w="1445"/>
      </w:tblGrid>
      <w:tr w:rsidR="00DA09EE" w:rsidRPr="00F955F1" w14:paraId="7DF04487" w14:textId="77777777" w:rsidTr="00DA09EE">
        <w:trPr>
          <w:trHeight w:val="212"/>
        </w:trPr>
        <w:tc>
          <w:tcPr>
            <w:tcW w:w="311" w:type="pct"/>
            <w:vMerge w:val="restart"/>
            <w:shd w:val="clear" w:color="000000" w:fill="auto"/>
            <w:vAlign w:val="center"/>
          </w:tcPr>
          <w:p w14:paraId="29C373D2"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4A3EF696" w14:textId="77777777" w:rsidR="001014C8" w:rsidRPr="00F955F1" w:rsidRDefault="001014C8" w:rsidP="001014C8">
            <w:pPr>
              <w:rPr>
                <w:rFonts w:cs="Arial"/>
                <w:b/>
                <w:bCs/>
                <w:smallCaps/>
                <w:sz w:val="20"/>
                <w:szCs w:val="20"/>
              </w:rPr>
            </w:pPr>
          </w:p>
        </w:tc>
        <w:tc>
          <w:tcPr>
            <w:tcW w:w="471" w:type="pct"/>
            <w:vMerge w:val="restart"/>
            <w:tcBorders>
              <w:right w:val="single" w:sz="12" w:space="0" w:color="auto"/>
            </w:tcBorders>
            <w:shd w:val="clear" w:color="000000" w:fill="auto"/>
            <w:vAlign w:val="center"/>
          </w:tcPr>
          <w:p w14:paraId="6C86B447"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031" w:type="pct"/>
            <w:gridSpan w:val="3"/>
            <w:tcBorders>
              <w:left w:val="single" w:sz="12" w:space="0" w:color="auto"/>
              <w:right w:val="single" w:sz="12" w:space="0" w:color="auto"/>
            </w:tcBorders>
            <w:shd w:val="clear" w:color="000000" w:fill="auto"/>
            <w:vAlign w:val="center"/>
          </w:tcPr>
          <w:p w14:paraId="06BEF531" w14:textId="77777777" w:rsidR="001014C8" w:rsidRPr="00F955F1" w:rsidRDefault="001014C8" w:rsidP="001014C8">
            <w:pPr>
              <w:rPr>
                <w:rFonts w:cs="Arial"/>
                <w:b/>
                <w:bCs/>
                <w:smallCaps/>
                <w:sz w:val="20"/>
                <w:szCs w:val="20"/>
              </w:rPr>
            </w:pPr>
            <w:r w:rsidRPr="00F955F1">
              <w:rPr>
                <w:rFonts w:cs="Arial"/>
                <w:b/>
                <w:bCs/>
                <w:smallCaps/>
                <w:sz w:val="20"/>
                <w:szCs w:val="20"/>
              </w:rPr>
              <w:t>2023</w:t>
            </w:r>
          </w:p>
        </w:tc>
        <w:tc>
          <w:tcPr>
            <w:tcW w:w="2187" w:type="pct"/>
            <w:gridSpan w:val="3"/>
            <w:tcBorders>
              <w:left w:val="single" w:sz="12" w:space="0" w:color="auto"/>
            </w:tcBorders>
            <w:shd w:val="clear" w:color="000000" w:fill="auto"/>
            <w:vAlign w:val="center"/>
          </w:tcPr>
          <w:p w14:paraId="66D113C4" w14:textId="77777777" w:rsidR="001014C8" w:rsidRPr="00F955F1" w:rsidRDefault="001014C8" w:rsidP="001014C8">
            <w:pPr>
              <w:rPr>
                <w:rFonts w:cs="Arial"/>
                <w:b/>
                <w:bCs/>
                <w:smallCaps/>
                <w:sz w:val="20"/>
                <w:szCs w:val="20"/>
              </w:rPr>
            </w:pPr>
            <w:r w:rsidRPr="00F955F1">
              <w:rPr>
                <w:rFonts w:cs="Arial"/>
                <w:b/>
                <w:bCs/>
                <w:smallCaps/>
                <w:sz w:val="20"/>
                <w:szCs w:val="20"/>
              </w:rPr>
              <w:t>2022</w:t>
            </w:r>
          </w:p>
        </w:tc>
      </w:tr>
      <w:tr w:rsidR="00DA09EE" w:rsidRPr="00F955F1" w14:paraId="1D4F2A7F" w14:textId="77777777" w:rsidTr="001014C8">
        <w:trPr>
          <w:trHeight w:val="126"/>
        </w:trPr>
        <w:tc>
          <w:tcPr>
            <w:tcW w:w="311" w:type="pct"/>
            <w:vMerge/>
            <w:shd w:val="clear" w:color="000000" w:fill="auto"/>
            <w:vAlign w:val="center"/>
            <w:hideMark/>
          </w:tcPr>
          <w:p w14:paraId="0581F8B1"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662E4556" w14:textId="77777777" w:rsidR="001014C8" w:rsidRPr="00F955F1" w:rsidRDefault="001014C8" w:rsidP="001014C8">
            <w:pPr>
              <w:rPr>
                <w:rFonts w:cs="Arial"/>
                <w:b/>
                <w:bCs/>
                <w:smallCaps/>
                <w:sz w:val="20"/>
                <w:szCs w:val="20"/>
              </w:rPr>
            </w:pPr>
          </w:p>
        </w:tc>
        <w:tc>
          <w:tcPr>
            <w:tcW w:w="783" w:type="pct"/>
            <w:tcBorders>
              <w:left w:val="single" w:sz="12" w:space="0" w:color="auto"/>
            </w:tcBorders>
            <w:shd w:val="clear" w:color="000000" w:fill="auto"/>
            <w:vAlign w:val="center"/>
          </w:tcPr>
          <w:p w14:paraId="1826E670"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67" w:type="pct"/>
            <w:shd w:val="clear" w:color="000000" w:fill="auto"/>
            <w:vAlign w:val="center"/>
          </w:tcPr>
          <w:p w14:paraId="27630346"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381" w:type="pct"/>
            <w:vMerge w:val="restart"/>
            <w:tcBorders>
              <w:right w:val="single" w:sz="12" w:space="0" w:color="auto"/>
            </w:tcBorders>
            <w:shd w:val="clear" w:color="000000" w:fill="auto"/>
            <w:vAlign w:val="center"/>
          </w:tcPr>
          <w:p w14:paraId="1C814AD5"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812" w:type="pct"/>
            <w:tcBorders>
              <w:top w:val="single" w:sz="4" w:space="0" w:color="auto"/>
              <w:left w:val="single" w:sz="12" w:space="0" w:color="auto"/>
              <w:right w:val="single" w:sz="4" w:space="0" w:color="auto"/>
            </w:tcBorders>
            <w:shd w:val="clear" w:color="000000" w:fill="auto"/>
            <w:vAlign w:val="center"/>
          </w:tcPr>
          <w:p w14:paraId="27207BE9"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24" w:type="pct"/>
            <w:tcBorders>
              <w:top w:val="single" w:sz="4" w:space="0" w:color="auto"/>
              <w:left w:val="single" w:sz="4" w:space="0" w:color="auto"/>
            </w:tcBorders>
            <w:shd w:val="clear" w:color="000000" w:fill="auto"/>
            <w:vAlign w:val="center"/>
          </w:tcPr>
          <w:p w14:paraId="243E6BC5"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51" w:type="pct"/>
            <w:vMerge w:val="restart"/>
            <w:tcBorders>
              <w:top w:val="single" w:sz="4" w:space="0" w:color="auto"/>
              <w:left w:val="single" w:sz="4" w:space="0" w:color="auto"/>
            </w:tcBorders>
            <w:shd w:val="clear" w:color="000000" w:fill="auto"/>
            <w:vAlign w:val="center"/>
          </w:tcPr>
          <w:p w14:paraId="09B91B0B"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26923F48" w14:textId="77777777" w:rsidTr="001014C8">
        <w:trPr>
          <w:trHeight w:val="218"/>
        </w:trPr>
        <w:tc>
          <w:tcPr>
            <w:tcW w:w="311" w:type="pct"/>
            <w:vMerge/>
            <w:tcBorders>
              <w:bottom w:val="single" w:sz="4" w:space="0" w:color="auto"/>
            </w:tcBorders>
            <w:shd w:val="clear" w:color="000000" w:fill="auto"/>
            <w:vAlign w:val="center"/>
          </w:tcPr>
          <w:p w14:paraId="011E1824"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7A90D3EC" w14:textId="77777777" w:rsidR="001014C8" w:rsidRPr="00F955F1" w:rsidRDefault="001014C8" w:rsidP="001014C8">
            <w:pPr>
              <w:rPr>
                <w:rFonts w:cs="Arial"/>
                <w:b/>
                <w:bCs/>
                <w:smallCaps/>
                <w:sz w:val="20"/>
                <w:szCs w:val="20"/>
              </w:rPr>
            </w:pPr>
          </w:p>
        </w:tc>
        <w:tc>
          <w:tcPr>
            <w:tcW w:w="783" w:type="pct"/>
            <w:tcBorders>
              <w:left w:val="single" w:sz="12" w:space="0" w:color="auto"/>
              <w:bottom w:val="single" w:sz="4" w:space="0" w:color="auto"/>
            </w:tcBorders>
            <w:shd w:val="clear" w:color="000000" w:fill="auto"/>
            <w:vAlign w:val="center"/>
          </w:tcPr>
          <w:p w14:paraId="211F037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67" w:type="pct"/>
            <w:tcBorders>
              <w:bottom w:val="single" w:sz="4" w:space="0" w:color="auto"/>
            </w:tcBorders>
            <w:shd w:val="clear" w:color="000000" w:fill="auto"/>
            <w:vAlign w:val="center"/>
          </w:tcPr>
          <w:p w14:paraId="3DD3CB0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81" w:type="pct"/>
            <w:vMerge/>
            <w:tcBorders>
              <w:bottom w:val="single" w:sz="4" w:space="0" w:color="auto"/>
              <w:right w:val="single" w:sz="12" w:space="0" w:color="auto"/>
            </w:tcBorders>
            <w:shd w:val="clear" w:color="000000" w:fill="auto"/>
            <w:vAlign w:val="center"/>
          </w:tcPr>
          <w:p w14:paraId="0121E375" w14:textId="77777777" w:rsidR="001014C8" w:rsidRPr="00F955F1" w:rsidRDefault="001014C8" w:rsidP="001014C8">
            <w:pPr>
              <w:rPr>
                <w:rFonts w:cs="Arial"/>
                <w:b/>
                <w:bCs/>
                <w:smallCaps/>
                <w:sz w:val="20"/>
                <w:szCs w:val="20"/>
              </w:rPr>
            </w:pPr>
          </w:p>
        </w:tc>
        <w:tc>
          <w:tcPr>
            <w:tcW w:w="812" w:type="pct"/>
            <w:tcBorders>
              <w:left w:val="single" w:sz="12" w:space="0" w:color="auto"/>
              <w:bottom w:val="single" w:sz="4" w:space="0" w:color="auto"/>
              <w:right w:val="single" w:sz="4" w:space="0" w:color="auto"/>
            </w:tcBorders>
            <w:shd w:val="clear" w:color="000000" w:fill="auto"/>
            <w:vAlign w:val="center"/>
          </w:tcPr>
          <w:p w14:paraId="0C1FAD4A"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24" w:type="pct"/>
            <w:tcBorders>
              <w:top w:val="single" w:sz="4" w:space="0" w:color="auto"/>
              <w:left w:val="single" w:sz="4" w:space="0" w:color="auto"/>
              <w:bottom w:val="single" w:sz="4" w:space="0" w:color="auto"/>
              <w:right w:val="single" w:sz="4" w:space="0" w:color="auto"/>
            </w:tcBorders>
            <w:shd w:val="clear" w:color="000000" w:fill="auto"/>
            <w:vAlign w:val="center"/>
          </w:tcPr>
          <w:p w14:paraId="3647A2B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51" w:type="pct"/>
            <w:vMerge/>
            <w:tcBorders>
              <w:left w:val="single" w:sz="4" w:space="0" w:color="auto"/>
              <w:bottom w:val="single" w:sz="4" w:space="0" w:color="auto"/>
            </w:tcBorders>
            <w:shd w:val="clear" w:color="000000" w:fill="auto"/>
          </w:tcPr>
          <w:p w14:paraId="7538FEC2" w14:textId="77777777" w:rsidR="001014C8" w:rsidRPr="00F955F1" w:rsidRDefault="001014C8" w:rsidP="001014C8">
            <w:pPr>
              <w:rPr>
                <w:rFonts w:cs="Arial"/>
                <w:b/>
                <w:bCs/>
                <w:smallCaps/>
                <w:sz w:val="20"/>
                <w:szCs w:val="20"/>
              </w:rPr>
            </w:pPr>
          </w:p>
        </w:tc>
      </w:tr>
      <w:tr w:rsidR="00DA09EE" w:rsidRPr="00F955F1" w14:paraId="435CEF07" w14:textId="77777777" w:rsidTr="001014C8">
        <w:trPr>
          <w:trHeight w:val="218"/>
        </w:trPr>
        <w:tc>
          <w:tcPr>
            <w:tcW w:w="311" w:type="pct"/>
            <w:tcBorders>
              <w:top w:val="single" w:sz="4" w:space="0" w:color="auto"/>
              <w:bottom w:val="single" w:sz="12" w:space="0" w:color="auto"/>
            </w:tcBorders>
            <w:shd w:val="clear" w:color="000000" w:fill="auto"/>
            <w:vAlign w:val="center"/>
          </w:tcPr>
          <w:p w14:paraId="539268B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251.</w:t>
            </w:r>
          </w:p>
          <w:p w14:paraId="32C86A8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4DACB24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252.</w:t>
            </w:r>
          </w:p>
          <w:p w14:paraId="753F84A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783" w:type="pct"/>
            <w:tcBorders>
              <w:top w:val="single" w:sz="4" w:space="0" w:color="auto"/>
              <w:left w:val="single" w:sz="12" w:space="0" w:color="auto"/>
              <w:bottom w:val="single" w:sz="12" w:space="0" w:color="auto"/>
            </w:tcBorders>
            <w:shd w:val="clear" w:color="000000" w:fill="auto"/>
            <w:vAlign w:val="center"/>
          </w:tcPr>
          <w:p w14:paraId="20D13CC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253.</w:t>
            </w:r>
          </w:p>
          <w:p w14:paraId="16169CF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67" w:type="pct"/>
            <w:tcBorders>
              <w:top w:val="single" w:sz="4" w:space="0" w:color="auto"/>
              <w:bottom w:val="single" w:sz="12" w:space="0" w:color="auto"/>
            </w:tcBorders>
            <w:shd w:val="clear" w:color="000000" w:fill="auto"/>
            <w:vAlign w:val="center"/>
          </w:tcPr>
          <w:p w14:paraId="7C90089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254.</w:t>
            </w:r>
          </w:p>
          <w:p w14:paraId="3CA77648" w14:textId="77777777" w:rsidR="001014C8" w:rsidRPr="008B5226" w:rsidRDefault="001014C8" w:rsidP="001014C8">
            <w:pPr>
              <w:tabs>
                <w:tab w:val="left" w:pos="240"/>
              </w:tabs>
              <w:jc w:val="center"/>
              <w:rPr>
                <w:rFonts w:cs="Arial"/>
                <w:smallCaps/>
                <w:sz w:val="20"/>
                <w:szCs w:val="20"/>
              </w:rPr>
            </w:pPr>
            <w:r>
              <w:rPr>
                <w:rFonts w:cs="Arial"/>
                <w:smallCaps/>
                <w:sz w:val="20"/>
                <w:szCs w:val="20"/>
              </w:rPr>
              <w:t>(40.)</w:t>
            </w:r>
          </w:p>
        </w:tc>
        <w:tc>
          <w:tcPr>
            <w:tcW w:w="381" w:type="pct"/>
            <w:tcBorders>
              <w:top w:val="single" w:sz="4" w:space="0" w:color="auto"/>
              <w:bottom w:val="single" w:sz="12" w:space="0" w:color="auto"/>
              <w:right w:val="single" w:sz="12" w:space="0" w:color="auto"/>
            </w:tcBorders>
            <w:shd w:val="clear" w:color="000000" w:fill="auto"/>
            <w:vAlign w:val="center"/>
          </w:tcPr>
          <w:p w14:paraId="7F717CB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255.</w:t>
            </w:r>
          </w:p>
          <w:p w14:paraId="3FCBAE5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12" w:type="pct"/>
            <w:tcBorders>
              <w:top w:val="single" w:sz="4" w:space="0" w:color="auto"/>
              <w:left w:val="single" w:sz="12" w:space="0" w:color="auto"/>
              <w:bottom w:val="single" w:sz="12" w:space="0" w:color="auto"/>
              <w:right w:val="single" w:sz="4" w:space="0" w:color="auto"/>
            </w:tcBorders>
            <w:shd w:val="clear" w:color="000000" w:fill="auto"/>
            <w:vAlign w:val="center"/>
          </w:tcPr>
          <w:p w14:paraId="03ECECB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256.</w:t>
            </w:r>
          </w:p>
          <w:p w14:paraId="33430F6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24" w:type="pct"/>
            <w:tcBorders>
              <w:top w:val="single" w:sz="4" w:space="0" w:color="auto"/>
              <w:left w:val="single" w:sz="4" w:space="0" w:color="auto"/>
              <w:bottom w:val="single" w:sz="12" w:space="0" w:color="auto"/>
              <w:right w:val="single" w:sz="4" w:space="0" w:color="auto"/>
            </w:tcBorders>
            <w:shd w:val="clear" w:color="000000" w:fill="auto"/>
            <w:vAlign w:val="center"/>
          </w:tcPr>
          <w:p w14:paraId="2EB2250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257.</w:t>
            </w:r>
          </w:p>
          <w:p w14:paraId="034446A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51" w:type="pct"/>
            <w:tcBorders>
              <w:top w:val="single" w:sz="4" w:space="0" w:color="auto"/>
              <w:left w:val="single" w:sz="4" w:space="0" w:color="auto"/>
              <w:bottom w:val="single" w:sz="12" w:space="0" w:color="auto"/>
            </w:tcBorders>
            <w:shd w:val="clear" w:color="000000" w:fill="auto"/>
          </w:tcPr>
          <w:p w14:paraId="6D565F5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258.</w:t>
            </w:r>
          </w:p>
          <w:p w14:paraId="25943FB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6F2EC7D8" w14:textId="77777777" w:rsidTr="001014C8">
        <w:trPr>
          <w:trHeight w:val="315"/>
        </w:trPr>
        <w:tc>
          <w:tcPr>
            <w:tcW w:w="311" w:type="pct"/>
            <w:tcBorders>
              <w:top w:val="single" w:sz="12" w:space="0" w:color="auto"/>
              <w:bottom w:val="double" w:sz="4" w:space="0" w:color="auto"/>
            </w:tcBorders>
            <w:shd w:val="clear" w:color="000000" w:fill="auto"/>
            <w:vAlign w:val="center"/>
          </w:tcPr>
          <w:p w14:paraId="5F4AA513"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4DABB952" w14:textId="77777777" w:rsidR="001014C8" w:rsidRPr="00F955F1" w:rsidRDefault="001014C8" w:rsidP="001014C8">
            <w:pPr>
              <w:rPr>
                <w:rFonts w:cs="Arial"/>
                <w:b/>
                <w:bCs/>
                <w:smallCaps/>
                <w:sz w:val="20"/>
                <w:szCs w:val="20"/>
              </w:rPr>
            </w:pPr>
          </w:p>
        </w:tc>
        <w:tc>
          <w:tcPr>
            <w:tcW w:w="783" w:type="pct"/>
            <w:tcBorders>
              <w:top w:val="single" w:sz="12" w:space="0" w:color="auto"/>
              <w:left w:val="single" w:sz="12" w:space="0" w:color="auto"/>
              <w:bottom w:val="double" w:sz="4" w:space="0" w:color="auto"/>
            </w:tcBorders>
            <w:shd w:val="clear" w:color="000000" w:fill="auto"/>
            <w:vAlign w:val="center"/>
          </w:tcPr>
          <w:p w14:paraId="4FF15C73" w14:textId="77777777" w:rsidR="001014C8" w:rsidRPr="00F955F1" w:rsidRDefault="001014C8" w:rsidP="001014C8">
            <w:pPr>
              <w:rPr>
                <w:rFonts w:cs="Arial"/>
                <w:b/>
                <w:bCs/>
                <w:smallCaps/>
                <w:sz w:val="20"/>
                <w:szCs w:val="20"/>
              </w:rPr>
            </w:pPr>
          </w:p>
        </w:tc>
        <w:tc>
          <w:tcPr>
            <w:tcW w:w="867" w:type="pct"/>
            <w:tcBorders>
              <w:top w:val="single" w:sz="12" w:space="0" w:color="auto"/>
              <w:bottom w:val="double" w:sz="4" w:space="0" w:color="auto"/>
            </w:tcBorders>
            <w:shd w:val="clear" w:color="000000" w:fill="auto"/>
            <w:vAlign w:val="center"/>
          </w:tcPr>
          <w:p w14:paraId="79748390" w14:textId="77777777" w:rsidR="001014C8" w:rsidRPr="00F955F1" w:rsidRDefault="001014C8" w:rsidP="001014C8">
            <w:pPr>
              <w:rPr>
                <w:rFonts w:cs="Arial"/>
                <w:b/>
                <w:bCs/>
                <w:smallCaps/>
                <w:sz w:val="20"/>
                <w:szCs w:val="20"/>
              </w:rPr>
            </w:pPr>
          </w:p>
        </w:tc>
        <w:tc>
          <w:tcPr>
            <w:tcW w:w="381" w:type="pct"/>
            <w:tcBorders>
              <w:top w:val="single" w:sz="12" w:space="0" w:color="auto"/>
              <w:bottom w:val="double" w:sz="4" w:space="0" w:color="auto"/>
              <w:right w:val="single" w:sz="12" w:space="0" w:color="auto"/>
            </w:tcBorders>
            <w:shd w:val="clear" w:color="000000" w:fill="auto"/>
            <w:vAlign w:val="center"/>
          </w:tcPr>
          <w:p w14:paraId="05E818B6" w14:textId="77777777" w:rsidR="001014C8" w:rsidRPr="00F955F1" w:rsidRDefault="001014C8" w:rsidP="001014C8">
            <w:pPr>
              <w:rPr>
                <w:rFonts w:cs="Arial"/>
                <w:b/>
                <w:bCs/>
                <w:smallCaps/>
                <w:sz w:val="20"/>
                <w:szCs w:val="20"/>
              </w:rPr>
            </w:pPr>
          </w:p>
        </w:tc>
        <w:tc>
          <w:tcPr>
            <w:tcW w:w="812" w:type="pct"/>
            <w:tcBorders>
              <w:top w:val="single" w:sz="12" w:space="0" w:color="auto"/>
              <w:left w:val="single" w:sz="12" w:space="0" w:color="auto"/>
              <w:bottom w:val="double" w:sz="4" w:space="0" w:color="auto"/>
              <w:right w:val="single" w:sz="4" w:space="0" w:color="auto"/>
            </w:tcBorders>
            <w:shd w:val="clear" w:color="000000" w:fill="auto"/>
            <w:vAlign w:val="center"/>
          </w:tcPr>
          <w:p w14:paraId="3408B916" w14:textId="77777777" w:rsidR="001014C8" w:rsidRPr="00F955F1" w:rsidRDefault="001014C8" w:rsidP="001014C8">
            <w:pPr>
              <w:rPr>
                <w:rFonts w:cs="Arial"/>
                <w:b/>
                <w:bCs/>
                <w:smallCaps/>
                <w:sz w:val="20"/>
                <w:szCs w:val="20"/>
              </w:rPr>
            </w:pPr>
          </w:p>
        </w:tc>
        <w:tc>
          <w:tcPr>
            <w:tcW w:w="824" w:type="pct"/>
            <w:tcBorders>
              <w:top w:val="single" w:sz="12" w:space="0" w:color="auto"/>
              <w:left w:val="single" w:sz="4" w:space="0" w:color="auto"/>
              <w:bottom w:val="double" w:sz="4" w:space="0" w:color="auto"/>
            </w:tcBorders>
            <w:shd w:val="clear" w:color="000000" w:fill="auto"/>
            <w:vAlign w:val="center"/>
          </w:tcPr>
          <w:p w14:paraId="4DB158F5" w14:textId="77777777" w:rsidR="001014C8" w:rsidRPr="00F955F1" w:rsidRDefault="001014C8" w:rsidP="001014C8">
            <w:pPr>
              <w:rPr>
                <w:rFonts w:cs="Arial"/>
                <w:b/>
                <w:bCs/>
                <w:smallCaps/>
                <w:sz w:val="20"/>
                <w:szCs w:val="20"/>
              </w:rPr>
            </w:pPr>
          </w:p>
        </w:tc>
        <w:tc>
          <w:tcPr>
            <w:tcW w:w="551" w:type="pct"/>
            <w:tcBorders>
              <w:top w:val="single" w:sz="12" w:space="0" w:color="auto"/>
              <w:bottom w:val="double" w:sz="4" w:space="0" w:color="auto"/>
            </w:tcBorders>
            <w:shd w:val="clear" w:color="000000" w:fill="auto"/>
            <w:vAlign w:val="center"/>
          </w:tcPr>
          <w:p w14:paraId="27AE9249" w14:textId="77777777" w:rsidR="001014C8" w:rsidRPr="00F955F1" w:rsidRDefault="001014C8" w:rsidP="001014C8">
            <w:pPr>
              <w:rPr>
                <w:rFonts w:cs="Arial"/>
                <w:b/>
                <w:bCs/>
                <w:smallCaps/>
                <w:sz w:val="20"/>
                <w:szCs w:val="20"/>
              </w:rPr>
            </w:pPr>
          </w:p>
        </w:tc>
      </w:tr>
    </w:tbl>
    <w:p w14:paraId="70B594B0" w14:textId="77777777" w:rsidR="001014C8" w:rsidRPr="00F955F1" w:rsidRDefault="001014C8" w:rsidP="001014C8">
      <w:pPr>
        <w:rPr>
          <w:rFonts w:cs="Arial"/>
          <w:b/>
          <w:bCs/>
          <w:smallCaps/>
          <w:sz w:val="20"/>
          <w:szCs w:val="20"/>
        </w:rPr>
      </w:pPr>
    </w:p>
    <w:p w14:paraId="01162172" w14:textId="77777777" w:rsidR="001014C8" w:rsidRPr="00F955F1"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(tretji del)</w:t>
      </w:r>
    </w:p>
    <w:p w14:paraId="490DCF7B" w14:textId="77777777" w:rsidR="001014C8" w:rsidRPr="00F955F1" w:rsidRDefault="001014C8" w:rsidP="001014C8">
      <w:pPr>
        <w:rPr>
          <w:rFonts w:cs="Arial"/>
          <w:b/>
          <w:bCs/>
          <w:smallCaps/>
          <w:sz w:val="20"/>
          <w:szCs w:val="20"/>
        </w:rPr>
      </w:pPr>
    </w:p>
    <w:tbl>
      <w:tblPr>
        <w:tblW w:w="496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716"/>
        <w:gridCol w:w="1235"/>
        <w:gridCol w:w="2198"/>
        <w:gridCol w:w="2298"/>
        <w:gridCol w:w="1005"/>
        <w:gridCol w:w="2013"/>
        <w:gridCol w:w="2154"/>
        <w:gridCol w:w="1436"/>
      </w:tblGrid>
      <w:tr w:rsidR="00DA09EE" w:rsidRPr="00F955F1" w14:paraId="7EE966BC" w14:textId="77777777" w:rsidTr="001014C8">
        <w:trPr>
          <w:trHeight w:val="212"/>
        </w:trPr>
        <w:tc>
          <w:tcPr>
            <w:tcW w:w="274" w:type="pct"/>
            <w:vMerge w:val="restart"/>
            <w:tcBorders>
              <w:top w:val="double" w:sz="4" w:space="0" w:color="auto"/>
            </w:tcBorders>
            <w:shd w:val="clear" w:color="000000" w:fill="auto"/>
            <w:vAlign w:val="center"/>
          </w:tcPr>
          <w:p w14:paraId="31DD7CF3"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190F3E5C" w14:textId="77777777" w:rsidR="001014C8" w:rsidRPr="00F955F1" w:rsidRDefault="001014C8" w:rsidP="001014C8">
            <w:pPr>
              <w:rPr>
                <w:rFonts w:cs="Arial"/>
                <w:b/>
                <w:bCs/>
                <w:smallCaps/>
                <w:sz w:val="20"/>
                <w:szCs w:val="20"/>
              </w:rPr>
            </w:pPr>
          </w:p>
        </w:tc>
        <w:tc>
          <w:tcPr>
            <w:tcW w:w="473" w:type="pct"/>
            <w:vMerge w:val="restart"/>
            <w:tcBorders>
              <w:top w:val="double" w:sz="4" w:space="0" w:color="auto"/>
              <w:right w:val="single" w:sz="12" w:space="0" w:color="auto"/>
            </w:tcBorders>
            <w:shd w:val="clear" w:color="000000" w:fill="auto"/>
            <w:vAlign w:val="center"/>
          </w:tcPr>
          <w:p w14:paraId="78D81F38"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107" w:type="pct"/>
            <w:gridSpan w:val="3"/>
            <w:tcBorders>
              <w:top w:val="double" w:sz="4" w:space="0" w:color="auto"/>
              <w:left w:val="single" w:sz="12" w:space="0" w:color="auto"/>
              <w:right w:val="single" w:sz="12" w:space="0" w:color="auto"/>
            </w:tcBorders>
            <w:shd w:val="clear" w:color="000000" w:fill="auto"/>
            <w:vAlign w:val="center"/>
          </w:tcPr>
          <w:p w14:paraId="16329258" w14:textId="77777777" w:rsidR="001014C8" w:rsidRPr="00F955F1" w:rsidRDefault="001014C8" w:rsidP="001014C8">
            <w:pPr>
              <w:rPr>
                <w:rFonts w:cs="Arial"/>
                <w:b/>
                <w:bCs/>
                <w:smallCaps/>
                <w:sz w:val="20"/>
                <w:szCs w:val="20"/>
              </w:rPr>
            </w:pPr>
            <w:r w:rsidRPr="00F955F1">
              <w:rPr>
                <w:rFonts w:cs="Arial"/>
                <w:b/>
                <w:bCs/>
                <w:smallCaps/>
                <w:sz w:val="20"/>
                <w:szCs w:val="20"/>
              </w:rPr>
              <w:t>2021</w:t>
            </w:r>
          </w:p>
        </w:tc>
        <w:tc>
          <w:tcPr>
            <w:tcW w:w="2146" w:type="pct"/>
            <w:gridSpan w:val="3"/>
            <w:tcBorders>
              <w:top w:val="double" w:sz="4" w:space="0" w:color="auto"/>
              <w:left w:val="single" w:sz="12" w:space="0" w:color="auto"/>
            </w:tcBorders>
            <w:shd w:val="clear" w:color="000000" w:fill="auto"/>
            <w:vAlign w:val="center"/>
          </w:tcPr>
          <w:p w14:paraId="2D24FC22" w14:textId="77777777" w:rsidR="001014C8" w:rsidRPr="00F955F1" w:rsidRDefault="001014C8" w:rsidP="001014C8">
            <w:pPr>
              <w:rPr>
                <w:rFonts w:cs="Arial"/>
                <w:b/>
                <w:bCs/>
                <w:smallCaps/>
                <w:sz w:val="20"/>
                <w:szCs w:val="20"/>
              </w:rPr>
            </w:pPr>
            <w:r w:rsidRPr="00F955F1">
              <w:rPr>
                <w:rFonts w:cs="Arial"/>
                <w:b/>
                <w:bCs/>
                <w:smallCaps/>
                <w:sz w:val="20"/>
                <w:szCs w:val="20"/>
              </w:rPr>
              <w:t>2020</w:t>
            </w:r>
          </w:p>
        </w:tc>
      </w:tr>
      <w:tr w:rsidR="00DA09EE" w:rsidRPr="00F955F1" w14:paraId="3229B5B1" w14:textId="77777777" w:rsidTr="001014C8">
        <w:trPr>
          <w:trHeight w:val="383"/>
        </w:trPr>
        <w:tc>
          <w:tcPr>
            <w:tcW w:w="274" w:type="pct"/>
            <w:vMerge/>
            <w:shd w:val="clear" w:color="000000" w:fill="auto"/>
            <w:vAlign w:val="center"/>
            <w:hideMark/>
          </w:tcPr>
          <w:p w14:paraId="5B1737F3" w14:textId="77777777" w:rsidR="001014C8" w:rsidRPr="00F955F1" w:rsidRDefault="001014C8" w:rsidP="001014C8">
            <w:pPr>
              <w:rPr>
                <w:rFonts w:cs="Arial"/>
                <w:b/>
                <w:bCs/>
                <w:smallCaps/>
                <w:sz w:val="20"/>
                <w:szCs w:val="20"/>
              </w:rPr>
            </w:pPr>
          </w:p>
        </w:tc>
        <w:tc>
          <w:tcPr>
            <w:tcW w:w="473" w:type="pct"/>
            <w:vMerge/>
            <w:tcBorders>
              <w:right w:val="single" w:sz="12" w:space="0" w:color="auto"/>
            </w:tcBorders>
            <w:shd w:val="clear" w:color="000000" w:fill="auto"/>
            <w:vAlign w:val="center"/>
            <w:hideMark/>
          </w:tcPr>
          <w:p w14:paraId="24CA56A5" w14:textId="77777777" w:rsidR="001014C8" w:rsidRPr="00F955F1" w:rsidRDefault="001014C8" w:rsidP="001014C8">
            <w:pPr>
              <w:rPr>
                <w:rFonts w:cs="Arial"/>
                <w:b/>
                <w:bCs/>
                <w:smallCaps/>
                <w:sz w:val="20"/>
                <w:szCs w:val="20"/>
              </w:rPr>
            </w:pPr>
          </w:p>
        </w:tc>
        <w:tc>
          <w:tcPr>
            <w:tcW w:w="842" w:type="pct"/>
            <w:tcBorders>
              <w:left w:val="single" w:sz="12" w:space="0" w:color="auto"/>
            </w:tcBorders>
            <w:shd w:val="clear" w:color="000000" w:fill="auto"/>
            <w:vAlign w:val="center"/>
          </w:tcPr>
          <w:p w14:paraId="016ACAF7"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80" w:type="pct"/>
            <w:shd w:val="clear" w:color="000000" w:fill="auto"/>
            <w:vAlign w:val="center"/>
          </w:tcPr>
          <w:p w14:paraId="78F92318"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385" w:type="pct"/>
            <w:vMerge w:val="restart"/>
            <w:tcBorders>
              <w:right w:val="single" w:sz="12" w:space="0" w:color="auto"/>
            </w:tcBorders>
            <w:shd w:val="clear" w:color="000000" w:fill="auto"/>
            <w:vAlign w:val="center"/>
          </w:tcPr>
          <w:p w14:paraId="08C446DC"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771" w:type="pct"/>
            <w:tcBorders>
              <w:top w:val="single" w:sz="4" w:space="0" w:color="auto"/>
              <w:left w:val="single" w:sz="12" w:space="0" w:color="auto"/>
              <w:right w:val="single" w:sz="4" w:space="0" w:color="auto"/>
            </w:tcBorders>
            <w:shd w:val="clear" w:color="000000" w:fill="auto"/>
            <w:vAlign w:val="center"/>
          </w:tcPr>
          <w:p w14:paraId="6CDF1D97"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25" w:type="pct"/>
            <w:tcBorders>
              <w:top w:val="single" w:sz="4" w:space="0" w:color="auto"/>
              <w:left w:val="single" w:sz="4" w:space="0" w:color="auto"/>
            </w:tcBorders>
            <w:shd w:val="clear" w:color="000000" w:fill="auto"/>
            <w:vAlign w:val="center"/>
          </w:tcPr>
          <w:p w14:paraId="467F287C"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51" w:type="pct"/>
            <w:vMerge w:val="restart"/>
            <w:tcBorders>
              <w:top w:val="single" w:sz="4" w:space="0" w:color="auto"/>
              <w:left w:val="single" w:sz="4" w:space="0" w:color="auto"/>
            </w:tcBorders>
            <w:shd w:val="clear" w:color="000000" w:fill="auto"/>
            <w:vAlign w:val="center"/>
          </w:tcPr>
          <w:p w14:paraId="1740F5FD"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205B6A55" w14:textId="77777777" w:rsidTr="001014C8">
        <w:trPr>
          <w:trHeight w:val="218"/>
        </w:trPr>
        <w:tc>
          <w:tcPr>
            <w:tcW w:w="274" w:type="pct"/>
            <w:vMerge/>
            <w:tcBorders>
              <w:bottom w:val="single" w:sz="4" w:space="0" w:color="auto"/>
            </w:tcBorders>
            <w:shd w:val="clear" w:color="000000" w:fill="auto"/>
            <w:vAlign w:val="center"/>
          </w:tcPr>
          <w:p w14:paraId="052C056C" w14:textId="77777777" w:rsidR="001014C8" w:rsidRPr="00F955F1" w:rsidRDefault="001014C8" w:rsidP="001014C8">
            <w:pPr>
              <w:rPr>
                <w:rFonts w:cs="Arial"/>
                <w:b/>
                <w:bCs/>
                <w:smallCaps/>
                <w:sz w:val="20"/>
                <w:szCs w:val="20"/>
              </w:rPr>
            </w:pPr>
          </w:p>
        </w:tc>
        <w:tc>
          <w:tcPr>
            <w:tcW w:w="473" w:type="pct"/>
            <w:vMerge/>
            <w:tcBorders>
              <w:bottom w:val="single" w:sz="4" w:space="0" w:color="auto"/>
              <w:right w:val="single" w:sz="12" w:space="0" w:color="auto"/>
            </w:tcBorders>
            <w:shd w:val="clear" w:color="000000" w:fill="auto"/>
            <w:vAlign w:val="center"/>
          </w:tcPr>
          <w:p w14:paraId="04D8A39B" w14:textId="77777777" w:rsidR="001014C8" w:rsidRPr="00F955F1" w:rsidRDefault="001014C8" w:rsidP="001014C8">
            <w:pPr>
              <w:rPr>
                <w:rFonts w:cs="Arial"/>
                <w:b/>
                <w:bCs/>
                <w:smallCaps/>
                <w:sz w:val="20"/>
                <w:szCs w:val="20"/>
              </w:rPr>
            </w:pPr>
          </w:p>
        </w:tc>
        <w:tc>
          <w:tcPr>
            <w:tcW w:w="842" w:type="pct"/>
            <w:tcBorders>
              <w:left w:val="single" w:sz="12" w:space="0" w:color="auto"/>
              <w:bottom w:val="single" w:sz="4" w:space="0" w:color="auto"/>
            </w:tcBorders>
            <w:shd w:val="clear" w:color="000000" w:fill="auto"/>
            <w:vAlign w:val="center"/>
          </w:tcPr>
          <w:p w14:paraId="06091A99" w14:textId="77777777" w:rsidR="001014C8" w:rsidRPr="00F955F1" w:rsidRDefault="001014C8" w:rsidP="001014C8">
            <w:pPr>
              <w:rPr>
                <w:rFonts w:cs="Arial"/>
                <w:b/>
                <w:bCs/>
                <w:smallCaps/>
                <w:sz w:val="20"/>
                <w:szCs w:val="20"/>
              </w:rPr>
            </w:pPr>
          </w:p>
          <w:p w14:paraId="264E1648"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80" w:type="pct"/>
            <w:tcBorders>
              <w:bottom w:val="single" w:sz="4" w:space="0" w:color="auto"/>
            </w:tcBorders>
            <w:shd w:val="clear" w:color="000000" w:fill="auto"/>
            <w:vAlign w:val="center"/>
          </w:tcPr>
          <w:p w14:paraId="1CB99290" w14:textId="77777777" w:rsidR="001014C8" w:rsidRPr="00F955F1" w:rsidRDefault="001014C8" w:rsidP="001014C8">
            <w:pPr>
              <w:rPr>
                <w:rFonts w:cs="Arial"/>
                <w:b/>
                <w:bCs/>
                <w:smallCaps/>
                <w:sz w:val="20"/>
                <w:szCs w:val="20"/>
              </w:rPr>
            </w:pPr>
          </w:p>
          <w:p w14:paraId="16385FF4"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85" w:type="pct"/>
            <w:vMerge/>
            <w:tcBorders>
              <w:bottom w:val="single" w:sz="4" w:space="0" w:color="auto"/>
              <w:right w:val="single" w:sz="12" w:space="0" w:color="auto"/>
            </w:tcBorders>
            <w:shd w:val="clear" w:color="000000" w:fill="auto"/>
            <w:vAlign w:val="center"/>
          </w:tcPr>
          <w:p w14:paraId="0BC5CB9E" w14:textId="77777777" w:rsidR="001014C8" w:rsidRPr="00F955F1" w:rsidRDefault="001014C8" w:rsidP="001014C8">
            <w:pPr>
              <w:rPr>
                <w:rFonts w:cs="Arial"/>
                <w:b/>
                <w:bCs/>
                <w:smallCaps/>
                <w:sz w:val="20"/>
                <w:szCs w:val="20"/>
              </w:rPr>
            </w:pPr>
          </w:p>
        </w:tc>
        <w:tc>
          <w:tcPr>
            <w:tcW w:w="771" w:type="pct"/>
            <w:tcBorders>
              <w:left w:val="single" w:sz="12" w:space="0" w:color="auto"/>
              <w:bottom w:val="single" w:sz="4" w:space="0" w:color="auto"/>
              <w:right w:val="single" w:sz="4" w:space="0" w:color="auto"/>
            </w:tcBorders>
            <w:shd w:val="clear" w:color="000000" w:fill="auto"/>
            <w:vAlign w:val="center"/>
          </w:tcPr>
          <w:p w14:paraId="3E2113D0" w14:textId="77777777" w:rsidR="001014C8" w:rsidRPr="00F955F1" w:rsidRDefault="001014C8" w:rsidP="001014C8">
            <w:pPr>
              <w:rPr>
                <w:rFonts w:cs="Arial"/>
                <w:b/>
                <w:bCs/>
                <w:smallCaps/>
                <w:sz w:val="20"/>
                <w:szCs w:val="20"/>
              </w:rPr>
            </w:pPr>
            <w:r>
              <w:rPr>
                <w:rFonts w:cs="Arial"/>
                <w:b/>
                <w:bCs/>
                <w:smallCaps/>
                <w:sz w:val="20"/>
                <w:szCs w:val="20"/>
              </w:rPr>
              <w:t>a</w:t>
            </w:r>
            <w:r w:rsidRPr="00F955F1">
              <w:rPr>
                <w:rFonts w:cs="Arial"/>
                <w:b/>
                <w:bCs/>
                <w:smallCaps/>
                <w:sz w:val="20"/>
                <w:szCs w:val="20"/>
              </w:rPr>
              <w:t>bs. vred.</w:t>
            </w:r>
          </w:p>
        </w:tc>
        <w:tc>
          <w:tcPr>
            <w:tcW w:w="825" w:type="pct"/>
            <w:tcBorders>
              <w:top w:val="single" w:sz="4" w:space="0" w:color="auto"/>
              <w:left w:val="single" w:sz="4" w:space="0" w:color="auto"/>
              <w:bottom w:val="single" w:sz="4" w:space="0" w:color="auto"/>
              <w:right w:val="single" w:sz="4" w:space="0" w:color="auto"/>
            </w:tcBorders>
            <w:shd w:val="clear" w:color="000000" w:fill="auto"/>
            <w:vAlign w:val="center"/>
          </w:tcPr>
          <w:p w14:paraId="1601DAD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51" w:type="pct"/>
            <w:vMerge/>
            <w:tcBorders>
              <w:left w:val="single" w:sz="4" w:space="0" w:color="auto"/>
              <w:bottom w:val="single" w:sz="4" w:space="0" w:color="auto"/>
            </w:tcBorders>
            <w:shd w:val="clear" w:color="000000" w:fill="auto"/>
          </w:tcPr>
          <w:p w14:paraId="60365B5A" w14:textId="77777777" w:rsidR="001014C8" w:rsidRPr="00F955F1" w:rsidRDefault="001014C8" w:rsidP="001014C8">
            <w:pPr>
              <w:rPr>
                <w:rFonts w:cs="Arial"/>
                <w:b/>
                <w:bCs/>
                <w:smallCaps/>
                <w:sz w:val="20"/>
                <w:szCs w:val="20"/>
              </w:rPr>
            </w:pPr>
          </w:p>
        </w:tc>
      </w:tr>
      <w:tr w:rsidR="00DA09EE" w:rsidRPr="00F955F1" w14:paraId="4F290CC5" w14:textId="77777777" w:rsidTr="001014C8">
        <w:trPr>
          <w:trHeight w:val="218"/>
        </w:trPr>
        <w:tc>
          <w:tcPr>
            <w:tcW w:w="274" w:type="pct"/>
            <w:tcBorders>
              <w:top w:val="single" w:sz="4" w:space="0" w:color="auto"/>
              <w:bottom w:val="single" w:sz="12" w:space="0" w:color="auto"/>
            </w:tcBorders>
            <w:shd w:val="clear" w:color="000000" w:fill="auto"/>
            <w:vAlign w:val="center"/>
          </w:tcPr>
          <w:p w14:paraId="6E0B022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259.</w:t>
            </w:r>
          </w:p>
          <w:p w14:paraId="375EE37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3" w:type="pct"/>
            <w:tcBorders>
              <w:top w:val="single" w:sz="4" w:space="0" w:color="auto"/>
              <w:bottom w:val="single" w:sz="12" w:space="0" w:color="auto"/>
              <w:right w:val="single" w:sz="12" w:space="0" w:color="auto"/>
            </w:tcBorders>
            <w:shd w:val="clear" w:color="000000" w:fill="auto"/>
            <w:vAlign w:val="center"/>
          </w:tcPr>
          <w:p w14:paraId="4E484C5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260.</w:t>
            </w:r>
          </w:p>
          <w:p w14:paraId="46A50A0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842" w:type="pct"/>
            <w:tcBorders>
              <w:top w:val="single" w:sz="4" w:space="0" w:color="auto"/>
              <w:left w:val="single" w:sz="12" w:space="0" w:color="auto"/>
              <w:bottom w:val="single" w:sz="12" w:space="0" w:color="auto"/>
            </w:tcBorders>
            <w:shd w:val="clear" w:color="000000" w:fill="auto"/>
            <w:vAlign w:val="center"/>
          </w:tcPr>
          <w:p w14:paraId="447EB4B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261.</w:t>
            </w:r>
          </w:p>
          <w:p w14:paraId="4BE89CB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80" w:type="pct"/>
            <w:tcBorders>
              <w:top w:val="single" w:sz="4" w:space="0" w:color="auto"/>
              <w:bottom w:val="single" w:sz="12" w:space="0" w:color="auto"/>
            </w:tcBorders>
            <w:shd w:val="clear" w:color="000000" w:fill="auto"/>
            <w:vAlign w:val="center"/>
          </w:tcPr>
          <w:p w14:paraId="35D0DB1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262.</w:t>
            </w:r>
          </w:p>
          <w:p w14:paraId="2871ED8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385" w:type="pct"/>
            <w:tcBorders>
              <w:top w:val="single" w:sz="4" w:space="0" w:color="auto"/>
              <w:bottom w:val="single" w:sz="12" w:space="0" w:color="auto"/>
              <w:right w:val="single" w:sz="12" w:space="0" w:color="auto"/>
            </w:tcBorders>
            <w:shd w:val="clear" w:color="000000" w:fill="auto"/>
            <w:vAlign w:val="center"/>
          </w:tcPr>
          <w:p w14:paraId="35B31F2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263.</w:t>
            </w:r>
          </w:p>
          <w:p w14:paraId="33BEE85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771" w:type="pct"/>
            <w:tcBorders>
              <w:top w:val="single" w:sz="4" w:space="0" w:color="auto"/>
              <w:left w:val="single" w:sz="12" w:space="0" w:color="auto"/>
              <w:bottom w:val="single" w:sz="12" w:space="0" w:color="auto"/>
              <w:right w:val="single" w:sz="4" w:space="0" w:color="auto"/>
            </w:tcBorders>
            <w:shd w:val="clear" w:color="000000" w:fill="auto"/>
            <w:vAlign w:val="center"/>
          </w:tcPr>
          <w:p w14:paraId="3DE4554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264.</w:t>
            </w:r>
          </w:p>
          <w:p w14:paraId="7BA77DEB"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25" w:type="pct"/>
            <w:tcBorders>
              <w:top w:val="single" w:sz="4" w:space="0" w:color="auto"/>
              <w:left w:val="single" w:sz="4" w:space="0" w:color="auto"/>
              <w:bottom w:val="single" w:sz="12" w:space="0" w:color="auto"/>
              <w:right w:val="single" w:sz="4" w:space="0" w:color="auto"/>
            </w:tcBorders>
            <w:shd w:val="clear" w:color="000000" w:fill="auto"/>
            <w:vAlign w:val="center"/>
          </w:tcPr>
          <w:p w14:paraId="6396A25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265.</w:t>
            </w:r>
          </w:p>
          <w:p w14:paraId="24DFF60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51" w:type="pct"/>
            <w:tcBorders>
              <w:top w:val="single" w:sz="4" w:space="0" w:color="auto"/>
              <w:left w:val="single" w:sz="4" w:space="0" w:color="auto"/>
              <w:bottom w:val="single" w:sz="12" w:space="0" w:color="auto"/>
            </w:tcBorders>
            <w:shd w:val="clear" w:color="000000" w:fill="auto"/>
          </w:tcPr>
          <w:p w14:paraId="3EEEF48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266.</w:t>
            </w:r>
          </w:p>
          <w:p w14:paraId="7028253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47D1C498" w14:textId="77777777" w:rsidTr="001014C8">
        <w:trPr>
          <w:trHeight w:val="315"/>
        </w:trPr>
        <w:tc>
          <w:tcPr>
            <w:tcW w:w="274" w:type="pct"/>
            <w:tcBorders>
              <w:top w:val="single" w:sz="12" w:space="0" w:color="auto"/>
              <w:bottom w:val="double" w:sz="4" w:space="0" w:color="auto"/>
            </w:tcBorders>
            <w:shd w:val="clear" w:color="000000" w:fill="auto"/>
            <w:vAlign w:val="center"/>
          </w:tcPr>
          <w:p w14:paraId="74DBAE37" w14:textId="77777777" w:rsidR="001014C8" w:rsidRPr="00F955F1" w:rsidRDefault="001014C8" w:rsidP="001014C8">
            <w:pPr>
              <w:rPr>
                <w:rFonts w:cs="Arial"/>
                <w:b/>
                <w:bCs/>
                <w:smallCaps/>
                <w:sz w:val="20"/>
                <w:szCs w:val="20"/>
              </w:rPr>
            </w:pPr>
          </w:p>
        </w:tc>
        <w:tc>
          <w:tcPr>
            <w:tcW w:w="473" w:type="pct"/>
            <w:tcBorders>
              <w:top w:val="single" w:sz="12" w:space="0" w:color="auto"/>
              <w:bottom w:val="double" w:sz="4" w:space="0" w:color="auto"/>
              <w:right w:val="single" w:sz="12" w:space="0" w:color="auto"/>
            </w:tcBorders>
            <w:shd w:val="clear" w:color="000000" w:fill="auto"/>
            <w:vAlign w:val="center"/>
          </w:tcPr>
          <w:p w14:paraId="2AB76D37" w14:textId="77777777" w:rsidR="001014C8" w:rsidRPr="00F955F1" w:rsidRDefault="001014C8" w:rsidP="001014C8">
            <w:pPr>
              <w:rPr>
                <w:rFonts w:cs="Arial"/>
                <w:b/>
                <w:bCs/>
                <w:smallCaps/>
                <w:sz w:val="20"/>
                <w:szCs w:val="20"/>
              </w:rPr>
            </w:pPr>
          </w:p>
        </w:tc>
        <w:tc>
          <w:tcPr>
            <w:tcW w:w="842" w:type="pct"/>
            <w:tcBorders>
              <w:top w:val="single" w:sz="12" w:space="0" w:color="auto"/>
              <w:left w:val="single" w:sz="12" w:space="0" w:color="auto"/>
              <w:bottom w:val="double" w:sz="4" w:space="0" w:color="auto"/>
            </w:tcBorders>
            <w:shd w:val="clear" w:color="000000" w:fill="auto"/>
            <w:vAlign w:val="center"/>
          </w:tcPr>
          <w:p w14:paraId="59E5ACEC" w14:textId="77777777" w:rsidR="001014C8" w:rsidRPr="00F955F1" w:rsidRDefault="001014C8" w:rsidP="001014C8">
            <w:pPr>
              <w:rPr>
                <w:rFonts w:cs="Arial"/>
                <w:b/>
                <w:bCs/>
                <w:smallCaps/>
                <w:sz w:val="20"/>
                <w:szCs w:val="20"/>
              </w:rPr>
            </w:pPr>
          </w:p>
        </w:tc>
        <w:tc>
          <w:tcPr>
            <w:tcW w:w="880" w:type="pct"/>
            <w:tcBorders>
              <w:top w:val="single" w:sz="12" w:space="0" w:color="auto"/>
              <w:bottom w:val="double" w:sz="4" w:space="0" w:color="auto"/>
            </w:tcBorders>
            <w:shd w:val="clear" w:color="000000" w:fill="auto"/>
            <w:vAlign w:val="center"/>
          </w:tcPr>
          <w:p w14:paraId="5B27C0AF" w14:textId="77777777" w:rsidR="001014C8" w:rsidRPr="00F955F1" w:rsidRDefault="001014C8" w:rsidP="001014C8">
            <w:pPr>
              <w:rPr>
                <w:rFonts w:cs="Arial"/>
                <w:b/>
                <w:bCs/>
                <w:smallCaps/>
                <w:sz w:val="20"/>
                <w:szCs w:val="20"/>
              </w:rPr>
            </w:pPr>
          </w:p>
        </w:tc>
        <w:tc>
          <w:tcPr>
            <w:tcW w:w="385" w:type="pct"/>
            <w:tcBorders>
              <w:top w:val="single" w:sz="12" w:space="0" w:color="auto"/>
              <w:bottom w:val="double" w:sz="4" w:space="0" w:color="auto"/>
              <w:right w:val="single" w:sz="12" w:space="0" w:color="auto"/>
            </w:tcBorders>
            <w:shd w:val="clear" w:color="000000" w:fill="auto"/>
            <w:vAlign w:val="center"/>
          </w:tcPr>
          <w:p w14:paraId="1F17E972" w14:textId="77777777" w:rsidR="001014C8" w:rsidRPr="00F955F1" w:rsidRDefault="001014C8" w:rsidP="001014C8">
            <w:pPr>
              <w:rPr>
                <w:rFonts w:cs="Arial"/>
                <w:b/>
                <w:bCs/>
                <w:smallCaps/>
                <w:sz w:val="20"/>
                <w:szCs w:val="20"/>
              </w:rPr>
            </w:pPr>
          </w:p>
        </w:tc>
        <w:tc>
          <w:tcPr>
            <w:tcW w:w="771" w:type="pct"/>
            <w:tcBorders>
              <w:top w:val="single" w:sz="12" w:space="0" w:color="auto"/>
              <w:left w:val="single" w:sz="12" w:space="0" w:color="auto"/>
              <w:bottom w:val="double" w:sz="4" w:space="0" w:color="auto"/>
              <w:right w:val="single" w:sz="4" w:space="0" w:color="auto"/>
            </w:tcBorders>
            <w:shd w:val="clear" w:color="000000" w:fill="auto"/>
            <w:vAlign w:val="center"/>
          </w:tcPr>
          <w:p w14:paraId="73637528" w14:textId="77777777" w:rsidR="001014C8" w:rsidRPr="00F955F1" w:rsidRDefault="001014C8" w:rsidP="001014C8">
            <w:pPr>
              <w:rPr>
                <w:rFonts w:cs="Arial"/>
                <w:b/>
                <w:bCs/>
                <w:smallCaps/>
                <w:sz w:val="20"/>
                <w:szCs w:val="20"/>
              </w:rPr>
            </w:pPr>
          </w:p>
        </w:tc>
        <w:tc>
          <w:tcPr>
            <w:tcW w:w="825" w:type="pct"/>
            <w:tcBorders>
              <w:top w:val="single" w:sz="12" w:space="0" w:color="auto"/>
              <w:left w:val="single" w:sz="4" w:space="0" w:color="auto"/>
              <w:bottom w:val="double" w:sz="4" w:space="0" w:color="auto"/>
            </w:tcBorders>
            <w:shd w:val="clear" w:color="000000" w:fill="auto"/>
            <w:vAlign w:val="center"/>
          </w:tcPr>
          <w:p w14:paraId="499268F5" w14:textId="77777777" w:rsidR="001014C8" w:rsidRPr="00F955F1" w:rsidRDefault="001014C8" w:rsidP="001014C8">
            <w:pPr>
              <w:rPr>
                <w:rFonts w:cs="Arial"/>
                <w:b/>
                <w:bCs/>
                <w:smallCaps/>
                <w:sz w:val="20"/>
                <w:szCs w:val="20"/>
              </w:rPr>
            </w:pPr>
          </w:p>
        </w:tc>
        <w:tc>
          <w:tcPr>
            <w:tcW w:w="551" w:type="pct"/>
            <w:tcBorders>
              <w:top w:val="single" w:sz="12" w:space="0" w:color="auto"/>
              <w:bottom w:val="double" w:sz="4" w:space="0" w:color="auto"/>
            </w:tcBorders>
            <w:shd w:val="clear" w:color="000000" w:fill="auto"/>
            <w:vAlign w:val="center"/>
          </w:tcPr>
          <w:p w14:paraId="10D1485D" w14:textId="77777777" w:rsidR="001014C8" w:rsidRPr="00F955F1" w:rsidRDefault="001014C8" w:rsidP="001014C8">
            <w:pPr>
              <w:rPr>
                <w:rFonts w:cs="Arial"/>
                <w:b/>
                <w:bCs/>
                <w:smallCaps/>
                <w:sz w:val="20"/>
                <w:szCs w:val="20"/>
              </w:rPr>
            </w:pPr>
          </w:p>
        </w:tc>
      </w:tr>
    </w:tbl>
    <w:p w14:paraId="556FC685" w14:textId="77777777" w:rsidR="001014C8" w:rsidRPr="00F955F1" w:rsidRDefault="001014C8" w:rsidP="001014C8">
      <w:pPr>
        <w:rPr>
          <w:rFonts w:cs="Arial"/>
          <w:b/>
          <w:bCs/>
          <w:smallCaps/>
          <w:sz w:val="20"/>
          <w:szCs w:val="20"/>
        </w:rPr>
        <w:sectPr w:rsidR="001014C8" w:rsidRPr="00F955F1" w:rsidSect="001014C8">
          <w:pgSz w:w="15840" w:h="12240" w:orient="landscape"/>
          <w:pgMar w:top="1559" w:right="1418" w:bottom="1418" w:left="1418" w:header="709" w:footer="709" w:gutter="0"/>
          <w:cols w:space="708"/>
          <w:noEndnote/>
        </w:sectPr>
      </w:pPr>
    </w:p>
    <w:p w14:paraId="3C1FCB36" w14:textId="77777777" w:rsidR="001014C8" w:rsidRPr="00F955F1" w:rsidRDefault="001014C8" w:rsidP="001014C8">
      <w:pPr>
        <w:rPr>
          <w:rFonts w:cs="Arial"/>
          <w:b/>
          <w:bCs/>
          <w:smallCaps/>
          <w:sz w:val="20"/>
          <w:szCs w:val="20"/>
        </w:rPr>
      </w:pPr>
      <w:r w:rsidRPr="00F955F1">
        <w:rPr>
          <w:rFonts w:cs="Arial"/>
          <w:b/>
          <w:bCs/>
          <w:smallCaps/>
          <w:sz w:val="20"/>
          <w:szCs w:val="20"/>
        </w:rPr>
        <w:lastRenderedPageBreak/>
        <w:t>Preglednica 2C: Kazalniki rezultatov za posamezni program za ESS in pobudo za zaposlovanje mladih  (četrti del)</w:t>
      </w:r>
    </w:p>
    <w:p w14:paraId="2AC3A9DD" w14:textId="77777777" w:rsidR="001014C8" w:rsidRPr="00F955F1" w:rsidRDefault="001014C8"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558"/>
        <w:gridCol w:w="1235"/>
        <w:gridCol w:w="2179"/>
        <w:gridCol w:w="2381"/>
        <w:gridCol w:w="1372"/>
        <w:gridCol w:w="1985"/>
        <w:gridCol w:w="2017"/>
        <w:gridCol w:w="1385"/>
      </w:tblGrid>
      <w:tr w:rsidR="00DA09EE" w:rsidRPr="00F955F1" w14:paraId="71F54614" w14:textId="77777777" w:rsidTr="001014C8">
        <w:trPr>
          <w:trHeight w:val="212"/>
        </w:trPr>
        <w:tc>
          <w:tcPr>
            <w:tcW w:w="213" w:type="pct"/>
            <w:vMerge w:val="restart"/>
            <w:tcBorders>
              <w:top w:val="double" w:sz="4" w:space="0" w:color="auto"/>
            </w:tcBorders>
            <w:shd w:val="clear" w:color="000000" w:fill="auto"/>
            <w:vAlign w:val="center"/>
          </w:tcPr>
          <w:p w14:paraId="2F58558F"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6AD7135B" w14:textId="77777777" w:rsidR="001014C8" w:rsidRPr="00F955F1" w:rsidRDefault="001014C8" w:rsidP="001014C8">
            <w:pPr>
              <w:rPr>
                <w:rFonts w:cs="Arial"/>
                <w:b/>
                <w:bCs/>
                <w:smallCaps/>
                <w:sz w:val="20"/>
                <w:szCs w:val="20"/>
              </w:rPr>
            </w:pPr>
          </w:p>
        </w:tc>
        <w:tc>
          <w:tcPr>
            <w:tcW w:w="471" w:type="pct"/>
            <w:vMerge w:val="restart"/>
            <w:tcBorders>
              <w:top w:val="double" w:sz="4" w:space="0" w:color="auto"/>
              <w:right w:val="single" w:sz="12" w:space="0" w:color="auto"/>
            </w:tcBorders>
            <w:shd w:val="clear" w:color="000000" w:fill="auto"/>
            <w:vAlign w:val="center"/>
          </w:tcPr>
          <w:p w14:paraId="580E840A"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262" w:type="pct"/>
            <w:gridSpan w:val="3"/>
            <w:tcBorders>
              <w:top w:val="double" w:sz="4" w:space="0" w:color="auto"/>
              <w:left w:val="single" w:sz="12" w:space="0" w:color="auto"/>
              <w:right w:val="single" w:sz="12" w:space="0" w:color="auto"/>
            </w:tcBorders>
            <w:shd w:val="clear" w:color="000000" w:fill="auto"/>
            <w:vAlign w:val="center"/>
          </w:tcPr>
          <w:p w14:paraId="3FEC68BF" w14:textId="77777777" w:rsidR="001014C8" w:rsidRPr="00F955F1" w:rsidRDefault="001014C8" w:rsidP="001014C8">
            <w:pPr>
              <w:rPr>
                <w:rFonts w:cs="Arial"/>
                <w:b/>
                <w:bCs/>
                <w:smallCaps/>
                <w:sz w:val="20"/>
                <w:szCs w:val="20"/>
              </w:rPr>
            </w:pPr>
            <w:r w:rsidRPr="00F955F1">
              <w:rPr>
                <w:rFonts w:cs="Arial"/>
                <w:b/>
                <w:bCs/>
                <w:smallCaps/>
                <w:sz w:val="20"/>
                <w:szCs w:val="20"/>
              </w:rPr>
              <w:t>2019</w:t>
            </w:r>
          </w:p>
        </w:tc>
        <w:tc>
          <w:tcPr>
            <w:tcW w:w="2054" w:type="pct"/>
            <w:gridSpan w:val="3"/>
            <w:tcBorders>
              <w:top w:val="double" w:sz="4" w:space="0" w:color="auto"/>
              <w:left w:val="single" w:sz="12" w:space="0" w:color="auto"/>
            </w:tcBorders>
            <w:shd w:val="clear" w:color="000000" w:fill="auto"/>
            <w:vAlign w:val="center"/>
          </w:tcPr>
          <w:p w14:paraId="6B7B3D8D" w14:textId="77777777" w:rsidR="001014C8" w:rsidRPr="00F955F1" w:rsidRDefault="001014C8" w:rsidP="001014C8">
            <w:pPr>
              <w:rPr>
                <w:rFonts w:cs="Arial"/>
                <w:b/>
                <w:bCs/>
                <w:smallCaps/>
                <w:sz w:val="20"/>
                <w:szCs w:val="20"/>
              </w:rPr>
            </w:pPr>
            <w:r w:rsidRPr="00F955F1">
              <w:rPr>
                <w:rFonts w:cs="Arial"/>
                <w:b/>
                <w:bCs/>
                <w:smallCaps/>
                <w:sz w:val="20"/>
                <w:szCs w:val="20"/>
              </w:rPr>
              <w:t>2018</w:t>
            </w:r>
          </w:p>
        </w:tc>
      </w:tr>
      <w:tr w:rsidR="00DA09EE" w:rsidRPr="00F955F1" w14:paraId="0423A30D" w14:textId="77777777" w:rsidTr="001014C8">
        <w:trPr>
          <w:trHeight w:val="383"/>
        </w:trPr>
        <w:tc>
          <w:tcPr>
            <w:tcW w:w="213" w:type="pct"/>
            <w:vMerge/>
            <w:shd w:val="clear" w:color="000000" w:fill="auto"/>
            <w:vAlign w:val="center"/>
            <w:hideMark/>
          </w:tcPr>
          <w:p w14:paraId="698E50D8"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13C057BF" w14:textId="77777777" w:rsidR="001014C8" w:rsidRPr="00F955F1" w:rsidRDefault="001014C8" w:rsidP="001014C8">
            <w:pPr>
              <w:rPr>
                <w:rFonts w:cs="Arial"/>
                <w:b/>
                <w:bCs/>
                <w:smallCaps/>
                <w:sz w:val="20"/>
                <w:szCs w:val="20"/>
              </w:rPr>
            </w:pPr>
          </w:p>
        </w:tc>
        <w:tc>
          <w:tcPr>
            <w:tcW w:w="831" w:type="pct"/>
            <w:tcBorders>
              <w:left w:val="single" w:sz="12" w:space="0" w:color="auto"/>
            </w:tcBorders>
            <w:shd w:val="clear" w:color="000000" w:fill="auto"/>
            <w:vAlign w:val="center"/>
          </w:tcPr>
          <w:p w14:paraId="54F2F5BB"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908" w:type="pct"/>
            <w:shd w:val="clear" w:color="000000" w:fill="auto"/>
            <w:vAlign w:val="center"/>
          </w:tcPr>
          <w:p w14:paraId="07C9DB62"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23" w:type="pct"/>
            <w:vMerge w:val="restart"/>
            <w:tcBorders>
              <w:right w:val="single" w:sz="12" w:space="0" w:color="auto"/>
            </w:tcBorders>
            <w:shd w:val="clear" w:color="000000" w:fill="auto"/>
            <w:vAlign w:val="center"/>
          </w:tcPr>
          <w:p w14:paraId="65F1E6E9"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757" w:type="pct"/>
            <w:tcBorders>
              <w:top w:val="single" w:sz="4" w:space="0" w:color="auto"/>
              <w:left w:val="single" w:sz="12" w:space="0" w:color="auto"/>
              <w:right w:val="single" w:sz="4" w:space="0" w:color="auto"/>
            </w:tcBorders>
            <w:shd w:val="clear" w:color="000000" w:fill="auto"/>
            <w:vAlign w:val="center"/>
          </w:tcPr>
          <w:p w14:paraId="0C346E36"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769" w:type="pct"/>
            <w:tcBorders>
              <w:top w:val="single" w:sz="4" w:space="0" w:color="auto"/>
              <w:left w:val="single" w:sz="4" w:space="0" w:color="auto"/>
            </w:tcBorders>
            <w:shd w:val="clear" w:color="000000" w:fill="auto"/>
            <w:vAlign w:val="center"/>
          </w:tcPr>
          <w:p w14:paraId="5274C0DE" w14:textId="77777777" w:rsidR="001014C8" w:rsidRPr="00F955F1" w:rsidRDefault="001014C8" w:rsidP="001014C8">
            <w:pPr>
              <w:rPr>
                <w:rFonts w:cs="Arial"/>
                <w:b/>
                <w:bCs/>
                <w:smallCaps/>
                <w:sz w:val="20"/>
                <w:szCs w:val="20"/>
              </w:rPr>
            </w:pPr>
            <w:r w:rsidRPr="00F955F1">
              <w:rPr>
                <w:rFonts w:cs="Arial"/>
                <w:b/>
                <w:bCs/>
                <w:smallCaps/>
                <w:sz w:val="20"/>
                <w:szCs w:val="20"/>
              </w:rPr>
              <w:t xml:space="preserve">Letno skupaj </w:t>
            </w:r>
          </w:p>
        </w:tc>
        <w:tc>
          <w:tcPr>
            <w:tcW w:w="528" w:type="pct"/>
            <w:vMerge w:val="restart"/>
            <w:tcBorders>
              <w:top w:val="single" w:sz="4" w:space="0" w:color="auto"/>
              <w:left w:val="single" w:sz="4" w:space="0" w:color="auto"/>
            </w:tcBorders>
            <w:shd w:val="clear" w:color="000000" w:fill="auto"/>
            <w:vAlign w:val="center"/>
          </w:tcPr>
          <w:p w14:paraId="6417E7C7"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7A72A231" w14:textId="77777777" w:rsidTr="001014C8">
        <w:trPr>
          <w:trHeight w:val="212"/>
        </w:trPr>
        <w:tc>
          <w:tcPr>
            <w:tcW w:w="213" w:type="pct"/>
            <w:vMerge/>
            <w:tcBorders>
              <w:bottom w:val="single" w:sz="4" w:space="0" w:color="auto"/>
            </w:tcBorders>
            <w:shd w:val="clear" w:color="000000" w:fill="auto"/>
            <w:vAlign w:val="center"/>
          </w:tcPr>
          <w:p w14:paraId="6632D075"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4674152F" w14:textId="77777777" w:rsidR="001014C8" w:rsidRPr="00F955F1" w:rsidRDefault="001014C8" w:rsidP="001014C8">
            <w:pPr>
              <w:rPr>
                <w:rFonts w:cs="Arial"/>
                <w:b/>
                <w:bCs/>
                <w:smallCaps/>
                <w:sz w:val="20"/>
                <w:szCs w:val="20"/>
              </w:rPr>
            </w:pPr>
          </w:p>
        </w:tc>
        <w:tc>
          <w:tcPr>
            <w:tcW w:w="831" w:type="pct"/>
            <w:tcBorders>
              <w:left w:val="single" w:sz="12" w:space="0" w:color="auto"/>
              <w:bottom w:val="single" w:sz="4" w:space="0" w:color="auto"/>
            </w:tcBorders>
            <w:shd w:val="clear" w:color="000000" w:fill="auto"/>
            <w:vAlign w:val="center"/>
          </w:tcPr>
          <w:p w14:paraId="6E5D8F80" w14:textId="77777777" w:rsidR="001014C8" w:rsidRPr="00F955F1" w:rsidRDefault="001014C8" w:rsidP="001014C8">
            <w:pPr>
              <w:rPr>
                <w:rFonts w:cs="Arial"/>
                <w:b/>
                <w:bCs/>
                <w:smallCaps/>
                <w:sz w:val="20"/>
                <w:szCs w:val="20"/>
              </w:rPr>
            </w:pPr>
          </w:p>
          <w:p w14:paraId="1657232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908" w:type="pct"/>
            <w:tcBorders>
              <w:bottom w:val="single" w:sz="4" w:space="0" w:color="auto"/>
            </w:tcBorders>
            <w:shd w:val="clear" w:color="000000" w:fill="auto"/>
            <w:vAlign w:val="center"/>
          </w:tcPr>
          <w:p w14:paraId="27EB65C2" w14:textId="77777777" w:rsidR="001014C8" w:rsidRPr="00F955F1" w:rsidRDefault="001014C8" w:rsidP="001014C8">
            <w:pPr>
              <w:rPr>
                <w:rFonts w:cs="Arial"/>
                <w:b/>
                <w:bCs/>
                <w:smallCaps/>
                <w:sz w:val="20"/>
                <w:szCs w:val="20"/>
              </w:rPr>
            </w:pPr>
          </w:p>
          <w:p w14:paraId="0CAB82D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23" w:type="pct"/>
            <w:vMerge/>
            <w:tcBorders>
              <w:bottom w:val="single" w:sz="4" w:space="0" w:color="auto"/>
              <w:right w:val="single" w:sz="12" w:space="0" w:color="auto"/>
            </w:tcBorders>
            <w:shd w:val="clear" w:color="000000" w:fill="auto"/>
            <w:vAlign w:val="center"/>
          </w:tcPr>
          <w:p w14:paraId="2AC84BC0" w14:textId="77777777" w:rsidR="001014C8" w:rsidRPr="00F955F1" w:rsidRDefault="001014C8" w:rsidP="001014C8">
            <w:pPr>
              <w:rPr>
                <w:rFonts w:cs="Arial"/>
                <w:b/>
                <w:bCs/>
                <w:smallCaps/>
                <w:sz w:val="20"/>
                <w:szCs w:val="20"/>
              </w:rPr>
            </w:pPr>
          </w:p>
        </w:tc>
        <w:tc>
          <w:tcPr>
            <w:tcW w:w="757" w:type="pct"/>
            <w:tcBorders>
              <w:left w:val="single" w:sz="12" w:space="0" w:color="auto"/>
              <w:bottom w:val="single" w:sz="4" w:space="0" w:color="auto"/>
              <w:right w:val="single" w:sz="4" w:space="0" w:color="auto"/>
            </w:tcBorders>
            <w:shd w:val="clear" w:color="000000" w:fill="auto"/>
            <w:vAlign w:val="center"/>
          </w:tcPr>
          <w:p w14:paraId="610EDB11" w14:textId="77777777" w:rsidR="001014C8" w:rsidRPr="00F955F1" w:rsidRDefault="001014C8" w:rsidP="001014C8">
            <w:pPr>
              <w:rPr>
                <w:rFonts w:cs="Arial"/>
                <w:b/>
                <w:bCs/>
                <w:smallCaps/>
                <w:sz w:val="20"/>
                <w:szCs w:val="20"/>
              </w:rPr>
            </w:pPr>
          </w:p>
          <w:p w14:paraId="11F6FE9C"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769" w:type="pct"/>
            <w:tcBorders>
              <w:top w:val="single" w:sz="4" w:space="0" w:color="auto"/>
              <w:left w:val="single" w:sz="4" w:space="0" w:color="auto"/>
              <w:bottom w:val="single" w:sz="4" w:space="0" w:color="auto"/>
              <w:right w:val="single" w:sz="4" w:space="0" w:color="auto"/>
            </w:tcBorders>
            <w:shd w:val="clear" w:color="000000" w:fill="auto"/>
            <w:vAlign w:val="center"/>
          </w:tcPr>
          <w:p w14:paraId="4B925B92" w14:textId="77777777" w:rsidR="001014C8" w:rsidRPr="00F955F1" w:rsidRDefault="001014C8" w:rsidP="001014C8">
            <w:pPr>
              <w:rPr>
                <w:rFonts w:cs="Arial"/>
                <w:b/>
                <w:bCs/>
                <w:smallCaps/>
                <w:sz w:val="20"/>
                <w:szCs w:val="20"/>
              </w:rPr>
            </w:pPr>
          </w:p>
          <w:p w14:paraId="48CFD305"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28" w:type="pct"/>
            <w:vMerge/>
            <w:tcBorders>
              <w:left w:val="single" w:sz="4" w:space="0" w:color="auto"/>
              <w:bottom w:val="single" w:sz="4" w:space="0" w:color="auto"/>
            </w:tcBorders>
            <w:shd w:val="clear" w:color="000000" w:fill="auto"/>
          </w:tcPr>
          <w:p w14:paraId="67DF3EA1" w14:textId="77777777" w:rsidR="001014C8" w:rsidRPr="00F955F1" w:rsidRDefault="001014C8" w:rsidP="001014C8">
            <w:pPr>
              <w:rPr>
                <w:rFonts w:cs="Arial"/>
                <w:b/>
                <w:bCs/>
                <w:smallCaps/>
                <w:sz w:val="20"/>
                <w:szCs w:val="20"/>
              </w:rPr>
            </w:pPr>
          </w:p>
        </w:tc>
      </w:tr>
      <w:tr w:rsidR="00DA09EE" w:rsidRPr="00F955F1" w14:paraId="4CB1780C" w14:textId="77777777" w:rsidTr="001014C8">
        <w:trPr>
          <w:trHeight w:val="218"/>
        </w:trPr>
        <w:tc>
          <w:tcPr>
            <w:tcW w:w="213" w:type="pct"/>
            <w:tcBorders>
              <w:top w:val="single" w:sz="4" w:space="0" w:color="auto"/>
              <w:bottom w:val="single" w:sz="12" w:space="0" w:color="auto"/>
            </w:tcBorders>
            <w:shd w:val="clear" w:color="000000" w:fill="auto"/>
            <w:vAlign w:val="center"/>
          </w:tcPr>
          <w:p w14:paraId="1AC52DB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267.</w:t>
            </w:r>
          </w:p>
          <w:p w14:paraId="1978498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36AAB8A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268.</w:t>
            </w:r>
          </w:p>
          <w:p w14:paraId="4E79F5D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831" w:type="pct"/>
            <w:tcBorders>
              <w:top w:val="single" w:sz="4" w:space="0" w:color="auto"/>
              <w:left w:val="single" w:sz="12" w:space="0" w:color="auto"/>
              <w:bottom w:val="single" w:sz="12" w:space="0" w:color="auto"/>
            </w:tcBorders>
            <w:shd w:val="clear" w:color="000000" w:fill="auto"/>
            <w:vAlign w:val="center"/>
          </w:tcPr>
          <w:p w14:paraId="37D934E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269.</w:t>
            </w:r>
          </w:p>
          <w:p w14:paraId="22CEC50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908" w:type="pct"/>
            <w:tcBorders>
              <w:top w:val="single" w:sz="4" w:space="0" w:color="auto"/>
              <w:bottom w:val="single" w:sz="12" w:space="0" w:color="auto"/>
            </w:tcBorders>
            <w:shd w:val="clear" w:color="000000" w:fill="auto"/>
            <w:vAlign w:val="center"/>
          </w:tcPr>
          <w:p w14:paraId="7168775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270.</w:t>
            </w:r>
          </w:p>
          <w:p w14:paraId="4FB7962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23" w:type="pct"/>
            <w:tcBorders>
              <w:top w:val="single" w:sz="4" w:space="0" w:color="auto"/>
              <w:bottom w:val="single" w:sz="12" w:space="0" w:color="auto"/>
              <w:right w:val="single" w:sz="12" w:space="0" w:color="auto"/>
            </w:tcBorders>
            <w:shd w:val="clear" w:color="000000" w:fill="auto"/>
            <w:vAlign w:val="center"/>
          </w:tcPr>
          <w:p w14:paraId="51093E7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271.</w:t>
            </w:r>
          </w:p>
          <w:p w14:paraId="6AAF7B8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757" w:type="pct"/>
            <w:tcBorders>
              <w:top w:val="single" w:sz="4" w:space="0" w:color="auto"/>
              <w:left w:val="single" w:sz="12" w:space="0" w:color="auto"/>
              <w:bottom w:val="single" w:sz="12" w:space="0" w:color="auto"/>
              <w:right w:val="single" w:sz="4" w:space="0" w:color="auto"/>
            </w:tcBorders>
            <w:shd w:val="clear" w:color="000000" w:fill="auto"/>
            <w:vAlign w:val="center"/>
          </w:tcPr>
          <w:p w14:paraId="6922F1B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272.</w:t>
            </w:r>
          </w:p>
          <w:p w14:paraId="7CA0B79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769" w:type="pct"/>
            <w:tcBorders>
              <w:top w:val="single" w:sz="4" w:space="0" w:color="auto"/>
              <w:left w:val="single" w:sz="4" w:space="0" w:color="auto"/>
              <w:bottom w:val="single" w:sz="12" w:space="0" w:color="auto"/>
              <w:right w:val="single" w:sz="4" w:space="0" w:color="auto"/>
            </w:tcBorders>
            <w:shd w:val="clear" w:color="000000" w:fill="auto"/>
            <w:vAlign w:val="center"/>
          </w:tcPr>
          <w:p w14:paraId="3CB15868"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273.</w:t>
            </w:r>
          </w:p>
          <w:p w14:paraId="7A995B2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28" w:type="pct"/>
            <w:tcBorders>
              <w:top w:val="single" w:sz="4" w:space="0" w:color="auto"/>
              <w:left w:val="single" w:sz="4" w:space="0" w:color="auto"/>
              <w:bottom w:val="single" w:sz="12" w:space="0" w:color="auto"/>
            </w:tcBorders>
            <w:shd w:val="clear" w:color="000000" w:fill="auto"/>
          </w:tcPr>
          <w:p w14:paraId="684BE5E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274.</w:t>
            </w:r>
          </w:p>
          <w:p w14:paraId="42BFA1DD"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57F923DA" w14:textId="77777777" w:rsidTr="001014C8">
        <w:trPr>
          <w:trHeight w:val="315"/>
        </w:trPr>
        <w:tc>
          <w:tcPr>
            <w:tcW w:w="213" w:type="pct"/>
            <w:tcBorders>
              <w:top w:val="single" w:sz="12" w:space="0" w:color="auto"/>
              <w:bottom w:val="double" w:sz="4" w:space="0" w:color="auto"/>
            </w:tcBorders>
            <w:shd w:val="clear" w:color="000000" w:fill="auto"/>
            <w:vAlign w:val="center"/>
          </w:tcPr>
          <w:p w14:paraId="4F573941"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603C44BC" w14:textId="77777777" w:rsidR="001014C8" w:rsidRPr="00F955F1" w:rsidRDefault="001014C8" w:rsidP="001014C8">
            <w:pPr>
              <w:rPr>
                <w:rFonts w:cs="Arial"/>
                <w:b/>
                <w:bCs/>
                <w:smallCaps/>
                <w:sz w:val="20"/>
                <w:szCs w:val="20"/>
              </w:rPr>
            </w:pPr>
          </w:p>
        </w:tc>
        <w:tc>
          <w:tcPr>
            <w:tcW w:w="831" w:type="pct"/>
            <w:tcBorders>
              <w:top w:val="single" w:sz="12" w:space="0" w:color="auto"/>
              <w:left w:val="single" w:sz="12" w:space="0" w:color="auto"/>
              <w:bottom w:val="double" w:sz="4" w:space="0" w:color="auto"/>
            </w:tcBorders>
            <w:shd w:val="clear" w:color="000000" w:fill="auto"/>
            <w:vAlign w:val="center"/>
          </w:tcPr>
          <w:p w14:paraId="0325BD23" w14:textId="77777777" w:rsidR="001014C8" w:rsidRPr="00F955F1" w:rsidRDefault="001014C8" w:rsidP="001014C8">
            <w:pPr>
              <w:rPr>
                <w:rFonts w:cs="Arial"/>
                <w:b/>
                <w:bCs/>
                <w:smallCaps/>
                <w:sz w:val="20"/>
                <w:szCs w:val="20"/>
              </w:rPr>
            </w:pPr>
          </w:p>
        </w:tc>
        <w:tc>
          <w:tcPr>
            <w:tcW w:w="908" w:type="pct"/>
            <w:tcBorders>
              <w:top w:val="single" w:sz="12" w:space="0" w:color="auto"/>
              <w:bottom w:val="double" w:sz="4" w:space="0" w:color="auto"/>
            </w:tcBorders>
            <w:shd w:val="clear" w:color="000000" w:fill="auto"/>
            <w:vAlign w:val="center"/>
          </w:tcPr>
          <w:p w14:paraId="59D59D36" w14:textId="77777777" w:rsidR="001014C8" w:rsidRPr="00F955F1" w:rsidRDefault="001014C8" w:rsidP="001014C8">
            <w:pPr>
              <w:rPr>
                <w:rFonts w:cs="Arial"/>
                <w:b/>
                <w:bCs/>
                <w:smallCaps/>
                <w:sz w:val="20"/>
                <w:szCs w:val="20"/>
              </w:rPr>
            </w:pPr>
          </w:p>
        </w:tc>
        <w:tc>
          <w:tcPr>
            <w:tcW w:w="523" w:type="pct"/>
            <w:tcBorders>
              <w:top w:val="single" w:sz="12" w:space="0" w:color="auto"/>
              <w:bottom w:val="double" w:sz="4" w:space="0" w:color="auto"/>
              <w:right w:val="single" w:sz="12" w:space="0" w:color="auto"/>
            </w:tcBorders>
            <w:shd w:val="clear" w:color="000000" w:fill="auto"/>
            <w:vAlign w:val="center"/>
          </w:tcPr>
          <w:p w14:paraId="72FD14FB" w14:textId="77777777" w:rsidR="001014C8" w:rsidRPr="00F955F1" w:rsidRDefault="001014C8" w:rsidP="001014C8">
            <w:pPr>
              <w:rPr>
                <w:rFonts w:cs="Arial"/>
                <w:b/>
                <w:bCs/>
                <w:smallCaps/>
                <w:sz w:val="20"/>
                <w:szCs w:val="20"/>
              </w:rPr>
            </w:pPr>
          </w:p>
        </w:tc>
        <w:tc>
          <w:tcPr>
            <w:tcW w:w="757" w:type="pct"/>
            <w:tcBorders>
              <w:top w:val="single" w:sz="12" w:space="0" w:color="auto"/>
              <w:left w:val="single" w:sz="12" w:space="0" w:color="auto"/>
              <w:bottom w:val="double" w:sz="4" w:space="0" w:color="auto"/>
              <w:right w:val="single" w:sz="4" w:space="0" w:color="auto"/>
            </w:tcBorders>
            <w:shd w:val="clear" w:color="000000" w:fill="auto"/>
            <w:vAlign w:val="center"/>
          </w:tcPr>
          <w:p w14:paraId="721AD565" w14:textId="77777777" w:rsidR="001014C8" w:rsidRPr="00F955F1" w:rsidRDefault="001014C8" w:rsidP="001014C8">
            <w:pPr>
              <w:rPr>
                <w:rFonts w:cs="Arial"/>
                <w:b/>
                <w:bCs/>
                <w:smallCaps/>
                <w:sz w:val="20"/>
                <w:szCs w:val="20"/>
              </w:rPr>
            </w:pPr>
          </w:p>
        </w:tc>
        <w:tc>
          <w:tcPr>
            <w:tcW w:w="769" w:type="pct"/>
            <w:tcBorders>
              <w:top w:val="single" w:sz="12" w:space="0" w:color="auto"/>
              <w:left w:val="single" w:sz="4" w:space="0" w:color="auto"/>
              <w:bottom w:val="double" w:sz="4" w:space="0" w:color="auto"/>
            </w:tcBorders>
            <w:shd w:val="clear" w:color="000000" w:fill="auto"/>
            <w:vAlign w:val="center"/>
          </w:tcPr>
          <w:p w14:paraId="0A797968" w14:textId="77777777" w:rsidR="001014C8" w:rsidRPr="00F955F1" w:rsidRDefault="001014C8" w:rsidP="001014C8">
            <w:pPr>
              <w:rPr>
                <w:rFonts w:cs="Arial"/>
                <w:b/>
                <w:bCs/>
                <w:smallCaps/>
                <w:sz w:val="20"/>
                <w:szCs w:val="20"/>
              </w:rPr>
            </w:pPr>
          </w:p>
        </w:tc>
        <w:tc>
          <w:tcPr>
            <w:tcW w:w="528" w:type="pct"/>
            <w:tcBorders>
              <w:top w:val="single" w:sz="12" w:space="0" w:color="auto"/>
              <w:bottom w:val="double" w:sz="4" w:space="0" w:color="auto"/>
            </w:tcBorders>
            <w:shd w:val="clear" w:color="000000" w:fill="auto"/>
            <w:vAlign w:val="center"/>
          </w:tcPr>
          <w:p w14:paraId="71334C0B" w14:textId="77777777" w:rsidR="001014C8" w:rsidRPr="00F955F1" w:rsidRDefault="001014C8" w:rsidP="001014C8">
            <w:pPr>
              <w:rPr>
                <w:rFonts w:cs="Arial"/>
                <w:b/>
                <w:bCs/>
                <w:smallCaps/>
                <w:sz w:val="20"/>
                <w:szCs w:val="20"/>
              </w:rPr>
            </w:pPr>
          </w:p>
        </w:tc>
      </w:tr>
    </w:tbl>
    <w:p w14:paraId="0BE144BB" w14:textId="77777777" w:rsidR="001014C8" w:rsidRPr="00F955F1" w:rsidRDefault="001014C8" w:rsidP="001014C8">
      <w:pPr>
        <w:rPr>
          <w:rFonts w:cs="Arial"/>
          <w:b/>
          <w:bCs/>
          <w:smallCaps/>
          <w:sz w:val="20"/>
          <w:szCs w:val="20"/>
        </w:rPr>
      </w:pPr>
    </w:p>
    <w:p w14:paraId="5C1667F0" w14:textId="77777777" w:rsidR="001014C8" w:rsidRPr="00F955F1" w:rsidRDefault="001014C8" w:rsidP="001014C8">
      <w:pPr>
        <w:rPr>
          <w:rFonts w:cs="Arial"/>
          <w:b/>
          <w:bCs/>
          <w:smallCaps/>
          <w:sz w:val="20"/>
          <w:szCs w:val="20"/>
        </w:rPr>
      </w:pPr>
    </w:p>
    <w:p w14:paraId="629E5041" w14:textId="77777777" w:rsidR="001014C8" w:rsidRPr="00F955F1"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(peti del)</w:t>
      </w:r>
    </w:p>
    <w:p w14:paraId="6E79C74B" w14:textId="77777777" w:rsidR="001014C8" w:rsidRPr="00F955F1" w:rsidRDefault="001014C8"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560"/>
        <w:gridCol w:w="1235"/>
        <w:gridCol w:w="2082"/>
        <w:gridCol w:w="2331"/>
        <w:gridCol w:w="1025"/>
        <w:gridCol w:w="2184"/>
        <w:gridCol w:w="2216"/>
        <w:gridCol w:w="1479"/>
      </w:tblGrid>
      <w:tr w:rsidR="00DA09EE" w:rsidRPr="00F955F1" w14:paraId="191D5B76" w14:textId="77777777" w:rsidTr="001014C8">
        <w:trPr>
          <w:trHeight w:val="212"/>
        </w:trPr>
        <w:tc>
          <w:tcPr>
            <w:tcW w:w="213" w:type="pct"/>
            <w:vMerge w:val="restart"/>
            <w:tcBorders>
              <w:top w:val="double" w:sz="4" w:space="0" w:color="auto"/>
            </w:tcBorders>
            <w:shd w:val="clear" w:color="000000" w:fill="auto"/>
            <w:vAlign w:val="center"/>
          </w:tcPr>
          <w:p w14:paraId="50DF87D9"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2A6B768F" w14:textId="77777777" w:rsidR="001014C8" w:rsidRPr="00F955F1" w:rsidRDefault="001014C8" w:rsidP="001014C8">
            <w:pPr>
              <w:rPr>
                <w:rFonts w:cs="Arial"/>
                <w:b/>
                <w:bCs/>
                <w:smallCaps/>
                <w:sz w:val="20"/>
                <w:szCs w:val="20"/>
              </w:rPr>
            </w:pPr>
          </w:p>
        </w:tc>
        <w:tc>
          <w:tcPr>
            <w:tcW w:w="471" w:type="pct"/>
            <w:vMerge w:val="restart"/>
            <w:tcBorders>
              <w:top w:val="double" w:sz="4" w:space="0" w:color="auto"/>
              <w:right w:val="single" w:sz="12" w:space="0" w:color="auto"/>
            </w:tcBorders>
            <w:shd w:val="clear" w:color="000000" w:fill="auto"/>
            <w:vAlign w:val="center"/>
          </w:tcPr>
          <w:p w14:paraId="77B026E9"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074" w:type="pct"/>
            <w:gridSpan w:val="3"/>
            <w:tcBorders>
              <w:top w:val="double" w:sz="4" w:space="0" w:color="auto"/>
              <w:left w:val="single" w:sz="12" w:space="0" w:color="auto"/>
              <w:right w:val="single" w:sz="12" w:space="0" w:color="auto"/>
            </w:tcBorders>
            <w:shd w:val="clear" w:color="000000" w:fill="auto"/>
            <w:vAlign w:val="center"/>
          </w:tcPr>
          <w:p w14:paraId="3BD1A61E" w14:textId="77777777" w:rsidR="001014C8" w:rsidRPr="00F955F1" w:rsidRDefault="001014C8" w:rsidP="001014C8">
            <w:pPr>
              <w:rPr>
                <w:rFonts w:cs="Arial"/>
                <w:b/>
                <w:bCs/>
                <w:smallCaps/>
                <w:sz w:val="20"/>
                <w:szCs w:val="20"/>
              </w:rPr>
            </w:pPr>
            <w:r w:rsidRPr="00F955F1">
              <w:rPr>
                <w:rFonts w:cs="Arial"/>
                <w:b/>
                <w:bCs/>
                <w:smallCaps/>
                <w:sz w:val="20"/>
                <w:szCs w:val="20"/>
              </w:rPr>
              <w:t>2017</w:t>
            </w:r>
          </w:p>
        </w:tc>
        <w:tc>
          <w:tcPr>
            <w:tcW w:w="2242" w:type="pct"/>
            <w:gridSpan w:val="3"/>
            <w:tcBorders>
              <w:top w:val="double" w:sz="4" w:space="0" w:color="auto"/>
              <w:left w:val="single" w:sz="12" w:space="0" w:color="auto"/>
            </w:tcBorders>
            <w:shd w:val="clear" w:color="000000" w:fill="auto"/>
            <w:vAlign w:val="center"/>
          </w:tcPr>
          <w:p w14:paraId="74DE8EE8" w14:textId="77777777" w:rsidR="001014C8" w:rsidRPr="00F955F1" w:rsidRDefault="001014C8" w:rsidP="001014C8">
            <w:pPr>
              <w:rPr>
                <w:rFonts w:cs="Arial"/>
                <w:b/>
                <w:bCs/>
                <w:smallCaps/>
                <w:sz w:val="20"/>
                <w:szCs w:val="20"/>
              </w:rPr>
            </w:pPr>
            <w:r w:rsidRPr="00F955F1">
              <w:rPr>
                <w:rFonts w:cs="Arial"/>
                <w:b/>
                <w:bCs/>
                <w:smallCaps/>
                <w:sz w:val="20"/>
                <w:szCs w:val="20"/>
              </w:rPr>
              <w:t>2016</w:t>
            </w:r>
          </w:p>
        </w:tc>
      </w:tr>
      <w:tr w:rsidR="00DA09EE" w:rsidRPr="00F955F1" w14:paraId="10F6D59C" w14:textId="77777777" w:rsidTr="001014C8">
        <w:trPr>
          <w:trHeight w:val="383"/>
        </w:trPr>
        <w:tc>
          <w:tcPr>
            <w:tcW w:w="213" w:type="pct"/>
            <w:vMerge/>
            <w:shd w:val="clear" w:color="000000" w:fill="auto"/>
            <w:vAlign w:val="center"/>
            <w:hideMark/>
          </w:tcPr>
          <w:p w14:paraId="164A770A"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41C584D0" w14:textId="77777777" w:rsidR="001014C8" w:rsidRPr="00F955F1" w:rsidRDefault="001014C8" w:rsidP="001014C8">
            <w:pPr>
              <w:rPr>
                <w:rFonts w:cs="Arial"/>
                <w:b/>
                <w:bCs/>
                <w:smallCaps/>
                <w:sz w:val="20"/>
                <w:szCs w:val="20"/>
              </w:rPr>
            </w:pPr>
          </w:p>
        </w:tc>
        <w:tc>
          <w:tcPr>
            <w:tcW w:w="794" w:type="pct"/>
            <w:tcBorders>
              <w:left w:val="single" w:sz="12" w:space="0" w:color="auto"/>
            </w:tcBorders>
            <w:shd w:val="clear" w:color="000000" w:fill="auto"/>
            <w:vAlign w:val="center"/>
          </w:tcPr>
          <w:p w14:paraId="5184F2A8"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89" w:type="pct"/>
            <w:shd w:val="clear" w:color="000000" w:fill="auto"/>
            <w:vAlign w:val="center"/>
          </w:tcPr>
          <w:p w14:paraId="745E01BA" w14:textId="6677B2A1" w:rsidR="001014C8" w:rsidRPr="00F955F1" w:rsidRDefault="001014C8" w:rsidP="00004CEC">
            <w:pPr>
              <w:rPr>
                <w:rFonts w:cs="Arial"/>
                <w:b/>
                <w:bCs/>
                <w:smallCaps/>
                <w:sz w:val="20"/>
                <w:szCs w:val="20"/>
              </w:rPr>
            </w:pPr>
            <w:r w:rsidRPr="00F955F1">
              <w:rPr>
                <w:rFonts w:cs="Arial"/>
                <w:b/>
                <w:bCs/>
                <w:smallCaps/>
                <w:sz w:val="20"/>
                <w:szCs w:val="20"/>
              </w:rPr>
              <w:t>Letno skupaj</w:t>
            </w:r>
          </w:p>
        </w:tc>
        <w:tc>
          <w:tcPr>
            <w:tcW w:w="391" w:type="pct"/>
            <w:vMerge w:val="restart"/>
            <w:tcBorders>
              <w:right w:val="single" w:sz="12" w:space="0" w:color="auto"/>
            </w:tcBorders>
            <w:shd w:val="clear" w:color="000000" w:fill="auto"/>
            <w:vAlign w:val="center"/>
          </w:tcPr>
          <w:p w14:paraId="55752F96"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833" w:type="pct"/>
            <w:tcBorders>
              <w:top w:val="single" w:sz="4" w:space="0" w:color="auto"/>
              <w:left w:val="single" w:sz="12" w:space="0" w:color="auto"/>
              <w:right w:val="single" w:sz="4" w:space="0" w:color="auto"/>
            </w:tcBorders>
            <w:shd w:val="clear" w:color="000000" w:fill="auto"/>
            <w:vAlign w:val="center"/>
          </w:tcPr>
          <w:p w14:paraId="0BAF6071"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 Skupaj</w:t>
            </w:r>
          </w:p>
        </w:tc>
        <w:tc>
          <w:tcPr>
            <w:tcW w:w="845" w:type="pct"/>
            <w:tcBorders>
              <w:top w:val="single" w:sz="4" w:space="0" w:color="auto"/>
              <w:left w:val="single" w:sz="4" w:space="0" w:color="auto"/>
            </w:tcBorders>
            <w:shd w:val="clear" w:color="000000" w:fill="auto"/>
            <w:vAlign w:val="center"/>
          </w:tcPr>
          <w:p w14:paraId="62138572" w14:textId="188CB3B6" w:rsidR="001014C8" w:rsidRPr="00F955F1" w:rsidRDefault="001014C8" w:rsidP="00004CEC">
            <w:pPr>
              <w:rPr>
                <w:rFonts w:cs="Arial"/>
                <w:b/>
                <w:bCs/>
                <w:smallCaps/>
                <w:sz w:val="20"/>
                <w:szCs w:val="20"/>
              </w:rPr>
            </w:pPr>
            <w:r w:rsidRPr="00F955F1">
              <w:rPr>
                <w:rFonts w:cs="Arial"/>
                <w:b/>
                <w:bCs/>
                <w:smallCaps/>
                <w:sz w:val="20"/>
                <w:szCs w:val="20"/>
              </w:rPr>
              <w:t>Letno skupaj</w:t>
            </w:r>
          </w:p>
        </w:tc>
        <w:tc>
          <w:tcPr>
            <w:tcW w:w="564" w:type="pct"/>
            <w:vMerge w:val="restart"/>
            <w:tcBorders>
              <w:top w:val="single" w:sz="4" w:space="0" w:color="auto"/>
              <w:left w:val="single" w:sz="4" w:space="0" w:color="auto"/>
            </w:tcBorders>
            <w:shd w:val="clear" w:color="000000" w:fill="auto"/>
            <w:vAlign w:val="center"/>
          </w:tcPr>
          <w:p w14:paraId="21F361AC"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48E5E09B" w14:textId="77777777" w:rsidTr="001014C8">
        <w:trPr>
          <w:trHeight w:val="218"/>
        </w:trPr>
        <w:tc>
          <w:tcPr>
            <w:tcW w:w="213" w:type="pct"/>
            <w:vMerge/>
            <w:tcBorders>
              <w:bottom w:val="single" w:sz="4" w:space="0" w:color="auto"/>
            </w:tcBorders>
            <w:shd w:val="clear" w:color="000000" w:fill="auto"/>
            <w:vAlign w:val="center"/>
          </w:tcPr>
          <w:p w14:paraId="686D7825"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4AA6FF4E" w14:textId="77777777" w:rsidR="001014C8" w:rsidRPr="00F955F1" w:rsidRDefault="001014C8" w:rsidP="001014C8">
            <w:pPr>
              <w:rPr>
                <w:rFonts w:cs="Arial"/>
                <w:b/>
                <w:bCs/>
                <w:smallCaps/>
                <w:sz w:val="20"/>
                <w:szCs w:val="20"/>
              </w:rPr>
            </w:pPr>
          </w:p>
        </w:tc>
        <w:tc>
          <w:tcPr>
            <w:tcW w:w="794" w:type="pct"/>
            <w:tcBorders>
              <w:left w:val="single" w:sz="12" w:space="0" w:color="auto"/>
              <w:bottom w:val="single" w:sz="4" w:space="0" w:color="auto"/>
            </w:tcBorders>
            <w:shd w:val="clear" w:color="000000" w:fill="auto"/>
            <w:vAlign w:val="center"/>
          </w:tcPr>
          <w:p w14:paraId="039D2157" w14:textId="77777777" w:rsidR="001014C8" w:rsidRPr="00F955F1" w:rsidRDefault="001014C8" w:rsidP="001014C8">
            <w:pPr>
              <w:rPr>
                <w:rFonts w:cs="Arial"/>
                <w:b/>
                <w:bCs/>
                <w:smallCaps/>
                <w:sz w:val="20"/>
                <w:szCs w:val="20"/>
              </w:rPr>
            </w:pPr>
          </w:p>
          <w:p w14:paraId="3E14BD74"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89" w:type="pct"/>
            <w:tcBorders>
              <w:bottom w:val="single" w:sz="4" w:space="0" w:color="auto"/>
            </w:tcBorders>
            <w:shd w:val="clear" w:color="000000" w:fill="auto"/>
            <w:vAlign w:val="center"/>
          </w:tcPr>
          <w:p w14:paraId="3CB4E37B" w14:textId="77777777" w:rsidR="001014C8" w:rsidRPr="00F955F1" w:rsidRDefault="001014C8" w:rsidP="001014C8">
            <w:pPr>
              <w:rPr>
                <w:rFonts w:cs="Arial"/>
                <w:b/>
                <w:bCs/>
                <w:smallCaps/>
                <w:sz w:val="20"/>
                <w:szCs w:val="20"/>
              </w:rPr>
            </w:pPr>
          </w:p>
          <w:p w14:paraId="0287C572"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91" w:type="pct"/>
            <w:vMerge/>
            <w:tcBorders>
              <w:bottom w:val="single" w:sz="4" w:space="0" w:color="auto"/>
              <w:right w:val="single" w:sz="12" w:space="0" w:color="auto"/>
            </w:tcBorders>
            <w:shd w:val="clear" w:color="000000" w:fill="auto"/>
            <w:vAlign w:val="center"/>
          </w:tcPr>
          <w:p w14:paraId="2DAE5F23" w14:textId="77777777" w:rsidR="001014C8" w:rsidRPr="00F955F1" w:rsidRDefault="001014C8" w:rsidP="001014C8">
            <w:pPr>
              <w:rPr>
                <w:rFonts w:cs="Arial"/>
                <w:b/>
                <w:bCs/>
                <w:smallCaps/>
                <w:sz w:val="20"/>
                <w:szCs w:val="20"/>
              </w:rPr>
            </w:pPr>
          </w:p>
        </w:tc>
        <w:tc>
          <w:tcPr>
            <w:tcW w:w="833" w:type="pct"/>
            <w:tcBorders>
              <w:left w:val="single" w:sz="12" w:space="0" w:color="auto"/>
              <w:bottom w:val="single" w:sz="4" w:space="0" w:color="auto"/>
              <w:right w:val="single" w:sz="4" w:space="0" w:color="auto"/>
            </w:tcBorders>
            <w:shd w:val="clear" w:color="000000" w:fill="auto"/>
            <w:vAlign w:val="center"/>
          </w:tcPr>
          <w:p w14:paraId="15848874" w14:textId="77777777" w:rsidR="001014C8" w:rsidRPr="00F955F1" w:rsidRDefault="001014C8" w:rsidP="001014C8">
            <w:pPr>
              <w:rPr>
                <w:rFonts w:cs="Arial"/>
                <w:b/>
                <w:bCs/>
                <w:smallCaps/>
                <w:sz w:val="20"/>
                <w:szCs w:val="20"/>
              </w:rPr>
            </w:pPr>
          </w:p>
          <w:p w14:paraId="1873803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45" w:type="pct"/>
            <w:tcBorders>
              <w:top w:val="single" w:sz="4" w:space="0" w:color="auto"/>
              <w:left w:val="single" w:sz="4" w:space="0" w:color="auto"/>
              <w:bottom w:val="single" w:sz="4" w:space="0" w:color="auto"/>
              <w:right w:val="single" w:sz="4" w:space="0" w:color="auto"/>
            </w:tcBorders>
            <w:shd w:val="clear" w:color="000000" w:fill="auto"/>
            <w:vAlign w:val="center"/>
          </w:tcPr>
          <w:p w14:paraId="220B838C" w14:textId="77777777" w:rsidR="001014C8" w:rsidRPr="00F955F1" w:rsidRDefault="001014C8" w:rsidP="001014C8">
            <w:pPr>
              <w:rPr>
                <w:rFonts w:cs="Arial"/>
                <w:b/>
                <w:bCs/>
                <w:smallCaps/>
                <w:sz w:val="20"/>
                <w:szCs w:val="20"/>
              </w:rPr>
            </w:pPr>
          </w:p>
          <w:p w14:paraId="2EC24E1A"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64" w:type="pct"/>
            <w:vMerge/>
            <w:tcBorders>
              <w:left w:val="single" w:sz="4" w:space="0" w:color="auto"/>
              <w:bottom w:val="single" w:sz="4" w:space="0" w:color="auto"/>
            </w:tcBorders>
            <w:shd w:val="clear" w:color="000000" w:fill="auto"/>
          </w:tcPr>
          <w:p w14:paraId="6F3B16C8" w14:textId="77777777" w:rsidR="001014C8" w:rsidRPr="00F955F1" w:rsidRDefault="001014C8" w:rsidP="001014C8">
            <w:pPr>
              <w:rPr>
                <w:rFonts w:cs="Arial"/>
                <w:b/>
                <w:bCs/>
                <w:smallCaps/>
                <w:sz w:val="20"/>
                <w:szCs w:val="20"/>
              </w:rPr>
            </w:pPr>
          </w:p>
        </w:tc>
      </w:tr>
      <w:tr w:rsidR="00DA09EE" w:rsidRPr="00F955F1" w14:paraId="44D7BD56" w14:textId="77777777" w:rsidTr="001014C8">
        <w:trPr>
          <w:trHeight w:val="218"/>
        </w:trPr>
        <w:tc>
          <w:tcPr>
            <w:tcW w:w="213" w:type="pct"/>
            <w:tcBorders>
              <w:top w:val="single" w:sz="4" w:space="0" w:color="auto"/>
              <w:bottom w:val="single" w:sz="12" w:space="0" w:color="auto"/>
            </w:tcBorders>
            <w:shd w:val="clear" w:color="000000" w:fill="auto"/>
            <w:vAlign w:val="center"/>
          </w:tcPr>
          <w:p w14:paraId="35E66E2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275.</w:t>
            </w:r>
          </w:p>
          <w:p w14:paraId="641CB1D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3BDEB57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276.</w:t>
            </w:r>
          </w:p>
          <w:p w14:paraId="69E4201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794" w:type="pct"/>
            <w:tcBorders>
              <w:top w:val="single" w:sz="4" w:space="0" w:color="auto"/>
              <w:left w:val="single" w:sz="12" w:space="0" w:color="auto"/>
              <w:bottom w:val="single" w:sz="12" w:space="0" w:color="auto"/>
            </w:tcBorders>
            <w:shd w:val="clear" w:color="000000" w:fill="auto"/>
            <w:vAlign w:val="center"/>
          </w:tcPr>
          <w:p w14:paraId="6FB11E33"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277.</w:t>
            </w:r>
          </w:p>
          <w:p w14:paraId="78E07BAA"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89" w:type="pct"/>
            <w:tcBorders>
              <w:top w:val="single" w:sz="4" w:space="0" w:color="auto"/>
              <w:bottom w:val="single" w:sz="12" w:space="0" w:color="auto"/>
            </w:tcBorders>
            <w:shd w:val="clear" w:color="000000" w:fill="auto"/>
            <w:vAlign w:val="center"/>
          </w:tcPr>
          <w:p w14:paraId="56F533C0"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278.</w:t>
            </w:r>
          </w:p>
          <w:p w14:paraId="17CF247E"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391" w:type="pct"/>
            <w:tcBorders>
              <w:top w:val="single" w:sz="4" w:space="0" w:color="auto"/>
              <w:bottom w:val="single" w:sz="12" w:space="0" w:color="auto"/>
              <w:right w:val="single" w:sz="12" w:space="0" w:color="auto"/>
            </w:tcBorders>
            <w:shd w:val="clear" w:color="000000" w:fill="auto"/>
            <w:vAlign w:val="center"/>
          </w:tcPr>
          <w:p w14:paraId="00B7C42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279.</w:t>
            </w:r>
          </w:p>
          <w:p w14:paraId="24ECBF7F"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33" w:type="pct"/>
            <w:tcBorders>
              <w:top w:val="single" w:sz="4" w:space="0" w:color="auto"/>
              <w:left w:val="single" w:sz="12" w:space="0" w:color="auto"/>
              <w:bottom w:val="single" w:sz="12" w:space="0" w:color="auto"/>
              <w:right w:val="single" w:sz="4" w:space="0" w:color="auto"/>
            </w:tcBorders>
            <w:shd w:val="clear" w:color="000000" w:fill="auto"/>
            <w:vAlign w:val="center"/>
          </w:tcPr>
          <w:p w14:paraId="297B2EE0"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280.</w:t>
            </w:r>
          </w:p>
          <w:p w14:paraId="75C20E2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45" w:type="pct"/>
            <w:tcBorders>
              <w:top w:val="single" w:sz="4" w:space="0" w:color="auto"/>
              <w:left w:val="single" w:sz="4" w:space="0" w:color="auto"/>
              <w:bottom w:val="single" w:sz="12" w:space="0" w:color="auto"/>
              <w:right w:val="single" w:sz="4" w:space="0" w:color="auto"/>
            </w:tcBorders>
            <w:shd w:val="clear" w:color="000000" w:fill="auto"/>
            <w:vAlign w:val="center"/>
          </w:tcPr>
          <w:p w14:paraId="30A57D9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281.</w:t>
            </w:r>
          </w:p>
          <w:p w14:paraId="57CEF6EC"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64" w:type="pct"/>
            <w:tcBorders>
              <w:top w:val="single" w:sz="4" w:space="0" w:color="auto"/>
              <w:left w:val="single" w:sz="4" w:space="0" w:color="auto"/>
              <w:bottom w:val="single" w:sz="12" w:space="0" w:color="auto"/>
            </w:tcBorders>
            <w:shd w:val="clear" w:color="000000" w:fill="auto"/>
          </w:tcPr>
          <w:p w14:paraId="39E38E0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282.</w:t>
            </w:r>
          </w:p>
          <w:p w14:paraId="69CBA72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76EBD58D" w14:textId="77777777" w:rsidTr="001014C8">
        <w:trPr>
          <w:trHeight w:val="315"/>
        </w:trPr>
        <w:tc>
          <w:tcPr>
            <w:tcW w:w="213" w:type="pct"/>
            <w:tcBorders>
              <w:top w:val="single" w:sz="12" w:space="0" w:color="auto"/>
              <w:bottom w:val="double" w:sz="4" w:space="0" w:color="auto"/>
            </w:tcBorders>
            <w:shd w:val="clear" w:color="000000" w:fill="auto"/>
            <w:vAlign w:val="center"/>
          </w:tcPr>
          <w:p w14:paraId="23875AFE"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1ABA9872" w14:textId="77777777" w:rsidR="001014C8" w:rsidRPr="00F955F1" w:rsidRDefault="001014C8" w:rsidP="001014C8">
            <w:pPr>
              <w:rPr>
                <w:rFonts w:cs="Arial"/>
                <w:b/>
                <w:bCs/>
                <w:smallCaps/>
                <w:sz w:val="20"/>
                <w:szCs w:val="20"/>
              </w:rPr>
            </w:pPr>
          </w:p>
        </w:tc>
        <w:tc>
          <w:tcPr>
            <w:tcW w:w="794" w:type="pct"/>
            <w:tcBorders>
              <w:top w:val="single" w:sz="12" w:space="0" w:color="auto"/>
              <w:left w:val="single" w:sz="12" w:space="0" w:color="auto"/>
              <w:bottom w:val="double" w:sz="4" w:space="0" w:color="auto"/>
            </w:tcBorders>
            <w:shd w:val="clear" w:color="000000" w:fill="auto"/>
            <w:vAlign w:val="center"/>
          </w:tcPr>
          <w:p w14:paraId="0376FC8C" w14:textId="77777777" w:rsidR="001014C8" w:rsidRPr="00F955F1" w:rsidRDefault="001014C8" w:rsidP="001014C8">
            <w:pPr>
              <w:rPr>
                <w:rFonts w:cs="Arial"/>
                <w:b/>
                <w:bCs/>
                <w:smallCaps/>
                <w:sz w:val="20"/>
                <w:szCs w:val="20"/>
              </w:rPr>
            </w:pPr>
          </w:p>
        </w:tc>
        <w:tc>
          <w:tcPr>
            <w:tcW w:w="889" w:type="pct"/>
            <w:tcBorders>
              <w:top w:val="single" w:sz="12" w:space="0" w:color="auto"/>
              <w:bottom w:val="double" w:sz="4" w:space="0" w:color="auto"/>
            </w:tcBorders>
            <w:shd w:val="clear" w:color="000000" w:fill="auto"/>
            <w:vAlign w:val="center"/>
          </w:tcPr>
          <w:p w14:paraId="06C34401" w14:textId="77777777" w:rsidR="001014C8" w:rsidRPr="00F955F1" w:rsidRDefault="001014C8" w:rsidP="001014C8">
            <w:pPr>
              <w:rPr>
                <w:rFonts w:cs="Arial"/>
                <w:b/>
                <w:bCs/>
                <w:smallCaps/>
                <w:sz w:val="20"/>
                <w:szCs w:val="20"/>
              </w:rPr>
            </w:pPr>
          </w:p>
        </w:tc>
        <w:tc>
          <w:tcPr>
            <w:tcW w:w="391" w:type="pct"/>
            <w:tcBorders>
              <w:top w:val="single" w:sz="12" w:space="0" w:color="auto"/>
              <w:bottom w:val="double" w:sz="4" w:space="0" w:color="auto"/>
              <w:right w:val="single" w:sz="12" w:space="0" w:color="auto"/>
            </w:tcBorders>
            <w:shd w:val="clear" w:color="000000" w:fill="auto"/>
            <w:vAlign w:val="center"/>
          </w:tcPr>
          <w:p w14:paraId="0C14963C" w14:textId="77777777" w:rsidR="001014C8" w:rsidRPr="00F955F1" w:rsidRDefault="001014C8" w:rsidP="001014C8">
            <w:pPr>
              <w:rPr>
                <w:rFonts w:cs="Arial"/>
                <w:b/>
                <w:bCs/>
                <w:smallCaps/>
                <w:sz w:val="20"/>
                <w:szCs w:val="20"/>
              </w:rPr>
            </w:pPr>
          </w:p>
        </w:tc>
        <w:tc>
          <w:tcPr>
            <w:tcW w:w="833" w:type="pct"/>
            <w:tcBorders>
              <w:top w:val="single" w:sz="12" w:space="0" w:color="auto"/>
              <w:left w:val="single" w:sz="12" w:space="0" w:color="auto"/>
              <w:bottom w:val="double" w:sz="4" w:space="0" w:color="auto"/>
              <w:right w:val="single" w:sz="4" w:space="0" w:color="auto"/>
            </w:tcBorders>
            <w:shd w:val="clear" w:color="000000" w:fill="auto"/>
            <w:vAlign w:val="center"/>
          </w:tcPr>
          <w:p w14:paraId="0CD4344C" w14:textId="77777777" w:rsidR="001014C8" w:rsidRPr="00F955F1" w:rsidRDefault="001014C8" w:rsidP="001014C8">
            <w:pPr>
              <w:rPr>
                <w:rFonts w:cs="Arial"/>
                <w:b/>
                <w:bCs/>
                <w:smallCaps/>
                <w:sz w:val="20"/>
                <w:szCs w:val="20"/>
              </w:rPr>
            </w:pPr>
          </w:p>
        </w:tc>
        <w:tc>
          <w:tcPr>
            <w:tcW w:w="845" w:type="pct"/>
            <w:tcBorders>
              <w:top w:val="single" w:sz="12" w:space="0" w:color="auto"/>
              <w:left w:val="single" w:sz="4" w:space="0" w:color="auto"/>
              <w:bottom w:val="double" w:sz="4" w:space="0" w:color="auto"/>
            </w:tcBorders>
            <w:shd w:val="clear" w:color="000000" w:fill="auto"/>
            <w:vAlign w:val="center"/>
          </w:tcPr>
          <w:p w14:paraId="43E6F970" w14:textId="77777777" w:rsidR="001014C8" w:rsidRPr="00F955F1" w:rsidRDefault="001014C8" w:rsidP="001014C8">
            <w:pPr>
              <w:rPr>
                <w:rFonts w:cs="Arial"/>
                <w:b/>
                <w:bCs/>
                <w:smallCaps/>
                <w:sz w:val="20"/>
                <w:szCs w:val="20"/>
              </w:rPr>
            </w:pPr>
          </w:p>
        </w:tc>
        <w:tc>
          <w:tcPr>
            <w:tcW w:w="564" w:type="pct"/>
            <w:tcBorders>
              <w:top w:val="single" w:sz="12" w:space="0" w:color="auto"/>
              <w:bottom w:val="double" w:sz="4" w:space="0" w:color="auto"/>
            </w:tcBorders>
            <w:shd w:val="clear" w:color="000000" w:fill="auto"/>
            <w:vAlign w:val="center"/>
          </w:tcPr>
          <w:p w14:paraId="0EFC0F83" w14:textId="77777777" w:rsidR="001014C8" w:rsidRPr="00F955F1" w:rsidRDefault="001014C8" w:rsidP="001014C8">
            <w:pPr>
              <w:rPr>
                <w:rFonts w:cs="Arial"/>
                <w:b/>
                <w:bCs/>
                <w:smallCaps/>
                <w:sz w:val="20"/>
                <w:szCs w:val="20"/>
              </w:rPr>
            </w:pPr>
          </w:p>
        </w:tc>
      </w:tr>
    </w:tbl>
    <w:p w14:paraId="506C6E91" w14:textId="77777777" w:rsidR="001014C8" w:rsidRPr="00F955F1" w:rsidRDefault="001014C8" w:rsidP="001014C8">
      <w:pPr>
        <w:rPr>
          <w:rFonts w:cs="Arial"/>
          <w:b/>
          <w:bCs/>
          <w:smallCaps/>
          <w:sz w:val="20"/>
          <w:szCs w:val="20"/>
        </w:rPr>
      </w:pPr>
    </w:p>
    <w:p w14:paraId="6ADAA3B0" w14:textId="77777777" w:rsidR="001014C8" w:rsidRPr="00F955F1" w:rsidRDefault="001014C8" w:rsidP="001014C8">
      <w:pPr>
        <w:rPr>
          <w:rFonts w:cs="Arial"/>
          <w:b/>
          <w:bCs/>
          <w:smallCaps/>
          <w:sz w:val="20"/>
          <w:szCs w:val="20"/>
        </w:rPr>
      </w:pPr>
    </w:p>
    <w:p w14:paraId="60C6902B" w14:textId="77777777" w:rsidR="001014C8" w:rsidRDefault="001014C8" w:rsidP="001014C8">
      <w:pPr>
        <w:rPr>
          <w:rFonts w:cs="Arial"/>
          <w:b/>
          <w:bCs/>
          <w:smallCaps/>
          <w:sz w:val="20"/>
          <w:szCs w:val="20"/>
        </w:rPr>
      </w:pPr>
      <w:r w:rsidRPr="00F955F1">
        <w:rPr>
          <w:rFonts w:cs="Arial"/>
          <w:b/>
          <w:bCs/>
          <w:smallCaps/>
          <w:sz w:val="20"/>
          <w:szCs w:val="20"/>
        </w:rPr>
        <w:t>Preglednica 2C: Kazalniki rezultatov za posamezni program za ESS in pobudo za zaposlovanje mladih  (šesti del)</w:t>
      </w:r>
    </w:p>
    <w:p w14:paraId="45604AD1" w14:textId="77777777" w:rsidR="00004CEC" w:rsidRPr="00F955F1" w:rsidRDefault="00004CEC" w:rsidP="001014C8">
      <w:pPr>
        <w:rPr>
          <w:rFonts w:cs="Arial"/>
          <w:b/>
          <w:bCs/>
          <w:smallCaps/>
          <w:sz w:val="20"/>
          <w:szCs w:val="20"/>
        </w:rPr>
      </w:pPr>
    </w:p>
    <w:tbl>
      <w:tblPr>
        <w:tblW w:w="498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560"/>
        <w:gridCol w:w="1235"/>
        <w:gridCol w:w="2082"/>
        <w:gridCol w:w="2331"/>
        <w:gridCol w:w="1025"/>
        <w:gridCol w:w="2184"/>
        <w:gridCol w:w="2216"/>
        <w:gridCol w:w="1479"/>
      </w:tblGrid>
      <w:tr w:rsidR="00DA09EE" w:rsidRPr="00F955F1" w14:paraId="09FBC24A" w14:textId="77777777" w:rsidTr="001014C8">
        <w:trPr>
          <w:trHeight w:val="212"/>
        </w:trPr>
        <w:tc>
          <w:tcPr>
            <w:tcW w:w="213" w:type="pct"/>
            <w:vMerge w:val="restart"/>
            <w:tcBorders>
              <w:top w:val="double" w:sz="4" w:space="0" w:color="auto"/>
            </w:tcBorders>
            <w:shd w:val="clear" w:color="000000" w:fill="auto"/>
            <w:vAlign w:val="center"/>
          </w:tcPr>
          <w:p w14:paraId="3C95BDED" w14:textId="77777777" w:rsidR="001014C8" w:rsidRPr="00F955F1" w:rsidRDefault="001014C8" w:rsidP="001014C8">
            <w:pPr>
              <w:rPr>
                <w:rFonts w:cs="Arial"/>
                <w:b/>
                <w:bCs/>
                <w:smallCaps/>
                <w:sz w:val="20"/>
                <w:szCs w:val="20"/>
              </w:rPr>
            </w:pPr>
            <w:r w:rsidRPr="00F955F1">
              <w:rPr>
                <w:rFonts w:cs="Arial"/>
                <w:b/>
                <w:bCs/>
                <w:smallCaps/>
                <w:sz w:val="20"/>
                <w:szCs w:val="20"/>
              </w:rPr>
              <w:t>Id. št.</w:t>
            </w:r>
          </w:p>
          <w:p w14:paraId="57A4140C" w14:textId="77777777" w:rsidR="001014C8" w:rsidRPr="00F955F1" w:rsidRDefault="001014C8" w:rsidP="001014C8">
            <w:pPr>
              <w:rPr>
                <w:rFonts w:cs="Arial"/>
                <w:b/>
                <w:bCs/>
                <w:smallCaps/>
                <w:sz w:val="20"/>
                <w:szCs w:val="20"/>
              </w:rPr>
            </w:pPr>
          </w:p>
        </w:tc>
        <w:tc>
          <w:tcPr>
            <w:tcW w:w="471" w:type="pct"/>
            <w:vMerge w:val="restart"/>
            <w:tcBorders>
              <w:top w:val="double" w:sz="4" w:space="0" w:color="auto"/>
              <w:right w:val="single" w:sz="12" w:space="0" w:color="auto"/>
            </w:tcBorders>
            <w:shd w:val="clear" w:color="000000" w:fill="auto"/>
            <w:vAlign w:val="center"/>
          </w:tcPr>
          <w:p w14:paraId="4CA2003A" w14:textId="77777777" w:rsidR="001014C8" w:rsidRPr="00F955F1" w:rsidRDefault="001014C8" w:rsidP="001014C8">
            <w:pPr>
              <w:rPr>
                <w:rFonts w:cs="Arial"/>
                <w:b/>
                <w:bCs/>
                <w:smallCaps/>
                <w:sz w:val="20"/>
                <w:szCs w:val="20"/>
              </w:rPr>
            </w:pPr>
            <w:r w:rsidRPr="00F955F1">
              <w:rPr>
                <w:rFonts w:cs="Arial"/>
                <w:b/>
                <w:bCs/>
                <w:smallCaps/>
                <w:sz w:val="20"/>
                <w:szCs w:val="20"/>
              </w:rPr>
              <w:t xml:space="preserve">Kategorija regije </w:t>
            </w:r>
          </w:p>
        </w:tc>
        <w:tc>
          <w:tcPr>
            <w:tcW w:w="2074" w:type="pct"/>
            <w:gridSpan w:val="3"/>
            <w:tcBorders>
              <w:top w:val="double" w:sz="4" w:space="0" w:color="auto"/>
              <w:left w:val="single" w:sz="12" w:space="0" w:color="auto"/>
              <w:right w:val="single" w:sz="12" w:space="0" w:color="auto"/>
            </w:tcBorders>
            <w:shd w:val="clear" w:color="000000" w:fill="auto"/>
            <w:vAlign w:val="center"/>
          </w:tcPr>
          <w:p w14:paraId="7DEF922D" w14:textId="77777777" w:rsidR="001014C8" w:rsidRPr="00F955F1" w:rsidRDefault="001014C8" w:rsidP="001014C8">
            <w:pPr>
              <w:rPr>
                <w:rFonts w:cs="Arial"/>
                <w:b/>
                <w:bCs/>
                <w:smallCaps/>
                <w:sz w:val="20"/>
                <w:szCs w:val="20"/>
              </w:rPr>
            </w:pPr>
            <w:r w:rsidRPr="00F955F1">
              <w:rPr>
                <w:rFonts w:cs="Arial"/>
                <w:b/>
                <w:bCs/>
                <w:smallCaps/>
                <w:sz w:val="20"/>
                <w:szCs w:val="20"/>
              </w:rPr>
              <w:t>2015</w:t>
            </w:r>
          </w:p>
        </w:tc>
        <w:tc>
          <w:tcPr>
            <w:tcW w:w="2242" w:type="pct"/>
            <w:gridSpan w:val="3"/>
            <w:tcBorders>
              <w:top w:val="double" w:sz="4" w:space="0" w:color="auto"/>
              <w:left w:val="single" w:sz="12" w:space="0" w:color="auto"/>
            </w:tcBorders>
            <w:shd w:val="clear" w:color="000000" w:fill="auto"/>
            <w:vAlign w:val="center"/>
          </w:tcPr>
          <w:p w14:paraId="6AC7B1C5" w14:textId="77777777" w:rsidR="001014C8" w:rsidRPr="00F955F1" w:rsidRDefault="001014C8" w:rsidP="001014C8">
            <w:pPr>
              <w:rPr>
                <w:rFonts w:cs="Arial"/>
                <w:b/>
                <w:bCs/>
                <w:smallCaps/>
                <w:sz w:val="20"/>
                <w:szCs w:val="20"/>
              </w:rPr>
            </w:pPr>
            <w:r w:rsidRPr="00F955F1">
              <w:rPr>
                <w:rFonts w:cs="Arial"/>
                <w:b/>
                <w:bCs/>
                <w:smallCaps/>
                <w:sz w:val="20"/>
                <w:szCs w:val="20"/>
              </w:rPr>
              <w:t>2014</w:t>
            </w:r>
          </w:p>
        </w:tc>
      </w:tr>
      <w:tr w:rsidR="00DA09EE" w:rsidRPr="00F955F1" w14:paraId="2B559760" w14:textId="77777777" w:rsidTr="001014C8">
        <w:trPr>
          <w:trHeight w:val="383"/>
        </w:trPr>
        <w:tc>
          <w:tcPr>
            <w:tcW w:w="213" w:type="pct"/>
            <w:vMerge/>
            <w:shd w:val="clear" w:color="000000" w:fill="auto"/>
            <w:vAlign w:val="center"/>
            <w:hideMark/>
          </w:tcPr>
          <w:p w14:paraId="1A593DC4" w14:textId="77777777" w:rsidR="001014C8" w:rsidRPr="00F955F1" w:rsidRDefault="001014C8" w:rsidP="001014C8">
            <w:pPr>
              <w:rPr>
                <w:rFonts w:cs="Arial"/>
                <w:b/>
                <w:bCs/>
                <w:smallCaps/>
                <w:sz w:val="20"/>
                <w:szCs w:val="20"/>
              </w:rPr>
            </w:pPr>
          </w:p>
        </w:tc>
        <w:tc>
          <w:tcPr>
            <w:tcW w:w="471" w:type="pct"/>
            <w:vMerge/>
            <w:tcBorders>
              <w:right w:val="single" w:sz="12" w:space="0" w:color="auto"/>
            </w:tcBorders>
            <w:shd w:val="clear" w:color="000000" w:fill="auto"/>
            <w:vAlign w:val="center"/>
            <w:hideMark/>
          </w:tcPr>
          <w:p w14:paraId="6CA35A79" w14:textId="77777777" w:rsidR="001014C8" w:rsidRPr="00F955F1" w:rsidRDefault="001014C8" w:rsidP="001014C8">
            <w:pPr>
              <w:rPr>
                <w:rFonts w:cs="Arial"/>
                <w:b/>
                <w:bCs/>
                <w:smallCaps/>
                <w:sz w:val="20"/>
                <w:szCs w:val="20"/>
              </w:rPr>
            </w:pPr>
          </w:p>
        </w:tc>
        <w:tc>
          <w:tcPr>
            <w:tcW w:w="794" w:type="pct"/>
            <w:tcBorders>
              <w:left w:val="single" w:sz="12" w:space="0" w:color="auto"/>
            </w:tcBorders>
            <w:shd w:val="clear" w:color="000000" w:fill="auto"/>
            <w:vAlign w:val="center"/>
          </w:tcPr>
          <w:p w14:paraId="51D2BEBB"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w:t>
            </w:r>
          </w:p>
          <w:p w14:paraId="1CEBDFA2"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889" w:type="pct"/>
            <w:shd w:val="clear" w:color="000000" w:fill="auto"/>
            <w:vAlign w:val="center"/>
          </w:tcPr>
          <w:p w14:paraId="2DDB384D" w14:textId="36836060" w:rsidR="001014C8" w:rsidRPr="00F955F1" w:rsidRDefault="001014C8" w:rsidP="001014C8">
            <w:pPr>
              <w:rPr>
                <w:rFonts w:cs="Arial"/>
                <w:b/>
                <w:bCs/>
                <w:smallCaps/>
                <w:sz w:val="20"/>
                <w:szCs w:val="20"/>
              </w:rPr>
            </w:pPr>
            <w:r w:rsidRPr="00F955F1">
              <w:rPr>
                <w:rFonts w:cs="Arial"/>
                <w:b/>
                <w:bCs/>
                <w:smallCaps/>
                <w:sz w:val="20"/>
                <w:szCs w:val="20"/>
              </w:rPr>
              <w:t>Letno skupaj</w:t>
            </w:r>
          </w:p>
        </w:tc>
        <w:tc>
          <w:tcPr>
            <w:tcW w:w="391" w:type="pct"/>
            <w:vMerge w:val="restart"/>
            <w:tcBorders>
              <w:right w:val="single" w:sz="12" w:space="0" w:color="auto"/>
            </w:tcBorders>
            <w:shd w:val="clear" w:color="000000" w:fill="auto"/>
            <w:vAlign w:val="center"/>
          </w:tcPr>
          <w:p w14:paraId="4E0BB7D7"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c>
          <w:tcPr>
            <w:tcW w:w="833" w:type="pct"/>
            <w:tcBorders>
              <w:top w:val="single" w:sz="4" w:space="0" w:color="auto"/>
              <w:left w:val="single" w:sz="12" w:space="0" w:color="auto"/>
              <w:right w:val="single" w:sz="4" w:space="0" w:color="auto"/>
            </w:tcBorders>
            <w:shd w:val="clear" w:color="000000" w:fill="auto"/>
            <w:vAlign w:val="center"/>
          </w:tcPr>
          <w:p w14:paraId="32989317" w14:textId="77777777" w:rsidR="001014C8" w:rsidRPr="00F955F1" w:rsidRDefault="001014C8" w:rsidP="001014C8">
            <w:pPr>
              <w:rPr>
                <w:rFonts w:cs="Arial"/>
                <w:b/>
                <w:bCs/>
                <w:smallCaps/>
                <w:sz w:val="20"/>
                <w:szCs w:val="20"/>
              </w:rPr>
            </w:pPr>
            <w:r w:rsidRPr="00F955F1">
              <w:rPr>
                <w:rFonts w:cs="Arial"/>
                <w:b/>
                <w:bCs/>
                <w:smallCaps/>
                <w:sz w:val="20"/>
                <w:szCs w:val="20"/>
              </w:rPr>
              <w:t>kumulativna vrednost</w:t>
            </w:r>
          </w:p>
          <w:p w14:paraId="224FA6FC" w14:textId="77777777" w:rsidR="001014C8" w:rsidRPr="00F955F1" w:rsidRDefault="001014C8" w:rsidP="001014C8">
            <w:pPr>
              <w:rPr>
                <w:rFonts w:cs="Arial"/>
                <w:b/>
                <w:bCs/>
                <w:smallCaps/>
                <w:sz w:val="20"/>
                <w:szCs w:val="20"/>
              </w:rPr>
            </w:pPr>
            <w:r w:rsidRPr="00F955F1">
              <w:rPr>
                <w:rFonts w:cs="Arial"/>
                <w:b/>
                <w:bCs/>
                <w:smallCaps/>
                <w:sz w:val="20"/>
                <w:szCs w:val="20"/>
              </w:rPr>
              <w:t>Skupaj</w:t>
            </w:r>
          </w:p>
        </w:tc>
        <w:tc>
          <w:tcPr>
            <w:tcW w:w="845" w:type="pct"/>
            <w:tcBorders>
              <w:top w:val="single" w:sz="4" w:space="0" w:color="auto"/>
              <w:left w:val="single" w:sz="4" w:space="0" w:color="auto"/>
            </w:tcBorders>
            <w:shd w:val="clear" w:color="000000" w:fill="auto"/>
            <w:vAlign w:val="center"/>
          </w:tcPr>
          <w:p w14:paraId="132CBCF5" w14:textId="4B2AA886" w:rsidR="001014C8" w:rsidRPr="00F955F1" w:rsidRDefault="001014C8" w:rsidP="001014C8">
            <w:pPr>
              <w:rPr>
                <w:rFonts w:cs="Arial"/>
                <w:b/>
                <w:bCs/>
                <w:smallCaps/>
                <w:sz w:val="20"/>
                <w:szCs w:val="20"/>
              </w:rPr>
            </w:pPr>
            <w:r w:rsidRPr="00F955F1">
              <w:rPr>
                <w:rFonts w:cs="Arial"/>
                <w:b/>
                <w:bCs/>
                <w:smallCaps/>
                <w:sz w:val="20"/>
                <w:szCs w:val="20"/>
              </w:rPr>
              <w:t>Letno skupaj</w:t>
            </w:r>
          </w:p>
        </w:tc>
        <w:tc>
          <w:tcPr>
            <w:tcW w:w="564" w:type="pct"/>
            <w:vMerge w:val="restart"/>
            <w:tcBorders>
              <w:top w:val="single" w:sz="4" w:space="0" w:color="auto"/>
              <w:left w:val="single" w:sz="4" w:space="0" w:color="auto"/>
            </w:tcBorders>
            <w:shd w:val="clear" w:color="000000" w:fill="auto"/>
            <w:vAlign w:val="center"/>
          </w:tcPr>
          <w:p w14:paraId="3659BA87" w14:textId="77777777" w:rsidR="001014C8" w:rsidRPr="00F955F1" w:rsidRDefault="001014C8" w:rsidP="001014C8">
            <w:pPr>
              <w:rPr>
                <w:rFonts w:cs="Arial"/>
                <w:b/>
                <w:bCs/>
                <w:smallCaps/>
                <w:sz w:val="20"/>
                <w:szCs w:val="20"/>
              </w:rPr>
            </w:pPr>
            <w:r w:rsidRPr="00F955F1">
              <w:rPr>
                <w:rFonts w:cs="Arial"/>
                <w:b/>
                <w:bCs/>
                <w:smallCaps/>
                <w:sz w:val="20"/>
                <w:szCs w:val="20"/>
              </w:rPr>
              <w:t>Opisna</w:t>
            </w:r>
          </w:p>
        </w:tc>
      </w:tr>
      <w:tr w:rsidR="00DA09EE" w:rsidRPr="00F955F1" w14:paraId="4AF1C744" w14:textId="77777777" w:rsidTr="001014C8">
        <w:trPr>
          <w:trHeight w:val="218"/>
        </w:trPr>
        <w:tc>
          <w:tcPr>
            <w:tcW w:w="213" w:type="pct"/>
            <w:vMerge/>
            <w:tcBorders>
              <w:bottom w:val="single" w:sz="4" w:space="0" w:color="auto"/>
            </w:tcBorders>
            <w:shd w:val="clear" w:color="000000" w:fill="auto"/>
            <w:vAlign w:val="center"/>
          </w:tcPr>
          <w:p w14:paraId="0D9CF88C" w14:textId="77777777" w:rsidR="001014C8" w:rsidRPr="00F955F1" w:rsidRDefault="001014C8" w:rsidP="001014C8">
            <w:pPr>
              <w:rPr>
                <w:rFonts w:cs="Arial"/>
                <w:b/>
                <w:bCs/>
                <w:smallCaps/>
                <w:sz w:val="20"/>
                <w:szCs w:val="20"/>
              </w:rPr>
            </w:pPr>
          </w:p>
        </w:tc>
        <w:tc>
          <w:tcPr>
            <w:tcW w:w="471" w:type="pct"/>
            <w:vMerge/>
            <w:tcBorders>
              <w:bottom w:val="single" w:sz="4" w:space="0" w:color="auto"/>
              <w:right w:val="single" w:sz="12" w:space="0" w:color="auto"/>
            </w:tcBorders>
            <w:shd w:val="clear" w:color="000000" w:fill="auto"/>
            <w:vAlign w:val="center"/>
          </w:tcPr>
          <w:p w14:paraId="59F7CEF3" w14:textId="77777777" w:rsidR="001014C8" w:rsidRPr="00F955F1" w:rsidRDefault="001014C8" w:rsidP="001014C8">
            <w:pPr>
              <w:rPr>
                <w:rFonts w:cs="Arial"/>
                <w:b/>
                <w:bCs/>
                <w:smallCaps/>
                <w:sz w:val="20"/>
                <w:szCs w:val="20"/>
              </w:rPr>
            </w:pPr>
          </w:p>
        </w:tc>
        <w:tc>
          <w:tcPr>
            <w:tcW w:w="794" w:type="pct"/>
            <w:tcBorders>
              <w:left w:val="single" w:sz="12" w:space="0" w:color="auto"/>
              <w:bottom w:val="single" w:sz="4" w:space="0" w:color="auto"/>
            </w:tcBorders>
            <w:shd w:val="clear" w:color="000000" w:fill="auto"/>
            <w:vAlign w:val="center"/>
          </w:tcPr>
          <w:p w14:paraId="12CB340B" w14:textId="77777777" w:rsidR="001014C8" w:rsidRPr="00F955F1" w:rsidRDefault="001014C8" w:rsidP="001014C8">
            <w:pPr>
              <w:rPr>
                <w:rFonts w:cs="Arial"/>
                <w:b/>
                <w:bCs/>
                <w:smallCaps/>
                <w:sz w:val="20"/>
                <w:szCs w:val="20"/>
              </w:rPr>
            </w:pPr>
          </w:p>
          <w:p w14:paraId="189855D4"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89" w:type="pct"/>
            <w:tcBorders>
              <w:bottom w:val="single" w:sz="4" w:space="0" w:color="auto"/>
            </w:tcBorders>
            <w:shd w:val="clear" w:color="000000" w:fill="auto"/>
            <w:vAlign w:val="center"/>
          </w:tcPr>
          <w:p w14:paraId="2721529A" w14:textId="77777777" w:rsidR="001014C8" w:rsidRPr="00F955F1" w:rsidRDefault="001014C8" w:rsidP="001014C8">
            <w:pPr>
              <w:rPr>
                <w:rFonts w:cs="Arial"/>
                <w:b/>
                <w:bCs/>
                <w:smallCaps/>
                <w:sz w:val="20"/>
                <w:szCs w:val="20"/>
              </w:rPr>
            </w:pPr>
          </w:p>
          <w:p w14:paraId="446A9458"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91" w:type="pct"/>
            <w:vMerge/>
            <w:tcBorders>
              <w:bottom w:val="single" w:sz="4" w:space="0" w:color="auto"/>
              <w:right w:val="single" w:sz="12" w:space="0" w:color="auto"/>
            </w:tcBorders>
            <w:shd w:val="clear" w:color="000000" w:fill="auto"/>
            <w:vAlign w:val="center"/>
          </w:tcPr>
          <w:p w14:paraId="47C9C8DD" w14:textId="77777777" w:rsidR="001014C8" w:rsidRPr="00F955F1" w:rsidRDefault="001014C8" w:rsidP="001014C8">
            <w:pPr>
              <w:rPr>
                <w:rFonts w:cs="Arial"/>
                <w:b/>
                <w:bCs/>
                <w:smallCaps/>
                <w:sz w:val="20"/>
                <w:szCs w:val="20"/>
              </w:rPr>
            </w:pPr>
          </w:p>
        </w:tc>
        <w:tc>
          <w:tcPr>
            <w:tcW w:w="833" w:type="pct"/>
            <w:tcBorders>
              <w:left w:val="single" w:sz="12" w:space="0" w:color="auto"/>
              <w:bottom w:val="single" w:sz="4" w:space="0" w:color="auto"/>
              <w:right w:val="single" w:sz="4" w:space="0" w:color="auto"/>
            </w:tcBorders>
            <w:shd w:val="clear" w:color="000000" w:fill="auto"/>
            <w:vAlign w:val="center"/>
          </w:tcPr>
          <w:p w14:paraId="232B9869" w14:textId="77777777" w:rsidR="001014C8" w:rsidRPr="00F955F1" w:rsidRDefault="001014C8" w:rsidP="001014C8">
            <w:pPr>
              <w:rPr>
                <w:rFonts w:cs="Arial"/>
                <w:b/>
                <w:bCs/>
                <w:smallCaps/>
                <w:sz w:val="20"/>
                <w:szCs w:val="20"/>
              </w:rPr>
            </w:pPr>
          </w:p>
          <w:p w14:paraId="5A82AA9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845" w:type="pct"/>
            <w:tcBorders>
              <w:top w:val="single" w:sz="4" w:space="0" w:color="auto"/>
              <w:left w:val="single" w:sz="4" w:space="0" w:color="auto"/>
              <w:bottom w:val="single" w:sz="4" w:space="0" w:color="auto"/>
              <w:right w:val="single" w:sz="4" w:space="0" w:color="auto"/>
            </w:tcBorders>
            <w:shd w:val="clear" w:color="000000" w:fill="auto"/>
            <w:vAlign w:val="center"/>
          </w:tcPr>
          <w:p w14:paraId="61D84B42" w14:textId="77777777" w:rsidR="001014C8" w:rsidRPr="00F955F1" w:rsidRDefault="001014C8" w:rsidP="001014C8">
            <w:pPr>
              <w:rPr>
                <w:rFonts w:cs="Arial"/>
                <w:b/>
                <w:bCs/>
                <w:smallCaps/>
                <w:sz w:val="20"/>
                <w:szCs w:val="20"/>
              </w:rPr>
            </w:pPr>
          </w:p>
          <w:p w14:paraId="41CC1757"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564" w:type="pct"/>
            <w:vMerge/>
            <w:tcBorders>
              <w:left w:val="single" w:sz="4" w:space="0" w:color="auto"/>
              <w:bottom w:val="single" w:sz="4" w:space="0" w:color="auto"/>
            </w:tcBorders>
            <w:shd w:val="clear" w:color="000000" w:fill="auto"/>
          </w:tcPr>
          <w:p w14:paraId="4DA841D1" w14:textId="77777777" w:rsidR="001014C8" w:rsidRPr="00F955F1" w:rsidRDefault="001014C8" w:rsidP="001014C8">
            <w:pPr>
              <w:rPr>
                <w:rFonts w:cs="Arial"/>
                <w:b/>
                <w:bCs/>
                <w:smallCaps/>
                <w:sz w:val="20"/>
                <w:szCs w:val="20"/>
              </w:rPr>
            </w:pPr>
          </w:p>
        </w:tc>
      </w:tr>
      <w:tr w:rsidR="00DA09EE" w:rsidRPr="00F955F1" w14:paraId="56173782" w14:textId="77777777" w:rsidTr="001014C8">
        <w:trPr>
          <w:trHeight w:val="218"/>
        </w:trPr>
        <w:tc>
          <w:tcPr>
            <w:tcW w:w="213" w:type="pct"/>
            <w:tcBorders>
              <w:top w:val="single" w:sz="4" w:space="0" w:color="auto"/>
              <w:bottom w:val="single" w:sz="12" w:space="0" w:color="auto"/>
            </w:tcBorders>
            <w:shd w:val="clear" w:color="000000" w:fill="auto"/>
            <w:vAlign w:val="center"/>
          </w:tcPr>
          <w:p w14:paraId="38765B7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283.</w:t>
            </w:r>
          </w:p>
          <w:p w14:paraId="2F9F9CF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(35.)</w:t>
            </w:r>
          </w:p>
        </w:tc>
        <w:tc>
          <w:tcPr>
            <w:tcW w:w="471" w:type="pct"/>
            <w:tcBorders>
              <w:top w:val="single" w:sz="4" w:space="0" w:color="auto"/>
              <w:bottom w:val="single" w:sz="12" w:space="0" w:color="auto"/>
              <w:right w:val="single" w:sz="12" w:space="0" w:color="auto"/>
            </w:tcBorders>
            <w:shd w:val="clear" w:color="000000" w:fill="auto"/>
            <w:vAlign w:val="center"/>
          </w:tcPr>
          <w:p w14:paraId="19550360"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284.</w:t>
            </w:r>
          </w:p>
          <w:p w14:paraId="6D6F3F5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(22.)</w:t>
            </w:r>
          </w:p>
        </w:tc>
        <w:tc>
          <w:tcPr>
            <w:tcW w:w="794" w:type="pct"/>
            <w:tcBorders>
              <w:top w:val="single" w:sz="4" w:space="0" w:color="auto"/>
              <w:left w:val="single" w:sz="12" w:space="0" w:color="auto"/>
              <w:bottom w:val="single" w:sz="12" w:space="0" w:color="auto"/>
            </w:tcBorders>
            <w:shd w:val="clear" w:color="000000" w:fill="auto"/>
            <w:vAlign w:val="center"/>
          </w:tcPr>
          <w:p w14:paraId="5FDD885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285.</w:t>
            </w:r>
          </w:p>
          <w:p w14:paraId="50C3E072"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89" w:type="pct"/>
            <w:tcBorders>
              <w:top w:val="single" w:sz="4" w:space="0" w:color="auto"/>
              <w:bottom w:val="single" w:sz="12" w:space="0" w:color="auto"/>
            </w:tcBorders>
            <w:shd w:val="clear" w:color="000000" w:fill="auto"/>
            <w:vAlign w:val="center"/>
          </w:tcPr>
          <w:p w14:paraId="05865EC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286.</w:t>
            </w:r>
          </w:p>
          <w:p w14:paraId="0EEE4785"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391" w:type="pct"/>
            <w:tcBorders>
              <w:top w:val="single" w:sz="4" w:space="0" w:color="auto"/>
              <w:bottom w:val="single" w:sz="12" w:space="0" w:color="auto"/>
              <w:right w:val="single" w:sz="12" w:space="0" w:color="auto"/>
            </w:tcBorders>
            <w:shd w:val="clear" w:color="000000" w:fill="auto"/>
            <w:vAlign w:val="center"/>
          </w:tcPr>
          <w:p w14:paraId="663A634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287.</w:t>
            </w:r>
          </w:p>
          <w:p w14:paraId="68FF69D7"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33" w:type="pct"/>
            <w:tcBorders>
              <w:top w:val="single" w:sz="4" w:space="0" w:color="auto"/>
              <w:left w:val="single" w:sz="12" w:space="0" w:color="auto"/>
              <w:bottom w:val="single" w:sz="12" w:space="0" w:color="auto"/>
              <w:right w:val="single" w:sz="4" w:space="0" w:color="auto"/>
            </w:tcBorders>
            <w:shd w:val="clear" w:color="000000" w:fill="auto"/>
            <w:vAlign w:val="center"/>
          </w:tcPr>
          <w:p w14:paraId="298C4F26"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288.</w:t>
            </w:r>
          </w:p>
          <w:p w14:paraId="06C529D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845" w:type="pct"/>
            <w:tcBorders>
              <w:top w:val="single" w:sz="4" w:space="0" w:color="auto"/>
              <w:left w:val="single" w:sz="4" w:space="0" w:color="auto"/>
              <w:bottom w:val="single" w:sz="12" w:space="0" w:color="auto"/>
              <w:right w:val="single" w:sz="4" w:space="0" w:color="auto"/>
            </w:tcBorders>
            <w:shd w:val="clear" w:color="000000" w:fill="auto"/>
            <w:vAlign w:val="center"/>
          </w:tcPr>
          <w:p w14:paraId="54E1F59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289.</w:t>
            </w:r>
          </w:p>
          <w:p w14:paraId="7B968FD1"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c>
          <w:tcPr>
            <w:tcW w:w="564" w:type="pct"/>
            <w:tcBorders>
              <w:top w:val="single" w:sz="4" w:space="0" w:color="auto"/>
              <w:left w:val="single" w:sz="4" w:space="0" w:color="auto"/>
              <w:bottom w:val="single" w:sz="12" w:space="0" w:color="auto"/>
            </w:tcBorders>
            <w:shd w:val="clear" w:color="000000" w:fill="auto"/>
          </w:tcPr>
          <w:p w14:paraId="5A184474"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290.</w:t>
            </w:r>
          </w:p>
          <w:p w14:paraId="7006F5F9" w14:textId="77777777" w:rsidR="001014C8" w:rsidRPr="008B5226" w:rsidRDefault="001014C8" w:rsidP="001014C8">
            <w:pPr>
              <w:tabs>
                <w:tab w:val="left" w:pos="240"/>
              </w:tabs>
              <w:jc w:val="center"/>
              <w:rPr>
                <w:rFonts w:cs="Arial"/>
                <w:smallCaps/>
                <w:sz w:val="20"/>
                <w:szCs w:val="20"/>
              </w:rPr>
            </w:pPr>
            <w:r w:rsidRPr="008B5226">
              <w:rPr>
                <w:rFonts w:cs="Arial"/>
                <w:smallCaps/>
                <w:sz w:val="20"/>
                <w:szCs w:val="20"/>
              </w:rPr>
              <w:t>(40.)</w:t>
            </w:r>
          </w:p>
        </w:tc>
      </w:tr>
      <w:tr w:rsidR="00DA09EE" w:rsidRPr="00F955F1" w14:paraId="1CA169A8" w14:textId="77777777" w:rsidTr="001014C8">
        <w:trPr>
          <w:trHeight w:val="315"/>
        </w:trPr>
        <w:tc>
          <w:tcPr>
            <w:tcW w:w="213" w:type="pct"/>
            <w:tcBorders>
              <w:top w:val="single" w:sz="12" w:space="0" w:color="auto"/>
              <w:bottom w:val="double" w:sz="4" w:space="0" w:color="auto"/>
            </w:tcBorders>
            <w:shd w:val="clear" w:color="000000" w:fill="auto"/>
            <w:vAlign w:val="center"/>
          </w:tcPr>
          <w:p w14:paraId="53B95F5A" w14:textId="77777777" w:rsidR="001014C8" w:rsidRPr="00F955F1" w:rsidRDefault="001014C8" w:rsidP="001014C8">
            <w:pPr>
              <w:rPr>
                <w:rFonts w:cs="Arial"/>
                <w:b/>
                <w:bCs/>
                <w:smallCaps/>
                <w:sz w:val="20"/>
                <w:szCs w:val="20"/>
              </w:rPr>
            </w:pPr>
          </w:p>
        </w:tc>
        <w:tc>
          <w:tcPr>
            <w:tcW w:w="471" w:type="pct"/>
            <w:tcBorders>
              <w:top w:val="single" w:sz="12" w:space="0" w:color="auto"/>
              <w:bottom w:val="double" w:sz="4" w:space="0" w:color="auto"/>
              <w:right w:val="single" w:sz="12" w:space="0" w:color="auto"/>
            </w:tcBorders>
            <w:shd w:val="clear" w:color="000000" w:fill="auto"/>
            <w:vAlign w:val="center"/>
          </w:tcPr>
          <w:p w14:paraId="098BD378" w14:textId="77777777" w:rsidR="001014C8" w:rsidRPr="00F955F1" w:rsidRDefault="001014C8" w:rsidP="001014C8">
            <w:pPr>
              <w:rPr>
                <w:rFonts w:cs="Arial"/>
                <w:b/>
                <w:bCs/>
                <w:smallCaps/>
                <w:sz w:val="20"/>
                <w:szCs w:val="20"/>
              </w:rPr>
            </w:pPr>
          </w:p>
        </w:tc>
        <w:tc>
          <w:tcPr>
            <w:tcW w:w="794" w:type="pct"/>
            <w:tcBorders>
              <w:top w:val="single" w:sz="12" w:space="0" w:color="auto"/>
              <w:left w:val="single" w:sz="12" w:space="0" w:color="auto"/>
              <w:bottom w:val="double" w:sz="4" w:space="0" w:color="auto"/>
            </w:tcBorders>
            <w:shd w:val="clear" w:color="000000" w:fill="auto"/>
            <w:vAlign w:val="center"/>
          </w:tcPr>
          <w:p w14:paraId="543C58EA" w14:textId="77777777" w:rsidR="001014C8" w:rsidRPr="00F955F1" w:rsidRDefault="001014C8" w:rsidP="001014C8">
            <w:pPr>
              <w:rPr>
                <w:rFonts w:cs="Arial"/>
                <w:b/>
                <w:bCs/>
                <w:smallCaps/>
                <w:sz w:val="20"/>
                <w:szCs w:val="20"/>
              </w:rPr>
            </w:pPr>
          </w:p>
        </w:tc>
        <w:tc>
          <w:tcPr>
            <w:tcW w:w="889" w:type="pct"/>
            <w:tcBorders>
              <w:top w:val="single" w:sz="12" w:space="0" w:color="auto"/>
              <w:bottom w:val="double" w:sz="4" w:space="0" w:color="auto"/>
            </w:tcBorders>
            <w:shd w:val="clear" w:color="000000" w:fill="auto"/>
            <w:vAlign w:val="center"/>
          </w:tcPr>
          <w:p w14:paraId="2A2BFD4C" w14:textId="77777777" w:rsidR="001014C8" w:rsidRPr="00F955F1" w:rsidRDefault="001014C8" w:rsidP="001014C8">
            <w:pPr>
              <w:rPr>
                <w:rFonts w:cs="Arial"/>
                <w:b/>
                <w:bCs/>
                <w:smallCaps/>
                <w:sz w:val="20"/>
                <w:szCs w:val="20"/>
              </w:rPr>
            </w:pPr>
          </w:p>
        </w:tc>
        <w:tc>
          <w:tcPr>
            <w:tcW w:w="391" w:type="pct"/>
            <w:tcBorders>
              <w:top w:val="single" w:sz="12" w:space="0" w:color="auto"/>
              <w:bottom w:val="double" w:sz="4" w:space="0" w:color="auto"/>
              <w:right w:val="single" w:sz="12" w:space="0" w:color="auto"/>
            </w:tcBorders>
            <w:shd w:val="clear" w:color="000000" w:fill="auto"/>
            <w:vAlign w:val="center"/>
          </w:tcPr>
          <w:p w14:paraId="74A122D9" w14:textId="77777777" w:rsidR="001014C8" w:rsidRPr="00F955F1" w:rsidRDefault="001014C8" w:rsidP="001014C8">
            <w:pPr>
              <w:rPr>
                <w:rFonts w:cs="Arial"/>
                <w:b/>
                <w:bCs/>
                <w:smallCaps/>
                <w:sz w:val="20"/>
                <w:szCs w:val="20"/>
              </w:rPr>
            </w:pPr>
          </w:p>
        </w:tc>
        <w:tc>
          <w:tcPr>
            <w:tcW w:w="833" w:type="pct"/>
            <w:tcBorders>
              <w:top w:val="single" w:sz="12" w:space="0" w:color="auto"/>
              <w:left w:val="single" w:sz="12" w:space="0" w:color="auto"/>
              <w:bottom w:val="double" w:sz="4" w:space="0" w:color="auto"/>
              <w:right w:val="single" w:sz="4" w:space="0" w:color="auto"/>
            </w:tcBorders>
            <w:shd w:val="clear" w:color="000000" w:fill="auto"/>
            <w:vAlign w:val="center"/>
          </w:tcPr>
          <w:p w14:paraId="64C2E1A8" w14:textId="77777777" w:rsidR="001014C8" w:rsidRPr="00F955F1" w:rsidRDefault="001014C8" w:rsidP="001014C8">
            <w:pPr>
              <w:rPr>
                <w:rFonts w:cs="Arial"/>
                <w:b/>
                <w:bCs/>
                <w:smallCaps/>
                <w:sz w:val="20"/>
                <w:szCs w:val="20"/>
              </w:rPr>
            </w:pPr>
          </w:p>
        </w:tc>
        <w:tc>
          <w:tcPr>
            <w:tcW w:w="845" w:type="pct"/>
            <w:tcBorders>
              <w:top w:val="single" w:sz="12" w:space="0" w:color="auto"/>
              <w:left w:val="single" w:sz="4" w:space="0" w:color="auto"/>
              <w:bottom w:val="double" w:sz="4" w:space="0" w:color="auto"/>
            </w:tcBorders>
            <w:shd w:val="clear" w:color="000000" w:fill="auto"/>
            <w:vAlign w:val="center"/>
          </w:tcPr>
          <w:p w14:paraId="2357C991" w14:textId="77777777" w:rsidR="001014C8" w:rsidRPr="00F955F1" w:rsidRDefault="001014C8" w:rsidP="001014C8">
            <w:pPr>
              <w:rPr>
                <w:rFonts w:cs="Arial"/>
                <w:b/>
                <w:bCs/>
                <w:smallCaps/>
                <w:sz w:val="20"/>
                <w:szCs w:val="20"/>
              </w:rPr>
            </w:pPr>
          </w:p>
        </w:tc>
        <w:tc>
          <w:tcPr>
            <w:tcW w:w="564" w:type="pct"/>
            <w:tcBorders>
              <w:top w:val="single" w:sz="12" w:space="0" w:color="auto"/>
              <w:bottom w:val="double" w:sz="4" w:space="0" w:color="auto"/>
            </w:tcBorders>
            <w:shd w:val="clear" w:color="000000" w:fill="auto"/>
            <w:vAlign w:val="center"/>
          </w:tcPr>
          <w:p w14:paraId="79DC89DA" w14:textId="77777777" w:rsidR="001014C8" w:rsidRPr="00F955F1" w:rsidRDefault="001014C8" w:rsidP="001014C8">
            <w:pPr>
              <w:rPr>
                <w:rFonts w:cs="Arial"/>
                <w:b/>
                <w:bCs/>
                <w:smallCaps/>
                <w:sz w:val="20"/>
                <w:szCs w:val="20"/>
              </w:rPr>
            </w:pPr>
          </w:p>
        </w:tc>
      </w:tr>
    </w:tbl>
    <w:p w14:paraId="775F1670" w14:textId="77777777" w:rsidR="001014C8" w:rsidRPr="00F955F1" w:rsidRDefault="001014C8" w:rsidP="001014C8">
      <w:pPr>
        <w:rPr>
          <w:rFonts w:cs="Arial"/>
          <w:b/>
          <w:bCs/>
          <w:smallCaps/>
          <w:sz w:val="20"/>
          <w:szCs w:val="20"/>
        </w:rPr>
      </w:pPr>
    </w:p>
    <w:p w14:paraId="15ECC0AC" w14:textId="77777777" w:rsidR="001014C8" w:rsidRDefault="001014C8" w:rsidP="001014C8">
      <w:pPr>
        <w:rPr>
          <w:rFonts w:cs="Arial"/>
          <w:b/>
          <w:bCs/>
          <w:smallCaps/>
          <w:sz w:val="20"/>
          <w:szCs w:val="20"/>
        </w:rPr>
      </w:pPr>
    </w:p>
    <w:p w14:paraId="36A8553C" w14:textId="77777777" w:rsidR="001147A0" w:rsidRDefault="001147A0" w:rsidP="001014C8">
      <w:pPr>
        <w:rPr>
          <w:rFonts w:cs="Arial"/>
          <w:b/>
          <w:bCs/>
          <w:smallCaps/>
          <w:sz w:val="20"/>
          <w:szCs w:val="20"/>
        </w:rPr>
      </w:pPr>
    </w:p>
    <w:p w14:paraId="72DAB4F6" w14:textId="77777777" w:rsidR="001014C8" w:rsidRDefault="001014C8" w:rsidP="001014C8">
      <w:pPr>
        <w:rPr>
          <w:rFonts w:cs="Arial"/>
          <w:b/>
          <w:bCs/>
          <w:smallCaps/>
          <w:sz w:val="20"/>
          <w:szCs w:val="20"/>
        </w:rPr>
      </w:pPr>
      <w:r w:rsidRPr="00087D40">
        <w:rPr>
          <w:rFonts w:cs="Arial"/>
          <w:b/>
          <w:bCs/>
          <w:smallCaps/>
          <w:sz w:val="20"/>
          <w:szCs w:val="20"/>
        </w:rPr>
        <w:t>Preglednica 3A: Skupni kazalniki učinka in kazalniki učinka za posamezni program za ESRR in Kohezijski sklad (prvi del)*</w:t>
      </w:r>
    </w:p>
    <w:p w14:paraId="4B5D3D39" w14:textId="77777777" w:rsidR="001014C8" w:rsidRPr="00087D40" w:rsidRDefault="001014C8" w:rsidP="001014C8">
      <w:pPr>
        <w:rPr>
          <w:rFonts w:cs="Arial"/>
          <w:b/>
          <w:bCs/>
          <w:smallCaps/>
          <w:sz w:val="20"/>
          <w:szCs w:val="20"/>
        </w:rPr>
      </w:pPr>
    </w:p>
    <w:tbl>
      <w:tblPr>
        <w:tblW w:w="14384" w:type="dxa"/>
        <w:tblInd w:w="-299" w:type="dxa"/>
        <w:tblCellMar>
          <w:left w:w="70" w:type="dxa"/>
          <w:right w:w="70" w:type="dxa"/>
        </w:tblCellMar>
        <w:tblLook w:val="04A0" w:firstRow="1" w:lastRow="0" w:firstColumn="1" w:lastColumn="0" w:noHBand="0" w:noVBand="1"/>
      </w:tblPr>
      <w:tblGrid>
        <w:gridCol w:w="906"/>
        <w:gridCol w:w="1447"/>
        <w:gridCol w:w="980"/>
        <w:gridCol w:w="1362"/>
        <w:gridCol w:w="1086"/>
        <w:gridCol w:w="956"/>
        <w:gridCol w:w="1214"/>
        <w:gridCol w:w="945"/>
        <w:gridCol w:w="810"/>
        <w:gridCol w:w="945"/>
        <w:gridCol w:w="810"/>
        <w:gridCol w:w="945"/>
        <w:gridCol w:w="810"/>
        <w:gridCol w:w="1168"/>
      </w:tblGrid>
      <w:tr w:rsidR="00DA09EE" w:rsidRPr="00087D40" w14:paraId="5CF67B1C" w14:textId="77777777" w:rsidTr="001014C8">
        <w:trPr>
          <w:trHeight w:val="201"/>
        </w:trPr>
        <w:tc>
          <w:tcPr>
            <w:tcW w:w="905" w:type="dxa"/>
            <w:tcBorders>
              <w:top w:val="double" w:sz="4" w:space="0" w:color="auto"/>
              <w:left w:val="double" w:sz="4" w:space="0" w:color="auto"/>
              <w:bottom w:val="single" w:sz="4" w:space="0" w:color="auto"/>
              <w:right w:val="single" w:sz="4" w:space="0" w:color="auto"/>
            </w:tcBorders>
            <w:shd w:val="clear" w:color="auto" w:fill="auto"/>
            <w:vAlign w:val="center"/>
          </w:tcPr>
          <w:p w14:paraId="53029749" w14:textId="77777777" w:rsidR="001014C8" w:rsidRPr="00087D40" w:rsidRDefault="001014C8" w:rsidP="001014C8">
            <w:pPr>
              <w:rPr>
                <w:rFonts w:cs="Arial"/>
                <w:smallCaps/>
                <w:sz w:val="18"/>
                <w:szCs w:val="18"/>
              </w:rPr>
            </w:pPr>
            <w:r w:rsidRPr="00087D40">
              <w:rPr>
                <w:rFonts w:cs="Arial"/>
                <w:smallCaps/>
                <w:sz w:val="18"/>
                <w:szCs w:val="18"/>
              </w:rPr>
              <w:t>31.</w:t>
            </w:r>
          </w:p>
        </w:tc>
        <w:tc>
          <w:tcPr>
            <w:tcW w:w="1447" w:type="dxa"/>
            <w:tcBorders>
              <w:top w:val="double" w:sz="4" w:space="0" w:color="auto"/>
              <w:left w:val="single" w:sz="4" w:space="0" w:color="auto"/>
              <w:bottom w:val="single" w:sz="4" w:space="0" w:color="auto"/>
              <w:right w:val="single" w:sz="4" w:space="0" w:color="auto"/>
            </w:tcBorders>
            <w:shd w:val="clear" w:color="auto" w:fill="auto"/>
            <w:vAlign w:val="center"/>
          </w:tcPr>
          <w:p w14:paraId="2572B4B9" w14:textId="77777777" w:rsidR="001014C8" w:rsidRPr="00087D40" w:rsidRDefault="001014C8" w:rsidP="001014C8">
            <w:pPr>
              <w:rPr>
                <w:rFonts w:cs="Arial"/>
                <w:smallCaps/>
                <w:sz w:val="18"/>
                <w:szCs w:val="18"/>
              </w:rPr>
            </w:pPr>
            <w:r w:rsidRPr="00087D40">
              <w:rPr>
                <w:rFonts w:cs="Arial"/>
                <w:smallCaps/>
                <w:sz w:val="18"/>
                <w:szCs w:val="18"/>
              </w:rPr>
              <w:t>31.</w:t>
            </w:r>
          </w:p>
        </w:tc>
        <w:tc>
          <w:tcPr>
            <w:tcW w:w="980" w:type="dxa"/>
            <w:tcBorders>
              <w:top w:val="double" w:sz="4" w:space="0" w:color="auto"/>
              <w:left w:val="single" w:sz="4" w:space="0" w:color="auto"/>
              <w:bottom w:val="single" w:sz="4" w:space="0" w:color="auto"/>
              <w:right w:val="single" w:sz="4" w:space="0" w:color="auto"/>
            </w:tcBorders>
            <w:shd w:val="clear" w:color="auto" w:fill="auto"/>
            <w:vAlign w:val="center"/>
          </w:tcPr>
          <w:p w14:paraId="3C8BD195" w14:textId="77777777" w:rsidR="001014C8" w:rsidRPr="00087D40" w:rsidRDefault="001014C8" w:rsidP="001014C8">
            <w:pPr>
              <w:rPr>
                <w:rFonts w:cs="Arial"/>
                <w:smallCaps/>
                <w:sz w:val="18"/>
                <w:szCs w:val="18"/>
              </w:rPr>
            </w:pPr>
            <w:r w:rsidRPr="00087D40">
              <w:rPr>
                <w:rFonts w:cs="Arial"/>
                <w:smallCaps/>
                <w:sz w:val="18"/>
                <w:szCs w:val="18"/>
              </w:rPr>
              <w:t>32.</w:t>
            </w:r>
          </w:p>
        </w:tc>
        <w:tc>
          <w:tcPr>
            <w:tcW w:w="1362" w:type="dxa"/>
            <w:tcBorders>
              <w:top w:val="double" w:sz="4" w:space="0" w:color="auto"/>
              <w:left w:val="single" w:sz="4" w:space="0" w:color="auto"/>
              <w:bottom w:val="single" w:sz="4" w:space="0" w:color="auto"/>
              <w:right w:val="single" w:sz="12" w:space="0" w:color="auto"/>
            </w:tcBorders>
            <w:shd w:val="clear" w:color="auto" w:fill="auto"/>
            <w:vAlign w:val="center"/>
          </w:tcPr>
          <w:p w14:paraId="5AF419B1" w14:textId="77777777" w:rsidR="001014C8" w:rsidRPr="00087D40" w:rsidRDefault="001014C8" w:rsidP="001014C8">
            <w:pPr>
              <w:rPr>
                <w:rFonts w:cs="Arial"/>
                <w:smallCaps/>
                <w:sz w:val="18"/>
                <w:szCs w:val="18"/>
              </w:rPr>
            </w:pPr>
            <w:r w:rsidRPr="00087D40">
              <w:rPr>
                <w:rFonts w:cs="Arial"/>
                <w:smallCaps/>
                <w:sz w:val="18"/>
                <w:szCs w:val="18"/>
              </w:rPr>
              <w:t>22.</w:t>
            </w:r>
          </w:p>
        </w:tc>
        <w:tc>
          <w:tcPr>
            <w:tcW w:w="0" w:type="auto"/>
            <w:tcBorders>
              <w:top w:val="double" w:sz="4" w:space="0" w:color="auto"/>
              <w:left w:val="nil"/>
              <w:bottom w:val="single" w:sz="4" w:space="0" w:color="auto"/>
              <w:right w:val="single" w:sz="12" w:space="0" w:color="auto"/>
            </w:tcBorders>
            <w:shd w:val="clear" w:color="auto" w:fill="auto"/>
            <w:vAlign w:val="center"/>
          </w:tcPr>
          <w:p w14:paraId="618A8FF6" w14:textId="77777777" w:rsidR="001014C8" w:rsidRPr="00087D40" w:rsidRDefault="001014C8" w:rsidP="001014C8">
            <w:pPr>
              <w:rPr>
                <w:rFonts w:cs="Arial"/>
                <w:smallCaps/>
                <w:sz w:val="18"/>
                <w:szCs w:val="18"/>
              </w:rPr>
            </w:pPr>
            <w:r w:rsidRPr="00087D40">
              <w:rPr>
                <w:rFonts w:cs="Arial"/>
                <w:smallCaps/>
                <w:sz w:val="18"/>
                <w:szCs w:val="18"/>
              </w:rPr>
              <w:t>33.</w:t>
            </w:r>
          </w:p>
        </w:tc>
        <w:tc>
          <w:tcPr>
            <w:tcW w:w="0" w:type="auto"/>
            <w:tcBorders>
              <w:top w:val="double" w:sz="4" w:space="0" w:color="auto"/>
              <w:left w:val="single" w:sz="12" w:space="0" w:color="auto"/>
              <w:bottom w:val="single" w:sz="4" w:space="0" w:color="auto"/>
              <w:right w:val="single" w:sz="8" w:space="0" w:color="auto"/>
            </w:tcBorders>
            <w:shd w:val="clear" w:color="auto" w:fill="auto"/>
            <w:vAlign w:val="center"/>
          </w:tcPr>
          <w:p w14:paraId="1BC1C974"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8" w:space="0" w:color="auto"/>
              <w:bottom w:val="single" w:sz="4" w:space="0" w:color="auto"/>
              <w:right w:val="single" w:sz="8" w:space="0" w:color="auto"/>
            </w:tcBorders>
            <w:vAlign w:val="center"/>
          </w:tcPr>
          <w:p w14:paraId="745A2EFE"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12" w:space="0" w:color="auto"/>
              <w:bottom w:val="single" w:sz="4" w:space="0" w:color="auto"/>
              <w:right w:val="single" w:sz="4" w:space="0" w:color="auto"/>
            </w:tcBorders>
            <w:shd w:val="clear" w:color="auto" w:fill="auto"/>
            <w:vAlign w:val="center"/>
          </w:tcPr>
          <w:p w14:paraId="42C9CDE5"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nil"/>
              <w:bottom w:val="single" w:sz="4" w:space="0" w:color="auto"/>
              <w:right w:val="single" w:sz="4" w:space="0" w:color="auto"/>
            </w:tcBorders>
            <w:shd w:val="clear" w:color="auto" w:fill="auto"/>
            <w:vAlign w:val="center"/>
          </w:tcPr>
          <w:p w14:paraId="52EC9B57"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12" w:space="0" w:color="auto"/>
              <w:bottom w:val="single" w:sz="4" w:space="0" w:color="auto"/>
              <w:right w:val="single" w:sz="4" w:space="0" w:color="auto"/>
            </w:tcBorders>
            <w:vAlign w:val="center"/>
          </w:tcPr>
          <w:p w14:paraId="5A102794"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4" w:space="0" w:color="auto"/>
              <w:bottom w:val="single" w:sz="4" w:space="0" w:color="auto"/>
              <w:right w:val="single" w:sz="12" w:space="0" w:color="auto"/>
            </w:tcBorders>
            <w:vAlign w:val="center"/>
          </w:tcPr>
          <w:p w14:paraId="38CB43D7"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12" w:space="0" w:color="auto"/>
              <w:bottom w:val="single" w:sz="4" w:space="0" w:color="auto"/>
              <w:right w:val="single" w:sz="4" w:space="0" w:color="auto"/>
            </w:tcBorders>
            <w:vAlign w:val="center"/>
          </w:tcPr>
          <w:p w14:paraId="68F6583C" w14:textId="77777777" w:rsidR="001014C8" w:rsidRPr="00BB5E19" w:rsidRDefault="001014C8" w:rsidP="001014C8">
            <w:pPr>
              <w:rPr>
                <w:rFonts w:cs="Arial"/>
                <w:smallCaps/>
                <w:sz w:val="18"/>
                <w:szCs w:val="18"/>
              </w:rPr>
            </w:pPr>
            <w:r w:rsidRPr="00BB5E19">
              <w:rPr>
                <w:rFonts w:cs="Arial"/>
                <w:smallCaps/>
                <w:sz w:val="18"/>
                <w:szCs w:val="18"/>
              </w:rPr>
              <w:t>34.</w:t>
            </w:r>
          </w:p>
        </w:tc>
        <w:tc>
          <w:tcPr>
            <w:tcW w:w="0" w:type="auto"/>
            <w:tcBorders>
              <w:top w:val="double" w:sz="4" w:space="0" w:color="auto"/>
              <w:left w:val="single" w:sz="4" w:space="0" w:color="auto"/>
              <w:bottom w:val="single" w:sz="4" w:space="0" w:color="auto"/>
              <w:right w:val="single" w:sz="12" w:space="0" w:color="auto"/>
            </w:tcBorders>
            <w:vAlign w:val="center"/>
          </w:tcPr>
          <w:p w14:paraId="4DA3DA6D" w14:textId="77777777" w:rsidR="001014C8" w:rsidRPr="00BB5E19" w:rsidRDefault="001014C8" w:rsidP="001014C8">
            <w:pPr>
              <w:rPr>
                <w:rFonts w:cs="Arial"/>
                <w:smallCaps/>
                <w:sz w:val="18"/>
                <w:szCs w:val="18"/>
              </w:rPr>
            </w:pPr>
            <w:r w:rsidRPr="00BB5E19">
              <w:rPr>
                <w:rFonts w:cs="Arial"/>
                <w:smallCaps/>
                <w:sz w:val="18"/>
                <w:szCs w:val="18"/>
              </w:rPr>
              <w:t>34.</w:t>
            </w:r>
          </w:p>
        </w:tc>
        <w:tc>
          <w:tcPr>
            <w:tcW w:w="1168" w:type="dxa"/>
            <w:tcBorders>
              <w:top w:val="double" w:sz="4" w:space="0" w:color="auto"/>
              <w:left w:val="single" w:sz="12" w:space="0" w:color="auto"/>
              <w:bottom w:val="single" w:sz="4" w:space="0" w:color="auto"/>
              <w:right w:val="double" w:sz="4" w:space="0" w:color="auto"/>
            </w:tcBorders>
            <w:shd w:val="clear" w:color="auto" w:fill="auto"/>
            <w:vAlign w:val="center"/>
          </w:tcPr>
          <w:p w14:paraId="21FF5F44" w14:textId="77777777" w:rsidR="001014C8" w:rsidRPr="00BB5E19" w:rsidRDefault="001014C8" w:rsidP="001014C8">
            <w:pPr>
              <w:rPr>
                <w:rFonts w:cs="Arial"/>
                <w:smallCaps/>
                <w:sz w:val="18"/>
                <w:szCs w:val="18"/>
              </w:rPr>
            </w:pPr>
            <w:r w:rsidRPr="00BB5E19">
              <w:rPr>
                <w:rFonts w:cs="Arial"/>
                <w:smallCaps/>
                <w:sz w:val="18"/>
                <w:szCs w:val="18"/>
              </w:rPr>
              <w:t>/</w:t>
            </w:r>
          </w:p>
        </w:tc>
      </w:tr>
      <w:tr w:rsidR="00DA09EE" w:rsidRPr="00087D40" w14:paraId="5E26C285" w14:textId="77777777" w:rsidTr="001014C8">
        <w:trPr>
          <w:trHeight w:val="907"/>
        </w:trPr>
        <w:tc>
          <w:tcPr>
            <w:tcW w:w="905" w:type="dxa"/>
            <w:tcBorders>
              <w:top w:val="single" w:sz="4" w:space="0" w:color="auto"/>
              <w:left w:val="double" w:sz="4" w:space="0" w:color="auto"/>
              <w:bottom w:val="single" w:sz="12" w:space="0" w:color="auto"/>
              <w:right w:val="single" w:sz="4" w:space="0" w:color="auto"/>
            </w:tcBorders>
            <w:shd w:val="clear" w:color="auto" w:fill="auto"/>
            <w:vAlign w:val="center"/>
            <w:hideMark/>
          </w:tcPr>
          <w:p w14:paraId="76DDBEFB" w14:textId="77777777" w:rsidR="001014C8" w:rsidRPr="00087D40" w:rsidRDefault="001014C8" w:rsidP="001014C8">
            <w:pPr>
              <w:rPr>
                <w:rFonts w:cs="Arial"/>
                <w:smallCaps/>
                <w:sz w:val="20"/>
                <w:szCs w:val="20"/>
              </w:rPr>
            </w:pPr>
            <w:r w:rsidRPr="00087D40">
              <w:rPr>
                <w:rFonts w:cs="Arial"/>
                <w:smallCaps/>
                <w:sz w:val="20"/>
                <w:szCs w:val="20"/>
              </w:rPr>
              <w:t>Id. številka</w:t>
            </w:r>
          </w:p>
        </w:tc>
        <w:tc>
          <w:tcPr>
            <w:tcW w:w="144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3F48CE9" w14:textId="77777777" w:rsidR="001014C8" w:rsidRPr="00087D40" w:rsidRDefault="001014C8" w:rsidP="001014C8">
            <w:pPr>
              <w:rPr>
                <w:rFonts w:cs="Arial"/>
                <w:smallCaps/>
                <w:sz w:val="20"/>
                <w:szCs w:val="20"/>
              </w:rPr>
            </w:pPr>
            <w:r w:rsidRPr="00087D40">
              <w:rPr>
                <w:rFonts w:cs="Arial"/>
                <w:smallCaps/>
                <w:sz w:val="20"/>
                <w:szCs w:val="20"/>
              </w:rPr>
              <w:t>Kazalnik</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7CE8582" w14:textId="77777777" w:rsidR="001014C8" w:rsidRPr="00087D40" w:rsidRDefault="001014C8" w:rsidP="001014C8">
            <w:pPr>
              <w:rPr>
                <w:rFonts w:cs="Arial"/>
                <w:smallCaps/>
                <w:sz w:val="20"/>
                <w:szCs w:val="20"/>
              </w:rPr>
            </w:pPr>
            <w:r w:rsidRPr="00087D40">
              <w:rPr>
                <w:rFonts w:cs="Arial"/>
                <w:smallCaps/>
                <w:sz w:val="20"/>
                <w:szCs w:val="20"/>
              </w:rPr>
              <w:t>Merska enota</w:t>
            </w:r>
          </w:p>
        </w:tc>
        <w:tc>
          <w:tcPr>
            <w:tcW w:w="1362"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58E4B546" w14:textId="77777777" w:rsidR="001014C8" w:rsidRPr="00087D40" w:rsidRDefault="001014C8" w:rsidP="001014C8">
            <w:pPr>
              <w:rPr>
                <w:rFonts w:cs="Arial"/>
                <w:smallCaps/>
                <w:sz w:val="20"/>
                <w:szCs w:val="20"/>
              </w:rPr>
            </w:pPr>
            <w:r w:rsidRPr="00087D40">
              <w:rPr>
                <w:rFonts w:cs="Arial"/>
                <w:smallCaps/>
                <w:sz w:val="20"/>
                <w:szCs w:val="20"/>
              </w:rPr>
              <w:t>Kategorija regije</w:t>
            </w:r>
          </w:p>
        </w:tc>
        <w:tc>
          <w:tcPr>
            <w:tcW w:w="0" w:type="auto"/>
            <w:tcBorders>
              <w:top w:val="single" w:sz="4" w:space="0" w:color="auto"/>
              <w:left w:val="nil"/>
              <w:bottom w:val="single" w:sz="12" w:space="0" w:color="auto"/>
              <w:right w:val="single" w:sz="12" w:space="0" w:color="auto"/>
            </w:tcBorders>
            <w:shd w:val="clear" w:color="auto" w:fill="auto"/>
            <w:vAlign w:val="center"/>
            <w:hideMark/>
          </w:tcPr>
          <w:p w14:paraId="590B3198" w14:textId="77777777" w:rsidR="001014C8" w:rsidRPr="00087D40" w:rsidRDefault="001014C8" w:rsidP="001014C8">
            <w:pPr>
              <w:rPr>
                <w:rFonts w:cs="Arial"/>
                <w:smallCaps/>
                <w:sz w:val="20"/>
                <w:szCs w:val="20"/>
              </w:rPr>
            </w:pPr>
            <w:r>
              <w:rPr>
                <w:rFonts w:cs="Arial"/>
                <w:smallCaps/>
                <w:sz w:val="20"/>
                <w:szCs w:val="20"/>
              </w:rPr>
              <w:t xml:space="preserve">Končna </w:t>
            </w:r>
            <w:r w:rsidRPr="00087D40">
              <w:rPr>
                <w:rFonts w:cs="Arial"/>
                <w:smallCaps/>
                <w:sz w:val="20"/>
                <w:szCs w:val="20"/>
              </w:rPr>
              <w:t xml:space="preserve">Ciljna vrednost </w:t>
            </w:r>
          </w:p>
        </w:tc>
        <w:tc>
          <w:tcPr>
            <w:tcW w:w="0" w:type="auto"/>
            <w:tcBorders>
              <w:top w:val="single" w:sz="4" w:space="0" w:color="auto"/>
              <w:left w:val="single" w:sz="12" w:space="0" w:color="auto"/>
              <w:bottom w:val="single" w:sz="12" w:space="0" w:color="auto"/>
              <w:right w:val="single" w:sz="8" w:space="0" w:color="auto"/>
            </w:tcBorders>
            <w:shd w:val="clear" w:color="auto" w:fill="auto"/>
            <w:vAlign w:val="center"/>
            <w:hideMark/>
          </w:tcPr>
          <w:p w14:paraId="1D7A7507" w14:textId="77777777" w:rsidR="001014C8" w:rsidRPr="00BB5E19" w:rsidRDefault="001014C8" w:rsidP="001014C8">
            <w:pPr>
              <w:rPr>
                <w:rFonts w:cs="Arial"/>
                <w:smallCaps/>
                <w:sz w:val="20"/>
                <w:szCs w:val="20"/>
              </w:rPr>
            </w:pPr>
            <w:r>
              <w:rPr>
                <w:rFonts w:cs="Arial"/>
                <w:smallCaps/>
                <w:sz w:val="20"/>
                <w:szCs w:val="20"/>
              </w:rPr>
              <w:t>Končna</w:t>
            </w:r>
            <w:r w:rsidRPr="00BB5E19">
              <w:rPr>
                <w:rFonts w:cs="Arial"/>
                <w:smallCaps/>
                <w:sz w:val="20"/>
                <w:szCs w:val="20"/>
              </w:rPr>
              <w:t xml:space="preserve"> stopnja reali-</w:t>
            </w:r>
            <w:proofErr w:type="spellStart"/>
            <w:r w:rsidRPr="00BB5E19">
              <w:rPr>
                <w:rFonts w:cs="Arial"/>
                <w:smallCaps/>
                <w:sz w:val="20"/>
                <w:szCs w:val="20"/>
              </w:rPr>
              <w:t>zacije</w:t>
            </w:r>
            <w:proofErr w:type="spellEnd"/>
          </w:p>
        </w:tc>
        <w:tc>
          <w:tcPr>
            <w:tcW w:w="0" w:type="auto"/>
            <w:tcBorders>
              <w:top w:val="single" w:sz="4" w:space="0" w:color="auto"/>
              <w:left w:val="single" w:sz="8" w:space="0" w:color="auto"/>
              <w:bottom w:val="single" w:sz="12" w:space="0" w:color="auto"/>
              <w:right w:val="single" w:sz="8" w:space="0" w:color="auto"/>
            </w:tcBorders>
            <w:vAlign w:val="center"/>
          </w:tcPr>
          <w:p w14:paraId="7DE85B17" w14:textId="77777777" w:rsidR="001014C8" w:rsidRPr="00BB5E19" w:rsidRDefault="001014C8" w:rsidP="001014C8">
            <w:pPr>
              <w:rPr>
                <w:rFonts w:cs="Arial"/>
                <w:smallCaps/>
                <w:sz w:val="20"/>
                <w:szCs w:val="20"/>
              </w:rPr>
            </w:pPr>
            <w:r>
              <w:rPr>
                <w:rFonts w:cs="Arial"/>
                <w:smallCaps/>
                <w:sz w:val="20"/>
                <w:szCs w:val="20"/>
              </w:rPr>
              <w:t>Končna realizacija</w:t>
            </w:r>
            <w:r w:rsidRPr="00BB5E19">
              <w:rPr>
                <w:rFonts w:cs="Arial"/>
                <w:smallCaps/>
                <w:sz w:val="20"/>
                <w:szCs w:val="20"/>
              </w:rPr>
              <w:t xml:space="preserve"> Skupaj</w:t>
            </w:r>
          </w:p>
        </w:tc>
        <w:tc>
          <w:tcPr>
            <w:tcW w:w="0" w:type="auto"/>
            <w:tcBorders>
              <w:top w:val="single" w:sz="4" w:space="0" w:color="auto"/>
              <w:left w:val="single" w:sz="12" w:space="0" w:color="auto"/>
              <w:bottom w:val="single" w:sz="12" w:space="0" w:color="auto"/>
              <w:right w:val="single" w:sz="4" w:space="0" w:color="auto"/>
            </w:tcBorders>
            <w:shd w:val="clear" w:color="auto" w:fill="auto"/>
            <w:vAlign w:val="center"/>
            <w:hideMark/>
          </w:tcPr>
          <w:p w14:paraId="55FB817B" w14:textId="77777777" w:rsidR="001014C8" w:rsidRPr="00BB5E19" w:rsidRDefault="001014C8" w:rsidP="001014C8">
            <w:pPr>
              <w:rPr>
                <w:rFonts w:cs="Arial"/>
                <w:smallCaps/>
                <w:sz w:val="20"/>
                <w:szCs w:val="20"/>
              </w:rPr>
            </w:pPr>
            <w:r w:rsidRPr="00BB5E19">
              <w:rPr>
                <w:rFonts w:cs="Arial"/>
                <w:smallCaps/>
                <w:sz w:val="20"/>
                <w:szCs w:val="20"/>
              </w:rPr>
              <w:t>2022 stopnja reali-</w:t>
            </w:r>
            <w:proofErr w:type="spellStart"/>
            <w:r w:rsidRPr="00BB5E19">
              <w:rPr>
                <w:rFonts w:cs="Arial"/>
                <w:smallCaps/>
                <w:sz w:val="20"/>
                <w:szCs w:val="20"/>
              </w:rPr>
              <w:t>zacije</w:t>
            </w:r>
            <w:proofErr w:type="spellEnd"/>
          </w:p>
        </w:tc>
        <w:tc>
          <w:tcPr>
            <w:tcW w:w="0" w:type="auto"/>
            <w:tcBorders>
              <w:top w:val="single" w:sz="4" w:space="0" w:color="auto"/>
              <w:left w:val="nil"/>
              <w:bottom w:val="single" w:sz="12" w:space="0" w:color="auto"/>
              <w:right w:val="single" w:sz="4" w:space="0" w:color="auto"/>
            </w:tcBorders>
            <w:shd w:val="clear" w:color="auto" w:fill="auto"/>
            <w:vAlign w:val="center"/>
            <w:hideMark/>
          </w:tcPr>
          <w:p w14:paraId="2CA33CE7" w14:textId="77777777" w:rsidR="001014C8" w:rsidRPr="00BB5E19" w:rsidRDefault="001014C8" w:rsidP="001014C8">
            <w:pPr>
              <w:rPr>
                <w:rFonts w:cs="Arial"/>
                <w:smallCaps/>
                <w:sz w:val="20"/>
                <w:szCs w:val="20"/>
              </w:rPr>
            </w:pPr>
            <w:r w:rsidRPr="00BB5E19">
              <w:rPr>
                <w:rFonts w:cs="Arial"/>
                <w:smallCaps/>
                <w:sz w:val="20"/>
                <w:szCs w:val="20"/>
              </w:rPr>
              <w:t>2022 Skupaj</w:t>
            </w:r>
          </w:p>
        </w:tc>
        <w:tc>
          <w:tcPr>
            <w:tcW w:w="0" w:type="auto"/>
            <w:tcBorders>
              <w:top w:val="single" w:sz="4" w:space="0" w:color="auto"/>
              <w:left w:val="single" w:sz="12" w:space="0" w:color="auto"/>
              <w:bottom w:val="single" w:sz="12" w:space="0" w:color="auto"/>
              <w:right w:val="single" w:sz="4" w:space="0" w:color="auto"/>
            </w:tcBorders>
            <w:vAlign w:val="center"/>
          </w:tcPr>
          <w:p w14:paraId="0D642F01" w14:textId="77777777" w:rsidR="001014C8" w:rsidRPr="00BB5E19" w:rsidRDefault="001014C8" w:rsidP="001014C8">
            <w:pPr>
              <w:rPr>
                <w:rFonts w:cs="Arial"/>
                <w:smallCaps/>
                <w:sz w:val="20"/>
                <w:szCs w:val="20"/>
              </w:rPr>
            </w:pPr>
            <w:r w:rsidRPr="00BB5E19">
              <w:rPr>
                <w:rFonts w:cs="Arial"/>
                <w:smallCaps/>
                <w:sz w:val="20"/>
                <w:szCs w:val="20"/>
              </w:rPr>
              <w:t>2021 stopnja reali-</w:t>
            </w:r>
            <w:proofErr w:type="spellStart"/>
            <w:r w:rsidRPr="00BB5E19">
              <w:rPr>
                <w:rFonts w:cs="Arial"/>
                <w:smallCaps/>
                <w:sz w:val="20"/>
                <w:szCs w:val="20"/>
              </w:rPr>
              <w:t>zacije</w:t>
            </w:r>
            <w:proofErr w:type="spellEnd"/>
          </w:p>
        </w:tc>
        <w:tc>
          <w:tcPr>
            <w:tcW w:w="0" w:type="auto"/>
            <w:tcBorders>
              <w:top w:val="single" w:sz="4" w:space="0" w:color="auto"/>
              <w:left w:val="single" w:sz="4" w:space="0" w:color="auto"/>
              <w:bottom w:val="single" w:sz="12" w:space="0" w:color="auto"/>
              <w:right w:val="single" w:sz="12" w:space="0" w:color="auto"/>
            </w:tcBorders>
            <w:vAlign w:val="center"/>
          </w:tcPr>
          <w:p w14:paraId="576BFEF8" w14:textId="77777777" w:rsidR="001014C8" w:rsidRPr="00BB5E19" w:rsidRDefault="001014C8" w:rsidP="001014C8">
            <w:pPr>
              <w:rPr>
                <w:rFonts w:cs="Arial"/>
                <w:smallCaps/>
                <w:sz w:val="20"/>
                <w:szCs w:val="20"/>
              </w:rPr>
            </w:pPr>
            <w:r w:rsidRPr="00BB5E19">
              <w:rPr>
                <w:rFonts w:cs="Arial"/>
                <w:smallCaps/>
                <w:sz w:val="20"/>
                <w:szCs w:val="20"/>
              </w:rPr>
              <w:t>2021 Skupaj</w:t>
            </w:r>
          </w:p>
        </w:tc>
        <w:tc>
          <w:tcPr>
            <w:tcW w:w="0" w:type="auto"/>
            <w:tcBorders>
              <w:top w:val="single" w:sz="4" w:space="0" w:color="auto"/>
              <w:left w:val="single" w:sz="12" w:space="0" w:color="auto"/>
              <w:bottom w:val="single" w:sz="12" w:space="0" w:color="auto"/>
              <w:right w:val="single" w:sz="4" w:space="0" w:color="auto"/>
            </w:tcBorders>
            <w:vAlign w:val="center"/>
          </w:tcPr>
          <w:p w14:paraId="6521667A" w14:textId="77777777" w:rsidR="001014C8" w:rsidRPr="00BB5E19" w:rsidRDefault="001014C8" w:rsidP="001014C8">
            <w:pPr>
              <w:rPr>
                <w:rFonts w:cs="Arial"/>
                <w:smallCaps/>
                <w:sz w:val="20"/>
                <w:szCs w:val="20"/>
              </w:rPr>
            </w:pPr>
            <w:r w:rsidRPr="00BB5E19">
              <w:rPr>
                <w:rFonts w:cs="Arial"/>
                <w:smallCaps/>
                <w:sz w:val="20"/>
                <w:szCs w:val="20"/>
              </w:rPr>
              <w:t>2020 stopnja reali-</w:t>
            </w:r>
            <w:proofErr w:type="spellStart"/>
            <w:r w:rsidRPr="00BB5E19">
              <w:rPr>
                <w:rFonts w:cs="Arial"/>
                <w:smallCaps/>
                <w:sz w:val="20"/>
                <w:szCs w:val="20"/>
              </w:rPr>
              <w:t>zacije</w:t>
            </w:r>
            <w:proofErr w:type="spellEnd"/>
          </w:p>
        </w:tc>
        <w:tc>
          <w:tcPr>
            <w:tcW w:w="0" w:type="auto"/>
            <w:tcBorders>
              <w:top w:val="single" w:sz="4" w:space="0" w:color="auto"/>
              <w:left w:val="single" w:sz="4" w:space="0" w:color="auto"/>
              <w:bottom w:val="single" w:sz="12" w:space="0" w:color="auto"/>
              <w:right w:val="single" w:sz="12" w:space="0" w:color="auto"/>
            </w:tcBorders>
            <w:vAlign w:val="center"/>
          </w:tcPr>
          <w:p w14:paraId="4D655639" w14:textId="77777777" w:rsidR="001014C8" w:rsidRPr="00BB5E19" w:rsidRDefault="001014C8" w:rsidP="001014C8">
            <w:pPr>
              <w:rPr>
                <w:rFonts w:cs="Arial"/>
                <w:smallCaps/>
                <w:sz w:val="20"/>
                <w:szCs w:val="20"/>
              </w:rPr>
            </w:pPr>
            <w:r w:rsidRPr="00BB5E19">
              <w:rPr>
                <w:rFonts w:cs="Arial"/>
                <w:smallCaps/>
                <w:sz w:val="20"/>
                <w:szCs w:val="20"/>
              </w:rPr>
              <w:t>2020 Skupaj</w:t>
            </w:r>
          </w:p>
        </w:tc>
        <w:tc>
          <w:tcPr>
            <w:tcW w:w="1168" w:type="dxa"/>
            <w:tcBorders>
              <w:top w:val="single" w:sz="4" w:space="0" w:color="auto"/>
              <w:left w:val="single" w:sz="12" w:space="0" w:color="auto"/>
              <w:bottom w:val="single" w:sz="12" w:space="0" w:color="auto"/>
              <w:right w:val="double" w:sz="4" w:space="0" w:color="auto"/>
            </w:tcBorders>
            <w:shd w:val="clear" w:color="auto" w:fill="auto"/>
            <w:vAlign w:val="center"/>
            <w:hideMark/>
          </w:tcPr>
          <w:p w14:paraId="43A9A4DE" w14:textId="77777777" w:rsidR="001014C8" w:rsidRPr="00BB5E19" w:rsidRDefault="001014C8" w:rsidP="001014C8">
            <w:pPr>
              <w:rPr>
                <w:rFonts w:cs="Arial"/>
                <w:smallCaps/>
                <w:sz w:val="20"/>
                <w:szCs w:val="20"/>
              </w:rPr>
            </w:pPr>
            <w:r w:rsidRPr="00BB5E19">
              <w:rPr>
                <w:rFonts w:cs="Arial"/>
                <w:smallCaps/>
                <w:sz w:val="20"/>
                <w:szCs w:val="20"/>
              </w:rPr>
              <w:t>Pripombe</w:t>
            </w:r>
          </w:p>
        </w:tc>
      </w:tr>
      <w:tr w:rsidR="00DA09EE" w:rsidRPr="00087D40" w14:paraId="54CD04E3" w14:textId="77777777" w:rsidTr="001014C8">
        <w:trPr>
          <w:trHeight w:val="400"/>
        </w:trPr>
        <w:tc>
          <w:tcPr>
            <w:tcW w:w="905" w:type="dxa"/>
            <w:tcBorders>
              <w:top w:val="single" w:sz="12" w:space="0" w:color="auto"/>
              <w:left w:val="double" w:sz="4" w:space="0" w:color="auto"/>
              <w:bottom w:val="single" w:sz="12" w:space="0" w:color="auto"/>
              <w:right w:val="single" w:sz="4" w:space="0" w:color="auto"/>
            </w:tcBorders>
            <w:shd w:val="clear" w:color="auto" w:fill="auto"/>
            <w:vAlign w:val="center"/>
          </w:tcPr>
          <w:p w14:paraId="10015B69" w14:textId="77777777" w:rsidR="001014C8" w:rsidRPr="000C1411" w:rsidRDefault="001014C8" w:rsidP="001014C8">
            <w:pPr>
              <w:tabs>
                <w:tab w:val="left" w:pos="240"/>
              </w:tabs>
              <w:jc w:val="center"/>
              <w:rPr>
                <w:rFonts w:cs="Arial"/>
                <w:smallCaps/>
                <w:sz w:val="20"/>
                <w:szCs w:val="20"/>
              </w:rPr>
            </w:pPr>
            <w:r>
              <w:rPr>
                <w:rFonts w:cs="Arial"/>
                <w:smallCaps/>
                <w:sz w:val="20"/>
                <w:szCs w:val="20"/>
              </w:rPr>
              <w:t>291</w:t>
            </w:r>
            <w:r w:rsidRPr="000C1411">
              <w:rPr>
                <w:rFonts w:cs="Arial"/>
                <w:smallCaps/>
                <w:sz w:val="20"/>
                <w:szCs w:val="20"/>
              </w:rPr>
              <w:t>. (31.)</w:t>
            </w:r>
          </w:p>
        </w:tc>
        <w:tc>
          <w:tcPr>
            <w:tcW w:w="1447" w:type="dxa"/>
            <w:tcBorders>
              <w:top w:val="single" w:sz="12" w:space="0" w:color="auto"/>
              <w:left w:val="single" w:sz="4" w:space="0" w:color="auto"/>
              <w:bottom w:val="single" w:sz="12" w:space="0" w:color="auto"/>
              <w:right w:val="single" w:sz="4" w:space="0" w:color="auto"/>
            </w:tcBorders>
            <w:shd w:val="clear" w:color="auto" w:fill="auto"/>
            <w:vAlign w:val="center"/>
          </w:tcPr>
          <w:p w14:paraId="1F1C7E9F" w14:textId="77777777" w:rsidR="001014C8" w:rsidRPr="000C1411" w:rsidRDefault="001014C8" w:rsidP="001014C8">
            <w:pPr>
              <w:tabs>
                <w:tab w:val="left" w:pos="240"/>
              </w:tabs>
              <w:jc w:val="center"/>
              <w:rPr>
                <w:rFonts w:cs="Arial"/>
                <w:smallCaps/>
                <w:sz w:val="20"/>
                <w:szCs w:val="20"/>
              </w:rPr>
            </w:pPr>
            <w:r>
              <w:rPr>
                <w:rFonts w:cs="Arial"/>
                <w:smallCaps/>
                <w:sz w:val="20"/>
                <w:szCs w:val="20"/>
              </w:rPr>
              <w:t>292</w:t>
            </w:r>
            <w:r w:rsidRPr="000C1411">
              <w:rPr>
                <w:rFonts w:cs="Arial"/>
                <w:smallCaps/>
                <w:sz w:val="20"/>
                <w:szCs w:val="20"/>
              </w:rPr>
              <w:t>. (31.)</w:t>
            </w:r>
          </w:p>
        </w:tc>
        <w:tc>
          <w:tcPr>
            <w:tcW w:w="980" w:type="dxa"/>
            <w:tcBorders>
              <w:top w:val="single" w:sz="12" w:space="0" w:color="auto"/>
              <w:left w:val="single" w:sz="4" w:space="0" w:color="auto"/>
              <w:bottom w:val="single" w:sz="12" w:space="0" w:color="auto"/>
              <w:right w:val="single" w:sz="4" w:space="0" w:color="auto"/>
            </w:tcBorders>
            <w:shd w:val="clear" w:color="auto" w:fill="auto"/>
            <w:vAlign w:val="center"/>
          </w:tcPr>
          <w:p w14:paraId="23326B70" w14:textId="77777777" w:rsidR="001014C8" w:rsidRPr="000C1411" w:rsidRDefault="001014C8" w:rsidP="001014C8">
            <w:pPr>
              <w:tabs>
                <w:tab w:val="left" w:pos="240"/>
              </w:tabs>
              <w:jc w:val="center"/>
              <w:rPr>
                <w:rFonts w:cs="Arial"/>
                <w:smallCaps/>
                <w:sz w:val="20"/>
                <w:szCs w:val="20"/>
              </w:rPr>
            </w:pPr>
            <w:r>
              <w:rPr>
                <w:rFonts w:cs="Arial"/>
                <w:smallCaps/>
                <w:sz w:val="20"/>
                <w:szCs w:val="20"/>
              </w:rPr>
              <w:t>293</w:t>
            </w:r>
            <w:r w:rsidRPr="000C1411">
              <w:rPr>
                <w:rFonts w:cs="Arial"/>
                <w:smallCaps/>
                <w:sz w:val="20"/>
                <w:szCs w:val="20"/>
              </w:rPr>
              <w:t>. (32.)</w:t>
            </w:r>
          </w:p>
        </w:tc>
        <w:tc>
          <w:tcPr>
            <w:tcW w:w="1362" w:type="dxa"/>
            <w:tcBorders>
              <w:top w:val="single" w:sz="12" w:space="0" w:color="auto"/>
              <w:left w:val="single" w:sz="4" w:space="0" w:color="auto"/>
              <w:bottom w:val="single" w:sz="12" w:space="0" w:color="auto"/>
              <w:right w:val="single" w:sz="12" w:space="0" w:color="auto"/>
            </w:tcBorders>
            <w:shd w:val="clear" w:color="auto" w:fill="auto"/>
            <w:vAlign w:val="center"/>
          </w:tcPr>
          <w:p w14:paraId="60505AB6" w14:textId="77777777" w:rsidR="001014C8" w:rsidRPr="000C1411" w:rsidRDefault="001014C8" w:rsidP="001014C8">
            <w:pPr>
              <w:tabs>
                <w:tab w:val="left" w:pos="240"/>
              </w:tabs>
              <w:jc w:val="center"/>
              <w:rPr>
                <w:rFonts w:cs="Arial"/>
                <w:smallCaps/>
                <w:sz w:val="20"/>
                <w:szCs w:val="20"/>
              </w:rPr>
            </w:pPr>
            <w:r>
              <w:rPr>
                <w:rFonts w:cs="Arial"/>
                <w:smallCaps/>
                <w:sz w:val="20"/>
                <w:szCs w:val="20"/>
              </w:rPr>
              <w:t>294</w:t>
            </w:r>
            <w:r w:rsidRPr="000C1411">
              <w:rPr>
                <w:rFonts w:cs="Arial"/>
                <w:smallCaps/>
                <w:sz w:val="20"/>
                <w:szCs w:val="20"/>
              </w:rPr>
              <w:t>. (22.)</w:t>
            </w: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14:paraId="05B4ECB6" w14:textId="77777777" w:rsidR="001014C8" w:rsidRPr="000C1411" w:rsidRDefault="001014C8" w:rsidP="001014C8">
            <w:pPr>
              <w:tabs>
                <w:tab w:val="left" w:pos="240"/>
              </w:tabs>
              <w:jc w:val="center"/>
              <w:rPr>
                <w:rFonts w:cs="Arial"/>
                <w:smallCaps/>
                <w:sz w:val="20"/>
                <w:szCs w:val="20"/>
              </w:rPr>
            </w:pPr>
            <w:r>
              <w:rPr>
                <w:rFonts w:cs="Arial"/>
                <w:smallCaps/>
                <w:sz w:val="20"/>
                <w:szCs w:val="20"/>
              </w:rPr>
              <w:t>295</w:t>
            </w:r>
            <w:r w:rsidRPr="000C1411">
              <w:rPr>
                <w:rFonts w:cs="Arial"/>
                <w:smallCaps/>
                <w:sz w:val="20"/>
                <w:szCs w:val="20"/>
              </w:rPr>
              <w:t>. (33.)</w:t>
            </w:r>
          </w:p>
        </w:tc>
        <w:tc>
          <w:tcPr>
            <w:tcW w:w="0" w:type="auto"/>
            <w:tcBorders>
              <w:top w:val="single" w:sz="12" w:space="0" w:color="auto"/>
              <w:left w:val="single" w:sz="12" w:space="0" w:color="auto"/>
              <w:bottom w:val="single" w:sz="12" w:space="0" w:color="auto"/>
              <w:right w:val="single" w:sz="8" w:space="0" w:color="auto"/>
            </w:tcBorders>
            <w:shd w:val="clear" w:color="auto" w:fill="auto"/>
            <w:vAlign w:val="center"/>
          </w:tcPr>
          <w:p w14:paraId="08E9A783" w14:textId="77777777" w:rsidR="001014C8" w:rsidRPr="000C1411" w:rsidRDefault="001014C8" w:rsidP="001014C8">
            <w:pPr>
              <w:tabs>
                <w:tab w:val="left" w:pos="240"/>
              </w:tabs>
              <w:jc w:val="center"/>
              <w:rPr>
                <w:rFonts w:cs="Arial"/>
                <w:smallCaps/>
                <w:sz w:val="20"/>
                <w:szCs w:val="20"/>
              </w:rPr>
            </w:pPr>
            <w:r>
              <w:rPr>
                <w:rFonts w:cs="Arial"/>
                <w:smallCaps/>
                <w:sz w:val="20"/>
                <w:szCs w:val="20"/>
              </w:rPr>
              <w:t>296</w:t>
            </w:r>
            <w:r w:rsidRPr="000C1411">
              <w:rPr>
                <w:rFonts w:cs="Arial"/>
                <w:smallCaps/>
                <w:sz w:val="20"/>
                <w:szCs w:val="20"/>
              </w:rPr>
              <w:t>. (34.)</w:t>
            </w:r>
          </w:p>
        </w:tc>
        <w:tc>
          <w:tcPr>
            <w:tcW w:w="0" w:type="auto"/>
            <w:tcBorders>
              <w:top w:val="single" w:sz="12" w:space="0" w:color="auto"/>
              <w:left w:val="single" w:sz="8" w:space="0" w:color="auto"/>
              <w:bottom w:val="single" w:sz="12" w:space="0" w:color="auto"/>
              <w:right w:val="single" w:sz="8" w:space="0" w:color="auto"/>
            </w:tcBorders>
            <w:vAlign w:val="center"/>
          </w:tcPr>
          <w:p w14:paraId="06CBF235" w14:textId="77777777" w:rsidR="001014C8" w:rsidRPr="000C1411" w:rsidRDefault="001014C8" w:rsidP="001014C8">
            <w:pPr>
              <w:tabs>
                <w:tab w:val="left" w:pos="240"/>
              </w:tabs>
              <w:jc w:val="center"/>
              <w:rPr>
                <w:rFonts w:cs="Arial"/>
                <w:smallCaps/>
                <w:sz w:val="20"/>
                <w:szCs w:val="20"/>
              </w:rPr>
            </w:pPr>
            <w:r>
              <w:rPr>
                <w:rFonts w:cs="Arial"/>
                <w:smallCaps/>
                <w:sz w:val="20"/>
                <w:szCs w:val="20"/>
              </w:rPr>
              <w:t>297</w:t>
            </w:r>
            <w:r w:rsidRPr="000C1411">
              <w:rPr>
                <w:rFonts w:cs="Arial"/>
                <w:smallCaps/>
                <w:sz w:val="20"/>
                <w:szCs w:val="20"/>
              </w:rPr>
              <w:t>. (34.)</w:t>
            </w:r>
          </w:p>
        </w:tc>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14:paraId="591795C6" w14:textId="77777777" w:rsidR="001014C8" w:rsidRPr="000C1411" w:rsidRDefault="001014C8" w:rsidP="001014C8">
            <w:pPr>
              <w:tabs>
                <w:tab w:val="left" w:pos="240"/>
              </w:tabs>
              <w:jc w:val="center"/>
              <w:rPr>
                <w:rFonts w:cs="Arial"/>
                <w:smallCaps/>
                <w:sz w:val="20"/>
                <w:szCs w:val="20"/>
              </w:rPr>
            </w:pPr>
            <w:r>
              <w:rPr>
                <w:rFonts w:cs="Arial"/>
                <w:smallCaps/>
                <w:sz w:val="20"/>
                <w:szCs w:val="20"/>
              </w:rPr>
              <w:t>298</w:t>
            </w:r>
            <w:r w:rsidRPr="000C1411">
              <w:rPr>
                <w:rFonts w:cs="Arial"/>
                <w:smallCaps/>
                <w:sz w:val="20"/>
                <w:szCs w:val="20"/>
              </w:rPr>
              <w:t>. (34.)</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14:paraId="78D9A172" w14:textId="77777777" w:rsidR="001014C8" w:rsidRPr="000C1411" w:rsidRDefault="001014C8" w:rsidP="001014C8">
            <w:pPr>
              <w:tabs>
                <w:tab w:val="left" w:pos="240"/>
              </w:tabs>
              <w:jc w:val="center"/>
              <w:rPr>
                <w:rFonts w:cs="Arial"/>
                <w:smallCaps/>
                <w:sz w:val="20"/>
                <w:szCs w:val="20"/>
              </w:rPr>
            </w:pPr>
            <w:r>
              <w:rPr>
                <w:rFonts w:cs="Arial"/>
                <w:smallCaps/>
                <w:sz w:val="20"/>
                <w:szCs w:val="20"/>
              </w:rPr>
              <w:t>299</w:t>
            </w:r>
            <w:r w:rsidRPr="000C1411">
              <w:rPr>
                <w:rFonts w:cs="Arial"/>
                <w:smallCaps/>
                <w:sz w:val="20"/>
                <w:szCs w:val="20"/>
              </w:rPr>
              <w:t>. (34.)</w:t>
            </w:r>
          </w:p>
        </w:tc>
        <w:tc>
          <w:tcPr>
            <w:tcW w:w="0" w:type="auto"/>
            <w:tcBorders>
              <w:top w:val="single" w:sz="12" w:space="0" w:color="auto"/>
              <w:left w:val="single" w:sz="12" w:space="0" w:color="auto"/>
              <w:bottom w:val="single" w:sz="12" w:space="0" w:color="auto"/>
              <w:right w:val="single" w:sz="4" w:space="0" w:color="auto"/>
            </w:tcBorders>
            <w:vAlign w:val="center"/>
          </w:tcPr>
          <w:p w14:paraId="50138E6B" w14:textId="77777777" w:rsidR="001014C8" w:rsidRPr="000C1411" w:rsidRDefault="001014C8" w:rsidP="001014C8">
            <w:pPr>
              <w:tabs>
                <w:tab w:val="left" w:pos="240"/>
              </w:tabs>
              <w:jc w:val="center"/>
              <w:rPr>
                <w:rFonts w:cs="Arial"/>
                <w:smallCaps/>
                <w:sz w:val="20"/>
                <w:szCs w:val="20"/>
              </w:rPr>
            </w:pPr>
            <w:r>
              <w:rPr>
                <w:rFonts w:cs="Arial"/>
                <w:smallCaps/>
                <w:sz w:val="20"/>
                <w:szCs w:val="20"/>
              </w:rPr>
              <w:t>300</w:t>
            </w:r>
            <w:r w:rsidRPr="000C1411">
              <w:rPr>
                <w:rFonts w:cs="Arial"/>
                <w:smallCaps/>
                <w:sz w:val="20"/>
                <w:szCs w:val="20"/>
              </w:rPr>
              <w:t>. (34.)</w:t>
            </w:r>
          </w:p>
        </w:tc>
        <w:tc>
          <w:tcPr>
            <w:tcW w:w="0" w:type="auto"/>
            <w:tcBorders>
              <w:top w:val="single" w:sz="12" w:space="0" w:color="auto"/>
              <w:left w:val="single" w:sz="4" w:space="0" w:color="auto"/>
              <w:bottom w:val="single" w:sz="12" w:space="0" w:color="auto"/>
              <w:right w:val="single" w:sz="12" w:space="0" w:color="auto"/>
            </w:tcBorders>
            <w:vAlign w:val="center"/>
          </w:tcPr>
          <w:p w14:paraId="194B9064" w14:textId="77777777" w:rsidR="001014C8" w:rsidRPr="000C1411" w:rsidRDefault="001014C8" w:rsidP="001014C8">
            <w:pPr>
              <w:tabs>
                <w:tab w:val="left" w:pos="240"/>
              </w:tabs>
              <w:jc w:val="center"/>
              <w:rPr>
                <w:rFonts w:cs="Arial"/>
                <w:smallCaps/>
                <w:sz w:val="20"/>
                <w:szCs w:val="20"/>
              </w:rPr>
            </w:pPr>
            <w:r>
              <w:rPr>
                <w:rFonts w:cs="Arial"/>
                <w:smallCaps/>
                <w:sz w:val="20"/>
                <w:szCs w:val="20"/>
              </w:rPr>
              <w:t>301</w:t>
            </w:r>
            <w:r w:rsidRPr="000C1411">
              <w:rPr>
                <w:rFonts w:cs="Arial"/>
                <w:smallCaps/>
                <w:sz w:val="20"/>
                <w:szCs w:val="20"/>
              </w:rPr>
              <w:t>. (34.)</w:t>
            </w:r>
          </w:p>
        </w:tc>
        <w:tc>
          <w:tcPr>
            <w:tcW w:w="0" w:type="auto"/>
            <w:tcBorders>
              <w:top w:val="single" w:sz="12" w:space="0" w:color="auto"/>
              <w:left w:val="single" w:sz="12" w:space="0" w:color="auto"/>
              <w:bottom w:val="single" w:sz="12" w:space="0" w:color="auto"/>
              <w:right w:val="single" w:sz="4" w:space="0" w:color="auto"/>
            </w:tcBorders>
            <w:vAlign w:val="center"/>
          </w:tcPr>
          <w:p w14:paraId="02EF06ED" w14:textId="77777777" w:rsidR="001014C8" w:rsidRPr="000C1411" w:rsidRDefault="001014C8" w:rsidP="001014C8">
            <w:pPr>
              <w:tabs>
                <w:tab w:val="left" w:pos="240"/>
              </w:tabs>
              <w:jc w:val="center"/>
              <w:rPr>
                <w:rFonts w:cs="Arial"/>
                <w:smallCaps/>
                <w:sz w:val="20"/>
                <w:szCs w:val="20"/>
              </w:rPr>
            </w:pPr>
            <w:r>
              <w:rPr>
                <w:rFonts w:cs="Arial"/>
                <w:smallCaps/>
                <w:sz w:val="20"/>
                <w:szCs w:val="20"/>
              </w:rPr>
              <w:t>302</w:t>
            </w:r>
            <w:r w:rsidRPr="000C1411">
              <w:rPr>
                <w:rFonts w:cs="Arial"/>
                <w:smallCaps/>
                <w:sz w:val="20"/>
                <w:szCs w:val="20"/>
              </w:rPr>
              <w:t>. (34.)</w:t>
            </w:r>
          </w:p>
        </w:tc>
        <w:tc>
          <w:tcPr>
            <w:tcW w:w="0" w:type="auto"/>
            <w:tcBorders>
              <w:top w:val="single" w:sz="12" w:space="0" w:color="auto"/>
              <w:left w:val="single" w:sz="4" w:space="0" w:color="auto"/>
              <w:bottom w:val="single" w:sz="12" w:space="0" w:color="auto"/>
              <w:right w:val="single" w:sz="12" w:space="0" w:color="auto"/>
            </w:tcBorders>
            <w:vAlign w:val="center"/>
          </w:tcPr>
          <w:p w14:paraId="26E96739" w14:textId="77777777" w:rsidR="001014C8" w:rsidRPr="000C1411" w:rsidRDefault="001014C8" w:rsidP="001014C8">
            <w:pPr>
              <w:tabs>
                <w:tab w:val="left" w:pos="240"/>
              </w:tabs>
              <w:jc w:val="center"/>
              <w:rPr>
                <w:rFonts w:cs="Arial"/>
                <w:smallCaps/>
                <w:sz w:val="20"/>
                <w:szCs w:val="20"/>
              </w:rPr>
            </w:pPr>
            <w:r>
              <w:rPr>
                <w:rFonts w:cs="Arial"/>
                <w:smallCaps/>
                <w:sz w:val="20"/>
                <w:szCs w:val="20"/>
              </w:rPr>
              <w:t>303</w:t>
            </w:r>
            <w:r w:rsidRPr="000C1411">
              <w:rPr>
                <w:rFonts w:cs="Arial"/>
                <w:smallCaps/>
                <w:sz w:val="20"/>
                <w:szCs w:val="20"/>
              </w:rPr>
              <w:t>. (34.)</w:t>
            </w:r>
          </w:p>
        </w:tc>
        <w:tc>
          <w:tcPr>
            <w:tcW w:w="1168" w:type="dxa"/>
            <w:tcBorders>
              <w:top w:val="single" w:sz="12" w:space="0" w:color="auto"/>
              <w:left w:val="single" w:sz="12" w:space="0" w:color="auto"/>
              <w:bottom w:val="single" w:sz="12" w:space="0" w:color="auto"/>
              <w:right w:val="double" w:sz="4" w:space="0" w:color="auto"/>
            </w:tcBorders>
            <w:shd w:val="clear" w:color="auto" w:fill="auto"/>
            <w:vAlign w:val="center"/>
          </w:tcPr>
          <w:p w14:paraId="6329C73B" w14:textId="77777777" w:rsidR="001014C8" w:rsidRPr="000C1411" w:rsidRDefault="001014C8" w:rsidP="001014C8">
            <w:pPr>
              <w:tabs>
                <w:tab w:val="left" w:pos="240"/>
              </w:tabs>
              <w:jc w:val="center"/>
              <w:rPr>
                <w:rFonts w:cs="Arial"/>
                <w:smallCaps/>
                <w:sz w:val="20"/>
                <w:szCs w:val="20"/>
              </w:rPr>
            </w:pPr>
            <w:r>
              <w:rPr>
                <w:rFonts w:cs="Arial"/>
                <w:smallCaps/>
                <w:sz w:val="20"/>
                <w:szCs w:val="20"/>
              </w:rPr>
              <w:t>304.</w:t>
            </w:r>
            <w:r w:rsidRPr="000C1411">
              <w:rPr>
                <w:rFonts w:cs="Arial"/>
                <w:smallCaps/>
                <w:sz w:val="20"/>
                <w:szCs w:val="20"/>
              </w:rPr>
              <w:t>(-)</w:t>
            </w:r>
          </w:p>
        </w:tc>
      </w:tr>
      <w:tr w:rsidR="00DA09EE" w:rsidRPr="00087D40" w14:paraId="6C842A05" w14:textId="77777777" w:rsidTr="001014C8">
        <w:trPr>
          <w:trHeight w:val="400"/>
        </w:trPr>
        <w:tc>
          <w:tcPr>
            <w:tcW w:w="905" w:type="dxa"/>
            <w:tcBorders>
              <w:top w:val="single" w:sz="12" w:space="0" w:color="auto"/>
              <w:left w:val="double" w:sz="4" w:space="0" w:color="auto"/>
              <w:bottom w:val="single" w:sz="12" w:space="0" w:color="auto"/>
              <w:right w:val="single" w:sz="4" w:space="0" w:color="auto"/>
            </w:tcBorders>
            <w:shd w:val="clear" w:color="auto" w:fill="auto"/>
            <w:vAlign w:val="center"/>
          </w:tcPr>
          <w:p w14:paraId="58416C3A" w14:textId="77777777" w:rsidR="001014C8" w:rsidRPr="00087D40" w:rsidRDefault="001014C8" w:rsidP="001014C8">
            <w:pPr>
              <w:tabs>
                <w:tab w:val="left" w:pos="240"/>
              </w:tabs>
              <w:rPr>
                <w:rFonts w:cs="Arial"/>
                <w:b/>
                <w:sz w:val="20"/>
                <w:szCs w:val="20"/>
              </w:rPr>
            </w:pPr>
          </w:p>
        </w:tc>
        <w:tc>
          <w:tcPr>
            <w:tcW w:w="1447" w:type="dxa"/>
            <w:tcBorders>
              <w:top w:val="single" w:sz="12" w:space="0" w:color="auto"/>
              <w:left w:val="single" w:sz="4" w:space="0" w:color="auto"/>
              <w:bottom w:val="single" w:sz="12" w:space="0" w:color="auto"/>
              <w:right w:val="single" w:sz="4" w:space="0" w:color="auto"/>
            </w:tcBorders>
            <w:shd w:val="clear" w:color="auto" w:fill="auto"/>
            <w:vAlign w:val="center"/>
          </w:tcPr>
          <w:p w14:paraId="60E1DF42" w14:textId="77777777" w:rsidR="001014C8" w:rsidRPr="004B75DC" w:rsidRDefault="001014C8" w:rsidP="001014C8">
            <w:pPr>
              <w:tabs>
                <w:tab w:val="left" w:pos="240"/>
              </w:tabs>
              <w:rPr>
                <w:rFonts w:cs="Arial"/>
                <w:smallCaps/>
                <w:sz w:val="20"/>
                <w:szCs w:val="20"/>
              </w:rPr>
            </w:pPr>
          </w:p>
        </w:tc>
        <w:tc>
          <w:tcPr>
            <w:tcW w:w="980" w:type="dxa"/>
            <w:tcBorders>
              <w:top w:val="single" w:sz="12" w:space="0" w:color="auto"/>
              <w:left w:val="single" w:sz="4" w:space="0" w:color="auto"/>
              <w:bottom w:val="single" w:sz="12" w:space="0" w:color="auto"/>
              <w:right w:val="single" w:sz="4" w:space="0" w:color="auto"/>
            </w:tcBorders>
            <w:shd w:val="clear" w:color="auto" w:fill="auto"/>
            <w:vAlign w:val="center"/>
          </w:tcPr>
          <w:p w14:paraId="543EE049" w14:textId="77777777" w:rsidR="001014C8" w:rsidRPr="00087D40" w:rsidRDefault="001014C8" w:rsidP="001014C8">
            <w:pPr>
              <w:tabs>
                <w:tab w:val="left" w:pos="240"/>
              </w:tabs>
              <w:rPr>
                <w:rFonts w:cs="Arial"/>
                <w:b/>
                <w:sz w:val="20"/>
                <w:szCs w:val="20"/>
              </w:rPr>
            </w:pPr>
          </w:p>
        </w:tc>
        <w:tc>
          <w:tcPr>
            <w:tcW w:w="1362" w:type="dxa"/>
            <w:tcBorders>
              <w:top w:val="single" w:sz="12" w:space="0" w:color="auto"/>
              <w:left w:val="single" w:sz="4" w:space="0" w:color="auto"/>
              <w:bottom w:val="single" w:sz="12" w:space="0" w:color="auto"/>
              <w:right w:val="single" w:sz="12" w:space="0" w:color="auto"/>
            </w:tcBorders>
            <w:shd w:val="clear" w:color="auto" w:fill="auto"/>
            <w:vAlign w:val="center"/>
          </w:tcPr>
          <w:p w14:paraId="0B2F2D49" w14:textId="77777777" w:rsidR="001014C8" w:rsidRPr="00087D40"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12" w:space="0" w:color="auto"/>
            </w:tcBorders>
            <w:shd w:val="clear" w:color="auto" w:fill="auto"/>
            <w:vAlign w:val="center"/>
          </w:tcPr>
          <w:p w14:paraId="2BE8F80D" w14:textId="77777777" w:rsidR="001014C8" w:rsidRPr="00087D40"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8" w:space="0" w:color="auto"/>
            </w:tcBorders>
            <w:shd w:val="clear" w:color="auto" w:fill="auto"/>
            <w:vAlign w:val="center"/>
          </w:tcPr>
          <w:p w14:paraId="2380DCD9"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8" w:space="0" w:color="auto"/>
              <w:bottom w:val="single" w:sz="12" w:space="0" w:color="auto"/>
              <w:right w:val="single" w:sz="8" w:space="0" w:color="auto"/>
            </w:tcBorders>
            <w:vAlign w:val="center"/>
          </w:tcPr>
          <w:p w14:paraId="21A5274F"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4" w:space="0" w:color="auto"/>
            </w:tcBorders>
            <w:shd w:val="clear" w:color="auto" w:fill="auto"/>
            <w:vAlign w:val="center"/>
          </w:tcPr>
          <w:p w14:paraId="57E1B732"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tcPr>
          <w:p w14:paraId="093DED88"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4" w:space="0" w:color="auto"/>
            </w:tcBorders>
            <w:vAlign w:val="center"/>
          </w:tcPr>
          <w:p w14:paraId="27CE3141"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12" w:space="0" w:color="auto"/>
            </w:tcBorders>
            <w:vAlign w:val="center"/>
          </w:tcPr>
          <w:p w14:paraId="2C4462F5"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12" w:space="0" w:color="auto"/>
              <w:bottom w:val="single" w:sz="12" w:space="0" w:color="auto"/>
              <w:right w:val="single" w:sz="4" w:space="0" w:color="auto"/>
            </w:tcBorders>
            <w:vAlign w:val="center"/>
          </w:tcPr>
          <w:p w14:paraId="56950A66" w14:textId="77777777" w:rsidR="001014C8" w:rsidRPr="00BB5E19" w:rsidRDefault="001014C8" w:rsidP="001014C8">
            <w:pPr>
              <w:tabs>
                <w:tab w:val="left" w:pos="240"/>
              </w:tabs>
              <w:rPr>
                <w:rFonts w:cs="Arial"/>
                <w:b/>
                <w:sz w:val="20"/>
                <w:szCs w:val="20"/>
              </w:rPr>
            </w:pPr>
          </w:p>
        </w:tc>
        <w:tc>
          <w:tcPr>
            <w:tcW w:w="0" w:type="auto"/>
            <w:tcBorders>
              <w:top w:val="single" w:sz="12" w:space="0" w:color="auto"/>
              <w:left w:val="single" w:sz="4" w:space="0" w:color="auto"/>
              <w:bottom w:val="single" w:sz="12" w:space="0" w:color="auto"/>
              <w:right w:val="single" w:sz="12" w:space="0" w:color="auto"/>
            </w:tcBorders>
            <w:vAlign w:val="center"/>
          </w:tcPr>
          <w:p w14:paraId="2EBCCA24" w14:textId="77777777" w:rsidR="001014C8" w:rsidRPr="00BB5E19" w:rsidRDefault="001014C8" w:rsidP="001014C8">
            <w:pPr>
              <w:tabs>
                <w:tab w:val="left" w:pos="240"/>
              </w:tabs>
              <w:rPr>
                <w:rFonts w:cs="Arial"/>
                <w:b/>
                <w:sz w:val="20"/>
                <w:szCs w:val="20"/>
              </w:rPr>
            </w:pPr>
          </w:p>
        </w:tc>
        <w:tc>
          <w:tcPr>
            <w:tcW w:w="1168" w:type="dxa"/>
            <w:tcBorders>
              <w:top w:val="single" w:sz="12" w:space="0" w:color="auto"/>
              <w:left w:val="single" w:sz="12" w:space="0" w:color="auto"/>
              <w:bottom w:val="single" w:sz="12" w:space="0" w:color="auto"/>
              <w:right w:val="double" w:sz="4" w:space="0" w:color="auto"/>
            </w:tcBorders>
            <w:shd w:val="clear" w:color="auto" w:fill="auto"/>
            <w:vAlign w:val="center"/>
          </w:tcPr>
          <w:p w14:paraId="1BA38DD0" w14:textId="77777777" w:rsidR="001014C8" w:rsidRPr="00BB5E19" w:rsidRDefault="001014C8" w:rsidP="001014C8">
            <w:pPr>
              <w:tabs>
                <w:tab w:val="left" w:pos="240"/>
              </w:tabs>
              <w:rPr>
                <w:rFonts w:cs="Arial"/>
                <w:b/>
                <w:sz w:val="20"/>
                <w:szCs w:val="20"/>
              </w:rPr>
            </w:pPr>
          </w:p>
        </w:tc>
      </w:tr>
    </w:tbl>
    <w:p w14:paraId="254CEA45" w14:textId="77777777" w:rsidR="001014C8" w:rsidRPr="00087D40" w:rsidRDefault="001014C8" w:rsidP="001014C8">
      <w:pPr>
        <w:rPr>
          <w:rFonts w:cs="Arial"/>
          <w:b/>
          <w:bCs/>
          <w:smallCaps/>
          <w:sz w:val="20"/>
          <w:szCs w:val="20"/>
        </w:rPr>
      </w:pPr>
      <w:r w:rsidRPr="00087D40">
        <w:rPr>
          <w:rFonts w:cs="Arial"/>
          <w:b/>
          <w:bCs/>
          <w:smallCaps/>
          <w:sz w:val="20"/>
          <w:szCs w:val="20"/>
        </w:rPr>
        <w:t>* OP 14-20 nima razdeljenih ciljnih vrednosti po spolu</w:t>
      </w:r>
    </w:p>
    <w:p w14:paraId="12C414A3" w14:textId="77777777" w:rsidR="001014C8" w:rsidRDefault="001014C8" w:rsidP="001014C8">
      <w:pPr>
        <w:rPr>
          <w:rFonts w:cs="Arial"/>
          <w:b/>
          <w:bCs/>
          <w:smallCaps/>
          <w:sz w:val="20"/>
          <w:szCs w:val="20"/>
        </w:rPr>
      </w:pPr>
    </w:p>
    <w:p w14:paraId="07587434" w14:textId="77777777" w:rsidR="001014C8" w:rsidRDefault="001014C8" w:rsidP="001014C8">
      <w:pPr>
        <w:rPr>
          <w:rFonts w:cs="Arial"/>
          <w:b/>
          <w:bCs/>
          <w:smallCaps/>
          <w:sz w:val="20"/>
          <w:szCs w:val="20"/>
        </w:rPr>
      </w:pPr>
    </w:p>
    <w:p w14:paraId="676EB133" w14:textId="77777777" w:rsidR="001014C8" w:rsidRDefault="001014C8" w:rsidP="001014C8">
      <w:pPr>
        <w:rPr>
          <w:rFonts w:cs="Arial"/>
          <w:b/>
          <w:bCs/>
          <w:smallCaps/>
          <w:sz w:val="20"/>
          <w:szCs w:val="20"/>
        </w:rPr>
      </w:pPr>
    </w:p>
    <w:p w14:paraId="1C90E837" w14:textId="47287506" w:rsidR="001014C8" w:rsidRDefault="001014C8" w:rsidP="001014C8">
      <w:pPr>
        <w:rPr>
          <w:rFonts w:cs="Arial"/>
          <w:b/>
          <w:bCs/>
          <w:smallCaps/>
          <w:sz w:val="20"/>
          <w:szCs w:val="20"/>
        </w:rPr>
      </w:pPr>
      <w:r w:rsidRPr="00087D40">
        <w:rPr>
          <w:rFonts w:cs="Arial"/>
          <w:b/>
          <w:bCs/>
          <w:smallCaps/>
          <w:sz w:val="20"/>
          <w:szCs w:val="20"/>
        </w:rPr>
        <w:t>Preglednica 3A: Skupni kazalniki učinka in kazalniki učinka za posamezni program za ESRR in Kohezijski sklad (d</w:t>
      </w:r>
      <w:r w:rsidR="00004CEC">
        <w:rPr>
          <w:rFonts w:cs="Arial"/>
          <w:b/>
          <w:bCs/>
          <w:smallCaps/>
          <w:sz w:val="20"/>
          <w:szCs w:val="20"/>
        </w:rPr>
        <w:t>rugi del)</w:t>
      </w:r>
    </w:p>
    <w:p w14:paraId="761E3B8C" w14:textId="77777777" w:rsidR="00004CEC" w:rsidRPr="00087D40" w:rsidRDefault="00004CEC" w:rsidP="001014C8">
      <w:pPr>
        <w:rPr>
          <w:rFonts w:cs="Arial"/>
          <w:b/>
          <w:bCs/>
          <w:smallCaps/>
          <w:sz w:val="20"/>
          <w:szCs w:val="20"/>
        </w:rPr>
      </w:pPr>
    </w:p>
    <w:tbl>
      <w:tblPr>
        <w:tblW w:w="0" w:type="auto"/>
        <w:tblInd w:w="-356" w:type="dxa"/>
        <w:tblLayout w:type="fixed"/>
        <w:tblCellMar>
          <w:left w:w="70" w:type="dxa"/>
          <w:right w:w="70" w:type="dxa"/>
        </w:tblCellMar>
        <w:tblLook w:val="04A0" w:firstRow="1" w:lastRow="0" w:firstColumn="1" w:lastColumn="0" w:noHBand="0" w:noVBand="1"/>
      </w:tblPr>
      <w:tblGrid>
        <w:gridCol w:w="1262"/>
        <w:gridCol w:w="1184"/>
        <w:gridCol w:w="921"/>
        <w:gridCol w:w="792"/>
        <w:gridCol w:w="920"/>
        <w:gridCol w:w="920"/>
        <w:gridCol w:w="1056"/>
        <w:gridCol w:w="923"/>
        <w:gridCol w:w="923"/>
        <w:gridCol w:w="923"/>
        <w:gridCol w:w="923"/>
        <w:gridCol w:w="923"/>
        <w:gridCol w:w="1371"/>
        <w:gridCol w:w="1420"/>
      </w:tblGrid>
      <w:tr w:rsidR="00DA09EE" w:rsidRPr="00087D40" w14:paraId="0FF73F4D" w14:textId="77777777" w:rsidTr="00004CEC">
        <w:trPr>
          <w:trHeight w:val="644"/>
        </w:trPr>
        <w:tc>
          <w:tcPr>
            <w:tcW w:w="1262" w:type="dxa"/>
            <w:tcBorders>
              <w:top w:val="double" w:sz="4" w:space="0" w:color="auto"/>
              <w:left w:val="double" w:sz="4" w:space="0" w:color="auto"/>
              <w:bottom w:val="single" w:sz="4" w:space="0" w:color="auto"/>
              <w:right w:val="single" w:sz="4" w:space="0" w:color="auto"/>
            </w:tcBorders>
            <w:shd w:val="clear" w:color="auto" w:fill="auto"/>
            <w:vAlign w:val="center"/>
            <w:hideMark/>
          </w:tcPr>
          <w:p w14:paraId="7E295507" w14:textId="77777777" w:rsidR="001014C8" w:rsidRPr="000C1411" w:rsidRDefault="001014C8" w:rsidP="001014C8">
            <w:pPr>
              <w:rPr>
                <w:rFonts w:cs="Arial"/>
                <w:smallCaps/>
                <w:sz w:val="20"/>
                <w:szCs w:val="20"/>
              </w:rPr>
            </w:pPr>
            <w:r w:rsidRPr="000C1411">
              <w:rPr>
                <w:rFonts w:cs="Arial"/>
                <w:smallCaps/>
                <w:sz w:val="20"/>
                <w:szCs w:val="20"/>
              </w:rPr>
              <w:t>Id. številka</w:t>
            </w:r>
          </w:p>
        </w:tc>
        <w:tc>
          <w:tcPr>
            <w:tcW w:w="1184" w:type="dxa"/>
            <w:tcBorders>
              <w:top w:val="double" w:sz="4" w:space="0" w:color="auto"/>
              <w:left w:val="single" w:sz="4" w:space="0" w:color="auto"/>
              <w:bottom w:val="single" w:sz="4" w:space="0" w:color="auto"/>
              <w:right w:val="single" w:sz="12" w:space="0" w:color="auto"/>
            </w:tcBorders>
            <w:shd w:val="clear" w:color="auto" w:fill="auto"/>
            <w:vAlign w:val="center"/>
            <w:hideMark/>
          </w:tcPr>
          <w:p w14:paraId="12AFDF96" w14:textId="77777777" w:rsidR="001014C8" w:rsidRPr="000C1411" w:rsidRDefault="001014C8" w:rsidP="001014C8">
            <w:pPr>
              <w:rPr>
                <w:rFonts w:cs="Arial"/>
                <w:smallCaps/>
                <w:sz w:val="20"/>
                <w:szCs w:val="20"/>
              </w:rPr>
            </w:pPr>
            <w:r w:rsidRPr="000C1411">
              <w:rPr>
                <w:rFonts w:cs="Arial"/>
                <w:smallCaps/>
                <w:sz w:val="20"/>
                <w:szCs w:val="20"/>
              </w:rPr>
              <w:t>Kategorija regije</w:t>
            </w:r>
          </w:p>
        </w:tc>
        <w:tc>
          <w:tcPr>
            <w:tcW w:w="921" w:type="dxa"/>
            <w:tcBorders>
              <w:top w:val="double" w:sz="4" w:space="0" w:color="auto"/>
              <w:left w:val="single" w:sz="12" w:space="0" w:color="auto"/>
              <w:bottom w:val="single" w:sz="4" w:space="0" w:color="auto"/>
              <w:right w:val="single" w:sz="4" w:space="0" w:color="auto"/>
            </w:tcBorders>
            <w:shd w:val="clear" w:color="auto" w:fill="auto"/>
            <w:vAlign w:val="center"/>
          </w:tcPr>
          <w:p w14:paraId="002142A8" w14:textId="77777777" w:rsidR="001014C8" w:rsidRPr="000C1411" w:rsidRDefault="001014C8" w:rsidP="001014C8">
            <w:pPr>
              <w:rPr>
                <w:rFonts w:cs="Arial"/>
                <w:smallCaps/>
                <w:sz w:val="20"/>
                <w:szCs w:val="20"/>
              </w:rPr>
            </w:pPr>
            <w:r w:rsidRPr="000C1411">
              <w:rPr>
                <w:rFonts w:cs="Arial"/>
                <w:smallCaps/>
                <w:sz w:val="20"/>
                <w:szCs w:val="20"/>
              </w:rPr>
              <w:t>2019 stopnja reali-</w:t>
            </w:r>
            <w:proofErr w:type="spellStart"/>
            <w:r w:rsidRPr="000C1411">
              <w:rPr>
                <w:rFonts w:cs="Arial"/>
                <w:smallCaps/>
                <w:sz w:val="20"/>
                <w:szCs w:val="20"/>
              </w:rPr>
              <w:t>zacije</w:t>
            </w:r>
            <w:proofErr w:type="spellEnd"/>
          </w:p>
        </w:tc>
        <w:tc>
          <w:tcPr>
            <w:tcW w:w="792" w:type="dxa"/>
            <w:tcBorders>
              <w:top w:val="double" w:sz="4" w:space="0" w:color="auto"/>
              <w:left w:val="nil"/>
              <w:bottom w:val="single" w:sz="4" w:space="0" w:color="auto"/>
              <w:right w:val="single" w:sz="4" w:space="0" w:color="auto"/>
            </w:tcBorders>
            <w:shd w:val="clear" w:color="auto" w:fill="auto"/>
            <w:vAlign w:val="center"/>
          </w:tcPr>
          <w:p w14:paraId="1706CD3F" w14:textId="77777777" w:rsidR="001014C8" w:rsidRPr="000C1411" w:rsidRDefault="001014C8" w:rsidP="001014C8">
            <w:pPr>
              <w:rPr>
                <w:rFonts w:cs="Arial"/>
                <w:smallCaps/>
                <w:sz w:val="20"/>
                <w:szCs w:val="20"/>
              </w:rPr>
            </w:pPr>
            <w:r w:rsidRPr="000C1411">
              <w:rPr>
                <w:rFonts w:cs="Arial"/>
                <w:smallCaps/>
                <w:sz w:val="20"/>
                <w:szCs w:val="20"/>
              </w:rPr>
              <w:t>2019 Skupaj</w:t>
            </w:r>
          </w:p>
        </w:tc>
        <w:tc>
          <w:tcPr>
            <w:tcW w:w="920" w:type="dxa"/>
            <w:tcBorders>
              <w:top w:val="double" w:sz="4" w:space="0" w:color="auto"/>
              <w:left w:val="single" w:sz="12" w:space="0" w:color="auto"/>
              <w:bottom w:val="single" w:sz="4" w:space="0" w:color="auto"/>
              <w:right w:val="single" w:sz="8" w:space="0" w:color="auto"/>
            </w:tcBorders>
            <w:shd w:val="clear" w:color="auto" w:fill="auto"/>
            <w:vAlign w:val="center"/>
            <w:hideMark/>
          </w:tcPr>
          <w:p w14:paraId="7AFCB5CA" w14:textId="77777777" w:rsidR="001014C8" w:rsidRPr="000C1411" w:rsidRDefault="001014C8" w:rsidP="001014C8">
            <w:pPr>
              <w:rPr>
                <w:rFonts w:cs="Arial"/>
                <w:smallCaps/>
                <w:sz w:val="20"/>
                <w:szCs w:val="20"/>
              </w:rPr>
            </w:pPr>
            <w:r w:rsidRPr="000C1411">
              <w:rPr>
                <w:rFonts w:cs="Arial"/>
                <w:smallCaps/>
                <w:sz w:val="20"/>
                <w:szCs w:val="20"/>
              </w:rPr>
              <w:t>2018 stopnja reali-</w:t>
            </w:r>
            <w:proofErr w:type="spellStart"/>
            <w:r w:rsidRPr="000C1411">
              <w:rPr>
                <w:rFonts w:cs="Arial"/>
                <w:smallCaps/>
                <w:sz w:val="20"/>
                <w:szCs w:val="20"/>
              </w:rPr>
              <w:t>zacije</w:t>
            </w:r>
            <w:proofErr w:type="spellEnd"/>
          </w:p>
        </w:tc>
        <w:tc>
          <w:tcPr>
            <w:tcW w:w="920" w:type="dxa"/>
            <w:tcBorders>
              <w:top w:val="double" w:sz="4" w:space="0" w:color="auto"/>
              <w:left w:val="single" w:sz="8" w:space="0" w:color="auto"/>
              <w:bottom w:val="single" w:sz="4" w:space="0" w:color="auto"/>
              <w:right w:val="single" w:sz="8" w:space="0" w:color="auto"/>
            </w:tcBorders>
            <w:vAlign w:val="center"/>
          </w:tcPr>
          <w:p w14:paraId="4BD6EEAA" w14:textId="77777777" w:rsidR="001014C8" w:rsidRPr="000C1411" w:rsidRDefault="001014C8" w:rsidP="001014C8">
            <w:pPr>
              <w:rPr>
                <w:rFonts w:cs="Arial"/>
                <w:smallCaps/>
                <w:sz w:val="20"/>
                <w:szCs w:val="20"/>
              </w:rPr>
            </w:pPr>
            <w:r w:rsidRPr="000C1411">
              <w:rPr>
                <w:rFonts w:cs="Arial"/>
                <w:smallCaps/>
                <w:sz w:val="20"/>
                <w:szCs w:val="20"/>
              </w:rPr>
              <w:t>2018 Skupaj</w:t>
            </w:r>
          </w:p>
        </w:tc>
        <w:tc>
          <w:tcPr>
            <w:tcW w:w="1056" w:type="dxa"/>
            <w:tcBorders>
              <w:top w:val="double" w:sz="4" w:space="0" w:color="auto"/>
              <w:left w:val="single" w:sz="12" w:space="0" w:color="auto"/>
              <w:bottom w:val="single" w:sz="4" w:space="0" w:color="auto"/>
              <w:right w:val="single" w:sz="4" w:space="0" w:color="auto"/>
            </w:tcBorders>
            <w:shd w:val="clear" w:color="auto" w:fill="auto"/>
            <w:vAlign w:val="center"/>
            <w:hideMark/>
          </w:tcPr>
          <w:p w14:paraId="0F8ECB8C" w14:textId="77777777" w:rsidR="001014C8" w:rsidRPr="000C1411" w:rsidRDefault="001014C8" w:rsidP="001014C8">
            <w:pPr>
              <w:rPr>
                <w:rFonts w:cs="Arial"/>
                <w:smallCaps/>
                <w:sz w:val="20"/>
                <w:szCs w:val="20"/>
              </w:rPr>
            </w:pPr>
            <w:r w:rsidRPr="000C1411">
              <w:rPr>
                <w:rFonts w:cs="Arial"/>
                <w:smallCaps/>
                <w:sz w:val="20"/>
                <w:szCs w:val="20"/>
              </w:rPr>
              <w:t>2017 stopnja reali-</w:t>
            </w:r>
            <w:proofErr w:type="spellStart"/>
            <w:r w:rsidRPr="000C1411">
              <w:rPr>
                <w:rFonts w:cs="Arial"/>
                <w:smallCaps/>
                <w:sz w:val="20"/>
                <w:szCs w:val="20"/>
              </w:rPr>
              <w:t>zacije</w:t>
            </w:r>
            <w:proofErr w:type="spellEnd"/>
          </w:p>
        </w:tc>
        <w:tc>
          <w:tcPr>
            <w:tcW w:w="923" w:type="dxa"/>
            <w:tcBorders>
              <w:top w:val="double" w:sz="4" w:space="0" w:color="auto"/>
              <w:left w:val="nil"/>
              <w:bottom w:val="single" w:sz="4" w:space="0" w:color="auto"/>
              <w:right w:val="single" w:sz="12" w:space="0" w:color="auto"/>
            </w:tcBorders>
            <w:shd w:val="clear" w:color="auto" w:fill="auto"/>
            <w:vAlign w:val="center"/>
            <w:hideMark/>
          </w:tcPr>
          <w:p w14:paraId="742380E3" w14:textId="77777777" w:rsidR="001014C8" w:rsidRPr="000C1411" w:rsidRDefault="001014C8" w:rsidP="001014C8">
            <w:pPr>
              <w:rPr>
                <w:rFonts w:cs="Arial"/>
                <w:smallCaps/>
                <w:sz w:val="20"/>
                <w:szCs w:val="20"/>
              </w:rPr>
            </w:pPr>
            <w:r w:rsidRPr="000C1411">
              <w:rPr>
                <w:rFonts w:cs="Arial"/>
                <w:smallCaps/>
                <w:sz w:val="20"/>
                <w:szCs w:val="20"/>
              </w:rPr>
              <w:t>2017 Skupaj</w:t>
            </w:r>
          </w:p>
        </w:tc>
        <w:tc>
          <w:tcPr>
            <w:tcW w:w="923" w:type="dxa"/>
            <w:tcBorders>
              <w:top w:val="double" w:sz="4" w:space="0" w:color="auto"/>
              <w:left w:val="single" w:sz="12" w:space="0" w:color="auto"/>
              <w:bottom w:val="single" w:sz="4" w:space="0" w:color="auto"/>
              <w:right w:val="single" w:sz="4" w:space="0" w:color="auto"/>
            </w:tcBorders>
            <w:vAlign w:val="center"/>
          </w:tcPr>
          <w:p w14:paraId="11148C2A" w14:textId="77777777" w:rsidR="001014C8" w:rsidRPr="000C1411" w:rsidRDefault="001014C8" w:rsidP="001014C8">
            <w:pPr>
              <w:rPr>
                <w:rFonts w:cs="Arial"/>
                <w:smallCaps/>
                <w:sz w:val="20"/>
                <w:szCs w:val="20"/>
              </w:rPr>
            </w:pPr>
            <w:r w:rsidRPr="000C1411">
              <w:rPr>
                <w:rFonts w:cs="Arial"/>
                <w:smallCaps/>
                <w:sz w:val="20"/>
                <w:szCs w:val="20"/>
              </w:rPr>
              <w:t>2016 stopnja reali-</w:t>
            </w:r>
            <w:proofErr w:type="spellStart"/>
            <w:r w:rsidRPr="000C1411">
              <w:rPr>
                <w:rFonts w:cs="Arial"/>
                <w:smallCaps/>
                <w:sz w:val="20"/>
                <w:szCs w:val="20"/>
              </w:rPr>
              <w:t>zacije</w:t>
            </w:r>
            <w:proofErr w:type="spellEnd"/>
          </w:p>
        </w:tc>
        <w:tc>
          <w:tcPr>
            <w:tcW w:w="923" w:type="dxa"/>
            <w:tcBorders>
              <w:top w:val="double" w:sz="4" w:space="0" w:color="auto"/>
              <w:left w:val="nil"/>
              <w:bottom w:val="single" w:sz="4" w:space="0" w:color="auto"/>
              <w:right w:val="single" w:sz="12" w:space="0" w:color="auto"/>
            </w:tcBorders>
            <w:vAlign w:val="center"/>
          </w:tcPr>
          <w:p w14:paraId="5C51D8EF" w14:textId="77777777" w:rsidR="001014C8" w:rsidRPr="000C1411" w:rsidRDefault="001014C8" w:rsidP="001014C8">
            <w:pPr>
              <w:rPr>
                <w:rFonts w:cs="Arial"/>
                <w:smallCaps/>
                <w:sz w:val="20"/>
                <w:szCs w:val="20"/>
              </w:rPr>
            </w:pPr>
            <w:r w:rsidRPr="000C1411">
              <w:rPr>
                <w:rFonts w:cs="Arial"/>
                <w:smallCaps/>
                <w:sz w:val="20"/>
                <w:szCs w:val="20"/>
              </w:rPr>
              <w:t>2016 Skupaj</w:t>
            </w:r>
          </w:p>
        </w:tc>
        <w:tc>
          <w:tcPr>
            <w:tcW w:w="923" w:type="dxa"/>
            <w:tcBorders>
              <w:top w:val="double" w:sz="4" w:space="0" w:color="auto"/>
              <w:left w:val="nil"/>
              <w:bottom w:val="single" w:sz="4" w:space="0" w:color="auto"/>
              <w:right w:val="single" w:sz="4" w:space="0" w:color="auto"/>
            </w:tcBorders>
            <w:vAlign w:val="center"/>
          </w:tcPr>
          <w:p w14:paraId="4AFC3312" w14:textId="77777777" w:rsidR="001014C8" w:rsidRPr="000C1411" w:rsidRDefault="001014C8" w:rsidP="001014C8">
            <w:pPr>
              <w:rPr>
                <w:rFonts w:cs="Arial"/>
                <w:smallCaps/>
                <w:sz w:val="20"/>
                <w:szCs w:val="20"/>
              </w:rPr>
            </w:pPr>
            <w:r w:rsidRPr="000C1411">
              <w:rPr>
                <w:rFonts w:cs="Arial"/>
                <w:smallCaps/>
                <w:sz w:val="20"/>
                <w:szCs w:val="20"/>
              </w:rPr>
              <w:t>2015 stopnja reali-</w:t>
            </w:r>
            <w:proofErr w:type="spellStart"/>
            <w:r w:rsidRPr="000C1411">
              <w:rPr>
                <w:rFonts w:cs="Arial"/>
                <w:smallCaps/>
                <w:sz w:val="20"/>
                <w:szCs w:val="20"/>
              </w:rPr>
              <w:t>zacije</w:t>
            </w:r>
            <w:proofErr w:type="spellEnd"/>
          </w:p>
        </w:tc>
        <w:tc>
          <w:tcPr>
            <w:tcW w:w="923" w:type="dxa"/>
            <w:tcBorders>
              <w:top w:val="double" w:sz="4" w:space="0" w:color="auto"/>
              <w:left w:val="single" w:sz="4" w:space="0" w:color="auto"/>
              <w:bottom w:val="single" w:sz="4" w:space="0" w:color="auto"/>
              <w:right w:val="single" w:sz="12" w:space="0" w:color="auto"/>
            </w:tcBorders>
            <w:vAlign w:val="center"/>
          </w:tcPr>
          <w:p w14:paraId="4840291B" w14:textId="77777777" w:rsidR="001014C8" w:rsidRPr="000C1411" w:rsidRDefault="001014C8" w:rsidP="001014C8">
            <w:pPr>
              <w:rPr>
                <w:rFonts w:cs="Arial"/>
                <w:smallCaps/>
                <w:sz w:val="20"/>
                <w:szCs w:val="20"/>
              </w:rPr>
            </w:pPr>
            <w:r w:rsidRPr="000C1411">
              <w:rPr>
                <w:rFonts w:cs="Arial"/>
                <w:smallCaps/>
                <w:sz w:val="20"/>
                <w:szCs w:val="20"/>
              </w:rPr>
              <w:t>2015 Skupaj</w:t>
            </w:r>
          </w:p>
        </w:tc>
        <w:tc>
          <w:tcPr>
            <w:tcW w:w="1371" w:type="dxa"/>
            <w:tcBorders>
              <w:top w:val="double" w:sz="4" w:space="0" w:color="auto"/>
              <w:left w:val="nil"/>
              <w:bottom w:val="single" w:sz="4" w:space="0" w:color="auto"/>
              <w:right w:val="single" w:sz="4" w:space="0" w:color="auto"/>
            </w:tcBorders>
            <w:vAlign w:val="center"/>
          </w:tcPr>
          <w:p w14:paraId="6075DC67" w14:textId="60B9723C" w:rsidR="001014C8" w:rsidRPr="000C1411" w:rsidRDefault="00004CEC" w:rsidP="001014C8">
            <w:pPr>
              <w:rPr>
                <w:rFonts w:cs="Arial"/>
                <w:smallCaps/>
                <w:sz w:val="20"/>
                <w:szCs w:val="20"/>
              </w:rPr>
            </w:pPr>
            <w:r>
              <w:rPr>
                <w:rFonts w:cs="Arial"/>
                <w:smallCaps/>
                <w:sz w:val="20"/>
                <w:szCs w:val="20"/>
              </w:rPr>
              <w:t>2014 stopnja reali</w:t>
            </w:r>
            <w:r w:rsidR="001014C8" w:rsidRPr="000C1411">
              <w:rPr>
                <w:rFonts w:cs="Arial"/>
                <w:smallCaps/>
                <w:sz w:val="20"/>
                <w:szCs w:val="20"/>
              </w:rPr>
              <w:t>zacije</w:t>
            </w:r>
          </w:p>
        </w:tc>
        <w:tc>
          <w:tcPr>
            <w:tcW w:w="1420" w:type="dxa"/>
            <w:tcBorders>
              <w:top w:val="double" w:sz="4" w:space="0" w:color="auto"/>
              <w:left w:val="single" w:sz="4" w:space="0" w:color="auto"/>
              <w:bottom w:val="single" w:sz="4" w:space="0" w:color="auto"/>
              <w:right w:val="double" w:sz="4" w:space="0" w:color="auto"/>
            </w:tcBorders>
            <w:vAlign w:val="center"/>
          </w:tcPr>
          <w:p w14:paraId="24955554" w14:textId="77777777" w:rsidR="001014C8" w:rsidRPr="000C1411" w:rsidRDefault="001014C8" w:rsidP="001014C8">
            <w:pPr>
              <w:rPr>
                <w:rFonts w:cs="Arial"/>
                <w:smallCaps/>
                <w:sz w:val="20"/>
                <w:szCs w:val="20"/>
              </w:rPr>
            </w:pPr>
            <w:r w:rsidRPr="000C1411">
              <w:rPr>
                <w:rFonts w:cs="Arial"/>
                <w:smallCaps/>
                <w:sz w:val="20"/>
                <w:szCs w:val="20"/>
              </w:rPr>
              <w:t>2014 Skupaj</w:t>
            </w:r>
          </w:p>
        </w:tc>
      </w:tr>
      <w:tr w:rsidR="00DA09EE" w:rsidRPr="00087D40" w14:paraId="472BF651" w14:textId="77777777" w:rsidTr="00004CEC">
        <w:trPr>
          <w:trHeight w:val="20"/>
        </w:trPr>
        <w:tc>
          <w:tcPr>
            <w:tcW w:w="1262" w:type="dxa"/>
            <w:tcBorders>
              <w:top w:val="single" w:sz="4" w:space="0" w:color="auto"/>
              <w:left w:val="double" w:sz="4" w:space="0" w:color="auto"/>
              <w:bottom w:val="single" w:sz="12" w:space="0" w:color="auto"/>
              <w:right w:val="single" w:sz="4" w:space="0" w:color="auto"/>
            </w:tcBorders>
            <w:shd w:val="clear" w:color="auto" w:fill="auto"/>
            <w:vAlign w:val="center"/>
          </w:tcPr>
          <w:p w14:paraId="1B4420E7" w14:textId="77777777" w:rsidR="001014C8" w:rsidRPr="000C1411" w:rsidRDefault="001014C8" w:rsidP="001014C8">
            <w:pPr>
              <w:tabs>
                <w:tab w:val="left" w:pos="240"/>
              </w:tabs>
              <w:jc w:val="center"/>
              <w:rPr>
                <w:rFonts w:cs="Arial"/>
                <w:smallCaps/>
                <w:sz w:val="20"/>
                <w:szCs w:val="20"/>
              </w:rPr>
            </w:pPr>
            <w:r>
              <w:rPr>
                <w:rFonts w:cs="Arial"/>
                <w:smallCaps/>
                <w:sz w:val="20"/>
                <w:szCs w:val="20"/>
              </w:rPr>
              <w:t>305</w:t>
            </w:r>
            <w:r w:rsidRPr="000C1411">
              <w:rPr>
                <w:rFonts w:cs="Arial"/>
                <w:smallCaps/>
                <w:sz w:val="20"/>
                <w:szCs w:val="20"/>
              </w:rPr>
              <w:t>.</w:t>
            </w:r>
          </w:p>
          <w:p w14:paraId="1FAEECAD" w14:textId="77777777" w:rsidR="001014C8" w:rsidRPr="000C1411" w:rsidRDefault="001014C8" w:rsidP="001014C8">
            <w:pPr>
              <w:jc w:val="center"/>
              <w:rPr>
                <w:rFonts w:cs="Arial"/>
                <w:smallCaps/>
                <w:sz w:val="20"/>
                <w:szCs w:val="20"/>
              </w:rPr>
            </w:pPr>
            <w:r w:rsidRPr="000C1411">
              <w:rPr>
                <w:rFonts w:cs="Arial"/>
                <w:smallCaps/>
                <w:sz w:val="20"/>
                <w:szCs w:val="20"/>
              </w:rPr>
              <w:t>(31.)</w:t>
            </w:r>
          </w:p>
        </w:tc>
        <w:tc>
          <w:tcPr>
            <w:tcW w:w="1184" w:type="dxa"/>
            <w:tcBorders>
              <w:top w:val="single" w:sz="4" w:space="0" w:color="auto"/>
              <w:left w:val="single" w:sz="4" w:space="0" w:color="auto"/>
              <w:bottom w:val="single" w:sz="12" w:space="0" w:color="auto"/>
              <w:right w:val="single" w:sz="12" w:space="0" w:color="auto"/>
            </w:tcBorders>
            <w:shd w:val="clear" w:color="auto" w:fill="auto"/>
            <w:vAlign w:val="center"/>
          </w:tcPr>
          <w:p w14:paraId="14BA6984" w14:textId="77777777" w:rsidR="001014C8" w:rsidRPr="000C1411" w:rsidRDefault="001014C8" w:rsidP="001014C8">
            <w:pPr>
              <w:tabs>
                <w:tab w:val="left" w:pos="240"/>
              </w:tabs>
              <w:jc w:val="center"/>
              <w:rPr>
                <w:rFonts w:cs="Arial"/>
                <w:smallCaps/>
                <w:sz w:val="20"/>
                <w:szCs w:val="20"/>
              </w:rPr>
            </w:pPr>
            <w:r>
              <w:rPr>
                <w:rFonts w:cs="Arial"/>
                <w:smallCaps/>
                <w:sz w:val="20"/>
                <w:szCs w:val="20"/>
              </w:rPr>
              <w:t>306</w:t>
            </w:r>
            <w:r w:rsidRPr="000C1411">
              <w:rPr>
                <w:rFonts w:cs="Arial"/>
                <w:smallCaps/>
                <w:sz w:val="20"/>
                <w:szCs w:val="20"/>
              </w:rPr>
              <w:t>.</w:t>
            </w:r>
          </w:p>
          <w:p w14:paraId="4E6E9710" w14:textId="77777777" w:rsidR="001014C8" w:rsidRPr="000C1411" w:rsidRDefault="001014C8" w:rsidP="001014C8">
            <w:pPr>
              <w:jc w:val="center"/>
              <w:rPr>
                <w:rFonts w:cs="Arial"/>
                <w:smallCaps/>
                <w:sz w:val="20"/>
                <w:szCs w:val="20"/>
              </w:rPr>
            </w:pPr>
            <w:r w:rsidRPr="000C1411">
              <w:rPr>
                <w:rFonts w:cs="Arial"/>
                <w:smallCaps/>
                <w:sz w:val="20"/>
                <w:szCs w:val="20"/>
              </w:rPr>
              <w:t>(22.)</w:t>
            </w:r>
          </w:p>
        </w:tc>
        <w:tc>
          <w:tcPr>
            <w:tcW w:w="921" w:type="dxa"/>
            <w:tcBorders>
              <w:top w:val="single" w:sz="4" w:space="0" w:color="auto"/>
              <w:left w:val="single" w:sz="12" w:space="0" w:color="auto"/>
              <w:bottom w:val="single" w:sz="12" w:space="0" w:color="auto"/>
              <w:right w:val="single" w:sz="4" w:space="0" w:color="auto"/>
            </w:tcBorders>
            <w:shd w:val="clear" w:color="auto" w:fill="auto"/>
            <w:vAlign w:val="center"/>
          </w:tcPr>
          <w:p w14:paraId="03A61DCD" w14:textId="77777777" w:rsidR="001014C8" w:rsidRPr="000C1411" w:rsidRDefault="001014C8" w:rsidP="001014C8">
            <w:pPr>
              <w:tabs>
                <w:tab w:val="left" w:pos="240"/>
              </w:tabs>
              <w:jc w:val="center"/>
              <w:rPr>
                <w:rFonts w:cs="Arial"/>
                <w:smallCaps/>
                <w:sz w:val="20"/>
                <w:szCs w:val="20"/>
              </w:rPr>
            </w:pPr>
            <w:r>
              <w:rPr>
                <w:rFonts w:cs="Arial"/>
                <w:smallCaps/>
                <w:sz w:val="20"/>
                <w:szCs w:val="20"/>
              </w:rPr>
              <w:t>3</w:t>
            </w:r>
            <w:r w:rsidRPr="000C1411">
              <w:rPr>
                <w:rFonts w:cs="Arial"/>
                <w:smallCaps/>
                <w:sz w:val="20"/>
                <w:szCs w:val="20"/>
              </w:rPr>
              <w:t>0</w:t>
            </w:r>
            <w:r>
              <w:rPr>
                <w:rFonts w:cs="Arial"/>
                <w:smallCaps/>
                <w:sz w:val="20"/>
                <w:szCs w:val="20"/>
              </w:rPr>
              <w:t>7</w:t>
            </w:r>
            <w:r w:rsidRPr="000C1411">
              <w:rPr>
                <w:rFonts w:cs="Arial"/>
                <w:smallCaps/>
                <w:sz w:val="20"/>
                <w:szCs w:val="20"/>
              </w:rPr>
              <w:t>.</w:t>
            </w:r>
          </w:p>
          <w:p w14:paraId="16D204E9"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792" w:type="dxa"/>
            <w:tcBorders>
              <w:top w:val="single" w:sz="4" w:space="0" w:color="auto"/>
              <w:left w:val="nil"/>
              <w:bottom w:val="single" w:sz="12" w:space="0" w:color="auto"/>
              <w:right w:val="single" w:sz="4" w:space="0" w:color="auto"/>
            </w:tcBorders>
            <w:shd w:val="clear" w:color="auto" w:fill="auto"/>
            <w:vAlign w:val="center"/>
          </w:tcPr>
          <w:p w14:paraId="12132468" w14:textId="77777777" w:rsidR="001014C8" w:rsidRPr="000C1411" w:rsidRDefault="001014C8" w:rsidP="001014C8">
            <w:pPr>
              <w:tabs>
                <w:tab w:val="left" w:pos="240"/>
              </w:tabs>
              <w:jc w:val="center"/>
              <w:rPr>
                <w:rFonts w:cs="Arial"/>
                <w:smallCaps/>
                <w:sz w:val="20"/>
                <w:szCs w:val="20"/>
              </w:rPr>
            </w:pPr>
            <w:r>
              <w:rPr>
                <w:rFonts w:cs="Arial"/>
                <w:smallCaps/>
                <w:sz w:val="20"/>
                <w:szCs w:val="20"/>
              </w:rPr>
              <w:t>308</w:t>
            </w:r>
            <w:r w:rsidRPr="000C1411">
              <w:rPr>
                <w:rFonts w:cs="Arial"/>
                <w:smallCaps/>
                <w:sz w:val="20"/>
                <w:szCs w:val="20"/>
              </w:rPr>
              <w:t>.</w:t>
            </w:r>
          </w:p>
          <w:p w14:paraId="03686162"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0" w:type="dxa"/>
            <w:tcBorders>
              <w:top w:val="single" w:sz="4" w:space="0" w:color="auto"/>
              <w:left w:val="single" w:sz="12" w:space="0" w:color="auto"/>
              <w:bottom w:val="single" w:sz="12" w:space="0" w:color="auto"/>
              <w:right w:val="single" w:sz="8" w:space="0" w:color="auto"/>
            </w:tcBorders>
            <w:shd w:val="clear" w:color="auto" w:fill="auto"/>
            <w:vAlign w:val="center"/>
          </w:tcPr>
          <w:p w14:paraId="566C9789" w14:textId="77777777" w:rsidR="001014C8" w:rsidRPr="000C1411" w:rsidRDefault="001014C8" w:rsidP="001014C8">
            <w:pPr>
              <w:tabs>
                <w:tab w:val="left" w:pos="240"/>
              </w:tabs>
              <w:jc w:val="center"/>
              <w:rPr>
                <w:rFonts w:cs="Arial"/>
                <w:smallCaps/>
                <w:sz w:val="20"/>
                <w:szCs w:val="20"/>
              </w:rPr>
            </w:pPr>
            <w:r>
              <w:rPr>
                <w:rFonts w:cs="Arial"/>
                <w:smallCaps/>
                <w:sz w:val="20"/>
                <w:szCs w:val="20"/>
              </w:rPr>
              <w:t>309</w:t>
            </w:r>
            <w:r w:rsidRPr="000C1411">
              <w:rPr>
                <w:rFonts w:cs="Arial"/>
                <w:smallCaps/>
                <w:sz w:val="20"/>
                <w:szCs w:val="20"/>
              </w:rPr>
              <w:t>.</w:t>
            </w:r>
          </w:p>
          <w:p w14:paraId="1EFE3FAF"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0" w:type="dxa"/>
            <w:tcBorders>
              <w:top w:val="single" w:sz="4" w:space="0" w:color="auto"/>
              <w:left w:val="single" w:sz="8" w:space="0" w:color="auto"/>
              <w:bottom w:val="single" w:sz="12" w:space="0" w:color="auto"/>
              <w:right w:val="single" w:sz="8" w:space="0" w:color="auto"/>
            </w:tcBorders>
            <w:vAlign w:val="center"/>
          </w:tcPr>
          <w:p w14:paraId="1ADDD90B" w14:textId="77777777" w:rsidR="001014C8" w:rsidRPr="000C1411" w:rsidRDefault="001014C8" w:rsidP="001014C8">
            <w:pPr>
              <w:tabs>
                <w:tab w:val="left" w:pos="240"/>
              </w:tabs>
              <w:jc w:val="center"/>
              <w:rPr>
                <w:rFonts w:cs="Arial"/>
                <w:smallCaps/>
                <w:sz w:val="20"/>
                <w:szCs w:val="20"/>
              </w:rPr>
            </w:pPr>
            <w:r>
              <w:rPr>
                <w:rFonts w:cs="Arial"/>
                <w:smallCaps/>
                <w:sz w:val="20"/>
                <w:szCs w:val="20"/>
              </w:rPr>
              <w:t>310</w:t>
            </w:r>
            <w:r w:rsidRPr="000C1411">
              <w:rPr>
                <w:rFonts w:cs="Arial"/>
                <w:smallCaps/>
                <w:sz w:val="20"/>
                <w:szCs w:val="20"/>
              </w:rPr>
              <w:t>.</w:t>
            </w:r>
          </w:p>
          <w:p w14:paraId="4BDC44E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1056" w:type="dxa"/>
            <w:tcBorders>
              <w:top w:val="single" w:sz="4" w:space="0" w:color="auto"/>
              <w:left w:val="single" w:sz="12" w:space="0" w:color="auto"/>
              <w:bottom w:val="single" w:sz="12" w:space="0" w:color="auto"/>
              <w:right w:val="single" w:sz="4" w:space="0" w:color="auto"/>
            </w:tcBorders>
            <w:shd w:val="clear" w:color="auto" w:fill="auto"/>
            <w:vAlign w:val="center"/>
          </w:tcPr>
          <w:p w14:paraId="5C4B22F6" w14:textId="77777777" w:rsidR="001014C8" w:rsidRPr="000C1411" w:rsidRDefault="001014C8" w:rsidP="001014C8">
            <w:pPr>
              <w:tabs>
                <w:tab w:val="left" w:pos="240"/>
              </w:tabs>
              <w:jc w:val="center"/>
              <w:rPr>
                <w:rFonts w:cs="Arial"/>
                <w:smallCaps/>
                <w:sz w:val="20"/>
                <w:szCs w:val="20"/>
              </w:rPr>
            </w:pPr>
            <w:r>
              <w:rPr>
                <w:rFonts w:cs="Arial"/>
                <w:smallCaps/>
                <w:sz w:val="20"/>
                <w:szCs w:val="20"/>
              </w:rPr>
              <w:t>311</w:t>
            </w:r>
            <w:r w:rsidRPr="000C1411">
              <w:rPr>
                <w:rFonts w:cs="Arial"/>
                <w:smallCaps/>
                <w:sz w:val="20"/>
                <w:szCs w:val="20"/>
              </w:rPr>
              <w:t>.</w:t>
            </w:r>
          </w:p>
          <w:p w14:paraId="49890C3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nil"/>
              <w:bottom w:val="single" w:sz="12" w:space="0" w:color="auto"/>
              <w:right w:val="single" w:sz="12" w:space="0" w:color="auto"/>
            </w:tcBorders>
            <w:shd w:val="clear" w:color="auto" w:fill="auto"/>
            <w:vAlign w:val="center"/>
          </w:tcPr>
          <w:p w14:paraId="29A55898" w14:textId="77777777" w:rsidR="001014C8" w:rsidRPr="000C1411" w:rsidRDefault="001014C8" w:rsidP="001014C8">
            <w:pPr>
              <w:tabs>
                <w:tab w:val="left" w:pos="240"/>
              </w:tabs>
              <w:jc w:val="center"/>
              <w:rPr>
                <w:rFonts w:cs="Arial"/>
                <w:smallCaps/>
                <w:sz w:val="20"/>
                <w:szCs w:val="20"/>
              </w:rPr>
            </w:pPr>
            <w:r>
              <w:rPr>
                <w:rFonts w:cs="Arial"/>
                <w:smallCaps/>
                <w:sz w:val="20"/>
                <w:szCs w:val="20"/>
              </w:rPr>
              <w:t>312</w:t>
            </w:r>
            <w:r w:rsidRPr="000C1411">
              <w:rPr>
                <w:rFonts w:cs="Arial"/>
                <w:smallCaps/>
                <w:sz w:val="20"/>
                <w:szCs w:val="20"/>
              </w:rPr>
              <w:t>.</w:t>
            </w:r>
          </w:p>
          <w:p w14:paraId="474479D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single" w:sz="12" w:space="0" w:color="auto"/>
              <w:bottom w:val="single" w:sz="12" w:space="0" w:color="auto"/>
              <w:right w:val="single" w:sz="4" w:space="0" w:color="auto"/>
            </w:tcBorders>
            <w:vAlign w:val="center"/>
          </w:tcPr>
          <w:p w14:paraId="2901FC0D" w14:textId="77777777" w:rsidR="001014C8" w:rsidRPr="000C1411" w:rsidRDefault="001014C8" w:rsidP="001014C8">
            <w:pPr>
              <w:tabs>
                <w:tab w:val="left" w:pos="240"/>
              </w:tabs>
              <w:jc w:val="center"/>
              <w:rPr>
                <w:rFonts w:cs="Arial"/>
                <w:smallCaps/>
                <w:sz w:val="20"/>
                <w:szCs w:val="20"/>
              </w:rPr>
            </w:pPr>
            <w:r>
              <w:rPr>
                <w:rFonts w:cs="Arial"/>
                <w:smallCaps/>
                <w:sz w:val="20"/>
                <w:szCs w:val="20"/>
              </w:rPr>
              <w:t>313</w:t>
            </w:r>
            <w:r w:rsidRPr="000C1411">
              <w:rPr>
                <w:rFonts w:cs="Arial"/>
                <w:smallCaps/>
                <w:sz w:val="20"/>
                <w:szCs w:val="20"/>
              </w:rPr>
              <w:t>.</w:t>
            </w:r>
          </w:p>
          <w:p w14:paraId="4C2F503F"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nil"/>
              <w:bottom w:val="single" w:sz="12" w:space="0" w:color="auto"/>
              <w:right w:val="single" w:sz="12" w:space="0" w:color="auto"/>
            </w:tcBorders>
            <w:vAlign w:val="center"/>
          </w:tcPr>
          <w:p w14:paraId="4E264C57" w14:textId="77777777" w:rsidR="001014C8" w:rsidRPr="000C1411" w:rsidRDefault="001014C8" w:rsidP="001014C8">
            <w:pPr>
              <w:tabs>
                <w:tab w:val="left" w:pos="240"/>
              </w:tabs>
              <w:jc w:val="center"/>
              <w:rPr>
                <w:rFonts w:cs="Arial"/>
                <w:smallCaps/>
                <w:sz w:val="20"/>
                <w:szCs w:val="20"/>
              </w:rPr>
            </w:pPr>
            <w:r>
              <w:rPr>
                <w:rFonts w:cs="Arial"/>
                <w:smallCaps/>
                <w:sz w:val="20"/>
                <w:szCs w:val="20"/>
              </w:rPr>
              <w:t>314</w:t>
            </w:r>
            <w:r w:rsidRPr="000C1411">
              <w:rPr>
                <w:rFonts w:cs="Arial"/>
                <w:smallCaps/>
                <w:sz w:val="20"/>
                <w:szCs w:val="20"/>
              </w:rPr>
              <w:t>.</w:t>
            </w:r>
          </w:p>
          <w:p w14:paraId="2E4B7C13"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nil"/>
              <w:bottom w:val="single" w:sz="12" w:space="0" w:color="auto"/>
              <w:right w:val="single" w:sz="4" w:space="0" w:color="auto"/>
            </w:tcBorders>
            <w:vAlign w:val="center"/>
          </w:tcPr>
          <w:p w14:paraId="20E3AFE8" w14:textId="77777777" w:rsidR="001014C8" w:rsidRPr="000C1411" w:rsidRDefault="001014C8" w:rsidP="001014C8">
            <w:pPr>
              <w:tabs>
                <w:tab w:val="left" w:pos="240"/>
              </w:tabs>
              <w:jc w:val="center"/>
              <w:rPr>
                <w:rFonts w:cs="Arial"/>
                <w:smallCaps/>
                <w:sz w:val="20"/>
                <w:szCs w:val="20"/>
              </w:rPr>
            </w:pPr>
            <w:r>
              <w:rPr>
                <w:rFonts w:cs="Arial"/>
                <w:smallCaps/>
                <w:sz w:val="20"/>
                <w:szCs w:val="20"/>
              </w:rPr>
              <w:t>315</w:t>
            </w:r>
            <w:r w:rsidRPr="000C1411">
              <w:rPr>
                <w:rFonts w:cs="Arial"/>
                <w:smallCaps/>
                <w:sz w:val="20"/>
                <w:szCs w:val="20"/>
              </w:rPr>
              <w:t>.</w:t>
            </w:r>
          </w:p>
          <w:p w14:paraId="59E02A4D"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923" w:type="dxa"/>
            <w:tcBorders>
              <w:top w:val="single" w:sz="4" w:space="0" w:color="auto"/>
              <w:left w:val="single" w:sz="4" w:space="0" w:color="auto"/>
              <w:bottom w:val="single" w:sz="12" w:space="0" w:color="auto"/>
              <w:right w:val="single" w:sz="12" w:space="0" w:color="auto"/>
            </w:tcBorders>
            <w:vAlign w:val="center"/>
          </w:tcPr>
          <w:p w14:paraId="07C3AFB5" w14:textId="77777777" w:rsidR="001014C8" w:rsidRPr="000C1411" w:rsidRDefault="001014C8" w:rsidP="001014C8">
            <w:pPr>
              <w:tabs>
                <w:tab w:val="left" w:pos="240"/>
              </w:tabs>
              <w:jc w:val="center"/>
              <w:rPr>
                <w:rFonts w:cs="Arial"/>
                <w:smallCaps/>
                <w:sz w:val="20"/>
                <w:szCs w:val="20"/>
              </w:rPr>
            </w:pPr>
            <w:r>
              <w:rPr>
                <w:rFonts w:cs="Arial"/>
                <w:smallCaps/>
                <w:sz w:val="20"/>
                <w:szCs w:val="20"/>
              </w:rPr>
              <w:t>316</w:t>
            </w:r>
            <w:r w:rsidRPr="000C1411">
              <w:rPr>
                <w:rFonts w:cs="Arial"/>
                <w:smallCaps/>
                <w:sz w:val="20"/>
                <w:szCs w:val="20"/>
              </w:rPr>
              <w:t>.</w:t>
            </w:r>
          </w:p>
          <w:p w14:paraId="79385D29"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1371" w:type="dxa"/>
            <w:tcBorders>
              <w:top w:val="single" w:sz="4" w:space="0" w:color="auto"/>
              <w:left w:val="nil"/>
              <w:bottom w:val="single" w:sz="12" w:space="0" w:color="auto"/>
              <w:right w:val="single" w:sz="4" w:space="0" w:color="auto"/>
            </w:tcBorders>
            <w:vAlign w:val="center"/>
          </w:tcPr>
          <w:p w14:paraId="025AE6C2" w14:textId="77777777" w:rsidR="001014C8" w:rsidRPr="000C1411" w:rsidRDefault="001014C8" w:rsidP="001014C8">
            <w:pPr>
              <w:tabs>
                <w:tab w:val="left" w:pos="240"/>
              </w:tabs>
              <w:jc w:val="center"/>
              <w:rPr>
                <w:rFonts w:cs="Arial"/>
                <w:smallCaps/>
                <w:sz w:val="20"/>
                <w:szCs w:val="20"/>
              </w:rPr>
            </w:pPr>
            <w:r>
              <w:rPr>
                <w:rFonts w:cs="Arial"/>
                <w:smallCaps/>
                <w:sz w:val="20"/>
                <w:szCs w:val="20"/>
              </w:rPr>
              <w:t>317</w:t>
            </w:r>
            <w:r w:rsidRPr="000C1411">
              <w:rPr>
                <w:rFonts w:cs="Arial"/>
                <w:smallCaps/>
                <w:sz w:val="20"/>
                <w:szCs w:val="20"/>
              </w:rPr>
              <w:t>.</w:t>
            </w:r>
          </w:p>
          <w:p w14:paraId="74535380" w14:textId="77777777" w:rsidR="001014C8" w:rsidRPr="000C1411" w:rsidRDefault="001014C8" w:rsidP="001014C8">
            <w:pPr>
              <w:jc w:val="center"/>
              <w:rPr>
                <w:rFonts w:cs="Arial"/>
                <w:smallCaps/>
                <w:sz w:val="20"/>
                <w:szCs w:val="20"/>
              </w:rPr>
            </w:pPr>
            <w:r w:rsidRPr="000C1411">
              <w:rPr>
                <w:rFonts w:cs="Arial"/>
                <w:smallCaps/>
                <w:sz w:val="20"/>
                <w:szCs w:val="20"/>
              </w:rPr>
              <w:t>(34.)</w:t>
            </w:r>
          </w:p>
        </w:tc>
        <w:tc>
          <w:tcPr>
            <w:tcW w:w="1420" w:type="dxa"/>
            <w:tcBorders>
              <w:top w:val="single" w:sz="4" w:space="0" w:color="auto"/>
              <w:left w:val="single" w:sz="4" w:space="0" w:color="auto"/>
              <w:bottom w:val="single" w:sz="12" w:space="0" w:color="auto"/>
              <w:right w:val="double" w:sz="4" w:space="0" w:color="auto"/>
            </w:tcBorders>
            <w:vAlign w:val="center"/>
          </w:tcPr>
          <w:p w14:paraId="3BB74A17" w14:textId="77777777" w:rsidR="001014C8" w:rsidRPr="000C1411" w:rsidRDefault="001014C8" w:rsidP="001014C8">
            <w:pPr>
              <w:tabs>
                <w:tab w:val="left" w:pos="240"/>
              </w:tabs>
              <w:jc w:val="center"/>
              <w:rPr>
                <w:rFonts w:cs="Arial"/>
                <w:smallCaps/>
                <w:sz w:val="20"/>
                <w:szCs w:val="20"/>
              </w:rPr>
            </w:pPr>
            <w:r>
              <w:rPr>
                <w:rFonts w:cs="Arial"/>
                <w:smallCaps/>
                <w:sz w:val="20"/>
                <w:szCs w:val="20"/>
              </w:rPr>
              <w:t>318</w:t>
            </w:r>
            <w:r w:rsidRPr="000C1411">
              <w:rPr>
                <w:rFonts w:cs="Arial"/>
                <w:smallCaps/>
                <w:sz w:val="20"/>
                <w:szCs w:val="20"/>
              </w:rPr>
              <w:t>.</w:t>
            </w:r>
          </w:p>
          <w:p w14:paraId="01A23731" w14:textId="77777777" w:rsidR="001014C8" w:rsidRPr="000C1411" w:rsidRDefault="001014C8" w:rsidP="001014C8">
            <w:pPr>
              <w:jc w:val="center"/>
              <w:rPr>
                <w:rFonts w:cs="Arial"/>
                <w:smallCaps/>
                <w:sz w:val="20"/>
                <w:szCs w:val="20"/>
              </w:rPr>
            </w:pPr>
            <w:r w:rsidRPr="000C1411">
              <w:rPr>
                <w:rFonts w:cs="Arial"/>
                <w:smallCaps/>
                <w:sz w:val="20"/>
                <w:szCs w:val="20"/>
              </w:rPr>
              <w:t>(34.)</w:t>
            </w:r>
          </w:p>
        </w:tc>
      </w:tr>
      <w:tr w:rsidR="00DA09EE" w:rsidRPr="00087D40" w14:paraId="168BA70A" w14:textId="77777777" w:rsidTr="00004CEC">
        <w:trPr>
          <w:trHeight w:val="308"/>
        </w:trPr>
        <w:tc>
          <w:tcPr>
            <w:tcW w:w="1262" w:type="dxa"/>
            <w:tcBorders>
              <w:top w:val="single" w:sz="12" w:space="0" w:color="auto"/>
              <w:left w:val="double" w:sz="4" w:space="0" w:color="auto"/>
              <w:bottom w:val="double" w:sz="4" w:space="0" w:color="auto"/>
              <w:right w:val="single" w:sz="4" w:space="0" w:color="auto"/>
            </w:tcBorders>
            <w:shd w:val="clear" w:color="auto" w:fill="auto"/>
            <w:vAlign w:val="center"/>
          </w:tcPr>
          <w:p w14:paraId="7C955F02" w14:textId="77777777" w:rsidR="001014C8" w:rsidRDefault="001014C8" w:rsidP="001014C8">
            <w:pPr>
              <w:tabs>
                <w:tab w:val="left" w:pos="240"/>
              </w:tabs>
              <w:rPr>
                <w:rFonts w:cs="Arial"/>
                <w:b/>
                <w:sz w:val="20"/>
                <w:szCs w:val="20"/>
              </w:rPr>
            </w:pPr>
          </w:p>
        </w:tc>
        <w:tc>
          <w:tcPr>
            <w:tcW w:w="1184" w:type="dxa"/>
            <w:tcBorders>
              <w:top w:val="single" w:sz="12" w:space="0" w:color="auto"/>
              <w:left w:val="single" w:sz="4" w:space="0" w:color="auto"/>
              <w:bottom w:val="double" w:sz="4" w:space="0" w:color="auto"/>
              <w:right w:val="single" w:sz="12" w:space="0" w:color="auto"/>
            </w:tcBorders>
            <w:shd w:val="clear" w:color="auto" w:fill="auto"/>
            <w:vAlign w:val="center"/>
          </w:tcPr>
          <w:p w14:paraId="096AD660" w14:textId="77777777" w:rsidR="001014C8" w:rsidRPr="004B75DC" w:rsidRDefault="001014C8" w:rsidP="001014C8">
            <w:pPr>
              <w:tabs>
                <w:tab w:val="left" w:pos="240"/>
              </w:tabs>
              <w:rPr>
                <w:rFonts w:cs="Arial"/>
                <w:smallCaps/>
                <w:sz w:val="20"/>
                <w:szCs w:val="20"/>
              </w:rPr>
            </w:pPr>
          </w:p>
        </w:tc>
        <w:tc>
          <w:tcPr>
            <w:tcW w:w="921" w:type="dxa"/>
            <w:tcBorders>
              <w:top w:val="single" w:sz="12" w:space="0" w:color="auto"/>
              <w:left w:val="single" w:sz="12" w:space="0" w:color="auto"/>
              <w:bottom w:val="double" w:sz="4" w:space="0" w:color="auto"/>
              <w:right w:val="single" w:sz="4" w:space="0" w:color="auto"/>
            </w:tcBorders>
            <w:shd w:val="clear" w:color="auto" w:fill="auto"/>
            <w:vAlign w:val="center"/>
          </w:tcPr>
          <w:p w14:paraId="62AEE415" w14:textId="77777777" w:rsidR="001014C8" w:rsidRPr="00087D40" w:rsidRDefault="001014C8" w:rsidP="001014C8">
            <w:pPr>
              <w:tabs>
                <w:tab w:val="left" w:pos="240"/>
              </w:tabs>
              <w:rPr>
                <w:rFonts w:cs="Arial"/>
                <w:b/>
                <w:sz w:val="20"/>
                <w:szCs w:val="20"/>
              </w:rPr>
            </w:pPr>
          </w:p>
        </w:tc>
        <w:tc>
          <w:tcPr>
            <w:tcW w:w="792" w:type="dxa"/>
            <w:tcBorders>
              <w:top w:val="single" w:sz="12" w:space="0" w:color="auto"/>
              <w:left w:val="single" w:sz="4" w:space="0" w:color="auto"/>
              <w:bottom w:val="double" w:sz="4" w:space="0" w:color="auto"/>
              <w:right w:val="single" w:sz="4" w:space="0" w:color="auto"/>
            </w:tcBorders>
            <w:shd w:val="clear" w:color="auto" w:fill="auto"/>
            <w:vAlign w:val="center"/>
          </w:tcPr>
          <w:p w14:paraId="6A70F735" w14:textId="77777777" w:rsidR="001014C8" w:rsidRPr="00087D40" w:rsidRDefault="001014C8" w:rsidP="001014C8">
            <w:pPr>
              <w:tabs>
                <w:tab w:val="left" w:pos="240"/>
              </w:tabs>
              <w:rPr>
                <w:rFonts w:cs="Arial"/>
                <w:b/>
                <w:sz w:val="20"/>
                <w:szCs w:val="20"/>
              </w:rPr>
            </w:pPr>
          </w:p>
        </w:tc>
        <w:tc>
          <w:tcPr>
            <w:tcW w:w="920" w:type="dxa"/>
            <w:tcBorders>
              <w:top w:val="single" w:sz="12" w:space="0" w:color="auto"/>
              <w:left w:val="single" w:sz="12" w:space="0" w:color="auto"/>
              <w:bottom w:val="double" w:sz="4" w:space="0" w:color="auto"/>
              <w:right w:val="single" w:sz="8" w:space="0" w:color="auto"/>
            </w:tcBorders>
            <w:shd w:val="clear" w:color="auto" w:fill="auto"/>
            <w:vAlign w:val="center"/>
          </w:tcPr>
          <w:p w14:paraId="0AC89695" w14:textId="77777777" w:rsidR="001014C8" w:rsidRPr="00087D40" w:rsidRDefault="001014C8" w:rsidP="001014C8">
            <w:pPr>
              <w:tabs>
                <w:tab w:val="left" w:pos="240"/>
              </w:tabs>
              <w:rPr>
                <w:rFonts w:cs="Arial"/>
                <w:b/>
                <w:sz w:val="20"/>
                <w:szCs w:val="20"/>
              </w:rPr>
            </w:pPr>
          </w:p>
        </w:tc>
        <w:tc>
          <w:tcPr>
            <w:tcW w:w="920" w:type="dxa"/>
            <w:tcBorders>
              <w:top w:val="single" w:sz="12" w:space="0" w:color="auto"/>
              <w:left w:val="single" w:sz="8" w:space="0" w:color="auto"/>
              <w:bottom w:val="double" w:sz="4" w:space="0" w:color="auto"/>
              <w:right w:val="single" w:sz="8" w:space="0" w:color="auto"/>
            </w:tcBorders>
            <w:vAlign w:val="center"/>
          </w:tcPr>
          <w:p w14:paraId="4C457BF0" w14:textId="77777777" w:rsidR="001014C8" w:rsidRPr="00BB5E19" w:rsidRDefault="001014C8" w:rsidP="001014C8">
            <w:pPr>
              <w:tabs>
                <w:tab w:val="left" w:pos="240"/>
              </w:tabs>
              <w:rPr>
                <w:rFonts w:cs="Arial"/>
                <w:b/>
                <w:sz w:val="20"/>
                <w:szCs w:val="20"/>
              </w:rPr>
            </w:pPr>
          </w:p>
        </w:tc>
        <w:tc>
          <w:tcPr>
            <w:tcW w:w="1056" w:type="dxa"/>
            <w:tcBorders>
              <w:top w:val="single" w:sz="12" w:space="0" w:color="auto"/>
              <w:left w:val="single" w:sz="12" w:space="0" w:color="auto"/>
              <w:bottom w:val="double" w:sz="4" w:space="0" w:color="auto"/>
              <w:right w:val="single" w:sz="4" w:space="0" w:color="auto"/>
            </w:tcBorders>
            <w:shd w:val="clear" w:color="auto" w:fill="auto"/>
            <w:vAlign w:val="center"/>
          </w:tcPr>
          <w:p w14:paraId="20B08DAA" w14:textId="77777777" w:rsidR="001014C8" w:rsidRPr="00BB5E19" w:rsidRDefault="001014C8" w:rsidP="001014C8">
            <w:pPr>
              <w:tabs>
                <w:tab w:val="left" w:pos="240"/>
              </w:tabs>
              <w:rPr>
                <w:rFonts w:cs="Arial"/>
                <w:b/>
                <w:smallCaps/>
                <w:sz w:val="20"/>
                <w:szCs w:val="20"/>
                <w:shd w:val="clear" w:color="auto" w:fill="C0C0C0"/>
              </w:rPr>
            </w:pPr>
          </w:p>
        </w:tc>
        <w:tc>
          <w:tcPr>
            <w:tcW w:w="923" w:type="dxa"/>
            <w:tcBorders>
              <w:top w:val="single" w:sz="12" w:space="0" w:color="auto"/>
              <w:left w:val="single" w:sz="4" w:space="0" w:color="auto"/>
              <w:bottom w:val="double" w:sz="4" w:space="0" w:color="auto"/>
              <w:right w:val="single" w:sz="12" w:space="0" w:color="auto"/>
            </w:tcBorders>
            <w:shd w:val="clear" w:color="auto" w:fill="auto"/>
            <w:vAlign w:val="center"/>
          </w:tcPr>
          <w:p w14:paraId="303786AE"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12" w:space="0" w:color="auto"/>
              <w:bottom w:val="double" w:sz="4" w:space="0" w:color="auto"/>
              <w:right w:val="single" w:sz="4" w:space="0" w:color="auto"/>
            </w:tcBorders>
            <w:vAlign w:val="center"/>
          </w:tcPr>
          <w:p w14:paraId="5D368578"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4" w:space="0" w:color="auto"/>
              <w:bottom w:val="double" w:sz="4" w:space="0" w:color="auto"/>
              <w:right w:val="single" w:sz="12" w:space="0" w:color="auto"/>
            </w:tcBorders>
            <w:vAlign w:val="center"/>
          </w:tcPr>
          <w:p w14:paraId="0FAB38A5"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4" w:space="0" w:color="auto"/>
              <w:bottom w:val="double" w:sz="4" w:space="0" w:color="auto"/>
              <w:right w:val="single" w:sz="4" w:space="0" w:color="auto"/>
            </w:tcBorders>
            <w:vAlign w:val="center"/>
          </w:tcPr>
          <w:p w14:paraId="36A8C292" w14:textId="77777777" w:rsidR="001014C8" w:rsidRPr="000C1411" w:rsidRDefault="001014C8" w:rsidP="001014C8">
            <w:pPr>
              <w:tabs>
                <w:tab w:val="left" w:pos="240"/>
              </w:tabs>
              <w:rPr>
                <w:rFonts w:cs="Arial"/>
                <w:smallCaps/>
                <w:sz w:val="20"/>
                <w:szCs w:val="20"/>
              </w:rPr>
            </w:pPr>
          </w:p>
        </w:tc>
        <w:tc>
          <w:tcPr>
            <w:tcW w:w="923" w:type="dxa"/>
            <w:tcBorders>
              <w:top w:val="single" w:sz="12" w:space="0" w:color="auto"/>
              <w:left w:val="single" w:sz="4" w:space="0" w:color="auto"/>
              <w:bottom w:val="double" w:sz="4" w:space="0" w:color="auto"/>
              <w:right w:val="single" w:sz="12" w:space="0" w:color="auto"/>
            </w:tcBorders>
            <w:vAlign w:val="center"/>
          </w:tcPr>
          <w:p w14:paraId="033D3076" w14:textId="77777777" w:rsidR="001014C8" w:rsidRPr="000C1411" w:rsidRDefault="001014C8" w:rsidP="001014C8">
            <w:pPr>
              <w:tabs>
                <w:tab w:val="left" w:pos="240"/>
              </w:tabs>
              <w:rPr>
                <w:rFonts w:cs="Arial"/>
                <w:smallCaps/>
                <w:sz w:val="20"/>
                <w:szCs w:val="20"/>
              </w:rPr>
            </w:pPr>
          </w:p>
        </w:tc>
        <w:tc>
          <w:tcPr>
            <w:tcW w:w="1371" w:type="dxa"/>
            <w:tcBorders>
              <w:top w:val="single" w:sz="12" w:space="0" w:color="auto"/>
              <w:left w:val="single" w:sz="4" w:space="0" w:color="auto"/>
              <w:bottom w:val="double" w:sz="4" w:space="0" w:color="auto"/>
              <w:right w:val="single" w:sz="4" w:space="0" w:color="auto"/>
            </w:tcBorders>
            <w:vAlign w:val="center"/>
          </w:tcPr>
          <w:p w14:paraId="5D78D50A" w14:textId="77777777" w:rsidR="001014C8" w:rsidRPr="000C1411" w:rsidRDefault="001014C8" w:rsidP="001014C8">
            <w:pPr>
              <w:tabs>
                <w:tab w:val="left" w:pos="240"/>
              </w:tabs>
              <w:rPr>
                <w:rFonts w:cs="Arial"/>
                <w:smallCaps/>
                <w:sz w:val="20"/>
                <w:szCs w:val="20"/>
              </w:rPr>
            </w:pPr>
          </w:p>
        </w:tc>
        <w:tc>
          <w:tcPr>
            <w:tcW w:w="1420" w:type="dxa"/>
            <w:tcBorders>
              <w:top w:val="single" w:sz="12" w:space="0" w:color="auto"/>
              <w:left w:val="single" w:sz="4" w:space="0" w:color="auto"/>
              <w:bottom w:val="double" w:sz="4" w:space="0" w:color="auto"/>
              <w:right w:val="double" w:sz="4" w:space="0" w:color="auto"/>
            </w:tcBorders>
            <w:vAlign w:val="center"/>
          </w:tcPr>
          <w:p w14:paraId="7F91C6FC" w14:textId="77777777" w:rsidR="001014C8" w:rsidRPr="000C1411" w:rsidRDefault="001014C8" w:rsidP="001014C8">
            <w:pPr>
              <w:tabs>
                <w:tab w:val="left" w:pos="240"/>
              </w:tabs>
              <w:rPr>
                <w:rFonts w:cs="Arial"/>
                <w:smallCaps/>
                <w:sz w:val="20"/>
                <w:szCs w:val="20"/>
              </w:rPr>
            </w:pPr>
          </w:p>
        </w:tc>
      </w:tr>
    </w:tbl>
    <w:p w14:paraId="0693D6EB" w14:textId="77777777" w:rsidR="001014C8" w:rsidRPr="00087D40" w:rsidRDefault="001014C8" w:rsidP="001014C8">
      <w:pPr>
        <w:rPr>
          <w:rFonts w:cs="Arial"/>
          <w:b/>
          <w:bCs/>
          <w:smallCaps/>
          <w:sz w:val="20"/>
          <w:szCs w:val="20"/>
        </w:rPr>
      </w:pPr>
      <w:r w:rsidRPr="00087D40">
        <w:rPr>
          <w:rFonts w:cs="Arial"/>
          <w:b/>
          <w:bCs/>
          <w:smallCaps/>
          <w:sz w:val="20"/>
          <w:szCs w:val="20"/>
        </w:rPr>
        <w:t>* OP 14-20 nima razdeljenih ciljnih vrednosti po spolu</w:t>
      </w:r>
    </w:p>
    <w:p w14:paraId="6E535298" w14:textId="77777777" w:rsidR="005130FB" w:rsidRDefault="005130FB">
      <w:pPr>
        <w:rPr>
          <w:rFonts w:cs="Arial"/>
          <w:b/>
          <w:bCs/>
          <w:smallCaps/>
          <w:sz w:val="20"/>
          <w:szCs w:val="20"/>
        </w:rPr>
      </w:pPr>
      <w:r>
        <w:rPr>
          <w:rFonts w:cs="Arial"/>
          <w:b/>
          <w:bCs/>
          <w:smallCaps/>
          <w:sz w:val="20"/>
          <w:szCs w:val="20"/>
        </w:rPr>
        <w:br w:type="page"/>
      </w:r>
    </w:p>
    <w:p w14:paraId="275C3744" w14:textId="54D0EE50" w:rsidR="001014C8" w:rsidRDefault="001014C8" w:rsidP="001014C8">
      <w:pPr>
        <w:rPr>
          <w:rFonts w:cs="Arial"/>
          <w:b/>
          <w:bCs/>
          <w:smallCaps/>
          <w:sz w:val="20"/>
          <w:szCs w:val="20"/>
        </w:rPr>
      </w:pPr>
      <w:r w:rsidRPr="00F955F1">
        <w:rPr>
          <w:rFonts w:cs="Arial"/>
          <w:b/>
          <w:bCs/>
          <w:smallCaps/>
          <w:sz w:val="20"/>
          <w:szCs w:val="20"/>
        </w:rPr>
        <w:lastRenderedPageBreak/>
        <w:t>Preglednica 4B : kazalniki učinka za ESS in pobudo za zaposlovanje mladih (prvi del)</w:t>
      </w:r>
    </w:p>
    <w:p w14:paraId="5A769306" w14:textId="77777777" w:rsidR="00A82884" w:rsidRDefault="00A82884" w:rsidP="001014C8">
      <w:pPr>
        <w:rPr>
          <w:rFonts w:cs="Arial"/>
          <w:b/>
          <w:bCs/>
          <w:smallCaps/>
          <w:sz w:val="20"/>
          <w:szCs w:val="20"/>
        </w:rPr>
      </w:pPr>
    </w:p>
    <w:tbl>
      <w:tblPr>
        <w:tblW w:w="4838"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6"/>
        <w:gridCol w:w="1088"/>
        <w:gridCol w:w="1363"/>
        <w:gridCol w:w="1056"/>
        <w:gridCol w:w="1188"/>
        <w:gridCol w:w="1478"/>
        <w:gridCol w:w="1714"/>
        <w:gridCol w:w="637"/>
        <w:gridCol w:w="741"/>
        <w:gridCol w:w="637"/>
        <w:gridCol w:w="741"/>
        <w:gridCol w:w="637"/>
        <w:gridCol w:w="739"/>
      </w:tblGrid>
      <w:tr w:rsidR="00DA09EE" w:rsidRPr="00F955F1" w14:paraId="680B48B7" w14:textId="77777777" w:rsidTr="001014C8">
        <w:trPr>
          <w:trHeight w:val="685"/>
          <w:tblHeader/>
        </w:trPr>
        <w:tc>
          <w:tcPr>
            <w:tcW w:w="266" w:type="pct"/>
            <w:vMerge w:val="restart"/>
            <w:tcBorders>
              <w:top w:val="double" w:sz="4" w:space="0" w:color="auto"/>
            </w:tcBorders>
            <w:shd w:val="clear" w:color="auto" w:fill="auto"/>
          </w:tcPr>
          <w:p w14:paraId="17C0F68F"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428" w:type="pct"/>
            <w:vMerge w:val="restart"/>
            <w:tcBorders>
              <w:top w:val="double" w:sz="4" w:space="0" w:color="auto"/>
            </w:tcBorders>
            <w:shd w:val="clear" w:color="auto" w:fill="auto"/>
          </w:tcPr>
          <w:p w14:paraId="60BF9108" w14:textId="77777777" w:rsidR="001014C8" w:rsidRPr="00F955F1" w:rsidRDefault="001014C8" w:rsidP="001014C8">
            <w:pPr>
              <w:rPr>
                <w:rFonts w:cs="Arial"/>
                <w:b/>
                <w:bCs/>
                <w:smallCaps/>
                <w:sz w:val="20"/>
                <w:szCs w:val="20"/>
              </w:rPr>
            </w:pPr>
            <w:r w:rsidRPr="00F955F1">
              <w:rPr>
                <w:rFonts w:cs="Arial"/>
                <w:b/>
                <w:bCs/>
                <w:smallCaps/>
                <w:sz w:val="20"/>
                <w:szCs w:val="20"/>
              </w:rPr>
              <w:t>Kazalnik</w:t>
            </w:r>
          </w:p>
        </w:tc>
        <w:tc>
          <w:tcPr>
            <w:tcW w:w="537" w:type="pct"/>
            <w:vMerge w:val="restart"/>
            <w:tcBorders>
              <w:top w:val="double" w:sz="4" w:space="0" w:color="auto"/>
            </w:tcBorders>
            <w:shd w:val="clear" w:color="auto" w:fill="auto"/>
          </w:tcPr>
          <w:p w14:paraId="302BCBE1"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416" w:type="pct"/>
            <w:vMerge w:val="restart"/>
            <w:tcBorders>
              <w:top w:val="double" w:sz="4" w:space="0" w:color="auto"/>
            </w:tcBorders>
            <w:shd w:val="clear" w:color="auto" w:fill="auto"/>
          </w:tcPr>
          <w:p w14:paraId="1B3946C4" w14:textId="77777777" w:rsidR="001014C8" w:rsidRPr="00F955F1" w:rsidRDefault="001014C8" w:rsidP="001014C8">
            <w:pPr>
              <w:rPr>
                <w:rFonts w:cs="Arial"/>
                <w:b/>
                <w:bCs/>
                <w:smallCaps/>
                <w:sz w:val="20"/>
                <w:szCs w:val="20"/>
              </w:rPr>
            </w:pPr>
            <w:r w:rsidRPr="00F955F1">
              <w:rPr>
                <w:rFonts w:cs="Arial"/>
                <w:b/>
                <w:bCs/>
                <w:smallCaps/>
                <w:sz w:val="20"/>
                <w:szCs w:val="20"/>
              </w:rPr>
              <w:t>Merska enota za kazalnik</w:t>
            </w:r>
          </w:p>
        </w:tc>
        <w:tc>
          <w:tcPr>
            <w:tcW w:w="468" w:type="pct"/>
            <w:vMerge w:val="restart"/>
            <w:tcBorders>
              <w:top w:val="double" w:sz="4" w:space="0" w:color="auto"/>
              <w:left w:val="single" w:sz="12" w:space="0" w:color="auto"/>
            </w:tcBorders>
            <w:shd w:val="clear" w:color="auto" w:fill="auto"/>
          </w:tcPr>
          <w:p w14:paraId="7F5C8060" w14:textId="77777777" w:rsidR="001014C8" w:rsidRPr="00F955F1" w:rsidRDefault="001014C8" w:rsidP="001014C8">
            <w:pPr>
              <w:rPr>
                <w:rFonts w:cs="Arial"/>
                <w:b/>
                <w:bCs/>
                <w:smallCaps/>
                <w:sz w:val="20"/>
                <w:szCs w:val="20"/>
              </w:rPr>
            </w:pPr>
            <w:r w:rsidRPr="00F955F1">
              <w:rPr>
                <w:rFonts w:cs="Arial"/>
                <w:b/>
                <w:bCs/>
                <w:smallCaps/>
                <w:sz w:val="20"/>
                <w:szCs w:val="20"/>
              </w:rPr>
              <w:t xml:space="preserve">Ciljna vrednost </w:t>
            </w:r>
          </w:p>
          <w:p w14:paraId="1AB5E567" w14:textId="77777777" w:rsidR="001014C8" w:rsidRPr="00F955F1" w:rsidRDefault="001014C8" w:rsidP="001014C8">
            <w:pPr>
              <w:rPr>
                <w:rFonts w:cs="Arial"/>
                <w:b/>
                <w:bCs/>
                <w:smallCaps/>
                <w:sz w:val="20"/>
                <w:szCs w:val="20"/>
              </w:rPr>
            </w:pPr>
            <w:r w:rsidRPr="00F955F1">
              <w:rPr>
                <w:rFonts w:cs="Arial"/>
                <w:b/>
                <w:bCs/>
                <w:smallCaps/>
                <w:sz w:val="20"/>
                <w:szCs w:val="20"/>
              </w:rPr>
              <w:t>(za leto 2023 ) Skupaj</w:t>
            </w:r>
          </w:p>
        </w:tc>
        <w:tc>
          <w:tcPr>
            <w:tcW w:w="582" w:type="pct"/>
            <w:vMerge w:val="restart"/>
            <w:tcBorders>
              <w:top w:val="double" w:sz="4" w:space="0" w:color="auto"/>
              <w:right w:val="single" w:sz="12" w:space="0" w:color="auto"/>
            </w:tcBorders>
          </w:tcPr>
          <w:p w14:paraId="4F2E6414" w14:textId="77777777" w:rsidR="001014C8" w:rsidRPr="00F955F1" w:rsidRDefault="001014C8" w:rsidP="001014C8">
            <w:pPr>
              <w:rPr>
                <w:rFonts w:cs="Arial"/>
                <w:b/>
                <w:bCs/>
                <w:smallCaps/>
                <w:sz w:val="20"/>
                <w:szCs w:val="20"/>
              </w:rPr>
            </w:pPr>
            <w:r w:rsidRPr="00F955F1">
              <w:rPr>
                <w:rFonts w:cs="Arial"/>
                <w:b/>
                <w:bCs/>
                <w:smallCaps/>
                <w:sz w:val="20"/>
                <w:szCs w:val="20"/>
              </w:rPr>
              <w:t xml:space="preserve">kumulativna vrednost </w:t>
            </w:r>
          </w:p>
          <w:p w14:paraId="41C22DEE"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c>
          <w:tcPr>
            <w:tcW w:w="675" w:type="pct"/>
            <w:vMerge w:val="restart"/>
            <w:tcBorders>
              <w:top w:val="double" w:sz="4" w:space="0" w:color="auto"/>
              <w:left w:val="single" w:sz="12" w:space="0" w:color="auto"/>
            </w:tcBorders>
            <w:shd w:val="clear" w:color="auto" w:fill="auto"/>
          </w:tcPr>
          <w:p w14:paraId="5168D50F" w14:textId="77777777" w:rsidR="001014C8" w:rsidRPr="00F955F1" w:rsidRDefault="001014C8" w:rsidP="001014C8">
            <w:pPr>
              <w:rPr>
                <w:rFonts w:cs="Arial"/>
                <w:b/>
                <w:bCs/>
                <w:smallCaps/>
                <w:sz w:val="20"/>
                <w:szCs w:val="20"/>
              </w:rPr>
            </w:pPr>
            <w:r w:rsidRPr="00F955F1">
              <w:rPr>
                <w:rFonts w:cs="Arial"/>
                <w:b/>
                <w:bCs/>
                <w:smallCaps/>
                <w:sz w:val="20"/>
                <w:szCs w:val="20"/>
              </w:rPr>
              <w:t>Stopnja uresničevanja</w:t>
            </w:r>
          </w:p>
          <w:p w14:paraId="3DC272DF"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c>
          <w:tcPr>
            <w:tcW w:w="543" w:type="pct"/>
            <w:gridSpan w:val="2"/>
            <w:tcBorders>
              <w:top w:val="double" w:sz="4" w:space="0" w:color="auto"/>
              <w:bottom w:val="single" w:sz="4" w:space="0" w:color="auto"/>
            </w:tcBorders>
            <w:shd w:val="clear" w:color="auto" w:fill="auto"/>
          </w:tcPr>
          <w:p w14:paraId="71CA3FCC" w14:textId="48339E97" w:rsidR="001014C8" w:rsidRPr="00F955F1" w:rsidRDefault="001014C8" w:rsidP="001014C8">
            <w:pPr>
              <w:rPr>
                <w:rFonts w:cs="Arial"/>
                <w:b/>
                <w:bCs/>
                <w:smallCaps/>
                <w:sz w:val="20"/>
                <w:szCs w:val="20"/>
              </w:rPr>
            </w:pPr>
            <w:r w:rsidRPr="00F955F1">
              <w:rPr>
                <w:rFonts w:cs="Arial"/>
                <w:b/>
                <w:bCs/>
                <w:smallCaps/>
                <w:sz w:val="20"/>
                <w:szCs w:val="20"/>
              </w:rPr>
              <w:t>2023 Skupaj</w:t>
            </w:r>
          </w:p>
          <w:p w14:paraId="76FE6AF8" w14:textId="77777777" w:rsidR="001014C8" w:rsidRPr="00F955F1" w:rsidRDefault="001014C8" w:rsidP="001014C8">
            <w:pPr>
              <w:rPr>
                <w:rFonts w:cs="Arial"/>
                <w:b/>
                <w:bCs/>
                <w:smallCaps/>
                <w:sz w:val="20"/>
                <w:szCs w:val="20"/>
              </w:rPr>
            </w:pPr>
          </w:p>
        </w:tc>
        <w:tc>
          <w:tcPr>
            <w:tcW w:w="543" w:type="pct"/>
            <w:gridSpan w:val="2"/>
            <w:tcBorders>
              <w:top w:val="double" w:sz="4" w:space="0" w:color="auto"/>
              <w:bottom w:val="single" w:sz="4" w:space="0" w:color="auto"/>
            </w:tcBorders>
          </w:tcPr>
          <w:p w14:paraId="44F883B8" w14:textId="57E6B17B" w:rsidR="001014C8" w:rsidRPr="00F955F1" w:rsidRDefault="001014C8" w:rsidP="001014C8">
            <w:pPr>
              <w:rPr>
                <w:rFonts w:cs="Arial"/>
                <w:b/>
                <w:bCs/>
                <w:smallCaps/>
                <w:sz w:val="20"/>
                <w:szCs w:val="20"/>
              </w:rPr>
            </w:pPr>
            <w:r w:rsidRPr="00F955F1">
              <w:rPr>
                <w:rFonts w:cs="Arial"/>
                <w:b/>
                <w:bCs/>
                <w:smallCaps/>
                <w:sz w:val="20"/>
                <w:szCs w:val="20"/>
              </w:rPr>
              <w:t>2022 Skupaj</w:t>
            </w:r>
          </w:p>
          <w:p w14:paraId="0CE213F2" w14:textId="77777777" w:rsidR="001014C8" w:rsidRPr="00F955F1" w:rsidRDefault="001014C8" w:rsidP="001014C8">
            <w:pPr>
              <w:rPr>
                <w:rFonts w:cs="Arial"/>
                <w:b/>
                <w:bCs/>
                <w:smallCaps/>
                <w:sz w:val="20"/>
                <w:szCs w:val="20"/>
              </w:rPr>
            </w:pPr>
          </w:p>
        </w:tc>
        <w:tc>
          <w:tcPr>
            <w:tcW w:w="542" w:type="pct"/>
            <w:gridSpan w:val="2"/>
            <w:tcBorders>
              <w:top w:val="double" w:sz="4" w:space="0" w:color="auto"/>
              <w:bottom w:val="single" w:sz="4" w:space="0" w:color="auto"/>
            </w:tcBorders>
          </w:tcPr>
          <w:p w14:paraId="7442668C" w14:textId="7F57D7B3" w:rsidR="001014C8" w:rsidRPr="00F955F1" w:rsidRDefault="001014C8" w:rsidP="001014C8">
            <w:pPr>
              <w:rPr>
                <w:rFonts w:cs="Arial"/>
                <w:b/>
                <w:bCs/>
                <w:smallCaps/>
                <w:sz w:val="20"/>
                <w:szCs w:val="20"/>
              </w:rPr>
            </w:pPr>
            <w:r w:rsidRPr="00F955F1">
              <w:rPr>
                <w:rFonts w:cs="Arial"/>
                <w:b/>
                <w:bCs/>
                <w:smallCaps/>
                <w:sz w:val="20"/>
                <w:szCs w:val="20"/>
              </w:rPr>
              <w:t>2021 Skupaj</w:t>
            </w:r>
          </w:p>
          <w:p w14:paraId="32650205" w14:textId="77777777" w:rsidR="001014C8" w:rsidRPr="00F955F1" w:rsidRDefault="001014C8" w:rsidP="001014C8">
            <w:pPr>
              <w:rPr>
                <w:rFonts w:cs="Arial"/>
                <w:b/>
                <w:bCs/>
                <w:smallCaps/>
                <w:sz w:val="20"/>
                <w:szCs w:val="20"/>
              </w:rPr>
            </w:pPr>
          </w:p>
        </w:tc>
      </w:tr>
      <w:tr w:rsidR="00DA09EE" w:rsidRPr="00F955F1" w14:paraId="032F2567" w14:textId="77777777" w:rsidTr="001014C8">
        <w:trPr>
          <w:trHeight w:val="745"/>
          <w:tblHeader/>
        </w:trPr>
        <w:tc>
          <w:tcPr>
            <w:tcW w:w="266" w:type="pct"/>
            <w:vMerge/>
            <w:tcBorders>
              <w:bottom w:val="single" w:sz="12" w:space="0" w:color="auto"/>
            </w:tcBorders>
            <w:shd w:val="clear" w:color="auto" w:fill="auto"/>
          </w:tcPr>
          <w:p w14:paraId="13F17896" w14:textId="77777777" w:rsidR="001014C8" w:rsidRPr="00F955F1" w:rsidRDefault="001014C8" w:rsidP="001014C8">
            <w:pPr>
              <w:rPr>
                <w:rFonts w:cs="Arial"/>
                <w:b/>
                <w:bCs/>
                <w:smallCaps/>
                <w:sz w:val="20"/>
                <w:szCs w:val="20"/>
              </w:rPr>
            </w:pPr>
          </w:p>
        </w:tc>
        <w:tc>
          <w:tcPr>
            <w:tcW w:w="428" w:type="pct"/>
            <w:vMerge/>
            <w:tcBorders>
              <w:bottom w:val="single" w:sz="12" w:space="0" w:color="auto"/>
            </w:tcBorders>
            <w:shd w:val="clear" w:color="auto" w:fill="auto"/>
          </w:tcPr>
          <w:p w14:paraId="31ABDFBF" w14:textId="77777777" w:rsidR="001014C8" w:rsidRPr="00F955F1" w:rsidRDefault="001014C8" w:rsidP="001014C8">
            <w:pPr>
              <w:rPr>
                <w:rFonts w:cs="Arial"/>
                <w:b/>
                <w:bCs/>
                <w:smallCaps/>
                <w:sz w:val="20"/>
                <w:szCs w:val="20"/>
              </w:rPr>
            </w:pPr>
          </w:p>
        </w:tc>
        <w:tc>
          <w:tcPr>
            <w:tcW w:w="537" w:type="pct"/>
            <w:vMerge/>
            <w:tcBorders>
              <w:bottom w:val="single" w:sz="12" w:space="0" w:color="auto"/>
            </w:tcBorders>
            <w:shd w:val="clear" w:color="auto" w:fill="auto"/>
          </w:tcPr>
          <w:p w14:paraId="29B36047" w14:textId="77777777" w:rsidR="001014C8" w:rsidRPr="00F955F1" w:rsidRDefault="001014C8" w:rsidP="001014C8">
            <w:pPr>
              <w:rPr>
                <w:rFonts w:cs="Arial"/>
                <w:b/>
                <w:bCs/>
                <w:smallCaps/>
                <w:sz w:val="20"/>
                <w:szCs w:val="20"/>
              </w:rPr>
            </w:pPr>
          </w:p>
        </w:tc>
        <w:tc>
          <w:tcPr>
            <w:tcW w:w="416" w:type="pct"/>
            <w:vMerge/>
            <w:tcBorders>
              <w:bottom w:val="single" w:sz="12" w:space="0" w:color="auto"/>
            </w:tcBorders>
            <w:shd w:val="clear" w:color="auto" w:fill="auto"/>
          </w:tcPr>
          <w:p w14:paraId="61815EFB" w14:textId="77777777" w:rsidR="001014C8" w:rsidRPr="00F955F1" w:rsidRDefault="001014C8" w:rsidP="001014C8">
            <w:pPr>
              <w:rPr>
                <w:rFonts w:cs="Arial"/>
                <w:b/>
                <w:bCs/>
                <w:smallCaps/>
                <w:sz w:val="20"/>
                <w:szCs w:val="20"/>
              </w:rPr>
            </w:pPr>
          </w:p>
        </w:tc>
        <w:tc>
          <w:tcPr>
            <w:tcW w:w="468" w:type="pct"/>
            <w:vMerge/>
            <w:tcBorders>
              <w:left w:val="single" w:sz="12" w:space="0" w:color="auto"/>
              <w:bottom w:val="single" w:sz="12" w:space="0" w:color="auto"/>
            </w:tcBorders>
            <w:shd w:val="clear" w:color="auto" w:fill="auto"/>
          </w:tcPr>
          <w:p w14:paraId="3B259F32" w14:textId="77777777" w:rsidR="001014C8" w:rsidRPr="00F955F1" w:rsidRDefault="001014C8" w:rsidP="001014C8">
            <w:pPr>
              <w:rPr>
                <w:rFonts w:cs="Arial"/>
                <w:b/>
                <w:bCs/>
                <w:smallCaps/>
                <w:sz w:val="20"/>
                <w:szCs w:val="20"/>
              </w:rPr>
            </w:pPr>
          </w:p>
        </w:tc>
        <w:tc>
          <w:tcPr>
            <w:tcW w:w="582" w:type="pct"/>
            <w:vMerge/>
            <w:tcBorders>
              <w:bottom w:val="single" w:sz="12" w:space="0" w:color="auto"/>
              <w:right w:val="single" w:sz="12" w:space="0" w:color="auto"/>
            </w:tcBorders>
          </w:tcPr>
          <w:p w14:paraId="2D591D1A" w14:textId="77777777" w:rsidR="001014C8" w:rsidRPr="00F955F1" w:rsidRDefault="001014C8" w:rsidP="001014C8">
            <w:pPr>
              <w:rPr>
                <w:rFonts w:cs="Arial"/>
                <w:b/>
                <w:bCs/>
                <w:smallCaps/>
                <w:sz w:val="20"/>
                <w:szCs w:val="20"/>
              </w:rPr>
            </w:pPr>
          </w:p>
        </w:tc>
        <w:tc>
          <w:tcPr>
            <w:tcW w:w="675" w:type="pct"/>
            <w:vMerge/>
            <w:tcBorders>
              <w:left w:val="single" w:sz="12" w:space="0" w:color="auto"/>
              <w:bottom w:val="single" w:sz="12" w:space="0" w:color="auto"/>
            </w:tcBorders>
            <w:shd w:val="clear" w:color="auto" w:fill="auto"/>
          </w:tcPr>
          <w:p w14:paraId="4EBE436A" w14:textId="77777777" w:rsidR="001014C8" w:rsidRPr="00F955F1" w:rsidRDefault="001014C8" w:rsidP="001014C8">
            <w:pPr>
              <w:rPr>
                <w:rFonts w:cs="Arial"/>
                <w:b/>
                <w:bCs/>
                <w:smallCaps/>
                <w:sz w:val="20"/>
                <w:szCs w:val="20"/>
              </w:rPr>
            </w:pPr>
          </w:p>
        </w:tc>
        <w:tc>
          <w:tcPr>
            <w:tcW w:w="251" w:type="pct"/>
            <w:tcBorders>
              <w:top w:val="single" w:sz="4" w:space="0" w:color="auto"/>
              <w:bottom w:val="single" w:sz="12" w:space="0" w:color="auto"/>
            </w:tcBorders>
            <w:shd w:val="clear" w:color="auto" w:fill="auto"/>
          </w:tcPr>
          <w:p w14:paraId="742D1298"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92" w:type="pct"/>
            <w:tcBorders>
              <w:top w:val="single" w:sz="4" w:space="0" w:color="auto"/>
              <w:bottom w:val="single" w:sz="12" w:space="0" w:color="auto"/>
            </w:tcBorders>
          </w:tcPr>
          <w:p w14:paraId="002F504D"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51" w:type="pct"/>
            <w:tcBorders>
              <w:top w:val="single" w:sz="4" w:space="0" w:color="auto"/>
              <w:bottom w:val="single" w:sz="12" w:space="0" w:color="auto"/>
            </w:tcBorders>
          </w:tcPr>
          <w:p w14:paraId="32284FD9"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92" w:type="pct"/>
            <w:tcBorders>
              <w:top w:val="single" w:sz="4" w:space="0" w:color="auto"/>
              <w:bottom w:val="single" w:sz="12" w:space="0" w:color="auto"/>
            </w:tcBorders>
          </w:tcPr>
          <w:p w14:paraId="4F8C025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51" w:type="pct"/>
            <w:tcBorders>
              <w:top w:val="single" w:sz="4" w:space="0" w:color="auto"/>
              <w:bottom w:val="single" w:sz="12" w:space="0" w:color="auto"/>
            </w:tcBorders>
          </w:tcPr>
          <w:p w14:paraId="49418E0E"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91" w:type="pct"/>
            <w:tcBorders>
              <w:top w:val="single" w:sz="4" w:space="0" w:color="auto"/>
              <w:bottom w:val="single" w:sz="12" w:space="0" w:color="auto"/>
            </w:tcBorders>
          </w:tcPr>
          <w:p w14:paraId="72F3848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r>
      <w:tr w:rsidR="00DA09EE" w:rsidRPr="00F955F1" w14:paraId="6ED76C73" w14:textId="77777777" w:rsidTr="001014C8">
        <w:trPr>
          <w:trHeight w:val="386"/>
          <w:tblHeader/>
        </w:trPr>
        <w:tc>
          <w:tcPr>
            <w:tcW w:w="266" w:type="pct"/>
            <w:tcBorders>
              <w:top w:val="single" w:sz="4" w:space="0" w:color="auto"/>
              <w:bottom w:val="single" w:sz="12" w:space="0" w:color="auto"/>
            </w:tcBorders>
            <w:shd w:val="clear" w:color="auto" w:fill="auto"/>
          </w:tcPr>
          <w:p w14:paraId="42BAA07B"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319.</w:t>
            </w:r>
          </w:p>
          <w:p w14:paraId="0CAB7424"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(31.)</w:t>
            </w:r>
          </w:p>
        </w:tc>
        <w:tc>
          <w:tcPr>
            <w:tcW w:w="428" w:type="pct"/>
            <w:tcBorders>
              <w:top w:val="single" w:sz="4" w:space="0" w:color="auto"/>
              <w:bottom w:val="single" w:sz="12" w:space="0" w:color="auto"/>
            </w:tcBorders>
            <w:shd w:val="clear" w:color="auto" w:fill="auto"/>
          </w:tcPr>
          <w:p w14:paraId="28935150"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320.</w:t>
            </w:r>
          </w:p>
          <w:p w14:paraId="36A3216F"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(31.)</w:t>
            </w:r>
          </w:p>
        </w:tc>
        <w:tc>
          <w:tcPr>
            <w:tcW w:w="537" w:type="pct"/>
            <w:tcBorders>
              <w:top w:val="single" w:sz="4" w:space="0" w:color="auto"/>
              <w:bottom w:val="single" w:sz="12" w:space="0" w:color="auto"/>
            </w:tcBorders>
            <w:shd w:val="clear" w:color="auto" w:fill="auto"/>
          </w:tcPr>
          <w:p w14:paraId="2B468215"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321.</w:t>
            </w:r>
          </w:p>
          <w:p w14:paraId="4AF9228A"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(22.)</w:t>
            </w:r>
          </w:p>
        </w:tc>
        <w:tc>
          <w:tcPr>
            <w:tcW w:w="416" w:type="pct"/>
            <w:tcBorders>
              <w:top w:val="single" w:sz="4" w:space="0" w:color="auto"/>
              <w:bottom w:val="single" w:sz="12" w:space="0" w:color="auto"/>
            </w:tcBorders>
            <w:shd w:val="clear" w:color="auto" w:fill="auto"/>
          </w:tcPr>
          <w:p w14:paraId="52AEE9D7"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322.</w:t>
            </w:r>
          </w:p>
          <w:p w14:paraId="1B4DB18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w:t>
            </w:r>
          </w:p>
        </w:tc>
        <w:tc>
          <w:tcPr>
            <w:tcW w:w="468" w:type="pct"/>
            <w:tcBorders>
              <w:top w:val="single" w:sz="4" w:space="0" w:color="auto"/>
              <w:left w:val="single" w:sz="12" w:space="0" w:color="auto"/>
              <w:bottom w:val="single" w:sz="12" w:space="0" w:color="auto"/>
            </w:tcBorders>
            <w:shd w:val="clear" w:color="auto" w:fill="auto"/>
          </w:tcPr>
          <w:p w14:paraId="0EA13CE7"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323.</w:t>
            </w:r>
          </w:p>
          <w:p w14:paraId="5AAA12C1"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(33.)</w:t>
            </w:r>
          </w:p>
        </w:tc>
        <w:tc>
          <w:tcPr>
            <w:tcW w:w="582" w:type="pct"/>
            <w:tcBorders>
              <w:top w:val="single" w:sz="4" w:space="0" w:color="auto"/>
              <w:bottom w:val="single" w:sz="12" w:space="0" w:color="auto"/>
              <w:right w:val="single" w:sz="12" w:space="0" w:color="auto"/>
            </w:tcBorders>
          </w:tcPr>
          <w:p w14:paraId="499E4FBA"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324.</w:t>
            </w:r>
          </w:p>
          <w:p w14:paraId="596575B3"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675" w:type="pct"/>
            <w:tcBorders>
              <w:top w:val="single" w:sz="4" w:space="0" w:color="auto"/>
              <w:left w:val="single" w:sz="12" w:space="0" w:color="auto"/>
              <w:bottom w:val="single" w:sz="12" w:space="0" w:color="auto"/>
            </w:tcBorders>
            <w:shd w:val="clear" w:color="auto" w:fill="auto"/>
          </w:tcPr>
          <w:p w14:paraId="246139C8"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325.</w:t>
            </w:r>
          </w:p>
          <w:p w14:paraId="40F27AC2"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51" w:type="pct"/>
            <w:tcBorders>
              <w:top w:val="single" w:sz="4" w:space="0" w:color="auto"/>
              <w:bottom w:val="single" w:sz="12" w:space="0" w:color="auto"/>
            </w:tcBorders>
            <w:shd w:val="clear" w:color="auto" w:fill="auto"/>
          </w:tcPr>
          <w:p w14:paraId="315C3ACC"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326.</w:t>
            </w:r>
          </w:p>
          <w:p w14:paraId="3A48612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92" w:type="pct"/>
            <w:tcBorders>
              <w:top w:val="single" w:sz="4" w:space="0" w:color="auto"/>
              <w:bottom w:val="single" w:sz="12" w:space="0" w:color="auto"/>
            </w:tcBorders>
          </w:tcPr>
          <w:p w14:paraId="05C4D69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327.</w:t>
            </w:r>
          </w:p>
          <w:p w14:paraId="6B6A01A6"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51" w:type="pct"/>
            <w:tcBorders>
              <w:top w:val="single" w:sz="4" w:space="0" w:color="auto"/>
              <w:bottom w:val="single" w:sz="12" w:space="0" w:color="auto"/>
            </w:tcBorders>
          </w:tcPr>
          <w:p w14:paraId="5CCE3B7C"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328.</w:t>
            </w:r>
          </w:p>
          <w:p w14:paraId="6ECCD963"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92" w:type="pct"/>
            <w:tcBorders>
              <w:top w:val="single" w:sz="4" w:space="0" w:color="auto"/>
              <w:bottom w:val="single" w:sz="12" w:space="0" w:color="auto"/>
            </w:tcBorders>
          </w:tcPr>
          <w:p w14:paraId="43BCA6E5"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329.</w:t>
            </w:r>
          </w:p>
          <w:p w14:paraId="375B89D1"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51" w:type="pct"/>
            <w:tcBorders>
              <w:top w:val="single" w:sz="4" w:space="0" w:color="auto"/>
              <w:bottom w:val="single" w:sz="12" w:space="0" w:color="auto"/>
            </w:tcBorders>
          </w:tcPr>
          <w:p w14:paraId="4DC2DC9C"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330.</w:t>
            </w:r>
          </w:p>
          <w:p w14:paraId="479623AA"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c>
          <w:tcPr>
            <w:tcW w:w="291" w:type="pct"/>
            <w:tcBorders>
              <w:top w:val="single" w:sz="4" w:space="0" w:color="auto"/>
              <w:bottom w:val="single" w:sz="12" w:space="0" w:color="auto"/>
            </w:tcBorders>
          </w:tcPr>
          <w:p w14:paraId="65E3062D"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331.</w:t>
            </w:r>
          </w:p>
          <w:p w14:paraId="5170C8E2" w14:textId="77777777" w:rsidR="001014C8" w:rsidRPr="00057000" w:rsidRDefault="001014C8" w:rsidP="001014C8">
            <w:pPr>
              <w:tabs>
                <w:tab w:val="left" w:pos="240"/>
              </w:tabs>
              <w:jc w:val="center"/>
              <w:rPr>
                <w:rFonts w:cs="Arial"/>
                <w:smallCaps/>
                <w:sz w:val="20"/>
                <w:szCs w:val="20"/>
              </w:rPr>
            </w:pPr>
            <w:r w:rsidRPr="00057000">
              <w:rPr>
                <w:rFonts w:cs="Arial"/>
                <w:smallCaps/>
                <w:sz w:val="20"/>
                <w:szCs w:val="20"/>
              </w:rPr>
              <w:t>(34.)</w:t>
            </w:r>
          </w:p>
        </w:tc>
      </w:tr>
      <w:tr w:rsidR="00DA09EE" w:rsidRPr="00F955F1" w14:paraId="148605F4" w14:textId="77777777" w:rsidTr="001014C8">
        <w:trPr>
          <w:trHeight w:val="409"/>
        </w:trPr>
        <w:tc>
          <w:tcPr>
            <w:tcW w:w="266" w:type="pct"/>
            <w:tcBorders>
              <w:top w:val="single" w:sz="12" w:space="0" w:color="auto"/>
              <w:bottom w:val="double" w:sz="4" w:space="0" w:color="auto"/>
            </w:tcBorders>
            <w:shd w:val="clear" w:color="auto" w:fill="auto"/>
            <w:vAlign w:val="center"/>
          </w:tcPr>
          <w:p w14:paraId="59687CA0" w14:textId="77777777" w:rsidR="001014C8" w:rsidRPr="00F955F1" w:rsidRDefault="001014C8" w:rsidP="001014C8">
            <w:pPr>
              <w:rPr>
                <w:rFonts w:cs="Arial"/>
                <w:b/>
                <w:bCs/>
                <w:smallCaps/>
                <w:sz w:val="20"/>
                <w:szCs w:val="20"/>
              </w:rPr>
            </w:pPr>
          </w:p>
        </w:tc>
        <w:tc>
          <w:tcPr>
            <w:tcW w:w="428" w:type="pct"/>
            <w:tcBorders>
              <w:top w:val="single" w:sz="12" w:space="0" w:color="auto"/>
              <w:bottom w:val="double" w:sz="4" w:space="0" w:color="auto"/>
            </w:tcBorders>
            <w:shd w:val="clear" w:color="auto" w:fill="auto"/>
            <w:vAlign w:val="center"/>
          </w:tcPr>
          <w:p w14:paraId="1881E1EA" w14:textId="77777777" w:rsidR="001014C8" w:rsidRPr="00F955F1" w:rsidRDefault="001014C8" w:rsidP="001014C8">
            <w:pPr>
              <w:rPr>
                <w:rFonts w:cs="Arial"/>
                <w:b/>
                <w:bCs/>
                <w:smallCaps/>
                <w:sz w:val="20"/>
                <w:szCs w:val="20"/>
              </w:rPr>
            </w:pPr>
          </w:p>
        </w:tc>
        <w:tc>
          <w:tcPr>
            <w:tcW w:w="537" w:type="pct"/>
            <w:tcBorders>
              <w:top w:val="single" w:sz="12" w:space="0" w:color="auto"/>
              <w:bottom w:val="double" w:sz="4" w:space="0" w:color="auto"/>
            </w:tcBorders>
            <w:shd w:val="clear" w:color="auto" w:fill="auto"/>
            <w:vAlign w:val="center"/>
          </w:tcPr>
          <w:p w14:paraId="49C4950A" w14:textId="77777777" w:rsidR="001014C8" w:rsidRPr="00F955F1" w:rsidRDefault="001014C8" w:rsidP="001014C8">
            <w:pPr>
              <w:rPr>
                <w:rFonts w:cs="Arial"/>
                <w:b/>
                <w:bCs/>
                <w:smallCaps/>
                <w:sz w:val="20"/>
                <w:szCs w:val="20"/>
              </w:rPr>
            </w:pPr>
          </w:p>
        </w:tc>
        <w:tc>
          <w:tcPr>
            <w:tcW w:w="416" w:type="pct"/>
            <w:tcBorders>
              <w:top w:val="single" w:sz="12" w:space="0" w:color="auto"/>
              <w:bottom w:val="double" w:sz="4" w:space="0" w:color="auto"/>
            </w:tcBorders>
            <w:shd w:val="clear" w:color="auto" w:fill="auto"/>
            <w:vAlign w:val="center"/>
          </w:tcPr>
          <w:p w14:paraId="159681F8" w14:textId="77777777" w:rsidR="001014C8" w:rsidRPr="00F955F1" w:rsidRDefault="001014C8" w:rsidP="001014C8">
            <w:pPr>
              <w:rPr>
                <w:rFonts w:cs="Arial"/>
                <w:b/>
                <w:bCs/>
                <w:smallCaps/>
                <w:sz w:val="20"/>
                <w:szCs w:val="20"/>
              </w:rPr>
            </w:pPr>
          </w:p>
        </w:tc>
        <w:tc>
          <w:tcPr>
            <w:tcW w:w="468" w:type="pct"/>
            <w:tcBorders>
              <w:top w:val="single" w:sz="12" w:space="0" w:color="auto"/>
              <w:left w:val="single" w:sz="12" w:space="0" w:color="auto"/>
              <w:bottom w:val="double" w:sz="4" w:space="0" w:color="auto"/>
            </w:tcBorders>
            <w:shd w:val="clear" w:color="auto" w:fill="auto"/>
            <w:vAlign w:val="center"/>
          </w:tcPr>
          <w:p w14:paraId="4A04B8B2" w14:textId="77777777" w:rsidR="001014C8" w:rsidRPr="00F955F1" w:rsidRDefault="001014C8" w:rsidP="001014C8">
            <w:pPr>
              <w:rPr>
                <w:rFonts w:cs="Arial"/>
                <w:b/>
                <w:bCs/>
                <w:smallCaps/>
                <w:sz w:val="20"/>
                <w:szCs w:val="20"/>
              </w:rPr>
            </w:pPr>
          </w:p>
        </w:tc>
        <w:tc>
          <w:tcPr>
            <w:tcW w:w="582" w:type="pct"/>
            <w:tcBorders>
              <w:top w:val="single" w:sz="12" w:space="0" w:color="auto"/>
              <w:bottom w:val="double" w:sz="4" w:space="0" w:color="auto"/>
              <w:right w:val="single" w:sz="12" w:space="0" w:color="auto"/>
            </w:tcBorders>
            <w:vAlign w:val="center"/>
          </w:tcPr>
          <w:p w14:paraId="322E67F2" w14:textId="77777777" w:rsidR="001014C8" w:rsidRPr="00F955F1" w:rsidRDefault="001014C8" w:rsidP="001014C8">
            <w:pPr>
              <w:rPr>
                <w:rFonts w:cs="Arial"/>
                <w:b/>
                <w:bCs/>
                <w:smallCaps/>
                <w:sz w:val="20"/>
                <w:szCs w:val="20"/>
              </w:rPr>
            </w:pPr>
          </w:p>
        </w:tc>
        <w:tc>
          <w:tcPr>
            <w:tcW w:w="675" w:type="pct"/>
            <w:tcBorders>
              <w:top w:val="single" w:sz="12" w:space="0" w:color="auto"/>
              <w:left w:val="single" w:sz="12" w:space="0" w:color="auto"/>
              <w:bottom w:val="double" w:sz="4" w:space="0" w:color="auto"/>
            </w:tcBorders>
            <w:shd w:val="clear" w:color="auto" w:fill="auto"/>
            <w:vAlign w:val="center"/>
          </w:tcPr>
          <w:p w14:paraId="39567C3E" w14:textId="77777777" w:rsidR="001014C8" w:rsidRPr="00F955F1" w:rsidRDefault="001014C8" w:rsidP="001014C8">
            <w:pPr>
              <w:rPr>
                <w:rFonts w:cs="Arial"/>
                <w:b/>
                <w:bCs/>
                <w:smallCaps/>
                <w:sz w:val="20"/>
                <w:szCs w:val="20"/>
              </w:rPr>
            </w:pPr>
          </w:p>
        </w:tc>
        <w:tc>
          <w:tcPr>
            <w:tcW w:w="251" w:type="pct"/>
            <w:tcBorders>
              <w:top w:val="single" w:sz="12" w:space="0" w:color="auto"/>
              <w:bottom w:val="double" w:sz="4" w:space="0" w:color="auto"/>
            </w:tcBorders>
            <w:shd w:val="clear" w:color="auto" w:fill="auto"/>
            <w:vAlign w:val="center"/>
          </w:tcPr>
          <w:p w14:paraId="45E91B62" w14:textId="77777777" w:rsidR="001014C8" w:rsidRPr="00F955F1" w:rsidRDefault="001014C8" w:rsidP="001014C8">
            <w:pPr>
              <w:rPr>
                <w:rFonts w:cs="Arial"/>
                <w:b/>
                <w:bCs/>
                <w:smallCaps/>
                <w:sz w:val="20"/>
                <w:szCs w:val="20"/>
              </w:rPr>
            </w:pPr>
          </w:p>
        </w:tc>
        <w:tc>
          <w:tcPr>
            <w:tcW w:w="292" w:type="pct"/>
            <w:tcBorders>
              <w:top w:val="single" w:sz="12" w:space="0" w:color="auto"/>
              <w:bottom w:val="double" w:sz="4" w:space="0" w:color="auto"/>
            </w:tcBorders>
          </w:tcPr>
          <w:p w14:paraId="1ACC55AC" w14:textId="77777777" w:rsidR="001014C8" w:rsidRPr="00F955F1" w:rsidRDefault="001014C8" w:rsidP="001014C8">
            <w:pPr>
              <w:rPr>
                <w:rFonts w:cs="Arial"/>
                <w:b/>
                <w:bCs/>
                <w:smallCaps/>
                <w:sz w:val="20"/>
                <w:szCs w:val="20"/>
              </w:rPr>
            </w:pPr>
          </w:p>
        </w:tc>
        <w:tc>
          <w:tcPr>
            <w:tcW w:w="251" w:type="pct"/>
            <w:tcBorders>
              <w:top w:val="single" w:sz="12" w:space="0" w:color="auto"/>
              <w:bottom w:val="double" w:sz="4" w:space="0" w:color="auto"/>
            </w:tcBorders>
            <w:vAlign w:val="center"/>
          </w:tcPr>
          <w:p w14:paraId="2BFF5D82" w14:textId="77777777" w:rsidR="001014C8" w:rsidRPr="00F955F1" w:rsidRDefault="001014C8" w:rsidP="001014C8">
            <w:pPr>
              <w:rPr>
                <w:rFonts w:cs="Arial"/>
                <w:b/>
                <w:bCs/>
                <w:smallCaps/>
                <w:sz w:val="20"/>
                <w:szCs w:val="20"/>
              </w:rPr>
            </w:pPr>
          </w:p>
        </w:tc>
        <w:tc>
          <w:tcPr>
            <w:tcW w:w="292" w:type="pct"/>
            <w:tcBorders>
              <w:top w:val="single" w:sz="12" w:space="0" w:color="auto"/>
              <w:bottom w:val="double" w:sz="4" w:space="0" w:color="auto"/>
            </w:tcBorders>
          </w:tcPr>
          <w:p w14:paraId="7EB31CA3" w14:textId="77777777" w:rsidR="001014C8" w:rsidRPr="00F955F1" w:rsidRDefault="001014C8" w:rsidP="001014C8">
            <w:pPr>
              <w:rPr>
                <w:rFonts w:cs="Arial"/>
                <w:b/>
                <w:bCs/>
                <w:smallCaps/>
                <w:sz w:val="20"/>
                <w:szCs w:val="20"/>
              </w:rPr>
            </w:pPr>
          </w:p>
        </w:tc>
        <w:tc>
          <w:tcPr>
            <w:tcW w:w="251" w:type="pct"/>
            <w:tcBorders>
              <w:top w:val="single" w:sz="12" w:space="0" w:color="auto"/>
              <w:bottom w:val="double" w:sz="4" w:space="0" w:color="auto"/>
            </w:tcBorders>
            <w:vAlign w:val="center"/>
          </w:tcPr>
          <w:p w14:paraId="385EA64E" w14:textId="77777777" w:rsidR="001014C8" w:rsidRPr="00F955F1" w:rsidRDefault="001014C8" w:rsidP="001014C8">
            <w:pPr>
              <w:rPr>
                <w:rFonts w:cs="Arial"/>
                <w:b/>
                <w:bCs/>
                <w:smallCaps/>
                <w:sz w:val="20"/>
                <w:szCs w:val="20"/>
              </w:rPr>
            </w:pPr>
          </w:p>
        </w:tc>
        <w:tc>
          <w:tcPr>
            <w:tcW w:w="291" w:type="pct"/>
            <w:tcBorders>
              <w:top w:val="single" w:sz="12" w:space="0" w:color="auto"/>
              <w:bottom w:val="double" w:sz="4" w:space="0" w:color="auto"/>
            </w:tcBorders>
          </w:tcPr>
          <w:p w14:paraId="221ED960" w14:textId="77777777" w:rsidR="001014C8" w:rsidRPr="00F955F1" w:rsidRDefault="001014C8" w:rsidP="001014C8">
            <w:pPr>
              <w:rPr>
                <w:rFonts w:cs="Arial"/>
                <w:b/>
                <w:bCs/>
                <w:smallCaps/>
                <w:sz w:val="20"/>
                <w:szCs w:val="20"/>
              </w:rPr>
            </w:pPr>
          </w:p>
        </w:tc>
      </w:tr>
    </w:tbl>
    <w:p w14:paraId="749F1F74" w14:textId="77777777" w:rsidR="001014C8" w:rsidRPr="00F955F1" w:rsidRDefault="001014C8" w:rsidP="001014C8">
      <w:pPr>
        <w:rPr>
          <w:rFonts w:cs="Arial"/>
          <w:b/>
          <w:bCs/>
          <w:smallCaps/>
          <w:sz w:val="20"/>
          <w:szCs w:val="20"/>
        </w:rPr>
      </w:pPr>
    </w:p>
    <w:p w14:paraId="17869FBA" w14:textId="77777777" w:rsidR="001014C8" w:rsidRPr="00F955F1" w:rsidRDefault="001014C8" w:rsidP="001014C8">
      <w:pPr>
        <w:rPr>
          <w:rFonts w:cs="Arial"/>
          <w:b/>
          <w:bCs/>
          <w:smallCaps/>
          <w:sz w:val="20"/>
          <w:szCs w:val="20"/>
        </w:rPr>
      </w:pPr>
    </w:p>
    <w:p w14:paraId="22AA5C58" w14:textId="77777777" w:rsidR="001014C8" w:rsidRDefault="001014C8" w:rsidP="001014C8">
      <w:pPr>
        <w:rPr>
          <w:rFonts w:cs="Arial"/>
          <w:b/>
          <w:bCs/>
          <w:smallCaps/>
          <w:sz w:val="20"/>
          <w:szCs w:val="20"/>
        </w:rPr>
      </w:pPr>
      <w:r w:rsidRPr="00F955F1">
        <w:rPr>
          <w:rFonts w:cs="Arial"/>
          <w:b/>
          <w:bCs/>
          <w:smallCaps/>
          <w:sz w:val="20"/>
          <w:szCs w:val="20"/>
        </w:rPr>
        <w:t>Preglednica 4B: kazalniki učinka za ESS in pobudo za zaposlovanje mladih (drugi del)</w:t>
      </w:r>
    </w:p>
    <w:p w14:paraId="11F33A0E" w14:textId="77777777" w:rsidR="00A82884" w:rsidRPr="00F955F1" w:rsidRDefault="00A82884" w:rsidP="001014C8">
      <w:pPr>
        <w:rPr>
          <w:rFonts w:cs="Arial"/>
          <w:b/>
          <w:bCs/>
          <w:smallCaps/>
          <w:sz w:val="20"/>
          <w:szCs w:val="20"/>
        </w:rPr>
      </w:pPr>
    </w:p>
    <w:tbl>
      <w:tblPr>
        <w:tblW w:w="4950"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73"/>
        <w:gridCol w:w="1205"/>
        <w:gridCol w:w="798"/>
        <w:gridCol w:w="803"/>
        <w:gridCol w:w="800"/>
        <w:gridCol w:w="803"/>
        <w:gridCol w:w="803"/>
        <w:gridCol w:w="800"/>
        <w:gridCol w:w="800"/>
        <w:gridCol w:w="803"/>
        <w:gridCol w:w="800"/>
        <w:gridCol w:w="803"/>
        <w:gridCol w:w="800"/>
        <w:gridCol w:w="803"/>
        <w:gridCol w:w="800"/>
        <w:gridCol w:w="795"/>
      </w:tblGrid>
      <w:tr w:rsidR="00DA09EE" w:rsidRPr="00F955F1" w14:paraId="6D5264CA" w14:textId="77777777" w:rsidTr="00DA09EE">
        <w:trPr>
          <w:tblHeader/>
        </w:trPr>
        <w:tc>
          <w:tcPr>
            <w:tcW w:w="221" w:type="pct"/>
            <w:vMerge w:val="restart"/>
            <w:tcBorders>
              <w:top w:val="double" w:sz="4" w:space="0" w:color="auto"/>
            </w:tcBorders>
            <w:shd w:val="clear" w:color="auto" w:fill="auto"/>
          </w:tcPr>
          <w:p w14:paraId="7CA5512A"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464" w:type="pct"/>
            <w:vMerge w:val="restart"/>
            <w:tcBorders>
              <w:top w:val="double" w:sz="4" w:space="0" w:color="auto"/>
            </w:tcBorders>
            <w:shd w:val="clear" w:color="auto" w:fill="auto"/>
          </w:tcPr>
          <w:p w14:paraId="6D27B71C"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616" w:type="pct"/>
            <w:gridSpan w:val="2"/>
            <w:tcBorders>
              <w:top w:val="double" w:sz="4" w:space="0" w:color="auto"/>
              <w:bottom w:val="single" w:sz="4" w:space="0" w:color="auto"/>
            </w:tcBorders>
            <w:shd w:val="clear" w:color="auto" w:fill="auto"/>
          </w:tcPr>
          <w:p w14:paraId="0A4CED71" w14:textId="3B06DBA4" w:rsidR="001014C8" w:rsidRPr="00F955F1" w:rsidRDefault="001014C8" w:rsidP="001014C8">
            <w:pPr>
              <w:rPr>
                <w:rFonts w:cs="Arial"/>
                <w:b/>
                <w:bCs/>
                <w:smallCaps/>
                <w:sz w:val="20"/>
                <w:szCs w:val="20"/>
              </w:rPr>
            </w:pPr>
            <w:r w:rsidRPr="00F955F1">
              <w:rPr>
                <w:rFonts w:cs="Arial"/>
                <w:b/>
                <w:bCs/>
                <w:smallCaps/>
                <w:sz w:val="20"/>
                <w:szCs w:val="20"/>
              </w:rPr>
              <w:t>2020 Skupaj</w:t>
            </w:r>
          </w:p>
          <w:p w14:paraId="443DAC04"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5F88D580" w14:textId="1124F108" w:rsidR="001014C8" w:rsidRPr="00F955F1" w:rsidRDefault="001014C8" w:rsidP="001014C8">
            <w:pPr>
              <w:rPr>
                <w:rFonts w:cs="Arial"/>
                <w:b/>
                <w:bCs/>
                <w:smallCaps/>
                <w:sz w:val="20"/>
                <w:szCs w:val="20"/>
              </w:rPr>
            </w:pPr>
            <w:r w:rsidRPr="00F955F1">
              <w:rPr>
                <w:rFonts w:cs="Arial"/>
                <w:b/>
                <w:bCs/>
                <w:smallCaps/>
                <w:sz w:val="20"/>
                <w:szCs w:val="20"/>
              </w:rPr>
              <w:t>2019 Skupaj</w:t>
            </w:r>
          </w:p>
          <w:p w14:paraId="1F738344"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124B9B5B" w14:textId="0B3FDC82" w:rsidR="001014C8" w:rsidRPr="00F955F1" w:rsidRDefault="001014C8" w:rsidP="001014C8">
            <w:pPr>
              <w:rPr>
                <w:rFonts w:cs="Arial"/>
                <w:b/>
                <w:bCs/>
                <w:smallCaps/>
                <w:sz w:val="20"/>
                <w:szCs w:val="20"/>
              </w:rPr>
            </w:pPr>
            <w:r w:rsidRPr="00F955F1">
              <w:rPr>
                <w:rFonts w:cs="Arial"/>
                <w:b/>
                <w:bCs/>
                <w:smallCaps/>
                <w:sz w:val="20"/>
                <w:szCs w:val="20"/>
              </w:rPr>
              <w:t>2018</w:t>
            </w:r>
            <w:r w:rsidR="00A82884">
              <w:rPr>
                <w:rFonts w:cs="Arial"/>
                <w:b/>
                <w:bCs/>
                <w:smallCaps/>
                <w:sz w:val="20"/>
                <w:szCs w:val="20"/>
              </w:rPr>
              <w:t xml:space="preserve"> </w:t>
            </w:r>
            <w:r w:rsidRPr="00F955F1">
              <w:rPr>
                <w:rFonts w:cs="Arial"/>
                <w:b/>
                <w:bCs/>
                <w:smallCaps/>
                <w:sz w:val="20"/>
                <w:szCs w:val="20"/>
              </w:rPr>
              <w:t>Skupaj</w:t>
            </w:r>
          </w:p>
          <w:p w14:paraId="7993A874"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46E8CC40" w14:textId="5C758EF7" w:rsidR="001014C8" w:rsidRPr="00F955F1" w:rsidRDefault="001014C8" w:rsidP="001014C8">
            <w:pPr>
              <w:rPr>
                <w:rFonts w:cs="Arial"/>
                <w:b/>
                <w:bCs/>
                <w:smallCaps/>
                <w:sz w:val="20"/>
                <w:szCs w:val="20"/>
              </w:rPr>
            </w:pPr>
            <w:r w:rsidRPr="00F955F1">
              <w:rPr>
                <w:rFonts w:cs="Arial"/>
                <w:b/>
                <w:bCs/>
                <w:smallCaps/>
                <w:sz w:val="20"/>
                <w:szCs w:val="20"/>
              </w:rPr>
              <w:t>2017</w:t>
            </w:r>
            <w:r w:rsidR="00A82884">
              <w:rPr>
                <w:rFonts w:cs="Arial"/>
                <w:b/>
                <w:bCs/>
                <w:smallCaps/>
                <w:sz w:val="20"/>
                <w:szCs w:val="20"/>
              </w:rPr>
              <w:t xml:space="preserve"> </w:t>
            </w:r>
            <w:r w:rsidRPr="00F955F1">
              <w:rPr>
                <w:rFonts w:cs="Arial"/>
                <w:b/>
                <w:bCs/>
                <w:smallCaps/>
                <w:sz w:val="20"/>
                <w:szCs w:val="20"/>
              </w:rPr>
              <w:t>Skupaj</w:t>
            </w:r>
          </w:p>
          <w:p w14:paraId="6BF0970D"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2F9B5278" w14:textId="38CB8738" w:rsidR="001014C8" w:rsidRPr="00F955F1" w:rsidRDefault="001014C8" w:rsidP="001014C8">
            <w:pPr>
              <w:rPr>
                <w:rFonts w:cs="Arial"/>
                <w:b/>
                <w:bCs/>
                <w:smallCaps/>
                <w:sz w:val="20"/>
                <w:szCs w:val="20"/>
              </w:rPr>
            </w:pPr>
            <w:r w:rsidRPr="00F955F1">
              <w:rPr>
                <w:rFonts w:cs="Arial"/>
                <w:b/>
                <w:bCs/>
                <w:smallCaps/>
                <w:sz w:val="20"/>
                <w:szCs w:val="20"/>
              </w:rPr>
              <w:t>2016</w:t>
            </w:r>
            <w:r w:rsidR="00A82884">
              <w:rPr>
                <w:rFonts w:cs="Arial"/>
                <w:b/>
                <w:bCs/>
                <w:smallCaps/>
                <w:sz w:val="20"/>
                <w:szCs w:val="20"/>
              </w:rPr>
              <w:t xml:space="preserve"> </w:t>
            </w:r>
            <w:r w:rsidRPr="00F955F1">
              <w:rPr>
                <w:rFonts w:cs="Arial"/>
                <w:b/>
                <w:bCs/>
                <w:smallCaps/>
                <w:sz w:val="20"/>
                <w:szCs w:val="20"/>
              </w:rPr>
              <w:t>Skupaj</w:t>
            </w:r>
          </w:p>
          <w:p w14:paraId="74B77FE3" w14:textId="77777777" w:rsidR="001014C8" w:rsidRPr="00F955F1" w:rsidRDefault="001014C8" w:rsidP="001014C8">
            <w:pPr>
              <w:rPr>
                <w:rFonts w:cs="Arial"/>
                <w:b/>
                <w:bCs/>
                <w:smallCaps/>
                <w:sz w:val="20"/>
                <w:szCs w:val="20"/>
              </w:rPr>
            </w:pPr>
          </w:p>
        </w:tc>
        <w:tc>
          <w:tcPr>
            <w:tcW w:w="617" w:type="pct"/>
            <w:gridSpan w:val="2"/>
            <w:tcBorders>
              <w:top w:val="double" w:sz="4" w:space="0" w:color="auto"/>
              <w:bottom w:val="single" w:sz="4" w:space="0" w:color="auto"/>
            </w:tcBorders>
          </w:tcPr>
          <w:p w14:paraId="4FBA8A22" w14:textId="2A525A73" w:rsidR="001014C8" w:rsidRPr="00F955F1" w:rsidRDefault="001014C8" w:rsidP="001014C8">
            <w:pPr>
              <w:rPr>
                <w:rFonts w:cs="Arial"/>
                <w:b/>
                <w:bCs/>
                <w:smallCaps/>
                <w:sz w:val="20"/>
                <w:szCs w:val="20"/>
              </w:rPr>
            </w:pPr>
            <w:r w:rsidRPr="00F955F1">
              <w:rPr>
                <w:rFonts w:cs="Arial"/>
                <w:b/>
                <w:bCs/>
                <w:smallCaps/>
                <w:sz w:val="20"/>
                <w:szCs w:val="20"/>
              </w:rPr>
              <w:t>2015</w:t>
            </w:r>
            <w:r w:rsidR="00A82884">
              <w:rPr>
                <w:rFonts w:cs="Arial"/>
                <w:b/>
                <w:bCs/>
                <w:smallCaps/>
                <w:sz w:val="20"/>
                <w:szCs w:val="20"/>
              </w:rPr>
              <w:t xml:space="preserve"> </w:t>
            </w:r>
            <w:r w:rsidRPr="00F955F1">
              <w:rPr>
                <w:rFonts w:cs="Arial"/>
                <w:b/>
                <w:bCs/>
                <w:smallCaps/>
                <w:sz w:val="20"/>
                <w:szCs w:val="20"/>
              </w:rPr>
              <w:t>Skupaj</w:t>
            </w:r>
          </w:p>
          <w:p w14:paraId="42520B46" w14:textId="77777777" w:rsidR="001014C8" w:rsidRPr="00F955F1" w:rsidRDefault="001014C8" w:rsidP="001014C8">
            <w:pPr>
              <w:rPr>
                <w:rFonts w:cs="Arial"/>
                <w:b/>
                <w:bCs/>
                <w:smallCaps/>
                <w:sz w:val="20"/>
                <w:szCs w:val="20"/>
              </w:rPr>
            </w:pPr>
          </w:p>
        </w:tc>
        <w:tc>
          <w:tcPr>
            <w:tcW w:w="616" w:type="pct"/>
            <w:gridSpan w:val="2"/>
            <w:tcBorders>
              <w:top w:val="double" w:sz="4" w:space="0" w:color="auto"/>
              <w:bottom w:val="single" w:sz="4" w:space="0" w:color="auto"/>
              <w:right w:val="double" w:sz="4" w:space="0" w:color="auto"/>
            </w:tcBorders>
          </w:tcPr>
          <w:p w14:paraId="44025B5C" w14:textId="16766AAA" w:rsidR="001014C8" w:rsidRPr="00F955F1" w:rsidRDefault="001014C8" w:rsidP="001014C8">
            <w:pPr>
              <w:rPr>
                <w:rFonts w:cs="Arial"/>
                <w:b/>
                <w:bCs/>
                <w:smallCaps/>
                <w:sz w:val="20"/>
                <w:szCs w:val="20"/>
              </w:rPr>
            </w:pPr>
            <w:r w:rsidRPr="00F955F1">
              <w:rPr>
                <w:rFonts w:cs="Arial"/>
                <w:b/>
                <w:bCs/>
                <w:smallCaps/>
                <w:sz w:val="20"/>
                <w:szCs w:val="20"/>
              </w:rPr>
              <w:t>2014</w:t>
            </w:r>
            <w:r w:rsidR="00A82884">
              <w:rPr>
                <w:rFonts w:cs="Arial"/>
                <w:b/>
                <w:bCs/>
                <w:smallCaps/>
                <w:sz w:val="20"/>
                <w:szCs w:val="20"/>
              </w:rPr>
              <w:t xml:space="preserve"> </w:t>
            </w:r>
            <w:r w:rsidRPr="00F955F1">
              <w:rPr>
                <w:rFonts w:cs="Arial"/>
                <w:b/>
                <w:bCs/>
                <w:smallCaps/>
                <w:sz w:val="20"/>
                <w:szCs w:val="20"/>
              </w:rPr>
              <w:t>Skupaj</w:t>
            </w:r>
          </w:p>
          <w:p w14:paraId="2977A06E" w14:textId="77777777" w:rsidR="001014C8" w:rsidRPr="00F955F1" w:rsidRDefault="001014C8" w:rsidP="001014C8">
            <w:pPr>
              <w:rPr>
                <w:rFonts w:cs="Arial"/>
                <w:b/>
                <w:bCs/>
                <w:smallCaps/>
                <w:sz w:val="20"/>
                <w:szCs w:val="20"/>
              </w:rPr>
            </w:pPr>
          </w:p>
        </w:tc>
      </w:tr>
      <w:tr w:rsidR="00DA09EE" w:rsidRPr="00F955F1" w14:paraId="6C39157A" w14:textId="77777777" w:rsidTr="001014C8">
        <w:trPr>
          <w:tblHeader/>
        </w:trPr>
        <w:tc>
          <w:tcPr>
            <w:tcW w:w="221" w:type="pct"/>
            <w:vMerge/>
            <w:tcBorders>
              <w:bottom w:val="single" w:sz="12" w:space="0" w:color="auto"/>
            </w:tcBorders>
            <w:shd w:val="clear" w:color="auto" w:fill="auto"/>
          </w:tcPr>
          <w:p w14:paraId="0CF18881" w14:textId="77777777" w:rsidR="001014C8" w:rsidRPr="00F955F1" w:rsidRDefault="001014C8" w:rsidP="001014C8">
            <w:pPr>
              <w:rPr>
                <w:rFonts w:cs="Arial"/>
                <w:b/>
                <w:bCs/>
                <w:smallCaps/>
                <w:sz w:val="20"/>
                <w:szCs w:val="20"/>
              </w:rPr>
            </w:pPr>
          </w:p>
        </w:tc>
        <w:tc>
          <w:tcPr>
            <w:tcW w:w="464" w:type="pct"/>
            <w:vMerge/>
            <w:tcBorders>
              <w:bottom w:val="single" w:sz="12" w:space="0" w:color="auto"/>
            </w:tcBorders>
            <w:shd w:val="clear" w:color="auto" w:fill="auto"/>
          </w:tcPr>
          <w:p w14:paraId="290E7EBA" w14:textId="77777777" w:rsidR="001014C8" w:rsidRPr="00F955F1" w:rsidRDefault="001014C8" w:rsidP="001014C8">
            <w:pPr>
              <w:rPr>
                <w:rFonts w:cs="Arial"/>
                <w:b/>
                <w:bCs/>
                <w:smallCaps/>
                <w:sz w:val="20"/>
                <w:szCs w:val="20"/>
              </w:rPr>
            </w:pPr>
          </w:p>
        </w:tc>
        <w:tc>
          <w:tcPr>
            <w:tcW w:w="307" w:type="pct"/>
            <w:tcBorders>
              <w:top w:val="single" w:sz="4" w:space="0" w:color="auto"/>
              <w:bottom w:val="single" w:sz="12" w:space="0" w:color="auto"/>
            </w:tcBorders>
            <w:shd w:val="clear" w:color="auto" w:fill="auto"/>
          </w:tcPr>
          <w:p w14:paraId="2C207273"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73D36730"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102A8C3C"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4B528D92"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9" w:type="pct"/>
            <w:tcBorders>
              <w:top w:val="single" w:sz="4" w:space="0" w:color="auto"/>
              <w:bottom w:val="single" w:sz="12" w:space="0" w:color="auto"/>
            </w:tcBorders>
          </w:tcPr>
          <w:p w14:paraId="390E0796"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8" w:type="pct"/>
            <w:tcBorders>
              <w:top w:val="single" w:sz="4" w:space="0" w:color="auto"/>
              <w:bottom w:val="single" w:sz="12" w:space="0" w:color="auto"/>
            </w:tcBorders>
          </w:tcPr>
          <w:p w14:paraId="6A45CE65"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130BEEC8"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4BD42C52"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25B53270"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335CB4B3"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068D11D8"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6CF244A3"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254011C2"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8" w:type="pct"/>
            <w:tcBorders>
              <w:top w:val="single" w:sz="4" w:space="0" w:color="auto"/>
              <w:bottom w:val="single" w:sz="12" w:space="0" w:color="auto"/>
              <w:right w:val="double" w:sz="4" w:space="0" w:color="auto"/>
            </w:tcBorders>
            <w:shd w:val="clear" w:color="auto" w:fill="auto"/>
          </w:tcPr>
          <w:p w14:paraId="25F612B9"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r>
      <w:tr w:rsidR="00DA09EE" w:rsidRPr="00F955F1" w14:paraId="6067DD9E" w14:textId="77777777" w:rsidTr="001014C8">
        <w:trPr>
          <w:tblHeader/>
        </w:trPr>
        <w:tc>
          <w:tcPr>
            <w:tcW w:w="221" w:type="pct"/>
            <w:tcBorders>
              <w:top w:val="single" w:sz="4" w:space="0" w:color="auto"/>
              <w:bottom w:val="single" w:sz="12" w:space="0" w:color="auto"/>
            </w:tcBorders>
            <w:shd w:val="clear" w:color="auto" w:fill="auto"/>
          </w:tcPr>
          <w:p w14:paraId="64F9D417"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332.</w:t>
            </w:r>
          </w:p>
          <w:p w14:paraId="5F4A7069"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(31.)</w:t>
            </w:r>
          </w:p>
        </w:tc>
        <w:tc>
          <w:tcPr>
            <w:tcW w:w="464" w:type="pct"/>
            <w:tcBorders>
              <w:top w:val="single" w:sz="4" w:space="0" w:color="auto"/>
              <w:bottom w:val="single" w:sz="12" w:space="0" w:color="auto"/>
            </w:tcBorders>
            <w:shd w:val="clear" w:color="auto" w:fill="auto"/>
          </w:tcPr>
          <w:p w14:paraId="45C7683A"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333.</w:t>
            </w:r>
          </w:p>
          <w:p w14:paraId="0DF64B1F"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(22.)</w:t>
            </w:r>
          </w:p>
        </w:tc>
        <w:tc>
          <w:tcPr>
            <w:tcW w:w="307" w:type="pct"/>
            <w:tcBorders>
              <w:top w:val="single" w:sz="4" w:space="0" w:color="auto"/>
              <w:bottom w:val="single" w:sz="12" w:space="0" w:color="auto"/>
            </w:tcBorders>
            <w:shd w:val="clear" w:color="auto" w:fill="auto"/>
          </w:tcPr>
          <w:p w14:paraId="3CAC93C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334.</w:t>
            </w:r>
          </w:p>
          <w:p w14:paraId="43ADA630"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77CD4D0F"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335.</w:t>
            </w:r>
          </w:p>
          <w:p w14:paraId="1A123F8C"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491CA48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336.</w:t>
            </w:r>
          </w:p>
          <w:p w14:paraId="6AE040C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38230B68"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337.</w:t>
            </w:r>
          </w:p>
          <w:p w14:paraId="3379764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55BACE3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338.</w:t>
            </w:r>
          </w:p>
          <w:p w14:paraId="7A86FB8F"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276D9164"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339.</w:t>
            </w:r>
          </w:p>
          <w:p w14:paraId="316F674C"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19DA8A68"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340.</w:t>
            </w:r>
          </w:p>
          <w:p w14:paraId="6FFC694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4160D80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341.</w:t>
            </w:r>
          </w:p>
          <w:p w14:paraId="3B4BBC8A"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638CBE9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342.</w:t>
            </w:r>
          </w:p>
          <w:p w14:paraId="29798DFD"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3748ED8A"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343.</w:t>
            </w:r>
          </w:p>
          <w:p w14:paraId="03CD9DAE"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0226C7D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344.</w:t>
            </w:r>
          </w:p>
          <w:p w14:paraId="24CC9231"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9" w:type="pct"/>
            <w:tcBorders>
              <w:top w:val="single" w:sz="4" w:space="0" w:color="auto"/>
              <w:bottom w:val="single" w:sz="12" w:space="0" w:color="auto"/>
            </w:tcBorders>
          </w:tcPr>
          <w:p w14:paraId="57111F8B"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345.</w:t>
            </w:r>
          </w:p>
          <w:p w14:paraId="46F3FBC0"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tcBorders>
          </w:tcPr>
          <w:p w14:paraId="190DCFF1"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346.</w:t>
            </w:r>
          </w:p>
          <w:p w14:paraId="41EF063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c>
          <w:tcPr>
            <w:tcW w:w="308" w:type="pct"/>
            <w:tcBorders>
              <w:top w:val="single" w:sz="4" w:space="0" w:color="auto"/>
              <w:bottom w:val="single" w:sz="12" w:space="0" w:color="auto"/>
              <w:right w:val="double" w:sz="4" w:space="0" w:color="auto"/>
            </w:tcBorders>
            <w:shd w:val="clear" w:color="auto" w:fill="auto"/>
          </w:tcPr>
          <w:p w14:paraId="09CDAE78"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347.</w:t>
            </w:r>
          </w:p>
          <w:p w14:paraId="32AAE033" w14:textId="77777777" w:rsidR="001014C8" w:rsidRPr="00CE4668" w:rsidRDefault="001014C8" w:rsidP="001014C8">
            <w:pPr>
              <w:tabs>
                <w:tab w:val="left" w:pos="240"/>
              </w:tabs>
              <w:jc w:val="center"/>
              <w:rPr>
                <w:rFonts w:cs="Arial"/>
                <w:smallCaps/>
                <w:sz w:val="20"/>
                <w:szCs w:val="20"/>
              </w:rPr>
            </w:pPr>
            <w:r w:rsidRPr="00CE4668">
              <w:rPr>
                <w:rFonts w:cs="Arial"/>
                <w:smallCaps/>
                <w:sz w:val="20"/>
                <w:szCs w:val="20"/>
              </w:rPr>
              <w:t>(34.)</w:t>
            </w:r>
          </w:p>
        </w:tc>
      </w:tr>
      <w:tr w:rsidR="00DA09EE" w:rsidRPr="00F955F1" w14:paraId="41C103C6" w14:textId="77777777" w:rsidTr="001014C8">
        <w:tc>
          <w:tcPr>
            <w:tcW w:w="221" w:type="pct"/>
            <w:tcBorders>
              <w:top w:val="single" w:sz="12" w:space="0" w:color="auto"/>
              <w:bottom w:val="double" w:sz="4" w:space="0" w:color="auto"/>
            </w:tcBorders>
            <w:shd w:val="clear" w:color="auto" w:fill="auto"/>
            <w:vAlign w:val="center"/>
          </w:tcPr>
          <w:p w14:paraId="0BADCF1E" w14:textId="77777777" w:rsidR="001014C8" w:rsidRPr="00F955F1" w:rsidRDefault="001014C8" w:rsidP="001014C8">
            <w:pPr>
              <w:rPr>
                <w:rFonts w:cs="Arial"/>
                <w:b/>
                <w:bCs/>
                <w:smallCaps/>
                <w:sz w:val="20"/>
                <w:szCs w:val="20"/>
              </w:rPr>
            </w:pPr>
          </w:p>
        </w:tc>
        <w:tc>
          <w:tcPr>
            <w:tcW w:w="464" w:type="pct"/>
            <w:tcBorders>
              <w:top w:val="single" w:sz="12" w:space="0" w:color="auto"/>
              <w:bottom w:val="double" w:sz="4" w:space="0" w:color="auto"/>
            </w:tcBorders>
            <w:shd w:val="clear" w:color="auto" w:fill="auto"/>
            <w:vAlign w:val="center"/>
          </w:tcPr>
          <w:p w14:paraId="25EF67C6" w14:textId="77777777" w:rsidR="001014C8" w:rsidRPr="00F955F1" w:rsidRDefault="001014C8" w:rsidP="001014C8">
            <w:pPr>
              <w:rPr>
                <w:rFonts w:cs="Arial"/>
                <w:b/>
                <w:bCs/>
                <w:smallCaps/>
                <w:sz w:val="20"/>
                <w:szCs w:val="20"/>
              </w:rPr>
            </w:pPr>
          </w:p>
        </w:tc>
        <w:tc>
          <w:tcPr>
            <w:tcW w:w="307" w:type="pct"/>
            <w:tcBorders>
              <w:top w:val="single" w:sz="12" w:space="0" w:color="auto"/>
              <w:bottom w:val="double" w:sz="4" w:space="0" w:color="auto"/>
            </w:tcBorders>
            <w:shd w:val="clear" w:color="auto" w:fill="auto"/>
            <w:vAlign w:val="center"/>
          </w:tcPr>
          <w:p w14:paraId="6C6CE168"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281041C0"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12B73D0B"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1AAD7DC1"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vAlign w:val="center"/>
          </w:tcPr>
          <w:p w14:paraId="0CBE15C8"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tcPr>
          <w:p w14:paraId="735643C3"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4F729330"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7985824F"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11E503CB"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19CF3639"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3D5FFA61" w14:textId="77777777" w:rsidR="001014C8" w:rsidRPr="00F955F1" w:rsidRDefault="001014C8" w:rsidP="001014C8">
            <w:pPr>
              <w:rPr>
                <w:rFonts w:cs="Arial"/>
                <w:b/>
                <w:bCs/>
                <w:smallCaps/>
                <w:sz w:val="20"/>
                <w:szCs w:val="20"/>
              </w:rPr>
            </w:pPr>
          </w:p>
        </w:tc>
        <w:tc>
          <w:tcPr>
            <w:tcW w:w="309" w:type="pct"/>
            <w:tcBorders>
              <w:top w:val="single" w:sz="12" w:space="0" w:color="auto"/>
              <w:bottom w:val="double" w:sz="4" w:space="0" w:color="auto"/>
            </w:tcBorders>
          </w:tcPr>
          <w:p w14:paraId="261534A1"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tcBorders>
            <w:vAlign w:val="center"/>
          </w:tcPr>
          <w:p w14:paraId="1690D2B7" w14:textId="77777777" w:rsidR="001014C8" w:rsidRPr="00F955F1" w:rsidRDefault="001014C8" w:rsidP="001014C8">
            <w:pPr>
              <w:rPr>
                <w:rFonts w:cs="Arial"/>
                <w:b/>
                <w:bCs/>
                <w:smallCaps/>
                <w:sz w:val="20"/>
                <w:szCs w:val="20"/>
              </w:rPr>
            </w:pPr>
          </w:p>
        </w:tc>
        <w:tc>
          <w:tcPr>
            <w:tcW w:w="308" w:type="pct"/>
            <w:tcBorders>
              <w:top w:val="single" w:sz="12" w:space="0" w:color="auto"/>
              <w:bottom w:val="double" w:sz="4" w:space="0" w:color="auto"/>
              <w:right w:val="double" w:sz="4" w:space="0" w:color="auto"/>
            </w:tcBorders>
            <w:shd w:val="clear" w:color="auto" w:fill="auto"/>
          </w:tcPr>
          <w:p w14:paraId="4CF0823C" w14:textId="77777777" w:rsidR="001014C8" w:rsidRPr="00F955F1" w:rsidRDefault="001014C8" w:rsidP="001014C8">
            <w:pPr>
              <w:rPr>
                <w:rFonts w:cs="Arial"/>
                <w:b/>
                <w:bCs/>
                <w:smallCaps/>
                <w:sz w:val="20"/>
                <w:szCs w:val="20"/>
              </w:rPr>
            </w:pPr>
          </w:p>
        </w:tc>
      </w:tr>
    </w:tbl>
    <w:p w14:paraId="41A2EA01" w14:textId="7427C0EA" w:rsidR="001014C8" w:rsidRDefault="001014C8" w:rsidP="001014C8">
      <w:pPr>
        <w:rPr>
          <w:rFonts w:cs="Arial"/>
          <w:b/>
          <w:bCs/>
          <w:smallCaps/>
          <w:sz w:val="20"/>
          <w:szCs w:val="20"/>
        </w:rPr>
      </w:pPr>
      <w:r>
        <w:rPr>
          <w:rFonts w:cs="Arial"/>
          <w:b/>
          <w:bCs/>
          <w:smallCaps/>
          <w:sz w:val="20"/>
          <w:szCs w:val="20"/>
        </w:rPr>
        <w:br w:type="column"/>
      </w:r>
      <w:r w:rsidR="006A50D9">
        <w:rPr>
          <w:rFonts w:cs="Arial"/>
          <w:b/>
          <w:bCs/>
          <w:smallCaps/>
          <w:sz w:val="20"/>
          <w:szCs w:val="20"/>
        </w:rPr>
        <w:lastRenderedPageBreak/>
        <w:t>Preglednica 5</w:t>
      </w:r>
      <w:r w:rsidRPr="00F955F1">
        <w:rPr>
          <w:rFonts w:cs="Arial"/>
          <w:b/>
          <w:bCs/>
          <w:smallCaps/>
          <w:sz w:val="20"/>
          <w:szCs w:val="20"/>
        </w:rPr>
        <w:t>: Informacije o mejnikih in ciljnih vrednostih, določenih v okviru uspešnosti (prvi del)</w:t>
      </w:r>
    </w:p>
    <w:p w14:paraId="21F7ED00" w14:textId="77777777" w:rsidR="001014C8" w:rsidRPr="00F955F1" w:rsidRDefault="001014C8" w:rsidP="001014C8">
      <w:pPr>
        <w:rPr>
          <w:rFonts w:cs="Arial"/>
          <w:b/>
          <w:bCs/>
          <w:smallCaps/>
          <w:sz w:val="20"/>
          <w:szCs w:val="20"/>
        </w:rPr>
      </w:pPr>
    </w:p>
    <w:tbl>
      <w:tblPr>
        <w:tblW w:w="4959"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5"/>
        <w:gridCol w:w="972"/>
        <w:gridCol w:w="1205"/>
        <w:gridCol w:w="942"/>
        <w:gridCol w:w="1041"/>
        <w:gridCol w:w="1520"/>
        <w:gridCol w:w="906"/>
        <w:gridCol w:w="906"/>
        <w:gridCol w:w="906"/>
        <w:gridCol w:w="906"/>
        <w:gridCol w:w="906"/>
        <w:gridCol w:w="906"/>
        <w:gridCol w:w="861"/>
      </w:tblGrid>
      <w:tr w:rsidR="00DA09EE" w:rsidRPr="00F955F1" w14:paraId="7A81F125" w14:textId="77777777" w:rsidTr="00030D9C">
        <w:trPr>
          <w:trHeight w:val="380"/>
          <w:tblHeader/>
        </w:trPr>
        <w:tc>
          <w:tcPr>
            <w:tcW w:w="398" w:type="pct"/>
            <w:vMerge w:val="restart"/>
            <w:tcBorders>
              <w:top w:val="double" w:sz="4" w:space="0" w:color="auto"/>
            </w:tcBorders>
            <w:shd w:val="clear" w:color="auto" w:fill="auto"/>
          </w:tcPr>
          <w:p w14:paraId="3F4BDB29"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374" w:type="pct"/>
            <w:vMerge w:val="restart"/>
            <w:tcBorders>
              <w:top w:val="double" w:sz="4" w:space="0" w:color="auto"/>
            </w:tcBorders>
            <w:shd w:val="clear" w:color="auto" w:fill="auto"/>
          </w:tcPr>
          <w:p w14:paraId="5C239CA5" w14:textId="77777777" w:rsidR="001014C8" w:rsidRPr="00F955F1" w:rsidRDefault="001014C8" w:rsidP="001014C8">
            <w:pPr>
              <w:rPr>
                <w:rFonts w:cs="Arial"/>
                <w:b/>
                <w:bCs/>
                <w:smallCaps/>
                <w:sz w:val="20"/>
                <w:szCs w:val="20"/>
              </w:rPr>
            </w:pPr>
            <w:r w:rsidRPr="00F955F1">
              <w:rPr>
                <w:rFonts w:cs="Arial"/>
                <w:b/>
                <w:bCs/>
                <w:smallCaps/>
                <w:sz w:val="20"/>
                <w:szCs w:val="20"/>
              </w:rPr>
              <w:t>Kazalnik</w:t>
            </w:r>
          </w:p>
        </w:tc>
        <w:tc>
          <w:tcPr>
            <w:tcW w:w="463" w:type="pct"/>
            <w:vMerge w:val="restart"/>
            <w:tcBorders>
              <w:top w:val="double" w:sz="4" w:space="0" w:color="auto"/>
            </w:tcBorders>
            <w:shd w:val="clear" w:color="auto" w:fill="auto"/>
          </w:tcPr>
          <w:p w14:paraId="5D3D3D3B"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362" w:type="pct"/>
            <w:vMerge w:val="restart"/>
            <w:tcBorders>
              <w:top w:val="double" w:sz="4" w:space="0" w:color="auto"/>
            </w:tcBorders>
            <w:shd w:val="clear" w:color="auto" w:fill="auto"/>
          </w:tcPr>
          <w:p w14:paraId="1162F1BA" w14:textId="77777777" w:rsidR="001014C8" w:rsidRPr="00F955F1" w:rsidRDefault="001014C8" w:rsidP="001014C8">
            <w:pPr>
              <w:rPr>
                <w:rFonts w:cs="Arial"/>
                <w:b/>
                <w:bCs/>
                <w:smallCaps/>
                <w:sz w:val="20"/>
                <w:szCs w:val="20"/>
              </w:rPr>
            </w:pPr>
            <w:r w:rsidRPr="00F955F1">
              <w:rPr>
                <w:rFonts w:cs="Arial"/>
                <w:b/>
                <w:bCs/>
                <w:smallCaps/>
                <w:sz w:val="20"/>
                <w:szCs w:val="20"/>
              </w:rPr>
              <w:t>Merska enota za kazalnik</w:t>
            </w:r>
          </w:p>
        </w:tc>
        <w:tc>
          <w:tcPr>
            <w:tcW w:w="400" w:type="pct"/>
            <w:vMerge w:val="restart"/>
            <w:tcBorders>
              <w:top w:val="double" w:sz="4" w:space="0" w:color="auto"/>
              <w:left w:val="single" w:sz="12" w:space="0" w:color="auto"/>
            </w:tcBorders>
            <w:shd w:val="clear" w:color="auto" w:fill="auto"/>
          </w:tcPr>
          <w:p w14:paraId="1BE038A0" w14:textId="77777777" w:rsidR="001014C8" w:rsidRPr="00F955F1" w:rsidRDefault="001014C8" w:rsidP="001014C8">
            <w:pPr>
              <w:rPr>
                <w:rFonts w:cs="Arial"/>
                <w:b/>
                <w:bCs/>
                <w:smallCaps/>
                <w:sz w:val="20"/>
                <w:szCs w:val="20"/>
              </w:rPr>
            </w:pPr>
            <w:r w:rsidRPr="00F955F1">
              <w:rPr>
                <w:rFonts w:cs="Arial"/>
                <w:b/>
                <w:bCs/>
                <w:smallCaps/>
                <w:sz w:val="20"/>
                <w:szCs w:val="20"/>
              </w:rPr>
              <w:t xml:space="preserve">Končna ciljna vrednost </w:t>
            </w:r>
          </w:p>
          <w:p w14:paraId="03E9139E" w14:textId="77777777" w:rsidR="001014C8" w:rsidRPr="00F955F1" w:rsidRDefault="001014C8" w:rsidP="001014C8">
            <w:pPr>
              <w:rPr>
                <w:rFonts w:cs="Arial"/>
                <w:b/>
                <w:bCs/>
                <w:smallCaps/>
                <w:sz w:val="20"/>
                <w:szCs w:val="20"/>
              </w:rPr>
            </w:pPr>
            <w:r w:rsidRPr="00F955F1">
              <w:rPr>
                <w:rFonts w:cs="Arial"/>
                <w:b/>
                <w:bCs/>
                <w:smallCaps/>
                <w:sz w:val="20"/>
                <w:szCs w:val="20"/>
              </w:rPr>
              <w:t>(za leto 2023 ) Skupaj</w:t>
            </w:r>
          </w:p>
        </w:tc>
        <w:tc>
          <w:tcPr>
            <w:tcW w:w="584" w:type="pct"/>
            <w:vMerge w:val="restart"/>
            <w:tcBorders>
              <w:top w:val="double" w:sz="4" w:space="0" w:color="auto"/>
              <w:left w:val="single" w:sz="12" w:space="0" w:color="auto"/>
            </w:tcBorders>
            <w:shd w:val="clear" w:color="auto" w:fill="auto"/>
          </w:tcPr>
          <w:p w14:paraId="1FA23E6F" w14:textId="77777777" w:rsidR="001014C8" w:rsidRPr="00F955F1" w:rsidRDefault="001014C8" w:rsidP="001014C8">
            <w:pPr>
              <w:rPr>
                <w:rFonts w:cs="Arial"/>
                <w:b/>
                <w:bCs/>
                <w:smallCaps/>
                <w:sz w:val="20"/>
                <w:szCs w:val="20"/>
              </w:rPr>
            </w:pPr>
            <w:r w:rsidRPr="00F955F1">
              <w:rPr>
                <w:rFonts w:cs="Arial"/>
                <w:b/>
                <w:bCs/>
                <w:smallCaps/>
                <w:sz w:val="20"/>
                <w:szCs w:val="20"/>
              </w:rPr>
              <w:t>Stopnja uresničevanja</w:t>
            </w:r>
          </w:p>
          <w:p w14:paraId="2E41FE58" w14:textId="77777777" w:rsidR="001014C8" w:rsidRPr="00F955F1" w:rsidRDefault="001014C8" w:rsidP="001014C8">
            <w:pPr>
              <w:rPr>
                <w:rFonts w:cs="Arial"/>
                <w:b/>
                <w:bCs/>
                <w:smallCaps/>
                <w:sz w:val="20"/>
                <w:szCs w:val="20"/>
              </w:rPr>
            </w:pPr>
            <w:r w:rsidRPr="00F955F1">
              <w:rPr>
                <w:rFonts w:cs="Arial"/>
                <w:b/>
                <w:bCs/>
                <w:smallCaps/>
                <w:sz w:val="20"/>
                <w:szCs w:val="20"/>
              </w:rPr>
              <w:t>(2023 oz. končno leto operacije) Skupaj</w:t>
            </w:r>
          </w:p>
        </w:tc>
        <w:tc>
          <w:tcPr>
            <w:tcW w:w="696" w:type="pct"/>
            <w:gridSpan w:val="2"/>
            <w:tcBorders>
              <w:top w:val="double" w:sz="4" w:space="0" w:color="auto"/>
              <w:bottom w:val="single" w:sz="4" w:space="0" w:color="auto"/>
            </w:tcBorders>
            <w:shd w:val="clear" w:color="auto" w:fill="auto"/>
          </w:tcPr>
          <w:p w14:paraId="34C73D87" w14:textId="77777777" w:rsidR="001014C8" w:rsidRPr="00F955F1" w:rsidRDefault="001014C8" w:rsidP="001014C8">
            <w:pPr>
              <w:rPr>
                <w:rFonts w:cs="Arial"/>
                <w:b/>
                <w:bCs/>
                <w:smallCaps/>
                <w:sz w:val="20"/>
                <w:szCs w:val="20"/>
              </w:rPr>
            </w:pPr>
            <w:r w:rsidRPr="00F955F1">
              <w:rPr>
                <w:rFonts w:cs="Arial"/>
                <w:b/>
                <w:bCs/>
                <w:smallCaps/>
                <w:sz w:val="20"/>
                <w:szCs w:val="20"/>
              </w:rPr>
              <w:t xml:space="preserve">2023 </w:t>
            </w:r>
          </w:p>
          <w:p w14:paraId="5A90296D" w14:textId="77777777" w:rsidR="001014C8" w:rsidRPr="00F955F1" w:rsidRDefault="001014C8" w:rsidP="001014C8">
            <w:pPr>
              <w:rPr>
                <w:rFonts w:cs="Arial"/>
                <w:b/>
                <w:bCs/>
                <w:smallCaps/>
                <w:sz w:val="20"/>
                <w:szCs w:val="20"/>
              </w:rPr>
            </w:pPr>
            <w:r w:rsidRPr="00F955F1">
              <w:rPr>
                <w:rFonts w:cs="Arial"/>
                <w:b/>
                <w:bCs/>
                <w:smallCaps/>
                <w:sz w:val="20"/>
                <w:szCs w:val="20"/>
              </w:rPr>
              <w:t>Skupaj</w:t>
            </w:r>
          </w:p>
          <w:p w14:paraId="67921C14" w14:textId="77777777" w:rsidR="001014C8" w:rsidRPr="00F955F1" w:rsidRDefault="001014C8" w:rsidP="001014C8">
            <w:pPr>
              <w:rPr>
                <w:rFonts w:cs="Arial"/>
                <w:b/>
                <w:bCs/>
                <w:smallCaps/>
                <w:sz w:val="20"/>
                <w:szCs w:val="20"/>
              </w:rPr>
            </w:pPr>
          </w:p>
        </w:tc>
        <w:tc>
          <w:tcPr>
            <w:tcW w:w="696" w:type="pct"/>
            <w:gridSpan w:val="2"/>
            <w:tcBorders>
              <w:top w:val="double" w:sz="4" w:space="0" w:color="auto"/>
              <w:bottom w:val="single" w:sz="4" w:space="0" w:color="auto"/>
            </w:tcBorders>
          </w:tcPr>
          <w:p w14:paraId="6B4C112A" w14:textId="77777777" w:rsidR="001014C8" w:rsidRPr="00F955F1" w:rsidRDefault="001014C8" w:rsidP="001014C8">
            <w:pPr>
              <w:rPr>
                <w:rFonts w:cs="Arial"/>
                <w:b/>
                <w:bCs/>
                <w:smallCaps/>
                <w:sz w:val="20"/>
                <w:szCs w:val="20"/>
              </w:rPr>
            </w:pPr>
            <w:r w:rsidRPr="00F955F1">
              <w:rPr>
                <w:rFonts w:cs="Arial"/>
                <w:b/>
                <w:bCs/>
                <w:smallCaps/>
                <w:sz w:val="20"/>
                <w:szCs w:val="20"/>
              </w:rPr>
              <w:t xml:space="preserve">2022 </w:t>
            </w:r>
          </w:p>
          <w:p w14:paraId="603B79A8" w14:textId="77777777" w:rsidR="001014C8" w:rsidRPr="00F955F1" w:rsidRDefault="001014C8" w:rsidP="001014C8">
            <w:pPr>
              <w:rPr>
                <w:rFonts w:cs="Arial"/>
                <w:b/>
                <w:bCs/>
                <w:smallCaps/>
                <w:sz w:val="20"/>
                <w:szCs w:val="20"/>
              </w:rPr>
            </w:pPr>
            <w:r w:rsidRPr="00F955F1">
              <w:rPr>
                <w:rFonts w:cs="Arial"/>
                <w:b/>
                <w:bCs/>
                <w:smallCaps/>
                <w:sz w:val="20"/>
                <w:szCs w:val="20"/>
              </w:rPr>
              <w:t>Skupaj</w:t>
            </w:r>
          </w:p>
          <w:p w14:paraId="64B7168B" w14:textId="77777777" w:rsidR="001014C8" w:rsidRPr="00F955F1" w:rsidRDefault="001014C8" w:rsidP="001014C8">
            <w:pPr>
              <w:rPr>
                <w:rFonts w:cs="Arial"/>
                <w:b/>
                <w:bCs/>
                <w:smallCaps/>
                <w:sz w:val="20"/>
                <w:szCs w:val="20"/>
              </w:rPr>
            </w:pPr>
          </w:p>
        </w:tc>
        <w:tc>
          <w:tcPr>
            <w:tcW w:w="696" w:type="pct"/>
            <w:gridSpan w:val="2"/>
            <w:tcBorders>
              <w:top w:val="double" w:sz="4" w:space="0" w:color="auto"/>
              <w:bottom w:val="single" w:sz="4" w:space="0" w:color="auto"/>
            </w:tcBorders>
          </w:tcPr>
          <w:p w14:paraId="5EE8BDA4" w14:textId="77777777" w:rsidR="001014C8" w:rsidRPr="00F955F1" w:rsidRDefault="001014C8" w:rsidP="001014C8">
            <w:pPr>
              <w:rPr>
                <w:rFonts w:cs="Arial"/>
                <w:b/>
                <w:bCs/>
                <w:smallCaps/>
                <w:sz w:val="20"/>
                <w:szCs w:val="20"/>
              </w:rPr>
            </w:pPr>
            <w:r w:rsidRPr="00F955F1">
              <w:rPr>
                <w:rFonts w:cs="Arial"/>
                <w:b/>
                <w:bCs/>
                <w:smallCaps/>
                <w:sz w:val="20"/>
                <w:szCs w:val="20"/>
              </w:rPr>
              <w:t xml:space="preserve">2021 </w:t>
            </w:r>
          </w:p>
          <w:p w14:paraId="21C0330B" w14:textId="77777777" w:rsidR="001014C8" w:rsidRPr="00F955F1" w:rsidRDefault="001014C8" w:rsidP="001014C8">
            <w:pPr>
              <w:rPr>
                <w:rFonts w:cs="Arial"/>
                <w:b/>
                <w:bCs/>
                <w:smallCaps/>
                <w:sz w:val="20"/>
                <w:szCs w:val="20"/>
              </w:rPr>
            </w:pPr>
            <w:r w:rsidRPr="00F955F1">
              <w:rPr>
                <w:rFonts w:cs="Arial"/>
                <w:b/>
                <w:bCs/>
                <w:smallCaps/>
                <w:sz w:val="20"/>
                <w:szCs w:val="20"/>
              </w:rPr>
              <w:t>Skupaj</w:t>
            </w:r>
          </w:p>
          <w:p w14:paraId="6572E723" w14:textId="77777777" w:rsidR="001014C8" w:rsidRPr="00F955F1" w:rsidRDefault="001014C8" w:rsidP="001014C8">
            <w:pPr>
              <w:rPr>
                <w:rFonts w:cs="Arial"/>
                <w:b/>
                <w:bCs/>
                <w:smallCaps/>
                <w:sz w:val="20"/>
                <w:szCs w:val="20"/>
              </w:rPr>
            </w:pPr>
          </w:p>
        </w:tc>
        <w:tc>
          <w:tcPr>
            <w:tcW w:w="332" w:type="pct"/>
            <w:vMerge w:val="restart"/>
            <w:tcBorders>
              <w:top w:val="double" w:sz="4" w:space="0" w:color="auto"/>
            </w:tcBorders>
          </w:tcPr>
          <w:p w14:paraId="041A281F" w14:textId="77777777" w:rsidR="001014C8" w:rsidRPr="00F955F1" w:rsidRDefault="001014C8" w:rsidP="001014C8">
            <w:pPr>
              <w:rPr>
                <w:rFonts w:cs="Arial"/>
                <w:b/>
                <w:bCs/>
                <w:smallCaps/>
                <w:sz w:val="20"/>
                <w:szCs w:val="20"/>
              </w:rPr>
            </w:pPr>
            <w:r w:rsidRPr="00F955F1">
              <w:rPr>
                <w:rFonts w:cs="Arial"/>
                <w:b/>
                <w:bCs/>
                <w:smallCaps/>
                <w:sz w:val="20"/>
                <w:szCs w:val="20"/>
              </w:rPr>
              <w:t>Opombe</w:t>
            </w:r>
          </w:p>
        </w:tc>
      </w:tr>
      <w:tr w:rsidR="00DA09EE" w:rsidRPr="00F955F1" w14:paraId="342FC94E" w14:textId="77777777" w:rsidTr="00030D9C">
        <w:trPr>
          <w:trHeight w:val="461"/>
          <w:tblHeader/>
        </w:trPr>
        <w:tc>
          <w:tcPr>
            <w:tcW w:w="398" w:type="pct"/>
            <w:vMerge/>
            <w:tcBorders>
              <w:bottom w:val="single" w:sz="12" w:space="0" w:color="auto"/>
            </w:tcBorders>
            <w:shd w:val="clear" w:color="auto" w:fill="auto"/>
          </w:tcPr>
          <w:p w14:paraId="660D0802" w14:textId="77777777" w:rsidR="001014C8" w:rsidRPr="00F955F1" w:rsidRDefault="001014C8" w:rsidP="001014C8">
            <w:pPr>
              <w:rPr>
                <w:rFonts w:cs="Arial"/>
                <w:b/>
                <w:bCs/>
                <w:smallCaps/>
                <w:sz w:val="20"/>
                <w:szCs w:val="20"/>
              </w:rPr>
            </w:pPr>
          </w:p>
        </w:tc>
        <w:tc>
          <w:tcPr>
            <w:tcW w:w="374" w:type="pct"/>
            <w:vMerge/>
            <w:tcBorders>
              <w:bottom w:val="single" w:sz="12" w:space="0" w:color="auto"/>
            </w:tcBorders>
            <w:shd w:val="clear" w:color="auto" w:fill="auto"/>
          </w:tcPr>
          <w:p w14:paraId="1CF92067" w14:textId="77777777" w:rsidR="001014C8" w:rsidRPr="00F955F1" w:rsidRDefault="001014C8" w:rsidP="001014C8">
            <w:pPr>
              <w:rPr>
                <w:rFonts w:cs="Arial"/>
                <w:b/>
                <w:bCs/>
                <w:smallCaps/>
                <w:sz w:val="20"/>
                <w:szCs w:val="20"/>
              </w:rPr>
            </w:pPr>
          </w:p>
        </w:tc>
        <w:tc>
          <w:tcPr>
            <w:tcW w:w="463" w:type="pct"/>
            <w:vMerge/>
            <w:tcBorders>
              <w:bottom w:val="single" w:sz="12" w:space="0" w:color="auto"/>
            </w:tcBorders>
            <w:shd w:val="clear" w:color="auto" w:fill="auto"/>
          </w:tcPr>
          <w:p w14:paraId="1C5CC392" w14:textId="77777777" w:rsidR="001014C8" w:rsidRPr="00F955F1" w:rsidRDefault="001014C8" w:rsidP="001014C8">
            <w:pPr>
              <w:rPr>
                <w:rFonts w:cs="Arial"/>
                <w:b/>
                <w:bCs/>
                <w:smallCaps/>
                <w:sz w:val="20"/>
                <w:szCs w:val="20"/>
              </w:rPr>
            </w:pPr>
          </w:p>
        </w:tc>
        <w:tc>
          <w:tcPr>
            <w:tcW w:w="362" w:type="pct"/>
            <w:vMerge/>
            <w:tcBorders>
              <w:bottom w:val="single" w:sz="12" w:space="0" w:color="auto"/>
            </w:tcBorders>
            <w:shd w:val="clear" w:color="auto" w:fill="auto"/>
          </w:tcPr>
          <w:p w14:paraId="2DC77BB3" w14:textId="77777777" w:rsidR="001014C8" w:rsidRPr="00F955F1" w:rsidRDefault="001014C8" w:rsidP="001014C8">
            <w:pPr>
              <w:rPr>
                <w:rFonts w:cs="Arial"/>
                <w:b/>
                <w:bCs/>
                <w:smallCaps/>
                <w:sz w:val="20"/>
                <w:szCs w:val="20"/>
              </w:rPr>
            </w:pPr>
          </w:p>
        </w:tc>
        <w:tc>
          <w:tcPr>
            <w:tcW w:w="400" w:type="pct"/>
            <w:vMerge/>
            <w:tcBorders>
              <w:left w:val="single" w:sz="12" w:space="0" w:color="auto"/>
              <w:bottom w:val="single" w:sz="12" w:space="0" w:color="auto"/>
            </w:tcBorders>
            <w:shd w:val="clear" w:color="auto" w:fill="auto"/>
          </w:tcPr>
          <w:p w14:paraId="58E15CB0" w14:textId="77777777" w:rsidR="001014C8" w:rsidRPr="00F955F1" w:rsidRDefault="001014C8" w:rsidP="001014C8">
            <w:pPr>
              <w:rPr>
                <w:rFonts w:cs="Arial"/>
                <w:b/>
                <w:bCs/>
                <w:smallCaps/>
                <w:sz w:val="20"/>
                <w:szCs w:val="20"/>
              </w:rPr>
            </w:pPr>
          </w:p>
        </w:tc>
        <w:tc>
          <w:tcPr>
            <w:tcW w:w="584" w:type="pct"/>
            <w:vMerge/>
            <w:tcBorders>
              <w:left w:val="single" w:sz="12" w:space="0" w:color="auto"/>
              <w:bottom w:val="single" w:sz="12" w:space="0" w:color="auto"/>
            </w:tcBorders>
            <w:shd w:val="clear" w:color="auto" w:fill="auto"/>
          </w:tcPr>
          <w:p w14:paraId="58ADC3E6" w14:textId="77777777" w:rsidR="001014C8" w:rsidRPr="00F955F1" w:rsidRDefault="001014C8" w:rsidP="001014C8">
            <w:pPr>
              <w:rPr>
                <w:rFonts w:cs="Arial"/>
                <w:b/>
                <w:bCs/>
                <w:smallCaps/>
                <w:sz w:val="20"/>
                <w:szCs w:val="20"/>
              </w:rPr>
            </w:pPr>
          </w:p>
        </w:tc>
        <w:tc>
          <w:tcPr>
            <w:tcW w:w="348" w:type="pct"/>
            <w:tcBorders>
              <w:top w:val="single" w:sz="4" w:space="0" w:color="auto"/>
              <w:bottom w:val="single" w:sz="12" w:space="0" w:color="auto"/>
            </w:tcBorders>
            <w:shd w:val="clear" w:color="auto" w:fill="auto"/>
          </w:tcPr>
          <w:p w14:paraId="1D4120FA"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48" w:type="pct"/>
            <w:tcBorders>
              <w:top w:val="single" w:sz="4" w:space="0" w:color="auto"/>
              <w:bottom w:val="single" w:sz="12" w:space="0" w:color="auto"/>
            </w:tcBorders>
          </w:tcPr>
          <w:p w14:paraId="669AE92A"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48" w:type="pct"/>
            <w:tcBorders>
              <w:top w:val="single" w:sz="4" w:space="0" w:color="auto"/>
              <w:bottom w:val="single" w:sz="12" w:space="0" w:color="auto"/>
            </w:tcBorders>
          </w:tcPr>
          <w:p w14:paraId="5FEFE1FF"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48" w:type="pct"/>
            <w:tcBorders>
              <w:top w:val="single" w:sz="4" w:space="0" w:color="auto"/>
              <w:bottom w:val="single" w:sz="12" w:space="0" w:color="auto"/>
            </w:tcBorders>
          </w:tcPr>
          <w:p w14:paraId="10BDE98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48" w:type="pct"/>
            <w:tcBorders>
              <w:top w:val="single" w:sz="4" w:space="0" w:color="auto"/>
              <w:bottom w:val="single" w:sz="12" w:space="0" w:color="auto"/>
            </w:tcBorders>
          </w:tcPr>
          <w:p w14:paraId="60B3A29F"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48" w:type="pct"/>
            <w:tcBorders>
              <w:top w:val="single" w:sz="4" w:space="0" w:color="auto"/>
              <w:bottom w:val="single" w:sz="12" w:space="0" w:color="auto"/>
            </w:tcBorders>
          </w:tcPr>
          <w:p w14:paraId="6672A6C5"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32" w:type="pct"/>
            <w:vMerge/>
            <w:tcBorders>
              <w:bottom w:val="single" w:sz="12" w:space="0" w:color="auto"/>
            </w:tcBorders>
          </w:tcPr>
          <w:p w14:paraId="5774BAD1" w14:textId="77777777" w:rsidR="001014C8" w:rsidRPr="00F955F1" w:rsidRDefault="001014C8" w:rsidP="001014C8">
            <w:pPr>
              <w:rPr>
                <w:rFonts w:cs="Arial"/>
                <w:b/>
                <w:bCs/>
                <w:smallCaps/>
                <w:sz w:val="20"/>
                <w:szCs w:val="20"/>
              </w:rPr>
            </w:pPr>
          </w:p>
        </w:tc>
      </w:tr>
      <w:tr w:rsidR="00DA09EE" w:rsidRPr="00F955F1" w14:paraId="2A37255C" w14:textId="77777777" w:rsidTr="00030D9C">
        <w:trPr>
          <w:trHeight w:val="380"/>
          <w:tblHeader/>
        </w:trPr>
        <w:tc>
          <w:tcPr>
            <w:tcW w:w="398" w:type="pct"/>
            <w:tcBorders>
              <w:top w:val="single" w:sz="4" w:space="0" w:color="auto"/>
              <w:bottom w:val="single" w:sz="12" w:space="0" w:color="auto"/>
            </w:tcBorders>
            <w:shd w:val="clear" w:color="auto" w:fill="auto"/>
          </w:tcPr>
          <w:p w14:paraId="284A85F6"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348.</w:t>
            </w:r>
          </w:p>
          <w:p w14:paraId="4E01F2ED" w14:textId="22FD8C88" w:rsidR="001014C8" w:rsidRPr="000844E1" w:rsidRDefault="00030D9C" w:rsidP="001014C8">
            <w:pPr>
              <w:tabs>
                <w:tab w:val="left" w:pos="240"/>
              </w:tabs>
              <w:jc w:val="center"/>
              <w:rPr>
                <w:rFonts w:cs="Arial"/>
                <w:smallCaps/>
                <w:sz w:val="20"/>
                <w:szCs w:val="20"/>
              </w:rPr>
            </w:pPr>
            <w:r>
              <w:rPr>
                <w:rFonts w:cs="Arial"/>
                <w:smallCaps/>
                <w:sz w:val="20"/>
                <w:szCs w:val="20"/>
              </w:rPr>
              <w:t>(31./</w:t>
            </w:r>
            <w:r w:rsidR="001014C8" w:rsidRPr="000844E1">
              <w:rPr>
                <w:rFonts w:cs="Arial"/>
                <w:smallCaps/>
                <w:sz w:val="20"/>
                <w:szCs w:val="20"/>
              </w:rPr>
              <w:t>35.)</w:t>
            </w:r>
          </w:p>
        </w:tc>
        <w:tc>
          <w:tcPr>
            <w:tcW w:w="374" w:type="pct"/>
            <w:tcBorders>
              <w:top w:val="single" w:sz="4" w:space="0" w:color="auto"/>
              <w:bottom w:val="single" w:sz="12" w:space="0" w:color="auto"/>
            </w:tcBorders>
            <w:shd w:val="clear" w:color="auto" w:fill="auto"/>
          </w:tcPr>
          <w:p w14:paraId="3BD14FA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349.</w:t>
            </w:r>
          </w:p>
          <w:p w14:paraId="67E9A689" w14:textId="409CE8E7" w:rsidR="001014C8" w:rsidRPr="000844E1" w:rsidRDefault="00030D9C" w:rsidP="001014C8">
            <w:pPr>
              <w:tabs>
                <w:tab w:val="left" w:pos="240"/>
              </w:tabs>
              <w:jc w:val="center"/>
              <w:rPr>
                <w:rFonts w:cs="Arial"/>
                <w:smallCaps/>
                <w:sz w:val="20"/>
                <w:szCs w:val="20"/>
              </w:rPr>
            </w:pPr>
            <w:r>
              <w:rPr>
                <w:rFonts w:cs="Arial"/>
                <w:smallCaps/>
                <w:sz w:val="20"/>
                <w:szCs w:val="20"/>
              </w:rPr>
              <w:t>(31./</w:t>
            </w:r>
            <w:r w:rsidR="001014C8" w:rsidRPr="000844E1">
              <w:rPr>
                <w:rFonts w:cs="Arial"/>
                <w:smallCaps/>
                <w:sz w:val="20"/>
                <w:szCs w:val="20"/>
              </w:rPr>
              <w:t>35.)</w:t>
            </w:r>
          </w:p>
        </w:tc>
        <w:tc>
          <w:tcPr>
            <w:tcW w:w="463" w:type="pct"/>
            <w:tcBorders>
              <w:top w:val="single" w:sz="4" w:space="0" w:color="auto"/>
              <w:bottom w:val="single" w:sz="12" w:space="0" w:color="auto"/>
            </w:tcBorders>
            <w:shd w:val="clear" w:color="auto" w:fill="auto"/>
          </w:tcPr>
          <w:p w14:paraId="09A6D30E"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350.</w:t>
            </w:r>
          </w:p>
          <w:p w14:paraId="5FFB682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(22.)</w:t>
            </w:r>
          </w:p>
        </w:tc>
        <w:tc>
          <w:tcPr>
            <w:tcW w:w="362" w:type="pct"/>
            <w:tcBorders>
              <w:top w:val="single" w:sz="4" w:space="0" w:color="auto"/>
              <w:bottom w:val="single" w:sz="12" w:space="0" w:color="auto"/>
            </w:tcBorders>
            <w:shd w:val="clear" w:color="auto" w:fill="auto"/>
          </w:tcPr>
          <w:p w14:paraId="4AD840A4"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351.</w:t>
            </w:r>
          </w:p>
          <w:p w14:paraId="6534B98E" w14:textId="0091691F" w:rsidR="001014C8" w:rsidRPr="000844E1" w:rsidRDefault="00030D9C" w:rsidP="001014C8">
            <w:pPr>
              <w:tabs>
                <w:tab w:val="left" w:pos="240"/>
              </w:tabs>
              <w:jc w:val="center"/>
              <w:rPr>
                <w:rFonts w:cs="Arial"/>
                <w:smallCaps/>
                <w:sz w:val="20"/>
                <w:szCs w:val="20"/>
              </w:rPr>
            </w:pPr>
            <w:r>
              <w:rPr>
                <w:rFonts w:cs="Arial"/>
                <w:smallCaps/>
                <w:sz w:val="20"/>
                <w:szCs w:val="20"/>
              </w:rPr>
              <w:t>(32./</w:t>
            </w:r>
            <w:r w:rsidR="001014C8" w:rsidRPr="000844E1">
              <w:rPr>
                <w:rFonts w:cs="Arial"/>
                <w:smallCaps/>
                <w:sz w:val="20"/>
                <w:szCs w:val="20"/>
              </w:rPr>
              <w:t>36.)</w:t>
            </w:r>
          </w:p>
        </w:tc>
        <w:tc>
          <w:tcPr>
            <w:tcW w:w="400" w:type="pct"/>
            <w:tcBorders>
              <w:top w:val="single" w:sz="4" w:space="0" w:color="auto"/>
              <w:left w:val="single" w:sz="12" w:space="0" w:color="auto"/>
              <w:bottom w:val="single" w:sz="12" w:space="0" w:color="auto"/>
            </w:tcBorders>
            <w:shd w:val="clear" w:color="auto" w:fill="auto"/>
          </w:tcPr>
          <w:p w14:paraId="32BF5E9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352.</w:t>
            </w:r>
          </w:p>
          <w:p w14:paraId="729CB72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(33./38.)</w:t>
            </w:r>
          </w:p>
        </w:tc>
        <w:tc>
          <w:tcPr>
            <w:tcW w:w="584" w:type="pct"/>
            <w:tcBorders>
              <w:top w:val="single" w:sz="4" w:space="0" w:color="auto"/>
              <w:left w:val="single" w:sz="12" w:space="0" w:color="auto"/>
              <w:bottom w:val="single" w:sz="12" w:space="0" w:color="auto"/>
            </w:tcBorders>
            <w:shd w:val="clear" w:color="auto" w:fill="auto"/>
          </w:tcPr>
          <w:p w14:paraId="012BF78B"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353.</w:t>
            </w:r>
          </w:p>
          <w:p w14:paraId="0EC439F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shd w:val="clear" w:color="auto" w:fill="auto"/>
          </w:tcPr>
          <w:p w14:paraId="18F12BA7"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354.</w:t>
            </w:r>
          </w:p>
          <w:p w14:paraId="77245FFF"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4983B64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355.</w:t>
            </w:r>
          </w:p>
          <w:p w14:paraId="5CF4B4F5"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32CEFBD0"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356.</w:t>
            </w:r>
          </w:p>
          <w:p w14:paraId="499F281D"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79D2BA4C"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357.</w:t>
            </w:r>
          </w:p>
          <w:p w14:paraId="2441E6AE"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0F3B5870"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358.</w:t>
            </w:r>
          </w:p>
          <w:p w14:paraId="72BC6F24"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48" w:type="pct"/>
            <w:tcBorders>
              <w:top w:val="single" w:sz="4" w:space="0" w:color="auto"/>
              <w:bottom w:val="single" w:sz="12" w:space="0" w:color="auto"/>
            </w:tcBorders>
          </w:tcPr>
          <w:p w14:paraId="4200A998"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359.</w:t>
            </w:r>
          </w:p>
          <w:p w14:paraId="2E770D41"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(34./40.)</w:t>
            </w:r>
          </w:p>
        </w:tc>
        <w:tc>
          <w:tcPr>
            <w:tcW w:w="332" w:type="pct"/>
            <w:tcBorders>
              <w:top w:val="single" w:sz="4" w:space="0" w:color="auto"/>
              <w:bottom w:val="single" w:sz="12" w:space="0" w:color="auto"/>
            </w:tcBorders>
          </w:tcPr>
          <w:p w14:paraId="284432B5"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360.</w:t>
            </w:r>
          </w:p>
          <w:p w14:paraId="5B5A1727" w14:textId="77777777" w:rsidR="001014C8" w:rsidRPr="000844E1" w:rsidRDefault="001014C8" w:rsidP="001014C8">
            <w:pPr>
              <w:tabs>
                <w:tab w:val="left" w:pos="240"/>
              </w:tabs>
              <w:jc w:val="center"/>
              <w:rPr>
                <w:rFonts w:cs="Arial"/>
                <w:smallCaps/>
                <w:sz w:val="20"/>
                <w:szCs w:val="20"/>
              </w:rPr>
            </w:pPr>
            <w:r w:rsidRPr="000844E1">
              <w:rPr>
                <w:rFonts w:cs="Arial"/>
                <w:smallCaps/>
                <w:sz w:val="20"/>
                <w:szCs w:val="20"/>
              </w:rPr>
              <w:t>(-)</w:t>
            </w:r>
          </w:p>
        </w:tc>
      </w:tr>
      <w:tr w:rsidR="00DA09EE" w:rsidRPr="00F955F1" w14:paraId="32F6DA0A" w14:textId="77777777" w:rsidTr="00030D9C">
        <w:trPr>
          <w:trHeight w:val="352"/>
        </w:trPr>
        <w:tc>
          <w:tcPr>
            <w:tcW w:w="398" w:type="pct"/>
            <w:tcBorders>
              <w:top w:val="single" w:sz="12" w:space="0" w:color="auto"/>
              <w:bottom w:val="double" w:sz="4" w:space="0" w:color="auto"/>
            </w:tcBorders>
            <w:shd w:val="clear" w:color="auto" w:fill="auto"/>
            <w:vAlign w:val="center"/>
          </w:tcPr>
          <w:p w14:paraId="20A10D5F" w14:textId="77777777" w:rsidR="001014C8" w:rsidRPr="00F955F1" w:rsidRDefault="001014C8" w:rsidP="001014C8">
            <w:pPr>
              <w:rPr>
                <w:rFonts w:cs="Arial"/>
                <w:b/>
                <w:bCs/>
                <w:smallCaps/>
                <w:sz w:val="20"/>
                <w:szCs w:val="20"/>
              </w:rPr>
            </w:pPr>
          </w:p>
        </w:tc>
        <w:tc>
          <w:tcPr>
            <w:tcW w:w="374" w:type="pct"/>
            <w:tcBorders>
              <w:top w:val="single" w:sz="12" w:space="0" w:color="auto"/>
              <w:bottom w:val="double" w:sz="4" w:space="0" w:color="auto"/>
            </w:tcBorders>
            <w:shd w:val="clear" w:color="auto" w:fill="auto"/>
            <w:vAlign w:val="center"/>
          </w:tcPr>
          <w:p w14:paraId="5D8AABE8" w14:textId="77777777" w:rsidR="001014C8" w:rsidRPr="00F955F1" w:rsidRDefault="001014C8" w:rsidP="001014C8">
            <w:pPr>
              <w:rPr>
                <w:rFonts w:cs="Arial"/>
                <w:b/>
                <w:bCs/>
                <w:smallCaps/>
                <w:sz w:val="20"/>
                <w:szCs w:val="20"/>
              </w:rPr>
            </w:pPr>
          </w:p>
        </w:tc>
        <w:tc>
          <w:tcPr>
            <w:tcW w:w="463" w:type="pct"/>
            <w:tcBorders>
              <w:top w:val="single" w:sz="12" w:space="0" w:color="auto"/>
              <w:bottom w:val="double" w:sz="4" w:space="0" w:color="auto"/>
            </w:tcBorders>
            <w:shd w:val="clear" w:color="auto" w:fill="auto"/>
            <w:vAlign w:val="center"/>
          </w:tcPr>
          <w:p w14:paraId="2BF1DE8A" w14:textId="77777777" w:rsidR="001014C8" w:rsidRPr="00F955F1" w:rsidRDefault="001014C8" w:rsidP="001014C8">
            <w:pPr>
              <w:rPr>
                <w:rFonts w:cs="Arial"/>
                <w:b/>
                <w:bCs/>
                <w:smallCaps/>
                <w:sz w:val="20"/>
                <w:szCs w:val="20"/>
              </w:rPr>
            </w:pPr>
          </w:p>
        </w:tc>
        <w:tc>
          <w:tcPr>
            <w:tcW w:w="362" w:type="pct"/>
            <w:tcBorders>
              <w:top w:val="single" w:sz="12" w:space="0" w:color="auto"/>
              <w:bottom w:val="double" w:sz="4" w:space="0" w:color="auto"/>
            </w:tcBorders>
            <w:shd w:val="clear" w:color="auto" w:fill="auto"/>
            <w:vAlign w:val="center"/>
          </w:tcPr>
          <w:p w14:paraId="78F32640" w14:textId="77777777" w:rsidR="001014C8" w:rsidRPr="00F955F1" w:rsidRDefault="001014C8" w:rsidP="001014C8">
            <w:pPr>
              <w:rPr>
                <w:rFonts w:cs="Arial"/>
                <w:b/>
                <w:bCs/>
                <w:smallCaps/>
                <w:sz w:val="20"/>
                <w:szCs w:val="20"/>
              </w:rPr>
            </w:pPr>
          </w:p>
        </w:tc>
        <w:tc>
          <w:tcPr>
            <w:tcW w:w="400" w:type="pct"/>
            <w:tcBorders>
              <w:top w:val="single" w:sz="12" w:space="0" w:color="auto"/>
              <w:left w:val="single" w:sz="12" w:space="0" w:color="auto"/>
              <w:bottom w:val="double" w:sz="4" w:space="0" w:color="auto"/>
            </w:tcBorders>
            <w:shd w:val="clear" w:color="auto" w:fill="auto"/>
            <w:vAlign w:val="center"/>
          </w:tcPr>
          <w:p w14:paraId="230F6874" w14:textId="77777777" w:rsidR="001014C8" w:rsidRPr="00F955F1" w:rsidRDefault="001014C8" w:rsidP="001014C8">
            <w:pPr>
              <w:rPr>
                <w:rFonts w:cs="Arial"/>
                <w:b/>
                <w:bCs/>
                <w:smallCaps/>
                <w:sz w:val="20"/>
                <w:szCs w:val="20"/>
              </w:rPr>
            </w:pPr>
          </w:p>
        </w:tc>
        <w:tc>
          <w:tcPr>
            <w:tcW w:w="584" w:type="pct"/>
            <w:tcBorders>
              <w:top w:val="single" w:sz="12" w:space="0" w:color="auto"/>
              <w:left w:val="single" w:sz="12" w:space="0" w:color="auto"/>
              <w:bottom w:val="double" w:sz="4" w:space="0" w:color="auto"/>
            </w:tcBorders>
            <w:shd w:val="clear" w:color="auto" w:fill="auto"/>
            <w:vAlign w:val="center"/>
          </w:tcPr>
          <w:p w14:paraId="2126DFB7"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shd w:val="clear" w:color="auto" w:fill="auto"/>
            <w:vAlign w:val="center"/>
          </w:tcPr>
          <w:p w14:paraId="6B614472"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tcPr>
          <w:p w14:paraId="0D8BC8DF"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vAlign w:val="center"/>
          </w:tcPr>
          <w:p w14:paraId="46A5C570"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tcPr>
          <w:p w14:paraId="60943CE4"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vAlign w:val="center"/>
          </w:tcPr>
          <w:p w14:paraId="31F0E38D" w14:textId="77777777" w:rsidR="001014C8" w:rsidRPr="00F955F1" w:rsidRDefault="001014C8" w:rsidP="001014C8">
            <w:pPr>
              <w:rPr>
                <w:rFonts w:cs="Arial"/>
                <w:b/>
                <w:bCs/>
                <w:smallCaps/>
                <w:sz w:val="20"/>
                <w:szCs w:val="20"/>
              </w:rPr>
            </w:pPr>
          </w:p>
        </w:tc>
        <w:tc>
          <w:tcPr>
            <w:tcW w:w="348" w:type="pct"/>
            <w:tcBorders>
              <w:top w:val="single" w:sz="12" w:space="0" w:color="auto"/>
              <w:bottom w:val="double" w:sz="4" w:space="0" w:color="auto"/>
            </w:tcBorders>
          </w:tcPr>
          <w:p w14:paraId="01566135" w14:textId="77777777" w:rsidR="001014C8" w:rsidRPr="00F955F1" w:rsidRDefault="001014C8" w:rsidP="001014C8">
            <w:pPr>
              <w:rPr>
                <w:rFonts w:cs="Arial"/>
                <w:b/>
                <w:bCs/>
                <w:smallCaps/>
                <w:sz w:val="20"/>
                <w:szCs w:val="20"/>
              </w:rPr>
            </w:pPr>
          </w:p>
        </w:tc>
        <w:tc>
          <w:tcPr>
            <w:tcW w:w="332" w:type="pct"/>
            <w:tcBorders>
              <w:top w:val="single" w:sz="12" w:space="0" w:color="auto"/>
              <w:bottom w:val="double" w:sz="4" w:space="0" w:color="auto"/>
            </w:tcBorders>
          </w:tcPr>
          <w:p w14:paraId="69DBDE95" w14:textId="77777777" w:rsidR="001014C8" w:rsidRPr="00F955F1" w:rsidRDefault="001014C8" w:rsidP="001014C8">
            <w:pPr>
              <w:rPr>
                <w:rFonts w:cs="Arial"/>
                <w:b/>
                <w:bCs/>
                <w:smallCaps/>
                <w:sz w:val="20"/>
                <w:szCs w:val="20"/>
              </w:rPr>
            </w:pPr>
          </w:p>
        </w:tc>
      </w:tr>
    </w:tbl>
    <w:p w14:paraId="431783C1" w14:textId="77777777" w:rsidR="001014C8" w:rsidRPr="00F955F1" w:rsidRDefault="001014C8" w:rsidP="001014C8">
      <w:pPr>
        <w:rPr>
          <w:rFonts w:cs="Arial"/>
          <w:b/>
          <w:bCs/>
          <w:smallCaps/>
          <w:sz w:val="20"/>
          <w:szCs w:val="20"/>
        </w:rPr>
      </w:pPr>
    </w:p>
    <w:p w14:paraId="78265FF2" w14:textId="77777777" w:rsidR="001014C8" w:rsidRDefault="001014C8" w:rsidP="001014C8">
      <w:pPr>
        <w:rPr>
          <w:rFonts w:cs="Arial"/>
          <w:b/>
          <w:bCs/>
          <w:smallCaps/>
          <w:sz w:val="20"/>
          <w:szCs w:val="20"/>
        </w:rPr>
      </w:pPr>
      <w:r w:rsidRPr="00F955F1">
        <w:rPr>
          <w:rFonts w:cs="Arial"/>
          <w:b/>
          <w:bCs/>
          <w:smallCaps/>
          <w:sz w:val="20"/>
          <w:szCs w:val="20"/>
        </w:rPr>
        <w:t>Preglednica 5: Informacije o mejnikih in ciljnih vrednostih, določenih v okviru uspešnosti (drugi del)</w:t>
      </w:r>
    </w:p>
    <w:p w14:paraId="50D36FD8" w14:textId="77777777" w:rsidR="00A82884" w:rsidRPr="00F955F1" w:rsidRDefault="00A82884" w:rsidP="001014C8">
      <w:pPr>
        <w:rPr>
          <w:rFonts w:cs="Arial"/>
          <w:b/>
          <w:bCs/>
          <w:smallCaps/>
          <w:sz w:val="20"/>
          <w:szCs w:val="20"/>
        </w:rPr>
      </w:pPr>
    </w:p>
    <w:tbl>
      <w:tblPr>
        <w:tblW w:w="5251"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9"/>
        <w:gridCol w:w="991"/>
        <w:gridCol w:w="849"/>
        <w:gridCol w:w="852"/>
        <w:gridCol w:w="849"/>
        <w:gridCol w:w="1047"/>
        <w:gridCol w:w="794"/>
        <w:gridCol w:w="854"/>
        <w:gridCol w:w="854"/>
        <w:gridCol w:w="852"/>
        <w:gridCol w:w="708"/>
        <w:gridCol w:w="849"/>
        <w:gridCol w:w="852"/>
        <w:gridCol w:w="777"/>
        <w:gridCol w:w="113"/>
        <w:gridCol w:w="747"/>
        <w:gridCol w:w="852"/>
      </w:tblGrid>
      <w:tr w:rsidR="00030D9C" w:rsidRPr="00F955F1" w14:paraId="072F266B" w14:textId="77777777" w:rsidTr="00030D9C">
        <w:trPr>
          <w:trHeight w:val="569"/>
          <w:tblHeader/>
        </w:trPr>
        <w:tc>
          <w:tcPr>
            <w:tcW w:w="341" w:type="pct"/>
            <w:vMerge w:val="restart"/>
            <w:tcBorders>
              <w:top w:val="double" w:sz="4" w:space="0" w:color="auto"/>
            </w:tcBorders>
            <w:shd w:val="clear" w:color="auto" w:fill="auto"/>
          </w:tcPr>
          <w:p w14:paraId="733BC923" w14:textId="77777777" w:rsidR="001014C8" w:rsidRPr="00F955F1" w:rsidRDefault="001014C8" w:rsidP="001014C8">
            <w:pPr>
              <w:rPr>
                <w:rFonts w:cs="Arial"/>
                <w:b/>
                <w:bCs/>
                <w:smallCaps/>
                <w:sz w:val="20"/>
                <w:szCs w:val="20"/>
              </w:rPr>
            </w:pPr>
            <w:r w:rsidRPr="00F955F1">
              <w:rPr>
                <w:rFonts w:cs="Arial"/>
                <w:b/>
                <w:bCs/>
                <w:smallCaps/>
                <w:sz w:val="20"/>
                <w:szCs w:val="20"/>
              </w:rPr>
              <w:t>Id. št.</w:t>
            </w:r>
          </w:p>
        </w:tc>
        <w:tc>
          <w:tcPr>
            <w:tcW w:w="360" w:type="pct"/>
            <w:vMerge w:val="restart"/>
            <w:tcBorders>
              <w:top w:val="double" w:sz="4" w:space="0" w:color="auto"/>
            </w:tcBorders>
            <w:shd w:val="clear" w:color="auto" w:fill="auto"/>
          </w:tcPr>
          <w:p w14:paraId="57A0383A" w14:textId="77777777" w:rsidR="001014C8" w:rsidRPr="00F955F1" w:rsidRDefault="001014C8" w:rsidP="001014C8">
            <w:pPr>
              <w:rPr>
                <w:rFonts w:cs="Arial"/>
                <w:b/>
                <w:bCs/>
                <w:smallCaps/>
                <w:sz w:val="20"/>
                <w:szCs w:val="20"/>
              </w:rPr>
            </w:pPr>
            <w:r w:rsidRPr="00F955F1">
              <w:rPr>
                <w:rFonts w:cs="Arial"/>
                <w:b/>
                <w:bCs/>
                <w:smallCaps/>
                <w:sz w:val="20"/>
                <w:szCs w:val="20"/>
              </w:rPr>
              <w:t>Kategorija regije</w:t>
            </w:r>
          </w:p>
        </w:tc>
        <w:tc>
          <w:tcPr>
            <w:tcW w:w="617" w:type="pct"/>
            <w:gridSpan w:val="2"/>
            <w:tcBorders>
              <w:top w:val="double" w:sz="4" w:space="0" w:color="auto"/>
              <w:bottom w:val="single" w:sz="4" w:space="0" w:color="auto"/>
            </w:tcBorders>
            <w:shd w:val="clear" w:color="auto" w:fill="auto"/>
          </w:tcPr>
          <w:p w14:paraId="053DB851" w14:textId="3420D196" w:rsidR="001014C8" w:rsidRPr="00F955F1" w:rsidRDefault="001014C8" w:rsidP="001014C8">
            <w:pPr>
              <w:rPr>
                <w:rFonts w:cs="Arial"/>
                <w:b/>
                <w:bCs/>
                <w:smallCaps/>
                <w:sz w:val="20"/>
                <w:szCs w:val="20"/>
              </w:rPr>
            </w:pPr>
            <w:r w:rsidRPr="00F955F1">
              <w:rPr>
                <w:rFonts w:cs="Arial"/>
                <w:b/>
                <w:bCs/>
                <w:smallCaps/>
                <w:sz w:val="20"/>
                <w:szCs w:val="20"/>
              </w:rPr>
              <w:t>2020 Skupaj</w:t>
            </w:r>
          </w:p>
          <w:p w14:paraId="2BD4B173" w14:textId="77777777" w:rsidR="001014C8" w:rsidRPr="00F955F1" w:rsidRDefault="001014C8" w:rsidP="001014C8">
            <w:pPr>
              <w:rPr>
                <w:rFonts w:cs="Arial"/>
                <w:b/>
                <w:bCs/>
                <w:smallCaps/>
                <w:sz w:val="20"/>
                <w:szCs w:val="20"/>
              </w:rPr>
            </w:pPr>
          </w:p>
        </w:tc>
        <w:tc>
          <w:tcPr>
            <w:tcW w:w="688" w:type="pct"/>
            <w:gridSpan w:val="2"/>
            <w:tcBorders>
              <w:top w:val="double" w:sz="4" w:space="0" w:color="auto"/>
              <w:bottom w:val="single" w:sz="4" w:space="0" w:color="auto"/>
            </w:tcBorders>
          </w:tcPr>
          <w:p w14:paraId="6BA57B86" w14:textId="6A1535A4" w:rsidR="001014C8" w:rsidRPr="00F955F1" w:rsidRDefault="001014C8" w:rsidP="001014C8">
            <w:pPr>
              <w:rPr>
                <w:rFonts w:cs="Arial"/>
                <w:b/>
                <w:bCs/>
                <w:smallCaps/>
                <w:sz w:val="20"/>
                <w:szCs w:val="20"/>
              </w:rPr>
            </w:pPr>
            <w:r w:rsidRPr="00F955F1">
              <w:rPr>
                <w:rFonts w:cs="Arial"/>
                <w:b/>
                <w:bCs/>
                <w:smallCaps/>
                <w:sz w:val="20"/>
                <w:szCs w:val="20"/>
              </w:rPr>
              <w:t>2019 Skupaj</w:t>
            </w:r>
          </w:p>
          <w:p w14:paraId="4680C501" w14:textId="77777777" w:rsidR="001014C8" w:rsidRPr="00F955F1" w:rsidRDefault="001014C8" w:rsidP="001014C8">
            <w:pPr>
              <w:rPr>
                <w:rFonts w:cs="Arial"/>
                <w:b/>
                <w:bCs/>
                <w:smallCaps/>
                <w:sz w:val="20"/>
                <w:szCs w:val="20"/>
              </w:rPr>
            </w:pPr>
          </w:p>
        </w:tc>
        <w:tc>
          <w:tcPr>
            <w:tcW w:w="598" w:type="pct"/>
            <w:gridSpan w:val="2"/>
            <w:tcBorders>
              <w:top w:val="double" w:sz="4" w:space="0" w:color="auto"/>
              <w:bottom w:val="single" w:sz="4" w:space="0" w:color="auto"/>
            </w:tcBorders>
          </w:tcPr>
          <w:p w14:paraId="4750276C" w14:textId="064312AC" w:rsidR="001014C8" w:rsidRPr="00F955F1" w:rsidRDefault="001014C8" w:rsidP="001014C8">
            <w:pPr>
              <w:rPr>
                <w:rFonts w:cs="Arial"/>
                <w:b/>
                <w:bCs/>
                <w:smallCaps/>
                <w:sz w:val="20"/>
                <w:szCs w:val="20"/>
              </w:rPr>
            </w:pPr>
            <w:r w:rsidRPr="00F955F1">
              <w:rPr>
                <w:rFonts w:cs="Arial"/>
                <w:b/>
                <w:bCs/>
                <w:smallCaps/>
                <w:sz w:val="20"/>
                <w:szCs w:val="20"/>
              </w:rPr>
              <w:t>2018</w:t>
            </w:r>
            <w:r w:rsidR="006A50D9">
              <w:rPr>
                <w:rFonts w:cs="Arial"/>
                <w:b/>
                <w:bCs/>
                <w:smallCaps/>
                <w:sz w:val="20"/>
                <w:szCs w:val="20"/>
              </w:rPr>
              <w:t xml:space="preserve"> </w:t>
            </w:r>
            <w:r w:rsidRPr="00F955F1">
              <w:rPr>
                <w:rFonts w:cs="Arial"/>
                <w:b/>
                <w:bCs/>
                <w:smallCaps/>
                <w:sz w:val="20"/>
                <w:szCs w:val="20"/>
              </w:rPr>
              <w:t>Skupaj</w:t>
            </w:r>
          </w:p>
          <w:p w14:paraId="690525D6" w14:textId="77777777" w:rsidR="001014C8" w:rsidRPr="00F955F1" w:rsidRDefault="001014C8" w:rsidP="001014C8">
            <w:pPr>
              <w:rPr>
                <w:rFonts w:cs="Arial"/>
                <w:b/>
                <w:bCs/>
                <w:smallCaps/>
                <w:sz w:val="20"/>
                <w:szCs w:val="20"/>
              </w:rPr>
            </w:pPr>
          </w:p>
        </w:tc>
        <w:tc>
          <w:tcPr>
            <w:tcW w:w="619" w:type="pct"/>
            <w:gridSpan w:val="2"/>
            <w:tcBorders>
              <w:top w:val="double" w:sz="4" w:space="0" w:color="auto"/>
              <w:bottom w:val="single" w:sz="4" w:space="0" w:color="auto"/>
            </w:tcBorders>
          </w:tcPr>
          <w:p w14:paraId="0346DF92" w14:textId="0C149A88" w:rsidR="001014C8" w:rsidRPr="00F955F1" w:rsidRDefault="001014C8" w:rsidP="001014C8">
            <w:pPr>
              <w:rPr>
                <w:rFonts w:cs="Arial"/>
                <w:b/>
                <w:bCs/>
                <w:smallCaps/>
                <w:sz w:val="20"/>
                <w:szCs w:val="20"/>
              </w:rPr>
            </w:pPr>
            <w:r w:rsidRPr="00F955F1">
              <w:rPr>
                <w:rFonts w:cs="Arial"/>
                <w:b/>
                <w:bCs/>
                <w:smallCaps/>
                <w:sz w:val="20"/>
                <w:szCs w:val="20"/>
              </w:rPr>
              <w:t>2017</w:t>
            </w:r>
            <w:r w:rsidR="006A50D9">
              <w:rPr>
                <w:rFonts w:cs="Arial"/>
                <w:b/>
                <w:bCs/>
                <w:smallCaps/>
                <w:sz w:val="20"/>
                <w:szCs w:val="20"/>
              </w:rPr>
              <w:t xml:space="preserve"> </w:t>
            </w:r>
            <w:r w:rsidRPr="00F955F1">
              <w:rPr>
                <w:rFonts w:cs="Arial"/>
                <w:b/>
                <w:bCs/>
                <w:smallCaps/>
                <w:sz w:val="20"/>
                <w:szCs w:val="20"/>
              </w:rPr>
              <w:t>Skupaj</w:t>
            </w:r>
          </w:p>
          <w:p w14:paraId="50FB9172" w14:textId="77777777" w:rsidR="001014C8" w:rsidRPr="00F955F1" w:rsidRDefault="001014C8" w:rsidP="001014C8">
            <w:pPr>
              <w:rPr>
                <w:rFonts w:cs="Arial"/>
                <w:b/>
                <w:bCs/>
                <w:smallCaps/>
                <w:sz w:val="20"/>
                <w:szCs w:val="20"/>
              </w:rPr>
            </w:pPr>
          </w:p>
        </w:tc>
        <w:tc>
          <w:tcPr>
            <w:tcW w:w="565" w:type="pct"/>
            <w:gridSpan w:val="2"/>
            <w:tcBorders>
              <w:top w:val="double" w:sz="4" w:space="0" w:color="auto"/>
              <w:bottom w:val="single" w:sz="4" w:space="0" w:color="auto"/>
            </w:tcBorders>
          </w:tcPr>
          <w:p w14:paraId="656F8D5F" w14:textId="797F6173" w:rsidR="001014C8" w:rsidRPr="00F955F1" w:rsidRDefault="001014C8" w:rsidP="001014C8">
            <w:pPr>
              <w:rPr>
                <w:rFonts w:cs="Arial"/>
                <w:b/>
                <w:bCs/>
                <w:smallCaps/>
                <w:sz w:val="20"/>
                <w:szCs w:val="20"/>
              </w:rPr>
            </w:pPr>
            <w:r w:rsidRPr="00F955F1">
              <w:rPr>
                <w:rFonts w:cs="Arial"/>
                <w:b/>
                <w:bCs/>
                <w:smallCaps/>
                <w:sz w:val="20"/>
                <w:szCs w:val="20"/>
              </w:rPr>
              <w:t>2016</w:t>
            </w:r>
            <w:r w:rsidR="006A50D9">
              <w:rPr>
                <w:rFonts w:cs="Arial"/>
                <w:b/>
                <w:bCs/>
                <w:smallCaps/>
                <w:sz w:val="20"/>
                <w:szCs w:val="20"/>
              </w:rPr>
              <w:t xml:space="preserve"> </w:t>
            </w:r>
            <w:r w:rsidRPr="00F955F1">
              <w:rPr>
                <w:rFonts w:cs="Arial"/>
                <w:b/>
                <w:bCs/>
                <w:smallCaps/>
                <w:sz w:val="20"/>
                <w:szCs w:val="20"/>
              </w:rPr>
              <w:t>Skupaj</w:t>
            </w:r>
          </w:p>
          <w:p w14:paraId="038F690E" w14:textId="77777777" w:rsidR="001014C8" w:rsidRPr="00F955F1" w:rsidRDefault="001014C8" w:rsidP="001014C8">
            <w:pPr>
              <w:rPr>
                <w:rFonts w:cs="Arial"/>
                <w:b/>
                <w:bCs/>
                <w:smallCaps/>
                <w:sz w:val="20"/>
                <w:szCs w:val="20"/>
              </w:rPr>
            </w:pPr>
          </w:p>
        </w:tc>
        <w:tc>
          <w:tcPr>
            <w:tcW w:w="632" w:type="pct"/>
            <w:gridSpan w:val="3"/>
            <w:tcBorders>
              <w:top w:val="double" w:sz="4" w:space="0" w:color="auto"/>
              <w:bottom w:val="single" w:sz="4" w:space="0" w:color="auto"/>
            </w:tcBorders>
          </w:tcPr>
          <w:p w14:paraId="256D2D0A" w14:textId="3D798A6C" w:rsidR="001014C8" w:rsidRPr="00F955F1" w:rsidRDefault="001014C8" w:rsidP="001014C8">
            <w:pPr>
              <w:rPr>
                <w:rFonts w:cs="Arial"/>
                <w:b/>
                <w:bCs/>
                <w:smallCaps/>
                <w:sz w:val="20"/>
                <w:szCs w:val="20"/>
              </w:rPr>
            </w:pPr>
            <w:r w:rsidRPr="00F955F1">
              <w:rPr>
                <w:rFonts w:cs="Arial"/>
                <w:b/>
                <w:bCs/>
                <w:smallCaps/>
                <w:sz w:val="20"/>
                <w:szCs w:val="20"/>
              </w:rPr>
              <w:t>2015</w:t>
            </w:r>
            <w:r w:rsidR="006A50D9">
              <w:rPr>
                <w:rFonts w:cs="Arial"/>
                <w:b/>
                <w:bCs/>
                <w:smallCaps/>
                <w:sz w:val="20"/>
                <w:szCs w:val="20"/>
              </w:rPr>
              <w:t xml:space="preserve"> </w:t>
            </w:r>
            <w:r w:rsidRPr="00F955F1">
              <w:rPr>
                <w:rFonts w:cs="Arial"/>
                <w:b/>
                <w:bCs/>
                <w:smallCaps/>
                <w:sz w:val="20"/>
                <w:szCs w:val="20"/>
              </w:rPr>
              <w:t>Skupaj</w:t>
            </w:r>
          </w:p>
          <w:p w14:paraId="68658DE8" w14:textId="77777777" w:rsidR="001014C8" w:rsidRPr="00F955F1" w:rsidRDefault="001014C8" w:rsidP="001014C8">
            <w:pPr>
              <w:rPr>
                <w:rFonts w:cs="Arial"/>
                <w:b/>
                <w:bCs/>
                <w:smallCaps/>
                <w:sz w:val="20"/>
                <w:szCs w:val="20"/>
              </w:rPr>
            </w:pPr>
          </w:p>
        </w:tc>
        <w:tc>
          <w:tcPr>
            <w:tcW w:w="580" w:type="pct"/>
            <w:gridSpan w:val="2"/>
            <w:tcBorders>
              <w:top w:val="double" w:sz="4" w:space="0" w:color="auto"/>
              <w:bottom w:val="single" w:sz="4" w:space="0" w:color="auto"/>
              <w:right w:val="double" w:sz="4" w:space="0" w:color="auto"/>
            </w:tcBorders>
          </w:tcPr>
          <w:p w14:paraId="317E283C" w14:textId="368C88BE" w:rsidR="001014C8" w:rsidRPr="00F955F1" w:rsidRDefault="001014C8" w:rsidP="001014C8">
            <w:pPr>
              <w:rPr>
                <w:rFonts w:cs="Arial"/>
                <w:b/>
                <w:bCs/>
                <w:smallCaps/>
                <w:sz w:val="20"/>
                <w:szCs w:val="20"/>
              </w:rPr>
            </w:pPr>
            <w:r w:rsidRPr="00F955F1">
              <w:rPr>
                <w:rFonts w:cs="Arial"/>
                <w:b/>
                <w:bCs/>
                <w:smallCaps/>
                <w:sz w:val="20"/>
                <w:szCs w:val="20"/>
              </w:rPr>
              <w:t>2014</w:t>
            </w:r>
            <w:r w:rsidR="006A50D9">
              <w:rPr>
                <w:rFonts w:cs="Arial"/>
                <w:b/>
                <w:bCs/>
                <w:smallCaps/>
                <w:sz w:val="20"/>
                <w:szCs w:val="20"/>
              </w:rPr>
              <w:t xml:space="preserve"> </w:t>
            </w:r>
            <w:r w:rsidRPr="00F955F1">
              <w:rPr>
                <w:rFonts w:cs="Arial"/>
                <w:b/>
                <w:bCs/>
                <w:smallCaps/>
                <w:sz w:val="20"/>
                <w:szCs w:val="20"/>
              </w:rPr>
              <w:t>Skupaj</w:t>
            </w:r>
          </w:p>
          <w:p w14:paraId="4FDA5D03" w14:textId="77777777" w:rsidR="001014C8" w:rsidRPr="00F955F1" w:rsidRDefault="001014C8" w:rsidP="001014C8">
            <w:pPr>
              <w:rPr>
                <w:rFonts w:cs="Arial"/>
                <w:b/>
                <w:bCs/>
                <w:smallCaps/>
                <w:sz w:val="20"/>
                <w:szCs w:val="20"/>
              </w:rPr>
            </w:pPr>
          </w:p>
        </w:tc>
      </w:tr>
      <w:tr w:rsidR="00030D9C" w:rsidRPr="00F955F1" w14:paraId="349BFC93" w14:textId="77777777" w:rsidTr="00030D9C">
        <w:trPr>
          <w:trHeight w:val="306"/>
          <w:tblHeader/>
        </w:trPr>
        <w:tc>
          <w:tcPr>
            <w:tcW w:w="341" w:type="pct"/>
            <w:vMerge/>
            <w:tcBorders>
              <w:bottom w:val="single" w:sz="12" w:space="0" w:color="auto"/>
            </w:tcBorders>
            <w:shd w:val="clear" w:color="auto" w:fill="auto"/>
          </w:tcPr>
          <w:p w14:paraId="36E180AF" w14:textId="77777777" w:rsidR="001014C8" w:rsidRPr="00F955F1" w:rsidRDefault="001014C8" w:rsidP="001014C8">
            <w:pPr>
              <w:rPr>
                <w:rFonts w:cs="Arial"/>
                <w:b/>
                <w:bCs/>
                <w:smallCaps/>
                <w:sz w:val="20"/>
                <w:szCs w:val="20"/>
              </w:rPr>
            </w:pPr>
          </w:p>
        </w:tc>
        <w:tc>
          <w:tcPr>
            <w:tcW w:w="360" w:type="pct"/>
            <w:vMerge/>
            <w:tcBorders>
              <w:bottom w:val="single" w:sz="12" w:space="0" w:color="auto"/>
            </w:tcBorders>
            <w:shd w:val="clear" w:color="auto" w:fill="auto"/>
          </w:tcPr>
          <w:p w14:paraId="04127AB1" w14:textId="77777777" w:rsidR="001014C8" w:rsidRPr="00F955F1" w:rsidRDefault="001014C8" w:rsidP="001014C8">
            <w:pPr>
              <w:rPr>
                <w:rFonts w:cs="Arial"/>
                <w:b/>
                <w:bCs/>
                <w:smallCaps/>
                <w:sz w:val="20"/>
                <w:szCs w:val="20"/>
              </w:rPr>
            </w:pPr>
          </w:p>
        </w:tc>
        <w:tc>
          <w:tcPr>
            <w:tcW w:w="308" w:type="pct"/>
            <w:tcBorders>
              <w:top w:val="single" w:sz="4" w:space="0" w:color="auto"/>
              <w:bottom w:val="single" w:sz="12" w:space="0" w:color="auto"/>
            </w:tcBorders>
            <w:shd w:val="clear" w:color="auto" w:fill="auto"/>
          </w:tcPr>
          <w:p w14:paraId="53F985DB"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26910D2F"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8" w:type="pct"/>
            <w:tcBorders>
              <w:top w:val="single" w:sz="4" w:space="0" w:color="auto"/>
              <w:bottom w:val="single" w:sz="12" w:space="0" w:color="auto"/>
            </w:tcBorders>
          </w:tcPr>
          <w:p w14:paraId="25B389C2"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80" w:type="pct"/>
            <w:tcBorders>
              <w:top w:val="single" w:sz="4" w:space="0" w:color="auto"/>
              <w:bottom w:val="single" w:sz="12" w:space="0" w:color="auto"/>
            </w:tcBorders>
          </w:tcPr>
          <w:p w14:paraId="73B8AE77"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88" w:type="pct"/>
            <w:tcBorders>
              <w:top w:val="single" w:sz="4" w:space="0" w:color="auto"/>
              <w:bottom w:val="single" w:sz="12" w:space="0" w:color="auto"/>
            </w:tcBorders>
          </w:tcPr>
          <w:p w14:paraId="0F0A0704"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10" w:type="pct"/>
            <w:tcBorders>
              <w:top w:val="single" w:sz="4" w:space="0" w:color="auto"/>
              <w:bottom w:val="single" w:sz="12" w:space="0" w:color="auto"/>
            </w:tcBorders>
          </w:tcPr>
          <w:p w14:paraId="0EBBDAA1"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10" w:type="pct"/>
            <w:tcBorders>
              <w:top w:val="single" w:sz="4" w:space="0" w:color="auto"/>
              <w:bottom w:val="single" w:sz="12" w:space="0" w:color="auto"/>
            </w:tcBorders>
          </w:tcPr>
          <w:p w14:paraId="57BF127A"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tcBorders>
          </w:tcPr>
          <w:p w14:paraId="5834B0C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257" w:type="pct"/>
            <w:tcBorders>
              <w:top w:val="single" w:sz="4" w:space="0" w:color="auto"/>
              <w:bottom w:val="single" w:sz="12" w:space="0" w:color="auto"/>
            </w:tcBorders>
          </w:tcPr>
          <w:p w14:paraId="786FAA8C"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8" w:type="pct"/>
            <w:tcBorders>
              <w:top w:val="single" w:sz="4" w:space="0" w:color="auto"/>
              <w:bottom w:val="single" w:sz="12" w:space="0" w:color="auto"/>
            </w:tcBorders>
          </w:tcPr>
          <w:p w14:paraId="6EEEA349"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09" w:type="pct"/>
            <w:tcBorders>
              <w:top w:val="single" w:sz="4" w:space="0" w:color="auto"/>
              <w:bottom w:val="single" w:sz="12" w:space="0" w:color="auto"/>
            </w:tcBorders>
          </w:tcPr>
          <w:p w14:paraId="53FB0D0C"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282" w:type="pct"/>
            <w:tcBorders>
              <w:top w:val="single" w:sz="4" w:space="0" w:color="auto"/>
              <w:bottom w:val="single" w:sz="12" w:space="0" w:color="auto"/>
            </w:tcBorders>
          </w:tcPr>
          <w:p w14:paraId="613063FE"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c>
          <w:tcPr>
            <w:tcW w:w="312" w:type="pct"/>
            <w:gridSpan w:val="2"/>
            <w:tcBorders>
              <w:top w:val="single" w:sz="4" w:space="0" w:color="auto"/>
              <w:bottom w:val="single" w:sz="12" w:space="0" w:color="auto"/>
            </w:tcBorders>
          </w:tcPr>
          <w:p w14:paraId="1878F0ED" w14:textId="77777777" w:rsidR="001014C8" w:rsidRPr="00F955F1" w:rsidRDefault="001014C8" w:rsidP="001014C8">
            <w:pPr>
              <w:rPr>
                <w:rFonts w:cs="Arial"/>
                <w:b/>
                <w:bCs/>
                <w:smallCaps/>
                <w:sz w:val="20"/>
                <w:szCs w:val="20"/>
              </w:rPr>
            </w:pPr>
            <w:r w:rsidRPr="00F955F1">
              <w:rPr>
                <w:rFonts w:cs="Arial"/>
                <w:b/>
                <w:bCs/>
                <w:smallCaps/>
                <w:sz w:val="20"/>
                <w:szCs w:val="20"/>
              </w:rPr>
              <w:t>%</w:t>
            </w:r>
          </w:p>
        </w:tc>
        <w:tc>
          <w:tcPr>
            <w:tcW w:w="309" w:type="pct"/>
            <w:tcBorders>
              <w:top w:val="single" w:sz="4" w:space="0" w:color="auto"/>
              <w:bottom w:val="single" w:sz="12" w:space="0" w:color="auto"/>
              <w:right w:val="double" w:sz="4" w:space="0" w:color="auto"/>
            </w:tcBorders>
            <w:shd w:val="clear" w:color="auto" w:fill="auto"/>
          </w:tcPr>
          <w:p w14:paraId="72BF6BEB" w14:textId="77777777" w:rsidR="001014C8" w:rsidRPr="00F955F1" w:rsidRDefault="001014C8" w:rsidP="001014C8">
            <w:pPr>
              <w:rPr>
                <w:rFonts w:cs="Arial"/>
                <w:b/>
                <w:bCs/>
                <w:smallCaps/>
                <w:sz w:val="20"/>
                <w:szCs w:val="20"/>
              </w:rPr>
            </w:pPr>
            <w:r w:rsidRPr="00F955F1">
              <w:rPr>
                <w:rFonts w:cs="Arial"/>
                <w:b/>
                <w:bCs/>
                <w:smallCaps/>
                <w:sz w:val="20"/>
                <w:szCs w:val="20"/>
              </w:rPr>
              <w:t>Abs. vred.</w:t>
            </w:r>
          </w:p>
        </w:tc>
      </w:tr>
      <w:tr w:rsidR="00030D9C" w:rsidRPr="00F955F1" w14:paraId="7630BDDD" w14:textId="77777777" w:rsidTr="00030D9C">
        <w:trPr>
          <w:trHeight w:val="491"/>
          <w:tblHeader/>
        </w:trPr>
        <w:tc>
          <w:tcPr>
            <w:tcW w:w="341" w:type="pct"/>
            <w:tcBorders>
              <w:top w:val="single" w:sz="4" w:space="0" w:color="auto"/>
              <w:bottom w:val="single" w:sz="12" w:space="0" w:color="auto"/>
            </w:tcBorders>
            <w:shd w:val="clear" w:color="auto" w:fill="auto"/>
          </w:tcPr>
          <w:p w14:paraId="36BD5050" w14:textId="77777777" w:rsidR="00030D9C" w:rsidRPr="00030D9C" w:rsidRDefault="001014C8" w:rsidP="00030D9C">
            <w:pPr>
              <w:tabs>
                <w:tab w:val="left" w:pos="240"/>
              </w:tabs>
              <w:jc w:val="center"/>
              <w:rPr>
                <w:rFonts w:cs="Arial"/>
                <w:smallCaps/>
                <w:sz w:val="18"/>
                <w:szCs w:val="18"/>
              </w:rPr>
            </w:pPr>
            <w:r w:rsidRPr="00030D9C">
              <w:rPr>
                <w:rFonts w:cs="Arial"/>
                <w:smallCaps/>
                <w:sz w:val="18"/>
                <w:szCs w:val="18"/>
              </w:rPr>
              <w:t>361.</w:t>
            </w:r>
          </w:p>
          <w:p w14:paraId="1E48453C" w14:textId="17BED3A6" w:rsidR="001014C8" w:rsidRPr="00030D9C" w:rsidRDefault="00030D9C" w:rsidP="00030D9C">
            <w:pPr>
              <w:tabs>
                <w:tab w:val="left" w:pos="240"/>
              </w:tabs>
              <w:jc w:val="center"/>
              <w:rPr>
                <w:rFonts w:cs="Arial"/>
                <w:smallCaps/>
                <w:sz w:val="18"/>
                <w:szCs w:val="18"/>
              </w:rPr>
            </w:pPr>
            <w:r w:rsidRPr="00030D9C">
              <w:rPr>
                <w:rFonts w:cs="Arial"/>
                <w:smallCaps/>
                <w:sz w:val="18"/>
                <w:szCs w:val="18"/>
              </w:rPr>
              <w:t>(31./</w:t>
            </w:r>
            <w:r w:rsidR="001014C8" w:rsidRPr="00030D9C">
              <w:rPr>
                <w:rFonts w:cs="Arial"/>
                <w:smallCaps/>
                <w:sz w:val="18"/>
                <w:szCs w:val="18"/>
              </w:rPr>
              <w:t>35.)</w:t>
            </w:r>
          </w:p>
        </w:tc>
        <w:tc>
          <w:tcPr>
            <w:tcW w:w="360" w:type="pct"/>
            <w:tcBorders>
              <w:top w:val="single" w:sz="4" w:space="0" w:color="auto"/>
              <w:bottom w:val="single" w:sz="12" w:space="0" w:color="auto"/>
            </w:tcBorders>
            <w:shd w:val="clear" w:color="auto" w:fill="auto"/>
          </w:tcPr>
          <w:p w14:paraId="5594CE1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362.</w:t>
            </w:r>
          </w:p>
          <w:p w14:paraId="48B3F4AB"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(22.)</w:t>
            </w:r>
          </w:p>
        </w:tc>
        <w:tc>
          <w:tcPr>
            <w:tcW w:w="308" w:type="pct"/>
            <w:tcBorders>
              <w:top w:val="single" w:sz="4" w:space="0" w:color="auto"/>
              <w:bottom w:val="single" w:sz="12" w:space="0" w:color="auto"/>
            </w:tcBorders>
            <w:shd w:val="clear" w:color="auto" w:fill="auto"/>
          </w:tcPr>
          <w:p w14:paraId="3ABE1E8F"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363.</w:t>
            </w:r>
          </w:p>
          <w:p w14:paraId="2AA73702"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9" w:type="pct"/>
            <w:tcBorders>
              <w:top w:val="single" w:sz="4" w:space="0" w:color="auto"/>
              <w:bottom w:val="single" w:sz="12" w:space="0" w:color="auto"/>
            </w:tcBorders>
          </w:tcPr>
          <w:p w14:paraId="6BF60025"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364.</w:t>
            </w:r>
          </w:p>
          <w:p w14:paraId="57708307"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8" w:type="pct"/>
            <w:tcBorders>
              <w:top w:val="single" w:sz="4" w:space="0" w:color="auto"/>
              <w:bottom w:val="single" w:sz="12" w:space="0" w:color="auto"/>
            </w:tcBorders>
          </w:tcPr>
          <w:p w14:paraId="125F797D"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365.</w:t>
            </w:r>
          </w:p>
          <w:p w14:paraId="73C470FF"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80" w:type="pct"/>
            <w:tcBorders>
              <w:top w:val="single" w:sz="4" w:space="0" w:color="auto"/>
              <w:bottom w:val="single" w:sz="12" w:space="0" w:color="auto"/>
            </w:tcBorders>
          </w:tcPr>
          <w:p w14:paraId="522FD681"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366.</w:t>
            </w:r>
          </w:p>
          <w:p w14:paraId="1044F40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288" w:type="pct"/>
            <w:tcBorders>
              <w:top w:val="single" w:sz="4" w:space="0" w:color="auto"/>
              <w:bottom w:val="single" w:sz="12" w:space="0" w:color="auto"/>
            </w:tcBorders>
          </w:tcPr>
          <w:p w14:paraId="40533A64"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367.</w:t>
            </w:r>
          </w:p>
          <w:p w14:paraId="53F3D37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10" w:type="pct"/>
            <w:tcBorders>
              <w:top w:val="single" w:sz="4" w:space="0" w:color="auto"/>
              <w:bottom w:val="single" w:sz="12" w:space="0" w:color="auto"/>
            </w:tcBorders>
          </w:tcPr>
          <w:p w14:paraId="4C052EFD"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368.</w:t>
            </w:r>
          </w:p>
          <w:p w14:paraId="7DE86BCF"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10" w:type="pct"/>
            <w:tcBorders>
              <w:top w:val="single" w:sz="4" w:space="0" w:color="auto"/>
              <w:bottom w:val="single" w:sz="12" w:space="0" w:color="auto"/>
            </w:tcBorders>
          </w:tcPr>
          <w:p w14:paraId="587CE47A" w14:textId="77777777" w:rsidR="001014C8" w:rsidRPr="00030D9C" w:rsidRDefault="001014C8" w:rsidP="001014C8">
            <w:pPr>
              <w:tabs>
                <w:tab w:val="left" w:pos="324"/>
              </w:tabs>
              <w:jc w:val="center"/>
              <w:rPr>
                <w:rFonts w:cs="Arial"/>
                <w:smallCaps/>
                <w:sz w:val="18"/>
                <w:szCs w:val="18"/>
              </w:rPr>
            </w:pPr>
            <w:r w:rsidRPr="00030D9C">
              <w:rPr>
                <w:rFonts w:cs="Arial"/>
                <w:smallCaps/>
                <w:sz w:val="18"/>
                <w:szCs w:val="18"/>
              </w:rPr>
              <w:t>369.</w:t>
            </w:r>
          </w:p>
          <w:p w14:paraId="4A55F4F6" w14:textId="26DD7158" w:rsidR="001014C8" w:rsidRPr="00030D9C" w:rsidRDefault="00030D9C" w:rsidP="001014C8">
            <w:pPr>
              <w:tabs>
                <w:tab w:val="left" w:pos="324"/>
              </w:tabs>
              <w:jc w:val="center"/>
              <w:rPr>
                <w:rFonts w:cs="Arial"/>
                <w:smallCaps/>
                <w:sz w:val="18"/>
                <w:szCs w:val="18"/>
              </w:rPr>
            </w:pPr>
            <w:r w:rsidRPr="00030D9C">
              <w:rPr>
                <w:rFonts w:cs="Arial"/>
                <w:smallCaps/>
                <w:sz w:val="18"/>
                <w:szCs w:val="18"/>
              </w:rPr>
              <w:t>(34</w:t>
            </w:r>
            <w:r w:rsidR="001014C8" w:rsidRPr="00030D9C">
              <w:rPr>
                <w:rFonts w:cs="Arial"/>
                <w:smallCaps/>
                <w:sz w:val="18"/>
                <w:szCs w:val="18"/>
              </w:rPr>
              <w:t>/</w:t>
            </w:r>
          </w:p>
          <w:p w14:paraId="5EA356A2" w14:textId="1E0E6E39" w:rsidR="001014C8" w:rsidRPr="00030D9C" w:rsidRDefault="00030D9C" w:rsidP="001014C8">
            <w:pPr>
              <w:tabs>
                <w:tab w:val="left" w:pos="324"/>
                <w:tab w:val="left" w:pos="376"/>
              </w:tabs>
              <w:jc w:val="center"/>
              <w:rPr>
                <w:rFonts w:cs="Arial"/>
                <w:smallCaps/>
                <w:sz w:val="18"/>
                <w:szCs w:val="18"/>
              </w:rPr>
            </w:pPr>
            <w:r w:rsidRPr="00030D9C">
              <w:rPr>
                <w:rFonts w:cs="Arial"/>
                <w:smallCaps/>
                <w:sz w:val="18"/>
                <w:szCs w:val="18"/>
              </w:rPr>
              <w:t>40</w:t>
            </w:r>
            <w:r w:rsidR="001014C8" w:rsidRPr="00030D9C">
              <w:rPr>
                <w:rFonts w:cs="Arial"/>
                <w:smallCaps/>
                <w:sz w:val="18"/>
                <w:szCs w:val="18"/>
              </w:rPr>
              <w:t>)</w:t>
            </w:r>
          </w:p>
        </w:tc>
        <w:tc>
          <w:tcPr>
            <w:tcW w:w="309" w:type="pct"/>
            <w:tcBorders>
              <w:top w:val="single" w:sz="4" w:space="0" w:color="auto"/>
              <w:bottom w:val="single" w:sz="12" w:space="0" w:color="auto"/>
            </w:tcBorders>
          </w:tcPr>
          <w:p w14:paraId="3B3F79D1"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370.</w:t>
            </w:r>
          </w:p>
          <w:p w14:paraId="0D310F29"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257" w:type="pct"/>
            <w:tcBorders>
              <w:top w:val="single" w:sz="4" w:space="0" w:color="auto"/>
              <w:bottom w:val="single" w:sz="12" w:space="0" w:color="auto"/>
            </w:tcBorders>
          </w:tcPr>
          <w:p w14:paraId="2E1F4F45"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371.</w:t>
            </w:r>
          </w:p>
          <w:p w14:paraId="0230C676"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8" w:type="pct"/>
            <w:tcBorders>
              <w:top w:val="single" w:sz="4" w:space="0" w:color="auto"/>
              <w:bottom w:val="single" w:sz="12" w:space="0" w:color="auto"/>
            </w:tcBorders>
          </w:tcPr>
          <w:p w14:paraId="243A5FC8"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372</w:t>
            </w:r>
          </w:p>
          <w:p w14:paraId="6E793700"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9" w:type="pct"/>
            <w:tcBorders>
              <w:top w:val="single" w:sz="4" w:space="0" w:color="auto"/>
              <w:bottom w:val="single" w:sz="12" w:space="0" w:color="auto"/>
            </w:tcBorders>
          </w:tcPr>
          <w:p w14:paraId="3B3FE673"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373.</w:t>
            </w:r>
          </w:p>
          <w:p w14:paraId="1D788F8A"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282" w:type="pct"/>
            <w:tcBorders>
              <w:top w:val="single" w:sz="4" w:space="0" w:color="auto"/>
              <w:bottom w:val="single" w:sz="12" w:space="0" w:color="auto"/>
            </w:tcBorders>
          </w:tcPr>
          <w:p w14:paraId="352758BB"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374.</w:t>
            </w:r>
          </w:p>
          <w:p w14:paraId="4183CF3B"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12" w:type="pct"/>
            <w:gridSpan w:val="2"/>
            <w:tcBorders>
              <w:top w:val="single" w:sz="4" w:space="0" w:color="auto"/>
              <w:bottom w:val="single" w:sz="12" w:space="0" w:color="auto"/>
            </w:tcBorders>
          </w:tcPr>
          <w:p w14:paraId="78B1E757"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375.</w:t>
            </w:r>
          </w:p>
          <w:p w14:paraId="5C04FDCC"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c>
          <w:tcPr>
            <w:tcW w:w="309" w:type="pct"/>
            <w:tcBorders>
              <w:top w:val="single" w:sz="4" w:space="0" w:color="auto"/>
              <w:bottom w:val="single" w:sz="12" w:space="0" w:color="auto"/>
              <w:right w:val="double" w:sz="4" w:space="0" w:color="auto"/>
            </w:tcBorders>
            <w:shd w:val="clear" w:color="auto" w:fill="auto"/>
          </w:tcPr>
          <w:p w14:paraId="46896B6D"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376.</w:t>
            </w:r>
          </w:p>
          <w:p w14:paraId="20EB1927" w14:textId="77777777" w:rsidR="001014C8" w:rsidRPr="00030D9C" w:rsidRDefault="001014C8" w:rsidP="001014C8">
            <w:pPr>
              <w:tabs>
                <w:tab w:val="left" w:pos="240"/>
              </w:tabs>
              <w:jc w:val="center"/>
              <w:rPr>
                <w:rFonts w:cs="Arial"/>
                <w:smallCaps/>
                <w:sz w:val="18"/>
                <w:szCs w:val="18"/>
              </w:rPr>
            </w:pPr>
            <w:r w:rsidRPr="00030D9C">
              <w:rPr>
                <w:rFonts w:cs="Arial"/>
                <w:smallCaps/>
                <w:sz w:val="18"/>
                <w:szCs w:val="18"/>
              </w:rPr>
              <w:t>(34./40.)</w:t>
            </w:r>
          </w:p>
        </w:tc>
      </w:tr>
      <w:tr w:rsidR="00030D9C" w:rsidRPr="00F955F1" w14:paraId="629C4CAF" w14:textId="77777777" w:rsidTr="00030D9C">
        <w:trPr>
          <w:trHeight w:val="192"/>
        </w:trPr>
        <w:tc>
          <w:tcPr>
            <w:tcW w:w="341" w:type="pct"/>
            <w:tcBorders>
              <w:top w:val="single" w:sz="12" w:space="0" w:color="auto"/>
              <w:bottom w:val="single" w:sz="12" w:space="0" w:color="auto"/>
            </w:tcBorders>
            <w:shd w:val="clear" w:color="auto" w:fill="auto"/>
            <w:vAlign w:val="center"/>
          </w:tcPr>
          <w:p w14:paraId="46F0B92D" w14:textId="77777777" w:rsidR="001014C8" w:rsidRPr="00F955F1" w:rsidRDefault="001014C8" w:rsidP="001014C8">
            <w:pPr>
              <w:rPr>
                <w:rFonts w:cs="Arial"/>
                <w:b/>
                <w:bCs/>
                <w:smallCaps/>
                <w:sz w:val="20"/>
                <w:szCs w:val="20"/>
              </w:rPr>
            </w:pPr>
          </w:p>
        </w:tc>
        <w:tc>
          <w:tcPr>
            <w:tcW w:w="360" w:type="pct"/>
            <w:tcBorders>
              <w:top w:val="single" w:sz="12" w:space="0" w:color="auto"/>
              <w:bottom w:val="single" w:sz="12" w:space="0" w:color="auto"/>
            </w:tcBorders>
            <w:shd w:val="clear" w:color="auto" w:fill="auto"/>
            <w:vAlign w:val="center"/>
          </w:tcPr>
          <w:p w14:paraId="1BFCD0C9" w14:textId="77777777" w:rsidR="001014C8" w:rsidRPr="00F955F1" w:rsidRDefault="001014C8" w:rsidP="001014C8">
            <w:pPr>
              <w:rPr>
                <w:rFonts w:cs="Arial"/>
                <w:b/>
                <w:bCs/>
                <w:smallCaps/>
                <w:sz w:val="20"/>
                <w:szCs w:val="20"/>
              </w:rPr>
            </w:pPr>
          </w:p>
        </w:tc>
        <w:tc>
          <w:tcPr>
            <w:tcW w:w="308" w:type="pct"/>
            <w:tcBorders>
              <w:top w:val="single" w:sz="12" w:space="0" w:color="auto"/>
              <w:bottom w:val="single" w:sz="12" w:space="0" w:color="auto"/>
            </w:tcBorders>
            <w:shd w:val="clear" w:color="auto" w:fill="auto"/>
            <w:vAlign w:val="center"/>
          </w:tcPr>
          <w:p w14:paraId="4CE275E7"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tcBorders>
          </w:tcPr>
          <w:p w14:paraId="26D1F251" w14:textId="77777777" w:rsidR="001014C8" w:rsidRPr="00F955F1" w:rsidRDefault="001014C8" w:rsidP="001014C8">
            <w:pPr>
              <w:rPr>
                <w:rFonts w:cs="Arial"/>
                <w:b/>
                <w:bCs/>
                <w:smallCaps/>
                <w:sz w:val="20"/>
                <w:szCs w:val="20"/>
              </w:rPr>
            </w:pPr>
          </w:p>
        </w:tc>
        <w:tc>
          <w:tcPr>
            <w:tcW w:w="308" w:type="pct"/>
            <w:tcBorders>
              <w:top w:val="single" w:sz="12" w:space="0" w:color="auto"/>
              <w:bottom w:val="single" w:sz="12" w:space="0" w:color="auto"/>
            </w:tcBorders>
            <w:vAlign w:val="center"/>
          </w:tcPr>
          <w:p w14:paraId="5F49C745" w14:textId="77777777" w:rsidR="001014C8" w:rsidRPr="00F955F1" w:rsidRDefault="001014C8" w:rsidP="001014C8">
            <w:pPr>
              <w:rPr>
                <w:rFonts w:cs="Arial"/>
                <w:b/>
                <w:bCs/>
                <w:smallCaps/>
                <w:sz w:val="20"/>
                <w:szCs w:val="20"/>
              </w:rPr>
            </w:pPr>
          </w:p>
        </w:tc>
        <w:tc>
          <w:tcPr>
            <w:tcW w:w="380" w:type="pct"/>
            <w:tcBorders>
              <w:top w:val="single" w:sz="12" w:space="0" w:color="auto"/>
              <w:bottom w:val="single" w:sz="12" w:space="0" w:color="auto"/>
            </w:tcBorders>
          </w:tcPr>
          <w:p w14:paraId="2C6E8499" w14:textId="77777777" w:rsidR="001014C8" w:rsidRPr="00F955F1" w:rsidRDefault="001014C8" w:rsidP="001014C8">
            <w:pPr>
              <w:rPr>
                <w:rFonts w:cs="Arial"/>
                <w:b/>
                <w:bCs/>
                <w:smallCaps/>
                <w:sz w:val="20"/>
                <w:szCs w:val="20"/>
              </w:rPr>
            </w:pPr>
          </w:p>
        </w:tc>
        <w:tc>
          <w:tcPr>
            <w:tcW w:w="288" w:type="pct"/>
            <w:tcBorders>
              <w:top w:val="single" w:sz="12" w:space="0" w:color="auto"/>
              <w:bottom w:val="single" w:sz="12" w:space="0" w:color="auto"/>
            </w:tcBorders>
            <w:vAlign w:val="center"/>
          </w:tcPr>
          <w:p w14:paraId="26E1B5F4" w14:textId="77777777" w:rsidR="001014C8" w:rsidRPr="00F955F1" w:rsidRDefault="001014C8" w:rsidP="001014C8">
            <w:pPr>
              <w:rPr>
                <w:rFonts w:cs="Arial"/>
                <w:b/>
                <w:bCs/>
                <w:smallCaps/>
                <w:sz w:val="20"/>
                <w:szCs w:val="20"/>
              </w:rPr>
            </w:pPr>
          </w:p>
        </w:tc>
        <w:tc>
          <w:tcPr>
            <w:tcW w:w="310" w:type="pct"/>
            <w:tcBorders>
              <w:top w:val="single" w:sz="12" w:space="0" w:color="auto"/>
              <w:bottom w:val="single" w:sz="12" w:space="0" w:color="auto"/>
            </w:tcBorders>
          </w:tcPr>
          <w:p w14:paraId="3C0E1959" w14:textId="77777777" w:rsidR="001014C8" w:rsidRPr="00F955F1" w:rsidRDefault="001014C8" w:rsidP="001014C8">
            <w:pPr>
              <w:rPr>
                <w:rFonts w:cs="Arial"/>
                <w:b/>
                <w:bCs/>
                <w:smallCaps/>
                <w:sz w:val="20"/>
                <w:szCs w:val="20"/>
              </w:rPr>
            </w:pPr>
          </w:p>
        </w:tc>
        <w:tc>
          <w:tcPr>
            <w:tcW w:w="310" w:type="pct"/>
            <w:tcBorders>
              <w:top w:val="single" w:sz="12" w:space="0" w:color="auto"/>
              <w:bottom w:val="single" w:sz="12" w:space="0" w:color="auto"/>
            </w:tcBorders>
            <w:vAlign w:val="center"/>
          </w:tcPr>
          <w:p w14:paraId="03EF3EA8"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tcBorders>
          </w:tcPr>
          <w:p w14:paraId="0C4365E9" w14:textId="77777777" w:rsidR="001014C8" w:rsidRPr="00F955F1" w:rsidRDefault="001014C8" w:rsidP="001014C8">
            <w:pPr>
              <w:rPr>
                <w:rFonts w:cs="Arial"/>
                <w:b/>
                <w:bCs/>
                <w:smallCaps/>
                <w:sz w:val="20"/>
                <w:szCs w:val="20"/>
              </w:rPr>
            </w:pPr>
          </w:p>
        </w:tc>
        <w:tc>
          <w:tcPr>
            <w:tcW w:w="257" w:type="pct"/>
            <w:tcBorders>
              <w:top w:val="single" w:sz="12" w:space="0" w:color="auto"/>
              <w:bottom w:val="single" w:sz="12" w:space="0" w:color="auto"/>
            </w:tcBorders>
            <w:vAlign w:val="center"/>
          </w:tcPr>
          <w:p w14:paraId="10A95BF0" w14:textId="77777777" w:rsidR="001014C8" w:rsidRPr="00F955F1" w:rsidRDefault="001014C8" w:rsidP="001014C8">
            <w:pPr>
              <w:rPr>
                <w:rFonts w:cs="Arial"/>
                <w:b/>
                <w:bCs/>
                <w:smallCaps/>
                <w:sz w:val="20"/>
                <w:szCs w:val="20"/>
              </w:rPr>
            </w:pPr>
          </w:p>
        </w:tc>
        <w:tc>
          <w:tcPr>
            <w:tcW w:w="308" w:type="pct"/>
            <w:tcBorders>
              <w:top w:val="single" w:sz="12" w:space="0" w:color="auto"/>
              <w:bottom w:val="single" w:sz="12" w:space="0" w:color="auto"/>
            </w:tcBorders>
          </w:tcPr>
          <w:p w14:paraId="4C38B3D2"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tcBorders>
            <w:vAlign w:val="center"/>
          </w:tcPr>
          <w:p w14:paraId="36574A85" w14:textId="77777777" w:rsidR="001014C8" w:rsidRPr="00F955F1" w:rsidRDefault="001014C8" w:rsidP="001014C8">
            <w:pPr>
              <w:rPr>
                <w:rFonts w:cs="Arial"/>
                <w:b/>
                <w:bCs/>
                <w:smallCaps/>
                <w:sz w:val="20"/>
                <w:szCs w:val="20"/>
              </w:rPr>
            </w:pPr>
          </w:p>
        </w:tc>
        <w:tc>
          <w:tcPr>
            <w:tcW w:w="282" w:type="pct"/>
            <w:tcBorders>
              <w:top w:val="single" w:sz="12" w:space="0" w:color="auto"/>
              <w:bottom w:val="single" w:sz="12" w:space="0" w:color="auto"/>
            </w:tcBorders>
          </w:tcPr>
          <w:p w14:paraId="4DD291E1" w14:textId="77777777" w:rsidR="001014C8" w:rsidRPr="00F955F1" w:rsidRDefault="001014C8" w:rsidP="001014C8">
            <w:pPr>
              <w:rPr>
                <w:rFonts w:cs="Arial"/>
                <w:b/>
                <w:bCs/>
                <w:smallCaps/>
                <w:sz w:val="20"/>
                <w:szCs w:val="20"/>
              </w:rPr>
            </w:pPr>
          </w:p>
        </w:tc>
        <w:tc>
          <w:tcPr>
            <w:tcW w:w="312" w:type="pct"/>
            <w:gridSpan w:val="2"/>
            <w:tcBorders>
              <w:top w:val="single" w:sz="12" w:space="0" w:color="auto"/>
              <w:bottom w:val="single" w:sz="12" w:space="0" w:color="auto"/>
            </w:tcBorders>
            <w:vAlign w:val="center"/>
          </w:tcPr>
          <w:p w14:paraId="22333C1B" w14:textId="77777777" w:rsidR="001014C8" w:rsidRPr="00F955F1" w:rsidRDefault="001014C8" w:rsidP="001014C8">
            <w:pPr>
              <w:rPr>
                <w:rFonts w:cs="Arial"/>
                <w:b/>
                <w:bCs/>
                <w:smallCaps/>
                <w:sz w:val="20"/>
                <w:szCs w:val="20"/>
              </w:rPr>
            </w:pPr>
          </w:p>
        </w:tc>
        <w:tc>
          <w:tcPr>
            <w:tcW w:w="309" w:type="pct"/>
            <w:tcBorders>
              <w:top w:val="single" w:sz="12" w:space="0" w:color="auto"/>
              <w:bottom w:val="single" w:sz="12" w:space="0" w:color="auto"/>
              <w:right w:val="double" w:sz="4" w:space="0" w:color="auto"/>
            </w:tcBorders>
            <w:shd w:val="clear" w:color="auto" w:fill="auto"/>
          </w:tcPr>
          <w:p w14:paraId="2295A9B5" w14:textId="77777777" w:rsidR="001014C8" w:rsidRPr="00F955F1" w:rsidRDefault="001014C8" w:rsidP="001014C8">
            <w:pPr>
              <w:rPr>
                <w:rFonts w:cs="Arial"/>
                <w:b/>
                <w:bCs/>
                <w:smallCaps/>
                <w:sz w:val="20"/>
                <w:szCs w:val="20"/>
              </w:rPr>
            </w:pPr>
          </w:p>
        </w:tc>
      </w:tr>
    </w:tbl>
    <w:p w14:paraId="2136BDCD" w14:textId="77777777" w:rsidR="001014C8" w:rsidRPr="00087D40" w:rsidRDefault="001014C8" w:rsidP="001014C8">
      <w:pPr>
        <w:rPr>
          <w:rFonts w:cs="Arial"/>
          <w:b/>
          <w:bCs/>
          <w:smallCaps/>
          <w:sz w:val="20"/>
          <w:szCs w:val="20"/>
        </w:rPr>
      </w:pPr>
    </w:p>
    <w:p w14:paraId="4C1C2E59" w14:textId="77777777" w:rsidR="001014C8" w:rsidRPr="00087D40" w:rsidRDefault="001014C8" w:rsidP="001014C8">
      <w:pPr>
        <w:rPr>
          <w:rFonts w:cs="Arial"/>
          <w:b/>
          <w:bCs/>
          <w:smallCaps/>
          <w:sz w:val="20"/>
          <w:szCs w:val="20"/>
        </w:rPr>
      </w:pPr>
    </w:p>
    <w:p w14:paraId="702AF41B" w14:textId="0A163F8E" w:rsidR="001014C8" w:rsidRPr="00087D40" w:rsidRDefault="00030D9C" w:rsidP="001014C8">
      <w:pPr>
        <w:rPr>
          <w:rFonts w:cs="Arial"/>
          <w:b/>
          <w:bCs/>
          <w:smallCaps/>
          <w:sz w:val="20"/>
          <w:szCs w:val="20"/>
        </w:rPr>
      </w:pPr>
      <w:r>
        <w:rPr>
          <w:rFonts w:cs="Arial"/>
          <w:b/>
          <w:bCs/>
          <w:smallCaps/>
          <w:sz w:val="20"/>
          <w:szCs w:val="20"/>
        </w:rPr>
        <w:t xml:space="preserve">6. </w:t>
      </w:r>
      <w:r w:rsidRPr="00087D40">
        <w:rPr>
          <w:rFonts w:cs="Arial"/>
          <w:b/>
          <w:bCs/>
          <w:smallCaps/>
          <w:sz w:val="20"/>
          <w:szCs w:val="20"/>
        </w:rPr>
        <w:t xml:space="preserve">FINANČNI PODATKI O POSAMEZNI OPERACIJI </w:t>
      </w:r>
    </w:p>
    <w:p w14:paraId="1290E1E3" w14:textId="77777777" w:rsidR="00030D9C" w:rsidRDefault="00030D9C" w:rsidP="001014C8">
      <w:pPr>
        <w:rPr>
          <w:rFonts w:cs="Arial"/>
          <w:b/>
          <w:bCs/>
          <w:smallCaps/>
          <w:sz w:val="20"/>
          <w:szCs w:val="20"/>
        </w:rPr>
      </w:pPr>
    </w:p>
    <w:p w14:paraId="3AE39F9A" w14:textId="53D7FFAF" w:rsidR="001014C8" w:rsidRPr="00087D40" w:rsidRDefault="00030D9C" w:rsidP="001014C8">
      <w:pPr>
        <w:rPr>
          <w:rFonts w:cs="Arial"/>
          <w:b/>
          <w:bCs/>
          <w:smallCaps/>
          <w:sz w:val="20"/>
          <w:szCs w:val="20"/>
        </w:rPr>
      </w:pPr>
      <w:r w:rsidRPr="00087D40">
        <w:rPr>
          <w:rFonts w:cs="Arial"/>
          <w:b/>
          <w:bCs/>
          <w:smallCaps/>
          <w:sz w:val="20"/>
          <w:szCs w:val="20"/>
        </w:rPr>
        <w:t xml:space="preserve">realizacija </w:t>
      </w:r>
      <w:proofErr w:type="spellStart"/>
      <w:r w:rsidRPr="00087D40">
        <w:rPr>
          <w:rFonts w:cs="Arial"/>
          <w:b/>
          <w:bCs/>
          <w:smallCaps/>
          <w:sz w:val="20"/>
          <w:szCs w:val="20"/>
        </w:rPr>
        <w:t>zzi</w:t>
      </w:r>
      <w:proofErr w:type="spellEnd"/>
      <w:r w:rsidRPr="00087D40">
        <w:rPr>
          <w:rFonts w:cs="Arial"/>
          <w:b/>
          <w:bCs/>
          <w:smallCaps/>
          <w:sz w:val="20"/>
          <w:szCs w:val="20"/>
        </w:rPr>
        <w:t xml:space="preserve"> / realizacija po viru financiranja / realizacija po virih in stroških</w:t>
      </w:r>
    </w:p>
    <w:p w14:paraId="496EB115" w14:textId="77777777" w:rsidR="001014C8" w:rsidRPr="00087D40" w:rsidRDefault="001014C8" w:rsidP="001014C8">
      <w:pPr>
        <w:rPr>
          <w:rFonts w:cs="Arial"/>
          <w:bCs/>
          <w:smallCaps/>
          <w:sz w:val="20"/>
          <w:szCs w:val="20"/>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69"/>
        <w:gridCol w:w="3088"/>
      </w:tblGrid>
      <w:tr w:rsidR="001014C8" w:rsidRPr="00087D40" w14:paraId="75E046C9" w14:textId="77777777" w:rsidTr="00AF48AA">
        <w:trPr>
          <w:trHeight w:val="397"/>
        </w:trPr>
        <w:tc>
          <w:tcPr>
            <w:tcW w:w="1134" w:type="dxa"/>
            <w:vAlign w:val="center"/>
          </w:tcPr>
          <w:p w14:paraId="42526741" w14:textId="7A9D9495" w:rsidR="001014C8" w:rsidRPr="00087D40" w:rsidRDefault="001014C8" w:rsidP="00AF48AA">
            <w:pPr>
              <w:tabs>
                <w:tab w:val="left" w:pos="240"/>
              </w:tabs>
              <w:jc w:val="center"/>
              <w:rPr>
                <w:rFonts w:cs="Arial"/>
                <w:smallCaps/>
                <w:sz w:val="20"/>
                <w:szCs w:val="20"/>
              </w:rPr>
            </w:pPr>
            <w:r>
              <w:rPr>
                <w:rFonts w:cs="Arial"/>
                <w:smallCaps/>
                <w:sz w:val="20"/>
                <w:szCs w:val="20"/>
              </w:rPr>
              <w:t>377</w:t>
            </w:r>
            <w:r w:rsidRPr="00D51D5E">
              <w:rPr>
                <w:rFonts w:cs="Arial"/>
                <w:smallCaps/>
                <w:sz w:val="20"/>
                <w:szCs w:val="20"/>
              </w:rPr>
              <w:t>.</w:t>
            </w:r>
            <w:r w:rsidR="00AF48AA">
              <w:rPr>
                <w:rFonts w:cs="Arial"/>
                <w:smallCaps/>
                <w:sz w:val="20"/>
                <w:szCs w:val="20"/>
              </w:rPr>
              <w:t xml:space="preserve"> </w:t>
            </w:r>
            <w:r w:rsidRPr="00D51D5E">
              <w:rPr>
                <w:rFonts w:cs="Arial"/>
                <w:smallCaps/>
                <w:sz w:val="20"/>
                <w:szCs w:val="20"/>
              </w:rPr>
              <w:t>(41.)</w:t>
            </w:r>
          </w:p>
        </w:tc>
        <w:tc>
          <w:tcPr>
            <w:tcW w:w="7969" w:type="dxa"/>
            <w:vAlign w:val="center"/>
          </w:tcPr>
          <w:p w14:paraId="6E4FF856" w14:textId="77777777" w:rsidR="001014C8" w:rsidRPr="00087D40" w:rsidRDefault="001014C8" w:rsidP="001014C8">
            <w:pPr>
              <w:rPr>
                <w:rFonts w:cs="Arial"/>
                <w:smallCaps/>
                <w:sz w:val="20"/>
                <w:szCs w:val="20"/>
              </w:rPr>
            </w:pPr>
            <w:r w:rsidRPr="00087D40">
              <w:rPr>
                <w:rFonts w:cs="Arial"/>
                <w:smallCaps/>
                <w:sz w:val="20"/>
                <w:szCs w:val="20"/>
              </w:rPr>
              <w:t xml:space="preserve">Znesek skupnih upravičenih stroškov operacije, kot je bil odobren v dokumentu o pogojih za podporo: </w:t>
            </w:r>
          </w:p>
        </w:tc>
        <w:tc>
          <w:tcPr>
            <w:tcW w:w="3088" w:type="dxa"/>
            <w:vAlign w:val="center"/>
          </w:tcPr>
          <w:p w14:paraId="0CF6DF46" w14:textId="77777777" w:rsidR="001014C8" w:rsidRPr="00E12943" w:rsidRDefault="001014C8" w:rsidP="001014C8">
            <w:pPr>
              <w:tabs>
                <w:tab w:val="left" w:pos="240"/>
              </w:tabs>
              <w:rPr>
                <w:rFonts w:cs="Arial"/>
                <w:b/>
                <w:sz w:val="20"/>
                <w:szCs w:val="20"/>
              </w:rPr>
            </w:pPr>
          </w:p>
        </w:tc>
      </w:tr>
      <w:tr w:rsidR="001014C8" w:rsidRPr="00087D40" w14:paraId="1EFCDF9E" w14:textId="77777777" w:rsidTr="00AF48AA">
        <w:trPr>
          <w:trHeight w:val="397"/>
        </w:trPr>
        <w:tc>
          <w:tcPr>
            <w:tcW w:w="1134" w:type="dxa"/>
            <w:vAlign w:val="center"/>
          </w:tcPr>
          <w:p w14:paraId="3897D2A1" w14:textId="243E06F4" w:rsidR="001014C8" w:rsidRPr="00087D40" w:rsidRDefault="001014C8" w:rsidP="00AF48AA">
            <w:pPr>
              <w:tabs>
                <w:tab w:val="left" w:pos="240"/>
              </w:tabs>
              <w:jc w:val="center"/>
              <w:rPr>
                <w:rFonts w:cs="Arial"/>
                <w:smallCaps/>
                <w:sz w:val="20"/>
                <w:szCs w:val="20"/>
              </w:rPr>
            </w:pPr>
            <w:r>
              <w:rPr>
                <w:rFonts w:cs="Arial"/>
                <w:smallCaps/>
                <w:sz w:val="20"/>
                <w:szCs w:val="20"/>
              </w:rPr>
              <w:t>378</w:t>
            </w:r>
            <w:r w:rsidRPr="00D51D5E">
              <w:rPr>
                <w:rFonts w:cs="Arial"/>
                <w:smallCaps/>
                <w:sz w:val="20"/>
                <w:szCs w:val="20"/>
              </w:rPr>
              <w:t>.</w:t>
            </w:r>
            <w:r w:rsidR="00AF48AA">
              <w:rPr>
                <w:rFonts w:cs="Arial"/>
                <w:smallCaps/>
                <w:sz w:val="20"/>
                <w:szCs w:val="20"/>
              </w:rPr>
              <w:t xml:space="preserve"> </w:t>
            </w:r>
            <w:r w:rsidRPr="00D51D5E">
              <w:rPr>
                <w:rFonts w:cs="Arial"/>
                <w:smallCaps/>
                <w:sz w:val="20"/>
                <w:szCs w:val="20"/>
              </w:rPr>
              <w:t>(42.)</w:t>
            </w:r>
          </w:p>
        </w:tc>
        <w:tc>
          <w:tcPr>
            <w:tcW w:w="7969" w:type="dxa"/>
            <w:vAlign w:val="center"/>
          </w:tcPr>
          <w:p w14:paraId="337831F9" w14:textId="77777777" w:rsidR="001014C8" w:rsidRPr="00087D40" w:rsidRDefault="001014C8" w:rsidP="001014C8">
            <w:pPr>
              <w:rPr>
                <w:rFonts w:cs="Arial"/>
                <w:smallCaps/>
                <w:sz w:val="20"/>
                <w:szCs w:val="20"/>
              </w:rPr>
            </w:pPr>
            <w:r w:rsidRPr="00087D40">
              <w:rPr>
                <w:rFonts w:cs="Arial"/>
                <w:smallCaps/>
                <w:sz w:val="20"/>
                <w:szCs w:val="20"/>
              </w:rPr>
              <w:t xml:space="preserve">Znesek skupnih upravičenih stroškov, ki pomenijo javne izdatke v skladu s členom 2(15) Uredbe (EU) št. 1303/2013: </w:t>
            </w:r>
          </w:p>
        </w:tc>
        <w:tc>
          <w:tcPr>
            <w:tcW w:w="3088" w:type="dxa"/>
            <w:vAlign w:val="center"/>
          </w:tcPr>
          <w:p w14:paraId="2521DBE0" w14:textId="77777777" w:rsidR="001014C8" w:rsidRPr="00E12943" w:rsidRDefault="001014C8" w:rsidP="001014C8">
            <w:pPr>
              <w:tabs>
                <w:tab w:val="left" w:pos="240"/>
              </w:tabs>
              <w:rPr>
                <w:rFonts w:cs="Arial"/>
                <w:sz w:val="20"/>
                <w:szCs w:val="20"/>
              </w:rPr>
            </w:pPr>
          </w:p>
        </w:tc>
      </w:tr>
      <w:tr w:rsidR="001014C8" w:rsidRPr="00087D40" w14:paraId="77E33622" w14:textId="77777777" w:rsidTr="00AF48AA">
        <w:trPr>
          <w:trHeight w:val="397"/>
        </w:trPr>
        <w:tc>
          <w:tcPr>
            <w:tcW w:w="1134" w:type="dxa"/>
            <w:vAlign w:val="center"/>
          </w:tcPr>
          <w:p w14:paraId="4593C5DF" w14:textId="7EABEA07" w:rsidR="001014C8" w:rsidRPr="00087D40" w:rsidRDefault="001014C8" w:rsidP="00AF48AA">
            <w:pPr>
              <w:tabs>
                <w:tab w:val="left" w:pos="240"/>
              </w:tabs>
              <w:jc w:val="center"/>
              <w:rPr>
                <w:rFonts w:cs="Arial"/>
                <w:smallCaps/>
                <w:sz w:val="20"/>
                <w:szCs w:val="20"/>
              </w:rPr>
            </w:pPr>
            <w:r>
              <w:rPr>
                <w:rFonts w:cs="Arial"/>
                <w:smallCaps/>
                <w:sz w:val="20"/>
                <w:szCs w:val="20"/>
              </w:rPr>
              <w:t>379</w:t>
            </w:r>
            <w:r w:rsidRPr="00D51D5E">
              <w:rPr>
                <w:rFonts w:cs="Arial"/>
                <w:smallCaps/>
                <w:sz w:val="20"/>
                <w:szCs w:val="20"/>
              </w:rPr>
              <w:t>.</w:t>
            </w:r>
            <w:r w:rsidR="00AF48AA">
              <w:rPr>
                <w:rFonts w:cs="Arial"/>
                <w:smallCaps/>
                <w:sz w:val="20"/>
                <w:szCs w:val="20"/>
              </w:rPr>
              <w:t xml:space="preserve"> </w:t>
            </w:r>
            <w:r w:rsidRPr="00D51D5E">
              <w:rPr>
                <w:rFonts w:cs="Arial"/>
                <w:smallCaps/>
                <w:sz w:val="20"/>
                <w:szCs w:val="20"/>
              </w:rPr>
              <w:t>(43.)</w:t>
            </w:r>
          </w:p>
        </w:tc>
        <w:tc>
          <w:tcPr>
            <w:tcW w:w="7969" w:type="dxa"/>
            <w:vAlign w:val="center"/>
          </w:tcPr>
          <w:p w14:paraId="511ADEB1" w14:textId="77777777" w:rsidR="001014C8" w:rsidRPr="00087D40" w:rsidRDefault="001014C8" w:rsidP="001014C8">
            <w:pPr>
              <w:rPr>
                <w:rFonts w:cs="Arial"/>
                <w:smallCaps/>
                <w:sz w:val="20"/>
                <w:szCs w:val="20"/>
              </w:rPr>
            </w:pPr>
            <w:r w:rsidRPr="00087D40">
              <w:rPr>
                <w:rFonts w:cs="Arial"/>
                <w:smallCaps/>
                <w:sz w:val="20"/>
                <w:szCs w:val="20"/>
              </w:rPr>
              <w:t>Znesek javne podpore, naveden v dokumentu o pogojih za podporo</w:t>
            </w:r>
          </w:p>
        </w:tc>
        <w:tc>
          <w:tcPr>
            <w:tcW w:w="3088" w:type="dxa"/>
            <w:vAlign w:val="center"/>
          </w:tcPr>
          <w:p w14:paraId="0EDE0E9C" w14:textId="77777777" w:rsidR="001014C8" w:rsidRPr="00E12943" w:rsidRDefault="001014C8" w:rsidP="001014C8">
            <w:pPr>
              <w:tabs>
                <w:tab w:val="left" w:pos="240"/>
              </w:tabs>
              <w:rPr>
                <w:rFonts w:cs="Arial"/>
                <w:b/>
                <w:sz w:val="20"/>
                <w:szCs w:val="20"/>
              </w:rPr>
            </w:pPr>
          </w:p>
        </w:tc>
      </w:tr>
    </w:tbl>
    <w:p w14:paraId="62A0B0C8" w14:textId="77777777" w:rsidR="001014C8" w:rsidRDefault="001014C8" w:rsidP="001014C8">
      <w:pPr>
        <w:rPr>
          <w:rFonts w:cs="Arial"/>
          <w:b/>
          <w:bCs/>
          <w:smallCaps/>
          <w:sz w:val="20"/>
          <w:szCs w:val="20"/>
        </w:rPr>
      </w:pPr>
    </w:p>
    <w:p w14:paraId="49AAE15E" w14:textId="77777777" w:rsidR="009D68E7" w:rsidRDefault="009D68E7" w:rsidP="000C6525"/>
    <w:p w14:paraId="3B949E87" w14:textId="77777777" w:rsidR="001014C8" w:rsidRDefault="001014C8" w:rsidP="000C6525"/>
    <w:p w14:paraId="3195893D" w14:textId="77777777" w:rsidR="00030D9C" w:rsidRDefault="00030D9C">
      <w:pPr>
        <w:rPr>
          <w:rFonts w:cs="Arial"/>
          <w:b/>
          <w:bCs/>
          <w:smallCaps/>
          <w:sz w:val="20"/>
          <w:szCs w:val="20"/>
        </w:rPr>
      </w:pPr>
      <w:r>
        <w:rPr>
          <w:rFonts w:cs="Arial"/>
          <w:b/>
          <w:bCs/>
          <w:smallCaps/>
          <w:sz w:val="20"/>
          <w:szCs w:val="20"/>
        </w:rPr>
        <w:br w:type="page"/>
      </w:r>
    </w:p>
    <w:p w14:paraId="4F92708B" w14:textId="53605479" w:rsidR="001014C8" w:rsidRDefault="006A50D9" w:rsidP="001014C8">
      <w:pPr>
        <w:rPr>
          <w:rFonts w:cs="Arial"/>
          <w:b/>
          <w:bCs/>
          <w:smallCaps/>
          <w:sz w:val="20"/>
          <w:szCs w:val="20"/>
        </w:rPr>
      </w:pPr>
      <w:r>
        <w:rPr>
          <w:rFonts w:cs="Arial"/>
          <w:b/>
          <w:bCs/>
          <w:smallCaps/>
          <w:sz w:val="20"/>
          <w:szCs w:val="20"/>
        </w:rPr>
        <w:lastRenderedPageBreak/>
        <w:t xml:space="preserve">7. </w:t>
      </w:r>
      <w:r w:rsidR="001014C8" w:rsidRPr="00087D40">
        <w:rPr>
          <w:rFonts w:cs="Arial"/>
          <w:b/>
          <w:bCs/>
          <w:smallCaps/>
          <w:sz w:val="20"/>
          <w:szCs w:val="20"/>
        </w:rPr>
        <w:t xml:space="preserve">PODATKI O ZAHTEVKIH UPRAVIČENCA ZA PLAČILO </w:t>
      </w:r>
    </w:p>
    <w:p w14:paraId="7674E68C" w14:textId="77777777" w:rsidR="00030D9C" w:rsidRDefault="00030D9C" w:rsidP="001014C8">
      <w:pPr>
        <w:rPr>
          <w:rFonts w:cs="Arial"/>
          <w:b/>
          <w:bCs/>
          <w:smallCaps/>
          <w:sz w:val="20"/>
          <w:szCs w:val="20"/>
        </w:rPr>
      </w:pPr>
    </w:p>
    <w:p w14:paraId="3FF4539F" w14:textId="3BAE87F0" w:rsidR="001014C8" w:rsidRPr="00087D40" w:rsidRDefault="001014C8" w:rsidP="001014C8">
      <w:pPr>
        <w:rPr>
          <w:rFonts w:cs="Arial"/>
          <w:b/>
          <w:bCs/>
          <w:smallCaps/>
          <w:sz w:val="20"/>
          <w:szCs w:val="20"/>
        </w:rPr>
      </w:pPr>
      <w:r>
        <w:rPr>
          <w:rFonts w:cs="Arial"/>
          <w:b/>
          <w:bCs/>
          <w:smallCaps/>
          <w:sz w:val="20"/>
          <w:szCs w:val="20"/>
        </w:rPr>
        <w:t xml:space="preserve">Seznam vseh </w:t>
      </w:r>
      <w:proofErr w:type="spellStart"/>
      <w:r>
        <w:rPr>
          <w:rFonts w:cs="Arial"/>
          <w:b/>
          <w:bCs/>
          <w:smallCaps/>
          <w:sz w:val="20"/>
          <w:szCs w:val="20"/>
        </w:rPr>
        <w:t>Zzi</w:t>
      </w:r>
      <w:proofErr w:type="spellEnd"/>
      <w:r>
        <w:rPr>
          <w:rFonts w:cs="Arial"/>
          <w:b/>
          <w:bCs/>
          <w:smallCaps/>
          <w:sz w:val="20"/>
          <w:szCs w:val="20"/>
        </w:rPr>
        <w:t xml:space="preserve"> z vsemi zahtevanimi parametri je </w:t>
      </w:r>
      <w:r w:rsidR="00D77B4B">
        <w:rPr>
          <w:rFonts w:cs="Arial"/>
          <w:b/>
          <w:bCs/>
          <w:smallCaps/>
          <w:sz w:val="20"/>
          <w:szCs w:val="20"/>
        </w:rPr>
        <w:t xml:space="preserve">EXCEL </w:t>
      </w:r>
      <w:r>
        <w:rPr>
          <w:rFonts w:cs="Arial"/>
          <w:b/>
          <w:bCs/>
          <w:smallCaps/>
          <w:sz w:val="20"/>
          <w:szCs w:val="20"/>
        </w:rPr>
        <w:t>priloga k PZO in se nahaja v IS eMA v sekciji Operacija-Dokumenti</w:t>
      </w:r>
    </w:p>
    <w:p w14:paraId="1B38CD69" w14:textId="77777777" w:rsidR="001014C8" w:rsidRPr="00087D40" w:rsidRDefault="001014C8" w:rsidP="001014C8">
      <w:pPr>
        <w:rPr>
          <w:rFonts w:cs="Arial"/>
          <w:b/>
          <w:bCs/>
          <w:smallCaps/>
          <w:sz w:val="20"/>
          <w:szCs w:val="20"/>
        </w:rPr>
      </w:pPr>
    </w:p>
    <w:tbl>
      <w:tblPr>
        <w:tblW w:w="1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452"/>
        <w:gridCol w:w="1452"/>
        <w:gridCol w:w="2260"/>
        <w:gridCol w:w="2307"/>
        <w:gridCol w:w="1878"/>
        <w:gridCol w:w="1887"/>
      </w:tblGrid>
      <w:tr w:rsidR="001014C8" w:rsidRPr="00087D40" w14:paraId="596C8F29" w14:textId="77777777" w:rsidTr="00DA09EE">
        <w:tc>
          <w:tcPr>
            <w:tcW w:w="1996" w:type="dxa"/>
            <w:shd w:val="clear" w:color="auto" w:fill="auto"/>
          </w:tcPr>
          <w:p w14:paraId="70E77648" w14:textId="28FF90AE" w:rsidR="001014C8" w:rsidRPr="00F2459E" w:rsidRDefault="001014C8" w:rsidP="006A50D9">
            <w:pPr>
              <w:tabs>
                <w:tab w:val="left" w:pos="240"/>
              </w:tabs>
              <w:jc w:val="center"/>
              <w:rPr>
                <w:rFonts w:cs="Arial"/>
                <w:smallCaps/>
                <w:sz w:val="20"/>
                <w:szCs w:val="20"/>
              </w:rPr>
            </w:pPr>
            <w:r>
              <w:rPr>
                <w:rFonts w:cs="Arial"/>
                <w:smallCaps/>
                <w:sz w:val="20"/>
                <w:szCs w:val="20"/>
              </w:rPr>
              <w:t>380</w:t>
            </w:r>
            <w:r w:rsidRPr="00F2459E">
              <w:rPr>
                <w:rFonts w:cs="Arial"/>
                <w:smallCaps/>
                <w:sz w:val="20"/>
                <w:szCs w:val="20"/>
              </w:rPr>
              <w:t>.(-)</w:t>
            </w:r>
          </w:p>
        </w:tc>
        <w:tc>
          <w:tcPr>
            <w:tcW w:w="1452" w:type="dxa"/>
            <w:shd w:val="clear" w:color="auto" w:fill="auto"/>
          </w:tcPr>
          <w:p w14:paraId="0B35F2F3" w14:textId="6F5E3781" w:rsidR="001014C8" w:rsidRPr="00F2459E" w:rsidRDefault="001014C8" w:rsidP="006A50D9">
            <w:pPr>
              <w:tabs>
                <w:tab w:val="left" w:pos="240"/>
              </w:tabs>
              <w:jc w:val="center"/>
              <w:rPr>
                <w:rFonts w:cs="Arial"/>
                <w:smallCaps/>
                <w:sz w:val="20"/>
                <w:szCs w:val="20"/>
              </w:rPr>
            </w:pPr>
            <w:r>
              <w:rPr>
                <w:rFonts w:cs="Arial"/>
                <w:smallCaps/>
                <w:sz w:val="20"/>
                <w:szCs w:val="20"/>
              </w:rPr>
              <w:t>381</w:t>
            </w:r>
            <w:r w:rsidRPr="00F2459E">
              <w:rPr>
                <w:rFonts w:cs="Arial"/>
                <w:smallCaps/>
                <w:sz w:val="20"/>
                <w:szCs w:val="20"/>
              </w:rPr>
              <w:t>.(44.)</w:t>
            </w:r>
          </w:p>
        </w:tc>
        <w:tc>
          <w:tcPr>
            <w:tcW w:w="1452" w:type="dxa"/>
            <w:shd w:val="clear" w:color="auto" w:fill="auto"/>
          </w:tcPr>
          <w:p w14:paraId="76EC766B" w14:textId="0C8436F8" w:rsidR="001014C8" w:rsidRPr="00F2459E" w:rsidRDefault="001014C8" w:rsidP="006A50D9">
            <w:pPr>
              <w:tabs>
                <w:tab w:val="left" w:pos="240"/>
              </w:tabs>
              <w:jc w:val="center"/>
              <w:rPr>
                <w:rFonts w:cs="Arial"/>
                <w:smallCaps/>
                <w:sz w:val="20"/>
                <w:szCs w:val="20"/>
              </w:rPr>
            </w:pPr>
            <w:r>
              <w:rPr>
                <w:rFonts w:cs="Arial"/>
                <w:smallCaps/>
                <w:sz w:val="20"/>
                <w:szCs w:val="20"/>
              </w:rPr>
              <w:t>382</w:t>
            </w:r>
            <w:r w:rsidRPr="00F2459E">
              <w:rPr>
                <w:rFonts w:cs="Arial"/>
                <w:smallCaps/>
                <w:sz w:val="20"/>
                <w:szCs w:val="20"/>
              </w:rPr>
              <w:t>.(45.)</w:t>
            </w:r>
          </w:p>
        </w:tc>
        <w:tc>
          <w:tcPr>
            <w:tcW w:w="2260" w:type="dxa"/>
            <w:shd w:val="clear" w:color="auto" w:fill="auto"/>
          </w:tcPr>
          <w:p w14:paraId="3F31A73D" w14:textId="1C5E65DA" w:rsidR="001014C8" w:rsidRPr="00F2459E" w:rsidRDefault="001014C8" w:rsidP="006A50D9">
            <w:pPr>
              <w:tabs>
                <w:tab w:val="left" w:pos="240"/>
              </w:tabs>
              <w:jc w:val="center"/>
              <w:rPr>
                <w:rFonts w:cs="Arial"/>
                <w:smallCaps/>
                <w:sz w:val="20"/>
                <w:szCs w:val="20"/>
              </w:rPr>
            </w:pPr>
            <w:r>
              <w:rPr>
                <w:rFonts w:cs="Arial"/>
                <w:smallCaps/>
                <w:sz w:val="20"/>
                <w:szCs w:val="20"/>
              </w:rPr>
              <w:t>383</w:t>
            </w:r>
            <w:r w:rsidRPr="00F2459E">
              <w:rPr>
                <w:rFonts w:cs="Arial"/>
                <w:smallCaps/>
                <w:sz w:val="20"/>
                <w:szCs w:val="20"/>
              </w:rPr>
              <w:t>.</w:t>
            </w:r>
            <w:r w:rsidR="006A50D9" w:rsidRPr="00F2459E">
              <w:rPr>
                <w:rFonts w:cs="Arial"/>
                <w:smallCaps/>
                <w:sz w:val="20"/>
                <w:szCs w:val="20"/>
              </w:rPr>
              <w:t xml:space="preserve"> </w:t>
            </w:r>
            <w:r w:rsidRPr="00F2459E">
              <w:rPr>
                <w:rFonts w:cs="Arial"/>
                <w:smallCaps/>
                <w:sz w:val="20"/>
                <w:szCs w:val="20"/>
              </w:rPr>
              <w:t>(46.)</w:t>
            </w:r>
          </w:p>
        </w:tc>
        <w:tc>
          <w:tcPr>
            <w:tcW w:w="2307" w:type="dxa"/>
            <w:shd w:val="clear" w:color="auto" w:fill="auto"/>
          </w:tcPr>
          <w:p w14:paraId="13C0654A" w14:textId="6C762001" w:rsidR="001014C8" w:rsidRPr="00F2459E" w:rsidRDefault="001014C8" w:rsidP="006A50D9">
            <w:pPr>
              <w:tabs>
                <w:tab w:val="left" w:pos="240"/>
              </w:tabs>
              <w:jc w:val="center"/>
              <w:rPr>
                <w:rFonts w:cs="Arial"/>
                <w:smallCaps/>
                <w:sz w:val="20"/>
                <w:szCs w:val="20"/>
              </w:rPr>
            </w:pPr>
            <w:r>
              <w:rPr>
                <w:rFonts w:cs="Arial"/>
                <w:smallCaps/>
                <w:sz w:val="20"/>
                <w:szCs w:val="20"/>
              </w:rPr>
              <w:t>384</w:t>
            </w:r>
            <w:r w:rsidRPr="00F2459E">
              <w:rPr>
                <w:rFonts w:cs="Arial"/>
                <w:smallCaps/>
                <w:sz w:val="20"/>
                <w:szCs w:val="20"/>
              </w:rPr>
              <w:t>.(47.)</w:t>
            </w:r>
          </w:p>
        </w:tc>
        <w:tc>
          <w:tcPr>
            <w:tcW w:w="1878" w:type="dxa"/>
            <w:shd w:val="clear" w:color="auto" w:fill="auto"/>
          </w:tcPr>
          <w:p w14:paraId="6319018E" w14:textId="0AB6AEF7" w:rsidR="001014C8" w:rsidRPr="00F2459E" w:rsidRDefault="001014C8" w:rsidP="006A50D9">
            <w:pPr>
              <w:tabs>
                <w:tab w:val="left" w:pos="240"/>
              </w:tabs>
              <w:jc w:val="center"/>
              <w:rPr>
                <w:rFonts w:cs="Arial"/>
                <w:smallCaps/>
                <w:sz w:val="20"/>
                <w:szCs w:val="20"/>
              </w:rPr>
            </w:pPr>
            <w:r>
              <w:rPr>
                <w:rFonts w:cs="Arial"/>
                <w:smallCaps/>
                <w:sz w:val="20"/>
                <w:szCs w:val="20"/>
              </w:rPr>
              <w:t>385</w:t>
            </w:r>
            <w:r w:rsidRPr="00F2459E">
              <w:rPr>
                <w:rFonts w:cs="Arial"/>
                <w:smallCaps/>
                <w:sz w:val="20"/>
                <w:szCs w:val="20"/>
              </w:rPr>
              <w:t>.(48.)</w:t>
            </w:r>
          </w:p>
        </w:tc>
        <w:tc>
          <w:tcPr>
            <w:tcW w:w="1887" w:type="dxa"/>
            <w:shd w:val="clear" w:color="auto" w:fill="auto"/>
          </w:tcPr>
          <w:p w14:paraId="0FF231C8" w14:textId="1D630316" w:rsidR="001014C8" w:rsidRPr="00F2459E" w:rsidRDefault="001014C8" w:rsidP="006A50D9">
            <w:pPr>
              <w:tabs>
                <w:tab w:val="left" w:pos="240"/>
              </w:tabs>
              <w:jc w:val="center"/>
              <w:rPr>
                <w:rFonts w:cs="Arial"/>
                <w:smallCaps/>
                <w:sz w:val="20"/>
                <w:szCs w:val="20"/>
              </w:rPr>
            </w:pPr>
            <w:r>
              <w:rPr>
                <w:rFonts w:cs="Arial"/>
                <w:smallCaps/>
                <w:sz w:val="20"/>
                <w:szCs w:val="20"/>
              </w:rPr>
              <w:t>386</w:t>
            </w:r>
            <w:r w:rsidRPr="00F2459E">
              <w:rPr>
                <w:rFonts w:cs="Arial"/>
                <w:smallCaps/>
                <w:sz w:val="20"/>
                <w:szCs w:val="20"/>
              </w:rPr>
              <w:t>.(49.)</w:t>
            </w:r>
          </w:p>
        </w:tc>
      </w:tr>
      <w:tr w:rsidR="001014C8" w:rsidRPr="00087D40" w14:paraId="66FC6B3D" w14:textId="77777777" w:rsidTr="00DA09EE">
        <w:tc>
          <w:tcPr>
            <w:tcW w:w="1996" w:type="dxa"/>
            <w:shd w:val="clear" w:color="auto" w:fill="auto"/>
          </w:tcPr>
          <w:p w14:paraId="34BCF901" w14:textId="639A9D96" w:rsidR="001014C8" w:rsidRPr="00087D40" w:rsidRDefault="00C83C86" w:rsidP="001014C8">
            <w:pPr>
              <w:rPr>
                <w:rFonts w:cs="Arial"/>
                <w:smallCaps/>
                <w:sz w:val="20"/>
                <w:szCs w:val="20"/>
              </w:rPr>
            </w:pPr>
            <w:r w:rsidRPr="00C83C86">
              <w:rPr>
                <w:rFonts w:cs="Arial"/>
                <w:sz w:val="20"/>
                <w:szCs w:val="20"/>
              </w:rPr>
              <w:t>e</w:t>
            </w:r>
            <w:r w:rsidR="001014C8" w:rsidRPr="00087D40">
              <w:rPr>
                <w:rFonts w:cs="Arial"/>
                <w:smallCaps/>
                <w:sz w:val="20"/>
                <w:szCs w:val="20"/>
              </w:rPr>
              <w:t xml:space="preserve">MA Šifra </w:t>
            </w:r>
            <w:proofErr w:type="spellStart"/>
            <w:r w:rsidR="001014C8" w:rsidRPr="00087D40">
              <w:rPr>
                <w:rFonts w:cs="Arial"/>
                <w:smallCaps/>
                <w:sz w:val="20"/>
                <w:szCs w:val="20"/>
              </w:rPr>
              <w:t>ZzI</w:t>
            </w:r>
            <w:proofErr w:type="spellEnd"/>
            <w:r w:rsidR="001014C8" w:rsidRPr="00087D40">
              <w:rPr>
                <w:rFonts w:cs="Arial"/>
                <w:smallCaps/>
                <w:sz w:val="20"/>
                <w:szCs w:val="20"/>
              </w:rPr>
              <w:t xml:space="preserve"> </w:t>
            </w:r>
          </w:p>
        </w:tc>
        <w:tc>
          <w:tcPr>
            <w:tcW w:w="1452" w:type="dxa"/>
            <w:shd w:val="clear" w:color="auto" w:fill="auto"/>
          </w:tcPr>
          <w:p w14:paraId="50A95E6C" w14:textId="77777777" w:rsidR="001014C8" w:rsidRPr="00087D40" w:rsidRDefault="001014C8" w:rsidP="001014C8">
            <w:pPr>
              <w:rPr>
                <w:rFonts w:cs="Arial"/>
                <w:bCs/>
                <w:smallCaps/>
                <w:sz w:val="20"/>
                <w:szCs w:val="20"/>
              </w:rPr>
            </w:pPr>
            <w:r w:rsidRPr="00087D40">
              <w:rPr>
                <w:rFonts w:cs="Arial"/>
                <w:smallCaps/>
                <w:sz w:val="20"/>
                <w:szCs w:val="20"/>
              </w:rPr>
              <w:t>Datum prejema posameznega zahtevka za plačilo od upravičenca</w:t>
            </w:r>
          </w:p>
        </w:tc>
        <w:tc>
          <w:tcPr>
            <w:tcW w:w="1452" w:type="dxa"/>
            <w:shd w:val="clear" w:color="auto" w:fill="auto"/>
          </w:tcPr>
          <w:p w14:paraId="0C9844E2" w14:textId="77777777" w:rsidR="001014C8" w:rsidRPr="00087D40" w:rsidRDefault="001014C8" w:rsidP="001014C8">
            <w:pPr>
              <w:rPr>
                <w:rFonts w:cs="Arial"/>
                <w:bCs/>
                <w:smallCaps/>
                <w:sz w:val="20"/>
                <w:szCs w:val="20"/>
              </w:rPr>
            </w:pPr>
            <w:r w:rsidRPr="00087D40">
              <w:rPr>
                <w:rFonts w:cs="Arial"/>
                <w:smallCaps/>
                <w:sz w:val="20"/>
                <w:szCs w:val="20"/>
              </w:rPr>
              <w:t>Datum posameznega plačila upravičencu na podlagi zahtevka za plačilo</w:t>
            </w:r>
          </w:p>
        </w:tc>
        <w:tc>
          <w:tcPr>
            <w:tcW w:w="2260" w:type="dxa"/>
            <w:shd w:val="clear" w:color="auto" w:fill="auto"/>
          </w:tcPr>
          <w:p w14:paraId="489737F1" w14:textId="77777777" w:rsidR="001014C8" w:rsidRPr="00087D40" w:rsidRDefault="001014C8" w:rsidP="001014C8">
            <w:pPr>
              <w:rPr>
                <w:rFonts w:cs="Arial"/>
                <w:bCs/>
                <w:smallCaps/>
                <w:sz w:val="20"/>
                <w:szCs w:val="20"/>
              </w:rPr>
            </w:pPr>
            <w:r w:rsidRPr="00087D40">
              <w:rPr>
                <w:rFonts w:cs="Arial"/>
                <w:smallCaps/>
                <w:sz w:val="20"/>
                <w:szCs w:val="20"/>
              </w:rPr>
              <w:t>Znesek upravičenih izdatkov v zahtevku za plačilo, ki so podlaga za vsako plačilo upravičencu</w:t>
            </w:r>
            <w:r w:rsidRPr="00F2459E">
              <w:rPr>
                <w:rFonts w:cs="Arial"/>
                <w:smallCaps/>
                <w:sz w:val="20"/>
                <w:szCs w:val="20"/>
              </w:rPr>
              <w:t>, ki mu je pri operacijah, pri katerih se uporablja oblika podpore iz točke (e) prvega pododstavka člena 67(1) Uredbe (EU) št. 1303/2013, dodan sklic na ustrezno izpolnjen pogoj financiranja</w:t>
            </w:r>
          </w:p>
        </w:tc>
        <w:tc>
          <w:tcPr>
            <w:tcW w:w="2307" w:type="dxa"/>
            <w:shd w:val="clear" w:color="auto" w:fill="auto"/>
          </w:tcPr>
          <w:p w14:paraId="6C49E7F9" w14:textId="77777777" w:rsidR="001014C8" w:rsidRPr="00087D40" w:rsidRDefault="001014C8" w:rsidP="001014C8">
            <w:pPr>
              <w:rPr>
                <w:rFonts w:cs="Arial"/>
                <w:bCs/>
                <w:smallCaps/>
                <w:sz w:val="20"/>
                <w:szCs w:val="20"/>
              </w:rPr>
            </w:pPr>
            <w:r w:rsidRPr="00087D40">
              <w:rPr>
                <w:rFonts w:cs="Arial"/>
                <w:smallCaps/>
                <w:sz w:val="20"/>
                <w:szCs w:val="20"/>
              </w:rPr>
              <w:t>Znesek javnih izdatkov v skladu s členom 2(15) Uredbe (EU) št. 1303/2013, ki ustreza upravičenim izdatkom, ki so podlaga za posamezno plačilo</w:t>
            </w:r>
          </w:p>
        </w:tc>
        <w:tc>
          <w:tcPr>
            <w:tcW w:w="1878" w:type="dxa"/>
            <w:shd w:val="clear" w:color="auto" w:fill="auto"/>
          </w:tcPr>
          <w:p w14:paraId="6A5529F9" w14:textId="77777777" w:rsidR="001014C8" w:rsidRPr="001862C0" w:rsidRDefault="001014C8" w:rsidP="001014C8">
            <w:pPr>
              <w:rPr>
                <w:rFonts w:cs="Arial"/>
                <w:bCs/>
                <w:smallCaps/>
                <w:sz w:val="20"/>
                <w:szCs w:val="20"/>
              </w:rPr>
            </w:pPr>
            <w:r w:rsidRPr="00E655E8">
              <w:rPr>
                <w:rFonts w:cs="Arial"/>
                <w:smallCaps/>
                <w:sz w:val="20"/>
                <w:szCs w:val="20"/>
              </w:rPr>
              <w:t>Znesek posameznega plačila upravičencu na podlagi zahtevka za plačilo</w:t>
            </w:r>
          </w:p>
        </w:tc>
        <w:tc>
          <w:tcPr>
            <w:tcW w:w="1887" w:type="dxa"/>
            <w:shd w:val="clear" w:color="auto" w:fill="auto"/>
          </w:tcPr>
          <w:p w14:paraId="603832A9" w14:textId="77777777" w:rsidR="001014C8" w:rsidRPr="00087D40" w:rsidRDefault="001014C8" w:rsidP="001014C8">
            <w:pPr>
              <w:rPr>
                <w:rFonts w:cs="Arial"/>
                <w:smallCaps/>
                <w:sz w:val="20"/>
                <w:szCs w:val="20"/>
              </w:rPr>
            </w:pPr>
            <w:r w:rsidRPr="00F77805">
              <w:rPr>
                <w:rFonts w:cs="Arial"/>
                <w:smallCaps/>
                <w:sz w:val="20"/>
                <w:szCs w:val="20"/>
              </w:rPr>
              <w:t>Neto prihodek, ki ga ustvari operacija med izvajanjem ter ni bil upoštevan v dokumentu o pogojih za podporo in je bil odštet od upravičenih izdatkov</w:t>
            </w:r>
          </w:p>
        </w:tc>
      </w:tr>
      <w:tr w:rsidR="001014C8" w:rsidRPr="004C720D" w14:paraId="1D17ED2E" w14:textId="77777777" w:rsidTr="00DA09EE">
        <w:tc>
          <w:tcPr>
            <w:tcW w:w="1996" w:type="dxa"/>
            <w:shd w:val="clear" w:color="auto" w:fill="auto"/>
          </w:tcPr>
          <w:p w14:paraId="7CAAE7EF" w14:textId="20F663AE" w:rsidR="001014C8" w:rsidRPr="004C720D" w:rsidRDefault="001014C8" w:rsidP="001014C8">
            <w:pPr>
              <w:rPr>
                <w:rFonts w:cs="Arial"/>
                <w:smallCaps/>
                <w:sz w:val="20"/>
                <w:szCs w:val="20"/>
                <w:shd w:val="clear" w:color="auto" w:fill="C0C0C0"/>
              </w:rPr>
            </w:pPr>
          </w:p>
        </w:tc>
        <w:tc>
          <w:tcPr>
            <w:tcW w:w="1452" w:type="dxa"/>
            <w:shd w:val="clear" w:color="auto" w:fill="auto"/>
          </w:tcPr>
          <w:p w14:paraId="4390C7CA" w14:textId="275ABDD7" w:rsidR="001014C8" w:rsidRPr="004C720D" w:rsidRDefault="001014C8" w:rsidP="001014C8">
            <w:pPr>
              <w:rPr>
                <w:rFonts w:cs="Arial"/>
                <w:bCs/>
                <w:smallCaps/>
                <w:sz w:val="20"/>
                <w:szCs w:val="20"/>
              </w:rPr>
            </w:pPr>
          </w:p>
        </w:tc>
        <w:tc>
          <w:tcPr>
            <w:tcW w:w="1452" w:type="dxa"/>
            <w:shd w:val="clear" w:color="auto" w:fill="auto"/>
          </w:tcPr>
          <w:p w14:paraId="244D75EA" w14:textId="5F319A59" w:rsidR="001014C8" w:rsidRPr="004C720D" w:rsidRDefault="001014C8" w:rsidP="001014C8">
            <w:pPr>
              <w:rPr>
                <w:rFonts w:cs="Arial"/>
                <w:bCs/>
                <w:smallCaps/>
                <w:sz w:val="20"/>
                <w:szCs w:val="20"/>
              </w:rPr>
            </w:pPr>
          </w:p>
        </w:tc>
        <w:tc>
          <w:tcPr>
            <w:tcW w:w="2260" w:type="dxa"/>
            <w:shd w:val="clear" w:color="auto" w:fill="auto"/>
          </w:tcPr>
          <w:p w14:paraId="4AB14A34" w14:textId="77777777" w:rsidR="001014C8" w:rsidRPr="004C720D" w:rsidRDefault="001014C8" w:rsidP="001014C8">
            <w:pPr>
              <w:jc w:val="right"/>
              <w:rPr>
                <w:rFonts w:cs="Arial"/>
                <w:bCs/>
                <w:smallCaps/>
                <w:sz w:val="20"/>
                <w:szCs w:val="20"/>
              </w:rPr>
            </w:pPr>
          </w:p>
        </w:tc>
        <w:tc>
          <w:tcPr>
            <w:tcW w:w="2307" w:type="dxa"/>
            <w:shd w:val="clear" w:color="auto" w:fill="auto"/>
          </w:tcPr>
          <w:p w14:paraId="0E788F93" w14:textId="77777777" w:rsidR="001014C8" w:rsidRPr="004C720D" w:rsidRDefault="001014C8" w:rsidP="001014C8">
            <w:pPr>
              <w:jc w:val="right"/>
              <w:rPr>
                <w:rFonts w:cs="Arial"/>
                <w:bCs/>
                <w:smallCaps/>
                <w:sz w:val="20"/>
                <w:szCs w:val="20"/>
              </w:rPr>
            </w:pPr>
          </w:p>
        </w:tc>
        <w:tc>
          <w:tcPr>
            <w:tcW w:w="1878" w:type="dxa"/>
            <w:shd w:val="clear" w:color="auto" w:fill="auto"/>
          </w:tcPr>
          <w:p w14:paraId="4228B658" w14:textId="77777777" w:rsidR="001014C8" w:rsidRPr="004C720D" w:rsidRDefault="001014C8" w:rsidP="001014C8">
            <w:pPr>
              <w:jc w:val="right"/>
              <w:rPr>
                <w:rFonts w:cs="Arial"/>
                <w:bCs/>
                <w:smallCaps/>
                <w:sz w:val="20"/>
                <w:szCs w:val="20"/>
              </w:rPr>
            </w:pPr>
          </w:p>
        </w:tc>
        <w:tc>
          <w:tcPr>
            <w:tcW w:w="1887" w:type="dxa"/>
            <w:shd w:val="clear" w:color="auto" w:fill="auto"/>
          </w:tcPr>
          <w:p w14:paraId="2EE833CC" w14:textId="77777777" w:rsidR="001014C8" w:rsidRPr="004C720D" w:rsidRDefault="001014C8" w:rsidP="001014C8">
            <w:pPr>
              <w:jc w:val="center"/>
              <w:rPr>
                <w:rFonts w:cs="Arial"/>
                <w:bCs/>
                <w:smallCaps/>
                <w:sz w:val="20"/>
                <w:szCs w:val="20"/>
              </w:rPr>
            </w:pPr>
          </w:p>
        </w:tc>
      </w:tr>
      <w:tr w:rsidR="001014C8" w:rsidRPr="00087D40" w14:paraId="4F906615" w14:textId="77777777" w:rsidTr="00DA09EE">
        <w:tc>
          <w:tcPr>
            <w:tcW w:w="4900" w:type="dxa"/>
            <w:gridSpan w:val="3"/>
            <w:shd w:val="clear" w:color="auto" w:fill="auto"/>
          </w:tcPr>
          <w:p w14:paraId="39F2CFE8" w14:textId="77777777" w:rsidR="001014C8" w:rsidRPr="007E1FA7" w:rsidRDefault="001014C8" w:rsidP="001014C8">
            <w:pPr>
              <w:jc w:val="right"/>
              <w:rPr>
                <w:rFonts w:cs="Arial"/>
                <w:smallCaps/>
                <w:sz w:val="20"/>
                <w:szCs w:val="20"/>
                <w:shd w:val="clear" w:color="auto" w:fill="C0C0C0"/>
              </w:rPr>
            </w:pPr>
            <w:r w:rsidRPr="007E1FA7">
              <w:rPr>
                <w:rFonts w:cs="Arial"/>
                <w:smallCaps/>
                <w:sz w:val="20"/>
                <w:szCs w:val="20"/>
              </w:rPr>
              <w:t>Vsota</w:t>
            </w:r>
          </w:p>
        </w:tc>
        <w:tc>
          <w:tcPr>
            <w:tcW w:w="2260" w:type="dxa"/>
            <w:shd w:val="clear" w:color="auto" w:fill="auto"/>
          </w:tcPr>
          <w:p w14:paraId="331EDB16" w14:textId="77777777" w:rsidR="001014C8" w:rsidRPr="00087D40" w:rsidRDefault="001014C8" w:rsidP="001014C8">
            <w:pPr>
              <w:jc w:val="right"/>
              <w:rPr>
                <w:rFonts w:cs="Arial"/>
                <w:bCs/>
                <w:smallCaps/>
                <w:sz w:val="20"/>
                <w:szCs w:val="20"/>
              </w:rPr>
            </w:pPr>
          </w:p>
        </w:tc>
        <w:tc>
          <w:tcPr>
            <w:tcW w:w="2307" w:type="dxa"/>
            <w:shd w:val="clear" w:color="auto" w:fill="auto"/>
          </w:tcPr>
          <w:p w14:paraId="41C7B2BC" w14:textId="77777777" w:rsidR="001014C8" w:rsidRPr="00087D40" w:rsidRDefault="001014C8" w:rsidP="001014C8">
            <w:pPr>
              <w:jc w:val="right"/>
              <w:rPr>
                <w:rFonts w:cs="Arial"/>
                <w:bCs/>
                <w:smallCaps/>
                <w:sz w:val="20"/>
                <w:szCs w:val="20"/>
              </w:rPr>
            </w:pPr>
          </w:p>
        </w:tc>
        <w:tc>
          <w:tcPr>
            <w:tcW w:w="1878" w:type="dxa"/>
            <w:shd w:val="clear" w:color="auto" w:fill="auto"/>
          </w:tcPr>
          <w:p w14:paraId="2520A4AD" w14:textId="77777777" w:rsidR="001014C8" w:rsidRPr="00087D40" w:rsidRDefault="001014C8" w:rsidP="001014C8">
            <w:pPr>
              <w:jc w:val="right"/>
              <w:rPr>
                <w:rFonts w:cs="Arial"/>
                <w:bCs/>
                <w:smallCaps/>
                <w:sz w:val="20"/>
                <w:szCs w:val="20"/>
              </w:rPr>
            </w:pPr>
          </w:p>
        </w:tc>
        <w:tc>
          <w:tcPr>
            <w:tcW w:w="1887" w:type="dxa"/>
            <w:shd w:val="clear" w:color="auto" w:fill="auto"/>
          </w:tcPr>
          <w:p w14:paraId="705A342C" w14:textId="77777777" w:rsidR="001014C8" w:rsidRPr="00087D40" w:rsidRDefault="001014C8" w:rsidP="001014C8">
            <w:pPr>
              <w:jc w:val="right"/>
              <w:rPr>
                <w:rFonts w:cs="Arial"/>
                <w:b/>
                <w:smallCaps/>
                <w:sz w:val="20"/>
                <w:szCs w:val="20"/>
                <w:shd w:val="clear" w:color="auto" w:fill="C0C0C0"/>
              </w:rPr>
            </w:pPr>
          </w:p>
        </w:tc>
      </w:tr>
    </w:tbl>
    <w:p w14:paraId="71A91542" w14:textId="77777777" w:rsidR="001014C8" w:rsidRPr="00087D40" w:rsidRDefault="001014C8" w:rsidP="001014C8">
      <w:pPr>
        <w:rPr>
          <w:rFonts w:cs="Arial"/>
          <w:bCs/>
          <w:smallCaps/>
          <w:sz w:val="20"/>
          <w:szCs w:val="20"/>
        </w:rPr>
      </w:pPr>
    </w:p>
    <w:p w14:paraId="7EA178D0" w14:textId="77777777" w:rsidR="001014C8" w:rsidRDefault="001014C8" w:rsidP="001014C8">
      <w:pPr>
        <w:rPr>
          <w:rFonts w:cs="Arial"/>
          <w:b/>
          <w:bCs/>
          <w:smallCaps/>
          <w:sz w:val="20"/>
          <w:szCs w:val="20"/>
        </w:rPr>
      </w:pPr>
    </w:p>
    <w:p w14:paraId="13A4BCE0" w14:textId="06B80DDF" w:rsidR="001014C8" w:rsidRPr="00030D9C" w:rsidRDefault="00030D9C" w:rsidP="001014C8">
      <w:pPr>
        <w:rPr>
          <w:rFonts w:cs="Arial"/>
          <w:b/>
          <w:bCs/>
          <w:smallCaps/>
          <w:sz w:val="20"/>
          <w:szCs w:val="20"/>
        </w:rPr>
      </w:pPr>
      <w:r w:rsidRPr="00030D9C">
        <w:rPr>
          <w:rFonts w:cs="Arial"/>
          <w:b/>
          <w:bCs/>
          <w:smallCaps/>
          <w:sz w:val="20"/>
          <w:szCs w:val="20"/>
        </w:rPr>
        <w:t>8. PREVERJANJE NA KRAJU SAMEM</w:t>
      </w:r>
    </w:p>
    <w:p w14:paraId="31EE93D9" w14:textId="77777777" w:rsidR="001014C8" w:rsidRPr="00087D40" w:rsidRDefault="001014C8" w:rsidP="001014C8">
      <w:pPr>
        <w:rPr>
          <w:rFonts w:cs="Arial"/>
          <w:bCs/>
          <w:smallCaps/>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509"/>
        <w:gridCol w:w="3508"/>
        <w:gridCol w:w="3509"/>
      </w:tblGrid>
      <w:tr w:rsidR="001014C8" w:rsidRPr="00087D40" w14:paraId="36D27223" w14:textId="77777777" w:rsidTr="00DA09EE">
        <w:trPr>
          <w:trHeight w:val="45"/>
        </w:trPr>
        <w:tc>
          <w:tcPr>
            <w:tcW w:w="3508" w:type="dxa"/>
          </w:tcPr>
          <w:p w14:paraId="3ABBC5AA" w14:textId="24FB6CFD" w:rsidR="001014C8" w:rsidRPr="007B5DDF" w:rsidRDefault="001014C8" w:rsidP="006A50D9">
            <w:pPr>
              <w:tabs>
                <w:tab w:val="left" w:pos="240"/>
              </w:tabs>
              <w:jc w:val="center"/>
              <w:rPr>
                <w:rFonts w:cs="Arial"/>
                <w:smallCaps/>
                <w:sz w:val="20"/>
                <w:szCs w:val="20"/>
              </w:rPr>
            </w:pPr>
            <w:r>
              <w:rPr>
                <w:rFonts w:cs="Arial"/>
                <w:smallCaps/>
                <w:sz w:val="20"/>
                <w:szCs w:val="20"/>
              </w:rPr>
              <w:t>387</w:t>
            </w:r>
            <w:r w:rsidRPr="007B5DDF">
              <w:rPr>
                <w:rFonts w:cs="Arial"/>
                <w:smallCaps/>
                <w:sz w:val="20"/>
                <w:szCs w:val="20"/>
              </w:rPr>
              <w:t>.(-)</w:t>
            </w:r>
          </w:p>
        </w:tc>
        <w:tc>
          <w:tcPr>
            <w:tcW w:w="3509" w:type="dxa"/>
            <w:vAlign w:val="center"/>
          </w:tcPr>
          <w:p w14:paraId="61C1ED6F" w14:textId="5C90DF74" w:rsidR="001014C8" w:rsidRPr="007B5DDF" w:rsidRDefault="001014C8" w:rsidP="006A50D9">
            <w:pPr>
              <w:tabs>
                <w:tab w:val="left" w:pos="240"/>
              </w:tabs>
              <w:jc w:val="center"/>
              <w:rPr>
                <w:rFonts w:cs="Arial"/>
                <w:smallCaps/>
                <w:sz w:val="20"/>
                <w:szCs w:val="20"/>
              </w:rPr>
            </w:pPr>
            <w:r>
              <w:rPr>
                <w:rFonts w:cs="Arial"/>
                <w:smallCaps/>
                <w:sz w:val="20"/>
                <w:szCs w:val="20"/>
              </w:rPr>
              <w:t>388</w:t>
            </w:r>
            <w:r w:rsidRPr="007B5DDF">
              <w:rPr>
                <w:rFonts w:cs="Arial"/>
                <w:smallCaps/>
                <w:sz w:val="20"/>
                <w:szCs w:val="20"/>
              </w:rPr>
              <w:t>.(50.)</w:t>
            </w:r>
          </w:p>
        </w:tc>
        <w:tc>
          <w:tcPr>
            <w:tcW w:w="3508" w:type="dxa"/>
            <w:vAlign w:val="center"/>
          </w:tcPr>
          <w:p w14:paraId="165053B7" w14:textId="7831D3BF" w:rsidR="001014C8" w:rsidRPr="007B5DDF" w:rsidRDefault="001014C8" w:rsidP="006A50D9">
            <w:pPr>
              <w:tabs>
                <w:tab w:val="left" w:pos="240"/>
              </w:tabs>
              <w:jc w:val="center"/>
              <w:rPr>
                <w:rFonts w:cs="Arial"/>
                <w:smallCaps/>
                <w:sz w:val="20"/>
                <w:szCs w:val="20"/>
              </w:rPr>
            </w:pPr>
            <w:r>
              <w:rPr>
                <w:rFonts w:cs="Arial"/>
                <w:smallCaps/>
                <w:sz w:val="20"/>
                <w:szCs w:val="20"/>
              </w:rPr>
              <w:t>389</w:t>
            </w:r>
            <w:r w:rsidRPr="007B5DDF">
              <w:rPr>
                <w:rFonts w:cs="Arial"/>
                <w:smallCaps/>
                <w:sz w:val="20"/>
                <w:szCs w:val="20"/>
              </w:rPr>
              <w:t>.</w:t>
            </w:r>
            <w:r w:rsidR="006A50D9" w:rsidRPr="007B5DDF">
              <w:rPr>
                <w:rFonts w:cs="Arial"/>
                <w:smallCaps/>
                <w:sz w:val="20"/>
                <w:szCs w:val="20"/>
              </w:rPr>
              <w:t xml:space="preserve"> </w:t>
            </w:r>
            <w:r w:rsidRPr="007B5DDF">
              <w:rPr>
                <w:rFonts w:cs="Arial"/>
                <w:smallCaps/>
                <w:sz w:val="20"/>
                <w:szCs w:val="20"/>
              </w:rPr>
              <w:t>(52.) </w:t>
            </w:r>
          </w:p>
        </w:tc>
        <w:tc>
          <w:tcPr>
            <w:tcW w:w="3509" w:type="dxa"/>
          </w:tcPr>
          <w:p w14:paraId="2F99B571" w14:textId="2A9532F6" w:rsidR="001014C8" w:rsidRPr="007B5DDF" w:rsidRDefault="001014C8" w:rsidP="006A50D9">
            <w:pPr>
              <w:tabs>
                <w:tab w:val="left" w:pos="240"/>
              </w:tabs>
              <w:jc w:val="center"/>
              <w:rPr>
                <w:rFonts w:cs="Arial"/>
                <w:smallCaps/>
                <w:sz w:val="20"/>
                <w:szCs w:val="20"/>
              </w:rPr>
            </w:pPr>
            <w:r>
              <w:rPr>
                <w:rFonts w:cs="Arial"/>
                <w:smallCaps/>
                <w:sz w:val="20"/>
                <w:szCs w:val="20"/>
              </w:rPr>
              <w:t>390</w:t>
            </w:r>
            <w:r w:rsidRPr="007B5DDF">
              <w:rPr>
                <w:rFonts w:cs="Arial"/>
                <w:smallCaps/>
                <w:sz w:val="20"/>
                <w:szCs w:val="20"/>
              </w:rPr>
              <w:t>.(-) </w:t>
            </w:r>
          </w:p>
        </w:tc>
      </w:tr>
      <w:tr w:rsidR="001014C8" w:rsidRPr="00087D40" w14:paraId="31E033BE" w14:textId="77777777" w:rsidTr="00DA09EE">
        <w:trPr>
          <w:trHeight w:val="397"/>
        </w:trPr>
        <w:tc>
          <w:tcPr>
            <w:tcW w:w="3508" w:type="dxa"/>
            <w:vAlign w:val="center"/>
          </w:tcPr>
          <w:p w14:paraId="42718A7F" w14:textId="77777777" w:rsidR="001014C8" w:rsidRPr="00087D40" w:rsidRDefault="001014C8" w:rsidP="001014C8">
            <w:pPr>
              <w:tabs>
                <w:tab w:val="left" w:pos="240"/>
              </w:tabs>
              <w:rPr>
                <w:rFonts w:cs="Arial"/>
                <w:smallCaps/>
                <w:sz w:val="20"/>
                <w:szCs w:val="20"/>
              </w:rPr>
            </w:pPr>
            <w:r w:rsidRPr="00087D40">
              <w:rPr>
                <w:rFonts w:cs="Arial"/>
                <w:smallCaps/>
                <w:sz w:val="20"/>
                <w:szCs w:val="20"/>
              </w:rPr>
              <w:t>Številka končnega poročila</w:t>
            </w:r>
          </w:p>
        </w:tc>
        <w:tc>
          <w:tcPr>
            <w:tcW w:w="3509" w:type="dxa"/>
            <w:vAlign w:val="center"/>
          </w:tcPr>
          <w:p w14:paraId="18DB058D"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začetka preverjanj operacije na kraju samem v skladu s členom 125(5)(b) Uredbe (EU) št. 1303/2013</w:t>
            </w:r>
          </w:p>
        </w:tc>
        <w:tc>
          <w:tcPr>
            <w:tcW w:w="3508" w:type="dxa"/>
            <w:vAlign w:val="center"/>
          </w:tcPr>
          <w:p w14:paraId="2570BCC7" w14:textId="77777777" w:rsidR="001014C8" w:rsidRPr="00087D40" w:rsidRDefault="001014C8" w:rsidP="001014C8">
            <w:pPr>
              <w:tabs>
                <w:tab w:val="left" w:pos="240"/>
              </w:tabs>
              <w:rPr>
                <w:rFonts w:cs="Arial"/>
                <w:smallCaps/>
                <w:sz w:val="20"/>
                <w:szCs w:val="20"/>
              </w:rPr>
            </w:pPr>
            <w:r w:rsidRPr="00087D40">
              <w:rPr>
                <w:rFonts w:cs="Arial"/>
                <w:smallCaps/>
                <w:sz w:val="20"/>
                <w:szCs w:val="20"/>
              </w:rPr>
              <w:t>Organ, ki izvede revizijo ali preverjanje</w:t>
            </w:r>
          </w:p>
        </w:tc>
        <w:tc>
          <w:tcPr>
            <w:tcW w:w="3509" w:type="dxa"/>
            <w:vAlign w:val="center"/>
          </w:tcPr>
          <w:p w14:paraId="7106EDDD"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končnega poročila</w:t>
            </w:r>
          </w:p>
        </w:tc>
      </w:tr>
      <w:tr w:rsidR="001014C8" w:rsidRPr="00087D40" w14:paraId="0B04B1FE" w14:textId="77777777" w:rsidTr="00DA09EE">
        <w:trPr>
          <w:trHeight w:val="397"/>
        </w:trPr>
        <w:tc>
          <w:tcPr>
            <w:tcW w:w="3508" w:type="dxa"/>
            <w:vAlign w:val="center"/>
          </w:tcPr>
          <w:p w14:paraId="012DCEA1" w14:textId="77777777" w:rsidR="001014C8" w:rsidRPr="00087D40" w:rsidRDefault="001014C8" w:rsidP="001014C8">
            <w:pPr>
              <w:rPr>
                <w:rFonts w:cs="Arial"/>
                <w:smallCaps/>
                <w:sz w:val="20"/>
                <w:szCs w:val="20"/>
              </w:rPr>
            </w:pPr>
          </w:p>
        </w:tc>
        <w:tc>
          <w:tcPr>
            <w:tcW w:w="3509" w:type="dxa"/>
            <w:vAlign w:val="center"/>
          </w:tcPr>
          <w:p w14:paraId="555C985B" w14:textId="77777777" w:rsidR="001014C8" w:rsidRPr="00087D40" w:rsidRDefault="001014C8" w:rsidP="001014C8">
            <w:pPr>
              <w:tabs>
                <w:tab w:val="left" w:pos="240"/>
              </w:tabs>
              <w:rPr>
                <w:rFonts w:cs="Arial"/>
                <w:smallCaps/>
                <w:sz w:val="20"/>
                <w:szCs w:val="20"/>
              </w:rPr>
            </w:pPr>
          </w:p>
        </w:tc>
        <w:tc>
          <w:tcPr>
            <w:tcW w:w="3508" w:type="dxa"/>
            <w:vAlign w:val="center"/>
          </w:tcPr>
          <w:p w14:paraId="5C4DB8CB" w14:textId="77777777" w:rsidR="001014C8" w:rsidRPr="00087D40" w:rsidRDefault="001014C8" w:rsidP="001014C8">
            <w:pPr>
              <w:rPr>
                <w:rFonts w:cs="Arial"/>
                <w:smallCaps/>
                <w:sz w:val="20"/>
                <w:szCs w:val="20"/>
              </w:rPr>
            </w:pPr>
          </w:p>
        </w:tc>
        <w:tc>
          <w:tcPr>
            <w:tcW w:w="3509" w:type="dxa"/>
            <w:vAlign w:val="center"/>
          </w:tcPr>
          <w:p w14:paraId="2CB731F8" w14:textId="77777777" w:rsidR="001014C8" w:rsidRPr="00087D40" w:rsidRDefault="001014C8" w:rsidP="001014C8">
            <w:pPr>
              <w:rPr>
                <w:rFonts w:cs="Arial"/>
                <w:smallCaps/>
                <w:sz w:val="20"/>
                <w:szCs w:val="20"/>
              </w:rPr>
            </w:pPr>
          </w:p>
        </w:tc>
      </w:tr>
    </w:tbl>
    <w:p w14:paraId="4E2D07E8" w14:textId="77777777" w:rsidR="001014C8" w:rsidRDefault="001014C8" w:rsidP="001014C8">
      <w:pPr>
        <w:rPr>
          <w:rFonts w:cs="Arial"/>
          <w:b/>
          <w:bCs/>
          <w:smallCaps/>
          <w:sz w:val="20"/>
          <w:szCs w:val="20"/>
        </w:rPr>
      </w:pPr>
    </w:p>
    <w:p w14:paraId="309536AF" w14:textId="77777777" w:rsidR="001014C8" w:rsidRDefault="001014C8" w:rsidP="001014C8">
      <w:pPr>
        <w:rPr>
          <w:rFonts w:cs="Arial"/>
          <w:b/>
          <w:bCs/>
          <w:smallCaps/>
          <w:sz w:val="20"/>
          <w:szCs w:val="20"/>
        </w:rPr>
      </w:pPr>
    </w:p>
    <w:p w14:paraId="675FA486" w14:textId="77777777" w:rsidR="001014C8" w:rsidRDefault="001014C8" w:rsidP="001014C8">
      <w:pPr>
        <w:rPr>
          <w:rFonts w:cs="Arial"/>
          <w:b/>
          <w:bCs/>
          <w:smallCaps/>
          <w:sz w:val="20"/>
          <w:szCs w:val="20"/>
        </w:rPr>
      </w:pPr>
    </w:p>
    <w:p w14:paraId="3BC1F4F3" w14:textId="77777777" w:rsidR="006A50D9" w:rsidRDefault="006A50D9">
      <w:pPr>
        <w:rPr>
          <w:rFonts w:cs="Arial"/>
          <w:b/>
          <w:bCs/>
          <w:smallCaps/>
          <w:sz w:val="20"/>
          <w:szCs w:val="20"/>
        </w:rPr>
      </w:pPr>
      <w:r>
        <w:rPr>
          <w:rFonts w:cs="Arial"/>
          <w:b/>
          <w:bCs/>
          <w:smallCaps/>
          <w:sz w:val="20"/>
          <w:szCs w:val="20"/>
        </w:rPr>
        <w:br w:type="page"/>
      </w:r>
    </w:p>
    <w:p w14:paraId="5B37976C" w14:textId="749DA4CD" w:rsidR="001014C8" w:rsidRPr="00087D40" w:rsidRDefault="00030D9C" w:rsidP="001014C8">
      <w:pPr>
        <w:rPr>
          <w:rFonts w:cs="Arial"/>
          <w:b/>
          <w:bCs/>
          <w:smallCaps/>
          <w:sz w:val="20"/>
          <w:szCs w:val="20"/>
        </w:rPr>
      </w:pPr>
      <w:r>
        <w:rPr>
          <w:rFonts w:cs="Arial"/>
          <w:b/>
          <w:bCs/>
          <w:smallCaps/>
          <w:sz w:val="20"/>
          <w:szCs w:val="20"/>
        </w:rPr>
        <w:lastRenderedPageBreak/>
        <w:t xml:space="preserve">9. </w:t>
      </w:r>
      <w:r w:rsidRPr="00087D40">
        <w:rPr>
          <w:rFonts w:cs="Arial"/>
          <w:b/>
          <w:bCs/>
          <w:smallCaps/>
          <w:sz w:val="20"/>
          <w:szCs w:val="20"/>
        </w:rPr>
        <w:t>REVIZIJE</w:t>
      </w:r>
    </w:p>
    <w:p w14:paraId="7EB8F5E7" w14:textId="77777777" w:rsidR="001014C8" w:rsidRPr="00087D40" w:rsidRDefault="001014C8" w:rsidP="001014C8">
      <w:pPr>
        <w:rPr>
          <w:rFonts w:cs="Arial"/>
          <w:b/>
          <w:bCs/>
          <w:smallCaps/>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509"/>
        <w:gridCol w:w="3508"/>
        <w:gridCol w:w="3509"/>
      </w:tblGrid>
      <w:tr w:rsidR="001014C8" w:rsidRPr="00087D40" w14:paraId="423A131A" w14:textId="77777777" w:rsidTr="00DA09EE">
        <w:trPr>
          <w:trHeight w:val="45"/>
        </w:trPr>
        <w:tc>
          <w:tcPr>
            <w:tcW w:w="3508" w:type="dxa"/>
          </w:tcPr>
          <w:p w14:paraId="640518C5" w14:textId="21B557E2" w:rsidR="001014C8" w:rsidRPr="007B5DDF" w:rsidRDefault="001014C8" w:rsidP="006A50D9">
            <w:pPr>
              <w:tabs>
                <w:tab w:val="left" w:pos="240"/>
              </w:tabs>
              <w:jc w:val="center"/>
              <w:rPr>
                <w:rFonts w:cs="Arial"/>
                <w:smallCaps/>
                <w:sz w:val="20"/>
                <w:szCs w:val="20"/>
              </w:rPr>
            </w:pPr>
            <w:r>
              <w:rPr>
                <w:rFonts w:cs="Arial"/>
                <w:smallCaps/>
                <w:sz w:val="20"/>
                <w:szCs w:val="20"/>
              </w:rPr>
              <w:t>391.</w:t>
            </w:r>
            <w:r w:rsidRPr="007B5DDF">
              <w:rPr>
                <w:rFonts w:cs="Arial"/>
                <w:smallCaps/>
                <w:sz w:val="20"/>
                <w:szCs w:val="20"/>
              </w:rPr>
              <w:t>(-) </w:t>
            </w:r>
          </w:p>
        </w:tc>
        <w:tc>
          <w:tcPr>
            <w:tcW w:w="3509" w:type="dxa"/>
            <w:vAlign w:val="center"/>
          </w:tcPr>
          <w:p w14:paraId="76726107" w14:textId="44F92B01" w:rsidR="001014C8" w:rsidRPr="007B5DDF" w:rsidRDefault="001014C8" w:rsidP="006A50D9">
            <w:pPr>
              <w:tabs>
                <w:tab w:val="left" w:pos="240"/>
              </w:tabs>
              <w:jc w:val="center"/>
              <w:rPr>
                <w:rFonts w:cs="Arial"/>
                <w:smallCaps/>
                <w:sz w:val="20"/>
                <w:szCs w:val="20"/>
              </w:rPr>
            </w:pPr>
            <w:r>
              <w:rPr>
                <w:rFonts w:cs="Arial"/>
                <w:smallCaps/>
                <w:sz w:val="20"/>
                <w:szCs w:val="20"/>
              </w:rPr>
              <w:t>392</w:t>
            </w:r>
            <w:r w:rsidRPr="007B5DDF">
              <w:rPr>
                <w:rFonts w:cs="Arial"/>
                <w:smallCaps/>
                <w:sz w:val="20"/>
                <w:szCs w:val="20"/>
              </w:rPr>
              <w:t>.(51.)</w:t>
            </w:r>
          </w:p>
        </w:tc>
        <w:tc>
          <w:tcPr>
            <w:tcW w:w="3508" w:type="dxa"/>
            <w:vAlign w:val="center"/>
          </w:tcPr>
          <w:p w14:paraId="545A62DC" w14:textId="25F39E28" w:rsidR="001014C8" w:rsidRPr="007B5DDF" w:rsidRDefault="001014C8" w:rsidP="006A50D9">
            <w:pPr>
              <w:tabs>
                <w:tab w:val="left" w:pos="240"/>
              </w:tabs>
              <w:jc w:val="center"/>
              <w:rPr>
                <w:rFonts w:cs="Arial"/>
                <w:smallCaps/>
                <w:sz w:val="20"/>
                <w:szCs w:val="20"/>
              </w:rPr>
            </w:pPr>
            <w:r>
              <w:rPr>
                <w:rFonts w:cs="Arial"/>
                <w:smallCaps/>
                <w:sz w:val="20"/>
                <w:szCs w:val="20"/>
              </w:rPr>
              <w:t>393</w:t>
            </w:r>
            <w:r w:rsidRPr="007B5DDF">
              <w:rPr>
                <w:rFonts w:cs="Arial"/>
                <w:smallCaps/>
                <w:sz w:val="20"/>
                <w:szCs w:val="20"/>
              </w:rPr>
              <w:t>.(52.)    </w:t>
            </w:r>
          </w:p>
        </w:tc>
        <w:tc>
          <w:tcPr>
            <w:tcW w:w="3509" w:type="dxa"/>
          </w:tcPr>
          <w:p w14:paraId="5EBAE041" w14:textId="0E072160" w:rsidR="001014C8" w:rsidRPr="007B5DDF" w:rsidRDefault="001014C8" w:rsidP="006A50D9">
            <w:pPr>
              <w:tabs>
                <w:tab w:val="left" w:pos="240"/>
              </w:tabs>
              <w:jc w:val="center"/>
              <w:rPr>
                <w:rFonts w:cs="Arial"/>
                <w:smallCaps/>
                <w:sz w:val="20"/>
                <w:szCs w:val="20"/>
              </w:rPr>
            </w:pPr>
            <w:r>
              <w:rPr>
                <w:rFonts w:cs="Arial"/>
                <w:smallCaps/>
                <w:sz w:val="20"/>
                <w:szCs w:val="20"/>
              </w:rPr>
              <w:t>394</w:t>
            </w:r>
            <w:r w:rsidRPr="007B5DDF">
              <w:rPr>
                <w:rFonts w:cs="Arial"/>
                <w:smallCaps/>
                <w:sz w:val="20"/>
                <w:szCs w:val="20"/>
              </w:rPr>
              <w:t>.(-) </w:t>
            </w:r>
          </w:p>
        </w:tc>
      </w:tr>
      <w:tr w:rsidR="001014C8" w:rsidRPr="00087D40" w14:paraId="3F008BBE" w14:textId="77777777" w:rsidTr="00DA09EE">
        <w:trPr>
          <w:trHeight w:val="397"/>
        </w:trPr>
        <w:tc>
          <w:tcPr>
            <w:tcW w:w="3508" w:type="dxa"/>
            <w:vAlign w:val="center"/>
          </w:tcPr>
          <w:p w14:paraId="48FB9F17" w14:textId="77777777" w:rsidR="001014C8" w:rsidRPr="00087D40" w:rsidRDefault="001014C8" w:rsidP="001014C8">
            <w:pPr>
              <w:tabs>
                <w:tab w:val="left" w:pos="240"/>
              </w:tabs>
              <w:rPr>
                <w:rFonts w:cs="Arial"/>
                <w:smallCaps/>
                <w:sz w:val="20"/>
                <w:szCs w:val="20"/>
              </w:rPr>
            </w:pPr>
            <w:r w:rsidRPr="00087D40">
              <w:rPr>
                <w:rFonts w:cs="Arial"/>
                <w:smallCaps/>
                <w:sz w:val="20"/>
                <w:szCs w:val="20"/>
              </w:rPr>
              <w:t>Šifra revizije</w:t>
            </w:r>
          </w:p>
        </w:tc>
        <w:tc>
          <w:tcPr>
            <w:tcW w:w="3509" w:type="dxa"/>
            <w:vAlign w:val="center"/>
          </w:tcPr>
          <w:p w14:paraId="78131C9B"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revizij operacije na kraju samem v skladu s členom 127(1) Uredbe (EU) št. 1303/2013 in členom 28 te uredbe</w:t>
            </w:r>
          </w:p>
        </w:tc>
        <w:tc>
          <w:tcPr>
            <w:tcW w:w="3508" w:type="dxa"/>
            <w:vAlign w:val="center"/>
          </w:tcPr>
          <w:p w14:paraId="103D4BB1" w14:textId="77777777" w:rsidR="001014C8" w:rsidRPr="00087D40" w:rsidRDefault="001014C8" w:rsidP="001014C8">
            <w:pPr>
              <w:tabs>
                <w:tab w:val="left" w:pos="240"/>
              </w:tabs>
              <w:rPr>
                <w:rFonts w:cs="Arial"/>
                <w:smallCaps/>
                <w:sz w:val="20"/>
                <w:szCs w:val="20"/>
              </w:rPr>
            </w:pPr>
            <w:r w:rsidRPr="00087D40">
              <w:rPr>
                <w:rFonts w:cs="Arial"/>
                <w:smallCaps/>
                <w:sz w:val="20"/>
                <w:szCs w:val="20"/>
              </w:rPr>
              <w:t>Organ, ki izvede revizijo ali preverjanje (Nadzorni organ)</w:t>
            </w:r>
          </w:p>
        </w:tc>
        <w:tc>
          <w:tcPr>
            <w:tcW w:w="3509" w:type="dxa"/>
            <w:vAlign w:val="center"/>
          </w:tcPr>
          <w:p w14:paraId="1A8D6FA3" w14:textId="77777777" w:rsidR="001014C8" w:rsidRPr="00087D40" w:rsidRDefault="001014C8" w:rsidP="001014C8">
            <w:pPr>
              <w:tabs>
                <w:tab w:val="left" w:pos="240"/>
              </w:tabs>
              <w:rPr>
                <w:rFonts w:cs="Arial"/>
                <w:smallCaps/>
                <w:sz w:val="20"/>
                <w:szCs w:val="20"/>
              </w:rPr>
            </w:pPr>
            <w:r w:rsidRPr="00087D40">
              <w:rPr>
                <w:rFonts w:cs="Arial"/>
                <w:smallCaps/>
                <w:sz w:val="20"/>
                <w:szCs w:val="20"/>
              </w:rPr>
              <w:t>Datum končnega poročila</w:t>
            </w:r>
          </w:p>
        </w:tc>
      </w:tr>
      <w:tr w:rsidR="001014C8" w:rsidRPr="00087D40" w14:paraId="6144F0D5" w14:textId="77777777" w:rsidTr="00DA09EE">
        <w:trPr>
          <w:trHeight w:val="397"/>
        </w:trPr>
        <w:tc>
          <w:tcPr>
            <w:tcW w:w="3508" w:type="dxa"/>
            <w:vAlign w:val="center"/>
          </w:tcPr>
          <w:p w14:paraId="12FDD576" w14:textId="77777777" w:rsidR="001014C8" w:rsidRPr="00087D40" w:rsidRDefault="001014C8" w:rsidP="001014C8">
            <w:pPr>
              <w:rPr>
                <w:rFonts w:cs="Arial"/>
                <w:smallCaps/>
                <w:sz w:val="20"/>
                <w:szCs w:val="20"/>
              </w:rPr>
            </w:pPr>
          </w:p>
        </w:tc>
        <w:tc>
          <w:tcPr>
            <w:tcW w:w="3509" w:type="dxa"/>
            <w:vAlign w:val="center"/>
          </w:tcPr>
          <w:p w14:paraId="2EF2D6C0" w14:textId="77777777" w:rsidR="001014C8" w:rsidRPr="00087D40" w:rsidRDefault="001014C8" w:rsidP="001014C8">
            <w:pPr>
              <w:tabs>
                <w:tab w:val="left" w:pos="240"/>
              </w:tabs>
              <w:rPr>
                <w:rFonts w:cs="Arial"/>
                <w:smallCaps/>
                <w:sz w:val="20"/>
                <w:szCs w:val="20"/>
              </w:rPr>
            </w:pPr>
          </w:p>
        </w:tc>
        <w:tc>
          <w:tcPr>
            <w:tcW w:w="3508" w:type="dxa"/>
            <w:vAlign w:val="center"/>
          </w:tcPr>
          <w:p w14:paraId="35255725" w14:textId="77777777" w:rsidR="001014C8" w:rsidRPr="00087D40" w:rsidRDefault="001014C8" w:rsidP="001014C8">
            <w:pPr>
              <w:rPr>
                <w:rFonts w:cs="Arial"/>
                <w:smallCaps/>
                <w:sz w:val="20"/>
                <w:szCs w:val="20"/>
              </w:rPr>
            </w:pPr>
          </w:p>
        </w:tc>
        <w:tc>
          <w:tcPr>
            <w:tcW w:w="3509" w:type="dxa"/>
            <w:vAlign w:val="center"/>
          </w:tcPr>
          <w:p w14:paraId="748D06A5" w14:textId="77777777" w:rsidR="001014C8" w:rsidRPr="00087D40" w:rsidRDefault="001014C8" w:rsidP="001014C8">
            <w:pPr>
              <w:rPr>
                <w:rFonts w:cs="Arial"/>
                <w:smallCaps/>
                <w:sz w:val="20"/>
                <w:szCs w:val="20"/>
              </w:rPr>
            </w:pPr>
          </w:p>
        </w:tc>
      </w:tr>
    </w:tbl>
    <w:p w14:paraId="2CD81630" w14:textId="77777777" w:rsidR="001014C8" w:rsidRDefault="001014C8" w:rsidP="001014C8">
      <w:pPr>
        <w:rPr>
          <w:rFonts w:cs="Arial"/>
          <w:b/>
          <w:bCs/>
          <w:smallCaps/>
          <w:sz w:val="20"/>
          <w:szCs w:val="20"/>
        </w:rPr>
      </w:pPr>
    </w:p>
    <w:p w14:paraId="78D7FE1C" w14:textId="77777777" w:rsidR="001014C8" w:rsidRDefault="001014C8" w:rsidP="001014C8">
      <w:pPr>
        <w:rPr>
          <w:rFonts w:cs="Arial"/>
          <w:b/>
          <w:bCs/>
          <w:smallCaps/>
          <w:sz w:val="20"/>
          <w:szCs w:val="20"/>
        </w:rPr>
      </w:pPr>
    </w:p>
    <w:p w14:paraId="113C6DBD" w14:textId="5D37A591" w:rsidR="001014C8" w:rsidRPr="00087D40" w:rsidRDefault="00030D9C" w:rsidP="001014C8">
      <w:pPr>
        <w:rPr>
          <w:rFonts w:cs="Arial"/>
          <w:b/>
          <w:bCs/>
          <w:smallCaps/>
          <w:sz w:val="20"/>
          <w:szCs w:val="20"/>
        </w:rPr>
      </w:pPr>
      <w:r>
        <w:rPr>
          <w:rFonts w:cs="Arial"/>
          <w:b/>
          <w:bCs/>
          <w:smallCaps/>
          <w:sz w:val="20"/>
          <w:szCs w:val="20"/>
        </w:rPr>
        <w:t xml:space="preserve">10. </w:t>
      </w:r>
      <w:r w:rsidRPr="00087D40">
        <w:rPr>
          <w:rFonts w:cs="Arial"/>
          <w:b/>
          <w:bCs/>
          <w:smallCaps/>
          <w:sz w:val="20"/>
          <w:szCs w:val="20"/>
        </w:rPr>
        <w:t>ZAHTEVKI ZA IZPLAČILO / REALIZACIJA ZZI</w:t>
      </w:r>
    </w:p>
    <w:p w14:paraId="564A9EFC" w14:textId="77777777" w:rsidR="001014C8" w:rsidRPr="00087D40" w:rsidRDefault="001014C8" w:rsidP="001014C8">
      <w:pPr>
        <w:rPr>
          <w:rFonts w:cs="Arial"/>
          <w:b/>
          <w:bCs/>
          <w:smallCaps/>
          <w:sz w:val="20"/>
          <w:szCs w:val="20"/>
        </w:rPr>
      </w:pPr>
    </w:p>
    <w:p w14:paraId="07C213A6" w14:textId="77777777" w:rsidR="001014C8" w:rsidRPr="00087D40" w:rsidRDefault="001014C8" w:rsidP="001014C8">
      <w:pPr>
        <w:rPr>
          <w:rFonts w:cs="Arial"/>
          <w:b/>
          <w:bCs/>
          <w:smallCaps/>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017"/>
        <w:gridCol w:w="1017"/>
        <w:gridCol w:w="1407"/>
        <w:gridCol w:w="2427"/>
        <w:gridCol w:w="1478"/>
        <w:gridCol w:w="1891"/>
        <w:gridCol w:w="1552"/>
        <w:gridCol w:w="1870"/>
      </w:tblGrid>
      <w:tr w:rsidR="00DA09EE" w:rsidRPr="00087D40" w14:paraId="304BF143" w14:textId="77777777" w:rsidTr="006A50D9">
        <w:tc>
          <w:tcPr>
            <w:tcW w:w="0" w:type="auto"/>
            <w:shd w:val="clear" w:color="auto" w:fill="auto"/>
          </w:tcPr>
          <w:p w14:paraId="19360EE2" w14:textId="1D7C15F6" w:rsidR="001014C8" w:rsidRPr="00BA1F67" w:rsidRDefault="001014C8" w:rsidP="006A50D9">
            <w:pPr>
              <w:tabs>
                <w:tab w:val="left" w:pos="240"/>
              </w:tabs>
              <w:jc w:val="center"/>
              <w:rPr>
                <w:rFonts w:cs="Arial"/>
                <w:smallCaps/>
                <w:sz w:val="20"/>
                <w:szCs w:val="20"/>
              </w:rPr>
            </w:pPr>
            <w:r>
              <w:rPr>
                <w:rFonts w:cs="Arial"/>
                <w:smallCaps/>
                <w:sz w:val="20"/>
                <w:szCs w:val="20"/>
              </w:rPr>
              <w:t>395</w:t>
            </w:r>
            <w:r w:rsidRPr="00BA1F67">
              <w:rPr>
                <w:rFonts w:cs="Arial"/>
                <w:smallCaps/>
                <w:sz w:val="20"/>
                <w:szCs w:val="20"/>
              </w:rPr>
              <w:t>.(-)</w:t>
            </w:r>
          </w:p>
        </w:tc>
        <w:tc>
          <w:tcPr>
            <w:tcW w:w="0" w:type="auto"/>
            <w:shd w:val="clear" w:color="auto" w:fill="auto"/>
          </w:tcPr>
          <w:p w14:paraId="094C7699" w14:textId="3C63361D" w:rsidR="001014C8" w:rsidRPr="00BA1F67" w:rsidRDefault="001014C8" w:rsidP="006A50D9">
            <w:pPr>
              <w:tabs>
                <w:tab w:val="left" w:pos="240"/>
              </w:tabs>
              <w:jc w:val="center"/>
              <w:rPr>
                <w:rFonts w:cs="Arial"/>
                <w:smallCaps/>
                <w:sz w:val="20"/>
                <w:szCs w:val="20"/>
              </w:rPr>
            </w:pPr>
            <w:r>
              <w:rPr>
                <w:rFonts w:cs="Arial"/>
                <w:smallCaps/>
                <w:sz w:val="20"/>
                <w:szCs w:val="20"/>
              </w:rPr>
              <w:t>396</w:t>
            </w:r>
            <w:r w:rsidRPr="00BA1F67">
              <w:rPr>
                <w:rFonts w:cs="Arial"/>
                <w:smallCaps/>
                <w:sz w:val="20"/>
                <w:szCs w:val="20"/>
              </w:rPr>
              <w:t>.(21.)</w:t>
            </w:r>
          </w:p>
        </w:tc>
        <w:tc>
          <w:tcPr>
            <w:tcW w:w="0" w:type="auto"/>
            <w:shd w:val="clear" w:color="auto" w:fill="auto"/>
          </w:tcPr>
          <w:p w14:paraId="0B8BAE6F" w14:textId="451FD5C5" w:rsidR="001014C8" w:rsidRPr="00BA1F67" w:rsidRDefault="001014C8" w:rsidP="006A50D9">
            <w:pPr>
              <w:tabs>
                <w:tab w:val="left" w:pos="240"/>
              </w:tabs>
              <w:jc w:val="center"/>
              <w:rPr>
                <w:rFonts w:cs="Arial"/>
                <w:smallCaps/>
                <w:sz w:val="20"/>
                <w:szCs w:val="20"/>
              </w:rPr>
            </w:pPr>
            <w:r>
              <w:rPr>
                <w:rFonts w:cs="Arial"/>
                <w:smallCaps/>
                <w:sz w:val="20"/>
                <w:szCs w:val="20"/>
              </w:rPr>
              <w:t>397</w:t>
            </w:r>
            <w:r w:rsidRPr="00BA1F67">
              <w:rPr>
                <w:rFonts w:cs="Arial"/>
                <w:smallCaps/>
                <w:sz w:val="20"/>
                <w:szCs w:val="20"/>
              </w:rPr>
              <w:t>.(22.)</w:t>
            </w:r>
          </w:p>
        </w:tc>
        <w:tc>
          <w:tcPr>
            <w:tcW w:w="0" w:type="auto"/>
            <w:shd w:val="clear" w:color="auto" w:fill="auto"/>
          </w:tcPr>
          <w:p w14:paraId="531437D0" w14:textId="7158BB3C" w:rsidR="001014C8" w:rsidRPr="00BA1F67" w:rsidRDefault="001014C8" w:rsidP="006A50D9">
            <w:pPr>
              <w:tabs>
                <w:tab w:val="left" w:pos="240"/>
              </w:tabs>
              <w:jc w:val="center"/>
              <w:rPr>
                <w:rFonts w:cs="Arial"/>
                <w:smallCaps/>
                <w:sz w:val="20"/>
                <w:szCs w:val="20"/>
              </w:rPr>
            </w:pPr>
            <w:r>
              <w:rPr>
                <w:rFonts w:cs="Arial"/>
                <w:smallCaps/>
                <w:sz w:val="20"/>
                <w:szCs w:val="20"/>
              </w:rPr>
              <w:t>398.</w:t>
            </w:r>
            <w:r w:rsidRPr="00BA1F67">
              <w:rPr>
                <w:rFonts w:cs="Arial"/>
                <w:smallCaps/>
                <w:sz w:val="20"/>
                <w:szCs w:val="20"/>
              </w:rPr>
              <w:t xml:space="preserve">(-.) </w:t>
            </w:r>
          </w:p>
        </w:tc>
        <w:tc>
          <w:tcPr>
            <w:tcW w:w="0" w:type="auto"/>
            <w:shd w:val="clear" w:color="auto" w:fill="auto"/>
          </w:tcPr>
          <w:p w14:paraId="36BC19C7" w14:textId="7413D060" w:rsidR="001014C8" w:rsidRPr="00BA1F67" w:rsidRDefault="001014C8" w:rsidP="006A50D9">
            <w:pPr>
              <w:tabs>
                <w:tab w:val="left" w:pos="240"/>
              </w:tabs>
              <w:jc w:val="center"/>
              <w:rPr>
                <w:rFonts w:cs="Arial"/>
                <w:smallCaps/>
                <w:sz w:val="20"/>
                <w:szCs w:val="20"/>
              </w:rPr>
            </w:pPr>
            <w:r>
              <w:rPr>
                <w:rFonts w:cs="Arial"/>
                <w:smallCaps/>
                <w:sz w:val="20"/>
                <w:szCs w:val="20"/>
              </w:rPr>
              <w:t>399</w:t>
            </w:r>
            <w:r w:rsidRPr="00BA1F67">
              <w:rPr>
                <w:rFonts w:cs="Arial"/>
                <w:smallCaps/>
                <w:sz w:val="20"/>
                <w:szCs w:val="20"/>
              </w:rPr>
              <w:t>.(53.)</w:t>
            </w:r>
            <w:r w:rsidRPr="00BA1F67" w:rsidDel="00D71EC4">
              <w:rPr>
                <w:rFonts w:cs="Arial"/>
                <w:smallCaps/>
                <w:sz w:val="20"/>
                <w:szCs w:val="20"/>
              </w:rPr>
              <w:t xml:space="preserve"> </w:t>
            </w:r>
          </w:p>
        </w:tc>
        <w:tc>
          <w:tcPr>
            <w:tcW w:w="0" w:type="auto"/>
            <w:gridSpan w:val="3"/>
            <w:shd w:val="clear" w:color="auto" w:fill="auto"/>
          </w:tcPr>
          <w:p w14:paraId="4A67F341" w14:textId="372DDC26" w:rsidR="001014C8" w:rsidRPr="00BA1F67" w:rsidRDefault="001014C8" w:rsidP="006A50D9">
            <w:pPr>
              <w:tabs>
                <w:tab w:val="left" w:pos="240"/>
              </w:tabs>
              <w:jc w:val="center"/>
              <w:rPr>
                <w:rFonts w:cs="Arial"/>
                <w:smallCaps/>
                <w:sz w:val="20"/>
                <w:szCs w:val="20"/>
              </w:rPr>
            </w:pPr>
            <w:r>
              <w:rPr>
                <w:rFonts w:cs="Arial"/>
                <w:smallCaps/>
                <w:sz w:val="20"/>
                <w:szCs w:val="20"/>
              </w:rPr>
              <w:t>400</w:t>
            </w:r>
            <w:r w:rsidRPr="00BA1F67">
              <w:rPr>
                <w:rFonts w:cs="Arial"/>
                <w:smallCaps/>
                <w:sz w:val="20"/>
                <w:szCs w:val="20"/>
              </w:rPr>
              <w:t>.(54.)</w:t>
            </w:r>
          </w:p>
        </w:tc>
        <w:tc>
          <w:tcPr>
            <w:tcW w:w="1870" w:type="dxa"/>
            <w:shd w:val="clear" w:color="auto" w:fill="auto"/>
          </w:tcPr>
          <w:p w14:paraId="422F6BEB" w14:textId="0D2FAF52" w:rsidR="001014C8" w:rsidRPr="00D126CD" w:rsidRDefault="001014C8" w:rsidP="006A50D9">
            <w:pPr>
              <w:tabs>
                <w:tab w:val="left" w:pos="240"/>
              </w:tabs>
              <w:jc w:val="center"/>
              <w:rPr>
                <w:rFonts w:cs="Arial"/>
                <w:smallCaps/>
                <w:sz w:val="20"/>
                <w:szCs w:val="20"/>
              </w:rPr>
            </w:pPr>
            <w:r>
              <w:rPr>
                <w:rFonts w:cs="Arial"/>
                <w:smallCaps/>
                <w:sz w:val="20"/>
                <w:szCs w:val="20"/>
              </w:rPr>
              <w:t>404</w:t>
            </w:r>
            <w:r w:rsidRPr="00D126CD">
              <w:rPr>
                <w:rFonts w:cs="Arial"/>
                <w:smallCaps/>
                <w:sz w:val="20"/>
                <w:szCs w:val="20"/>
              </w:rPr>
              <w:t>.(-)</w:t>
            </w:r>
          </w:p>
        </w:tc>
      </w:tr>
      <w:tr w:rsidR="00DA09EE" w:rsidRPr="00087D40" w14:paraId="4377D1A7" w14:textId="77777777" w:rsidTr="006A50D9">
        <w:tc>
          <w:tcPr>
            <w:tcW w:w="0" w:type="auto"/>
            <w:vMerge w:val="restart"/>
            <w:shd w:val="clear" w:color="auto" w:fill="auto"/>
          </w:tcPr>
          <w:p w14:paraId="6C73577A" w14:textId="77777777" w:rsidR="001014C8" w:rsidRPr="00087D40" w:rsidRDefault="001014C8" w:rsidP="001014C8">
            <w:pPr>
              <w:rPr>
                <w:rFonts w:ascii="Arial Unicode MS" w:hAnsi="Arial Unicode MS"/>
                <w:color w:val="444444"/>
                <w:sz w:val="18"/>
                <w:szCs w:val="18"/>
              </w:rPr>
            </w:pPr>
            <w:r w:rsidRPr="00087D40">
              <w:rPr>
                <w:rFonts w:cs="Arial"/>
                <w:smallCaps/>
                <w:sz w:val="20"/>
                <w:szCs w:val="20"/>
              </w:rPr>
              <w:t>Upravičenec in pogodba</w:t>
            </w:r>
          </w:p>
          <w:p w14:paraId="1FEFCFBE"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val="restart"/>
            <w:shd w:val="clear" w:color="auto" w:fill="auto"/>
          </w:tcPr>
          <w:p w14:paraId="4E017F91" w14:textId="77777777" w:rsidR="001014C8" w:rsidRPr="007B5DDF" w:rsidRDefault="001014C8" w:rsidP="001014C8">
            <w:pPr>
              <w:tabs>
                <w:tab w:val="left" w:pos="240"/>
              </w:tabs>
              <w:rPr>
                <w:rFonts w:cs="Arial"/>
                <w:smallCaps/>
                <w:sz w:val="16"/>
                <w:szCs w:val="16"/>
              </w:rPr>
            </w:pPr>
            <w:r w:rsidRPr="00087D40">
              <w:rPr>
                <w:rFonts w:cs="Arial"/>
                <w:smallCaps/>
                <w:sz w:val="20"/>
                <w:szCs w:val="20"/>
              </w:rPr>
              <w:t>Sklad</w:t>
            </w:r>
          </w:p>
          <w:p w14:paraId="2A87CBD2" w14:textId="77777777" w:rsidR="001014C8" w:rsidRPr="007B5DDF" w:rsidRDefault="001014C8" w:rsidP="001014C8">
            <w:pPr>
              <w:tabs>
                <w:tab w:val="left" w:pos="240"/>
              </w:tabs>
              <w:rPr>
                <w:rFonts w:cs="Arial"/>
                <w:smallCaps/>
                <w:sz w:val="16"/>
                <w:szCs w:val="16"/>
              </w:rPr>
            </w:pPr>
          </w:p>
        </w:tc>
        <w:tc>
          <w:tcPr>
            <w:tcW w:w="0" w:type="auto"/>
            <w:vMerge w:val="restart"/>
            <w:shd w:val="clear" w:color="auto" w:fill="auto"/>
          </w:tcPr>
          <w:p w14:paraId="36A31194" w14:textId="77777777" w:rsidR="001014C8" w:rsidRPr="007B5DDF" w:rsidRDefault="001014C8" w:rsidP="001014C8">
            <w:pPr>
              <w:tabs>
                <w:tab w:val="left" w:pos="240"/>
              </w:tabs>
              <w:rPr>
                <w:rFonts w:cs="Arial"/>
                <w:smallCaps/>
                <w:sz w:val="16"/>
                <w:szCs w:val="16"/>
              </w:rPr>
            </w:pPr>
            <w:r w:rsidRPr="00087D40">
              <w:rPr>
                <w:rFonts w:cs="Arial"/>
                <w:smallCaps/>
                <w:sz w:val="20"/>
                <w:szCs w:val="20"/>
              </w:rPr>
              <w:t>Regija</w:t>
            </w:r>
          </w:p>
          <w:p w14:paraId="28E62FE3" w14:textId="77777777" w:rsidR="001014C8" w:rsidRPr="007B5DDF" w:rsidRDefault="001014C8" w:rsidP="001014C8">
            <w:pPr>
              <w:tabs>
                <w:tab w:val="left" w:pos="240"/>
              </w:tabs>
              <w:rPr>
                <w:rFonts w:cs="Arial"/>
                <w:smallCaps/>
                <w:sz w:val="16"/>
                <w:szCs w:val="16"/>
              </w:rPr>
            </w:pPr>
          </w:p>
        </w:tc>
        <w:tc>
          <w:tcPr>
            <w:tcW w:w="0" w:type="auto"/>
            <w:vMerge w:val="restart"/>
            <w:shd w:val="clear" w:color="auto" w:fill="auto"/>
          </w:tcPr>
          <w:p w14:paraId="21C7D821" w14:textId="77777777" w:rsidR="001014C8" w:rsidRPr="00087D40" w:rsidRDefault="001014C8" w:rsidP="001014C8">
            <w:pPr>
              <w:rPr>
                <w:rFonts w:ascii="Arial Unicode MS" w:hAnsi="Arial Unicode MS"/>
                <w:color w:val="444444"/>
                <w:sz w:val="18"/>
                <w:szCs w:val="18"/>
              </w:rPr>
            </w:pPr>
            <w:r w:rsidRPr="00087D40">
              <w:rPr>
                <w:rFonts w:cs="Arial"/>
                <w:smallCaps/>
                <w:sz w:val="20"/>
                <w:szCs w:val="20"/>
              </w:rPr>
              <w:t>Vir financiranja</w:t>
            </w:r>
          </w:p>
          <w:p w14:paraId="0ABB3A77"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val="restart"/>
            <w:shd w:val="clear" w:color="auto" w:fill="auto"/>
          </w:tcPr>
          <w:p w14:paraId="4BBE9DDA" w14:textId="77777777" w:rsidR="001014C8" w:rsidRPr="007B5DDF" w:rsidRDefault="001014C8" w:rsidP="001014C8">
            <w:pPr>
              <w:rPr>
                <w:rFonts w:cs="Arial"/>
                <w:smallCaps/>
                <w:sz w:val="16"/>
                <w:szCs w:val="16"/>
              </w:rPr>
            </w:pPr>
            <w:r w:rsidRPr="00ED40A9">
              <w:rPr>
                <w:rFonts w:cs="Arial"/>
                <w:smallCaps/>
                <w:sz w:val="20"/>
                <w:szCs w:val="20"/>
              </w:rPr>
              <w:t>Upravičeni izdatki, prijavljeni Komisiji ter določeni na podlagi dejansko nastalih in plačanih stroškov, po potrebi skupaj s prispevki v naravi in amortizacijo</w:t>
            </w:r>
          </w:p>
        </w:tc>
        <w:tc>
          <w:tcPr>
            <w:tcW w:w="0" w:type="auto"/>
            <w:gridSpan w:val="3"/>
            <w:shd w:val="clear" w:color="auto" w:fill="auto"/>
          </w:tcPr>
          <w:p w14:paraId="6ABA9DFE" w14:textId="77777777" w:rsidR="001014C8" w:rsidRPr="00087D40" w:rsidRDefault="001014C8" w:rsidP="001014C8">
            <w:pPr>
              <w:rPr>
                <w:rFonts w:ascii="Arial Unicode MS" w:hAnsi="Arial Unicode MS"/>
                <w:color w:val="444444"/>
                <w:sz w:val="18"/>
                <w:szCs w:val="18"/>
              </w:rPr>
            </w:pPr>
            <w:r w:rsidRPr="00087D40">
              <w:rPr>
                <w:rFonts w:cs="Arial"/>
                <w:smallCaps/>
                <w:sz w:val="20"/>
                <w:szCs w:val="20"/>
              </w:rPr>
              <w:t>Javni izdatki v skladu s členom 2(15) Uredbe (EU) št. 1303/2013, ki ustrezajo upravičenim izdatkom, prijavljenim Komisiji ter določenim na podlagi dejansko povrnjenih in plačanih stroškov, po potrebi skupaj s prispevki v naravi in amortizacijo</w:t>
            </w:r>
          </w:p>
        </w:tc>
        <w:tc>
          <w:tcPr>
            <w:tcW w:w="1870" w:type="dxa"/>
            <w:vMerge w:val="restart"/>
            <w:shd w:val="clear" w:color="auto" w:fill="auto"/>
          </w:tcPr>
          <w:p w14:paraId="144C0566" w14:textId="77777777" w:rsidR="001014C8" w:rsidRPr="00D126CD" w:rsidRDefault="001014C8" w:rsidP="001014C8">
            <w:pPr>
              <w:rPr>
                <w:rFonts w:cs="Arial"/>
                <w:smallCaps/>
                <w:sz w:val="20"/>
                <w:szCs w:val="20"/>
              </w:rPr>
            </w:pPr>
            <w:r w:rsidRPr="00D126CD">
              <w:rPr>
                <w:rFonts w:cs="Arial"/>
                <w:smallCaps/>
                <w:sz w:val="20"/>
                <w:szCs w:val="20"/>
              </w:rPr>
              <w:t>/</w:t>
            </w:r>
          </w:p>
        </w:tc>
      </w:tr>
      <w:tr w:rsidR="00DA09EE" w:rsidRPr="00087D40" w14:paraId="40CCF226" w14:textId="77777777" w:rsidTr="006A50D9">
        <w:trPr>
          <w:trHeight w:val="382"/>
        </w:trPr>
        <w:tc>
          <w:tcPr>
            <w:tcW w:w="0" w:type="auto"/>
            <w:vMerge/>
            <w:shd w:val="clear" w:color="auto" w:fill="auto"/>
          </w:tcPr>
          <w:p w14:paraId="66B2C4F7"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733B14A4"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3C93BA69"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0A63181A" w14:textId="77777777" w:rsidR="001014C8" w:rsidRPr="00087D40" w:rsidRDefault="001014C8" w:rsidP="001014C8">
            <w:pPr>
              <w:tabs>
                <w:tab w:val="left" w:pos="240"/>
              </w:tabs>
              <w:rPr>
                <w:rFonts w:ascii="Arial Unicode MS" w:hAnsi="Arial Unicode MS"/>
                <w:color w:val="444444"/>
                <w:sz w:val="18"/>
                <w:szCs w:val="18"/>
              </w:rPr>
            </w:pPr>
          </w:p>
        </w:tc>
        <w:tc>
          <w:tcPr>
            <w:tcW w:w="0" w:type="auto"/>
            <w:vMerge/>
            <w:shd w:val="clear" w:color="auto" w:fill="auto"/>
          </w:tcPr>
          <w:p w14:paraId="16A05BA3" w14:textId="77777777" w:rsidR="001014C8" w:rsidRPr="00087D40" w:rsidRDefault="001014C8" w:rsidP="001014C8">
            <w:pPr>
              <w:rPr>
                <w:rFonts w:ascii="Arial Unicode MS" w:hAnsi="Arial Unicode MS"/>
                <w:color w:val="444444"/>
                <w:sz w:val="18"/>
                <w:szCs w:val="18"/>
              </w:rPr>
            </w:pPr>
          </w:p>
        </w:tc>
        <w:tc>
          <w:tcPr>
            <w:tcW w:w="0" w:type="auto"/>
            <w:shd w:val="clear" w:color="auto" w:fill="auto"/>
          </w:tcPr>
          <w:p w14:paraId="0ADB788A" w14:textId="75637F95" w:rsidR="001014C8" w:rsidRPr="00BA1F67" w:rsidRDefault="001014C8" w:rsidP="006A50D9">
            <w:pPr>
              <w:tabs>
                <w:tab w:val="left" w:pos="240"/>
              </w:tabs>
              <w:jc w:val="center"/>
              <w:rPr>
                <w:rFonts w:cs="Arial"/>
                <w:smallCaps/>
                <w:sz w:val="20"/>
                <w:szCs w:val="20"/>
              </w:rPr>
            </w:pPr>
            <w:r>
              <w:rPr>
                <w:rFonts w:cs="Arial"/>
                <w:smallCaps/>
                <w:sz w:val="20"/>
                <w:szCs w:val="20"/>
              </w:rPr>
              <w:t>401</w:t>
            </w:r>
            <w:r w:rsidRPr="00BA1F67">
              <w:rPr>
                <w:rFonts w:cs="Arial"/>
                <w:smallCaps/>
                <w:sz w:val="20"/>
                <w:szCs w:val="20"/>
              </w:rPr>
              <w:t>.(54a)</w:t>
            </w:r>
          </w:p>
        </w:tc>
        <w:tc>
          <w:tcPr>
            <w:tcW w:w="0" w:type="auto"/>
            <w:shd w:val="clear" w:color="auto" w:fill="auto"/>
          </w:tcPr>
          <w:p w14:paraId="011DA124" w14:textId="052278E9" w:rsidR="001014C8" w:rsidRPr="00BA1F67" w:rsidRDefault="001014C8" w:rsidP="006A50D9">
            <w:pPr>
              <w:tabs>
                <w:tab w:val="left" w:pos="240"/>
              </w:tabs>
              <w:jc w:val="center"/>
              <w:rPr>
                <w:rFonts w:cs="Arial"/>
                <w:smallCaps/>
                <w:sz w:val="20"/>
                <w:szCs w:val="20"/>
              </w:rPr>
            </w:pPr>
            <w:r>
              <w:rPr>
                <w:rFonts w:cs="Arial"/>
                <w:smallCaps/>
                <w:sz w:val="20"/>
                <w:szCs w:val="20"/>
              </w:rPr>
              <w:t>402</w:t>
            </w:r>
            <w:r w:rsidRPr="00BA1F67">
              <w:rPr>
                <w:rFonts w:cs="Arial"/>
                <w:smallCaps/>
                <w:sz w:val="20"/>
                <w:szCs w:val="20"/>
              </w:rPr>
              <w:t>.(54b)</w:t>
            </w:r>
          </w:p>
        </w:tc>
        <w:tc>
          <w:tcPr>
            <w:tcW w:w="0" w:type="auto"/>
            <w:shd w:val="clear" w:color="auto" w:fill="auto"/>
          </w:tcPr>
          <w:p w14:paraId="7E6E0561" w14:textId="168526D6" w:rsidR="001014C8" w:rsidRPr="00BA1F67" w:rsidRDefault="001014C8" w:rsidP="006A50D9">
            <w:pPr>
              <w:tabs>
                <w:tab w:val="left" w:pos="240"/>
              </w:tabs>
              <w:jc w:val="center"/>
              <w:rPr>
                <w:rFonts w:cs="Arial"/>
                <w:smallCaps/>
                <w:sz w:val="20"/>
                <w:szCs w:val="20"/>
              </w:rPr>
            </w:pPr>
            <w:r>
              <w:rPr>
                <w:rFonts w:cs="Arial"/>
                <w:smallCaps/>
                <w:sz w:val="20"/>
                <w:szCs w:val="20"/>
              </w:rPr>
              <w:t>403</w:t>
            </w:r>
            <w:r w:rsidRPr="00BA1F67">
              <w:rPr>
                <w:rFonts w:cs="Arial"/>
                <w:smallCaps/>
                <w:sz w:val="20"/>
                <w:szCs w:val="20"/>
              </w:rPr>
              <w:t>.(54c)</w:t>
            </w:r>
          </w:p>
        </w:tc>
        <w:tc>
          <w:tcPr>
            <w:tcW w:w="1870" w:type="dxa"/>
            <w:vMerge/>
            <w:shd w:val="clear" w:color="auto" w:fill="auto"/>
          </w:tcPr>
          <w:p w14:paraId="5DD1483B" w14:textId="77777777" w:rsidR="001014C8" w:rsidRPr="00087D40" w:rsidRDefault="001014C8" w:rsidP="001014C8">
            <w:pPr>
              <w:rPr>
                <w:rFonts w:ascii="Arial Unicode MS" w:hAnsi="Arial Unicode MS"/>
                <w:color w:val="444444"/>
                <w:sz w:val="18"/>
                <w:szCs w:val="18"/>
              </w:rPr>
            </w:pPr>
          </w:p>
        </w:tc>
      </w:tr>
      <w:tr w:rsidR="00DA09EE" w:rsidRPr="00087D40" w14:paraId="29A681CD" w14:textId="77777777" w:rsidTr="006A50D9">
        <w:tc>
          <w:tcPr>
            <w:tcW w:w="0" w:type="auto"/>
            <w:vMerge/>
            <w:shd w:val="clear" w:color="auto" w:fill="auto"/>
            <w:vAlign w:val="center"/>
          </w:tcPr>
          <w:p w14:paraId="1172792B"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6F9F2688"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47962D49"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6754295A" w14:textId="77777777" w:rsidR="001014C8" w:rsidRPr="00087D40" w:rsidRDefault="001014C8" w:rsidP="001014C8">
            <w:pPr>
              <w:tabs>
                <w:tab w:val="left" w:pos="240"/>
              </w:tabs>
              <w:rPr>
                <w:rFonts w:cs="Arial"/>
                <w:smallCaps/>
                <w:sz w:val="20"/>
                <w:szCs w:val="20"/>
              </w:rPr>
            </w:pPr>
          </w:p>
        </w:tc>
        <w:tc>
          <w:tcPr>
            <w:tcW w:w="0" w:type="auto"/>
            <w:vMerge/>
            <w:shd w:val="clear" w:color="auto" w:fill="auto"/>
            <w:vAlign w:val="center"/>
          </w:tcPr>
          <w:p w14:paraId="22C347C0" w14:textId="77777777" w:rsidR="001014C8" w:rsidRPr="00087D40" w:rsidRDefault="001014C8" w:rsidP="001014C8">
            <w:pPr>
              <w:tabs>
                <w:tab w:val="left" w:pos="240"/>
              </w:tabs>
              <w:rPr>
                <w:rFonts w:cs="Arial"/>
                <w:smallCaps/>
                <w:sz w:val="20"/>
                <w:szCs w:val="20"/>
              </w:rPr>
            </w:pPr>
          </w:p>
        </w:tc>
        <w:tc>
          <w:tcPr>
            <w:tcW w:w="0" w:type="auto"/>
            <w:shd w:val="clear" w:color="auto" w:fill="auto"/>
            <w:vAlign w:val="center"/>
          </w:tcPr>
          <w:p w14:paraId="38A4535D" w14:textId="77777777" w:rsidR="001014C8" w:rsidRPr="00087D40" w:rsidRDefault="001014C8" w:rsidP="001014C8">
            <w:pPr>
              <w:tabs>
                <w:tab w:val="left" w:pos="240"/>
              </w:tabs>
              <w:rPr>
                <w:rFonts w:cs="Arial"/>
                <w:smallCaps/>
                <w:sz w:val="20"/>
                <w:szCs w:val="20"/>
              </w:rPr>
            </w:pPr>
            <w:r w:rsidRPr="00087D40">
              <w:rPr>
                <w:rFonts w:cs="Arial"/>
                <w:smallCaps/>
                <w:sz w:val="20"/>
                <w:szCs w:val="20"/>
              </w:rPr>
              <w:t xml:space="preserve">Državni proračun </w:t>
            </w:r>
          </w:p>
          <w:p w14:paraId="131EDC9F" w14:textId="77777777" w:rsidR="001014C8" w:rsidRPr="00087D40" w:rsidRDefault="001014C8" w:rsidP="001014C8">
            <w:pPr>
              <w:tabs>
                <w:tab w:val="left" w:pos="240"/>
              </w:tabs>
              <w:rPr>
                <w:rFonts w:cs="Arial"/>
                <w:smallCaps/>
                <w:sz w:val="20"/>
                <w:szCs w:val="20"/>
              </w:rPr>
            </w:pPr>
            <w:r w:rsidRPr="00087D40">
              <w:rPr>
                <w:rFonts w:cs="Arial"/>
                <w:smallCaps/>
                <w:sz w:val="20"/>
                <w:szCs w:val="20"/>
              </w:rPr>
              <w:t>(PP Kohezija)</w:t>
            </w:r>
          </w:p>
        </w:tc>
        <w:tc>
          <w:tcPr>
            <w:tcW w:w="0" w:type="auto"/>
            <w:shd w:val="clear" w:color="auto" w:fill="auto"/>
            <w:vAlign w:val="center"/>
          </w:tcPr>
          <w:p w14:paraId="22027E54" w14:textId="77777777" w:rsidR="001014C8" w:rsidRPr="00087D40" w:rsidRDefault="001014C8" w:rsidP="001014C8">
            <w:pPr>
              <w:tabs>
                <w:tab w:val="left" w:pos="240"/>
              </w:tabs>
              <w:rPr>
                <w:rFonts w:cs="Arial"/>
                <w:smallCaps/>
                <w:sz w:val="20"/>
                <w:szCs w:val="20"/>
              </w:rPr>
            </w:pPr>
            <w:r w:rsidRPr="00087D40">
              <w:rPr>
                <w:rFonts w:cs="Arial"/>
                <w:smallCaps/>
                <w:sz w:val="20"/>
                <w:szCs w:val="20"/>
              </w:rPr>
              <w:t>Javni vir iz državnega proračuna</w:t>
            </w:r>
          </w:p>
        </w:tc>
        <w:tc>
          <w:tcPr>
            <w:tcW w:w="0" w:type="auto"/>
            <w:shd w:val="clear" w:color="auto" w:fill="auto"/>
            <w:vAlign w:val="center"/>
          </w:tcPr>
          <w:p w14:paraId="54B529B1" w14:textId="77777777" w:rsidR="001014C8" w:rsidRPr="00087D40" w:rsidRDefault="001014C8" w:rsidP="001014C8">
            <w:pPr>
              <w:tabs>
                <w:tab w:val="left" w:pos="240"/>
              </w:tabs>
              <w:rPr>
                <w:rFonts w:cs="Arial"/>
                <w:smallCaps/>
                <w:sz w:val="20"/>
                <w:szCs w:val="20"/>
              </w:rPr>
            </w:pPr>
            <w:r w:rsidRPr="00087D40">
              <w:rPr>
                <w:rFonts w:cs="Arial"/>
                <w:smallCaps/>
                <w:sz w:val="20"/>
                <w:szCs w:val="20"/>
              </w:rPr>
              <w:t>Javni vir iz ostalih virov</w:t>
            </w:r>
          </w:p>
        </w:tc>
        <w:tc>
          <w:tcPr>
            <w:tcW w:w="1870" w:type="dxa"/>
            <w:shd w:val="clear" w:color="auto" w:fill="auto"/>
            <w:vAlign w:val="center"/>
          </w:tcPr>
          <w:p w14:paraId="450D4896" w14:textId="77777777" w:rsidR="001014C8" w:rsidRPr="00087D40" w:rsidRDefault="001014C8" w:rsidP="001014C8">
            <w:pPr>
              <w:tabs>
                <w:tab w:val="left" w:pos="240"/>
              </w:tabs>
              <w:rPr>
                <w:rFonts w:cs="Arial"/>
                <w:smallCaps/>
                <w:sz w:val="20"/>
                <w:szCs w:val="20"/>
              </w:rPr>
            </w:pPr>
            <w:r w:rsidRPr="00087D40">
              <w:rPr>
                <w:rFonts w:cs="Arial"/>
                <w:smallCaps/>
                <w:sz w:val="20"/>
                <w:szCs w:val="20"/>
              </w:rPr>
              <w:t>Zasebni vir</w:t>
            </w:r>
          </w:p>
        </w:tc>
      </w:tr>
      <w:tr w:rsidR="00DA09EE" w:rsidRPr="00087D40" w14:paraId="41731DE3" w14:textId="77777777" w:rsidTr="006A50D9">
        <w:tc>
          <w:tcPr>
            <w:tcW w:w="0" w:type="auto"/>
            <w:shd w:val="clear" w:color="auto" w:fill="auto"/>
            <w:vAlign w:val="center"/>
          </w:tcPr>
          <w:p w14:paraId="73CE711B" w14:textId="77777777" w:rsidR="001014C8" w:rsidRPr="00087D40" w:rsidRDefault="001014C8" w:rsidP="001014C8">
            <w:pPr>
              <w:rPr>
                <w:rFonts w:cs="Arial"/>
                <w:smallCaps/>
                <w:sz w:val="20"/>
                <w:szCs w:val="20"/>
              </w:rPr>
            </w:pPr>
          </w:p>
        </w:tc>
        <w:tc>
          <w:tcPr>
            <w:tcW w:w="0" w:type="auto"/>
            <w:shd w:val="clear" w:color="auto" w:fill="auto"/>
            <w:vAlign w:val="center"/>
          </w:tcPr>
          <w:p w14:paraId="51D61EA1" w14:textId="77777777" w:rsidR="001014C8" w:rsidRPr="00087D40" w:rsidRDefault="001014C8" w:rsidP="001014C8">
            <w:pPr>
              <w:rPr>
                <w:rFonts w:cs="Arial"/>
                <w:smallCaps/>
                <w:sz w:val="20"/>
                <w:szCs w:val="20"/>
              </w:rPr>
            </w:pPr>
          </w:p>
        </w:tc>
        <w:tc>
          <w:tcPr>
            <w:tcW w:w="0" w:type="auto"/>
            <w:shd w:val="clear" w:color="auto" w:fill="auto"/>
            <w:vAlign w:val="center"/>
          </w:tcPr>
          <w:p w14:paraId="1E61F037" w14:textId="77777777" w:rsidR="001014C8" w:rsidRPr="00087D40" w:rsidRDefault="001014C8" w:rsidP="001014C8">
            <w:pPr>
              <w:rPr>
                <w:rFonts w:cs="Arial"/>
                <w:smallCaps/>
                <w:sz w:val="20"/>
                <w:szCs w:val="20"/>
              </w:rPr>
            </w:pPr>
          </w:p>
        </w:tc>
        <w:tc>
          <w:tcPr>
            <w:tcW w:w="0" w:type="auto"/>
            <w:shd w:val="clear" w:color="auto" w:fill="auto"/>
            <w:vAlign w:val="center"/>
          </w:tcPr>
          <w:p w14:paraId="2E492CC6" w14:textId="77777777" w:rsidR="001014C8" w:rsidRPr="00087D40" w:rsidRDefault="001014C8" w:rsidP="001014C8">
            <w:pPr>
              <w:rPr>
                <w:rFonts w:cs="Arial"/>
                <w:smallCaps/>
                <w:sz w:val="20"/>
                <w:szCs w:val="20"/>
              </w:rPr>
            </w:pPr>
          </w:p>
        </w:tc>
        <w:tc>
          <w:tcPr>
            <w:tcW w:w="0" w:type="auto"/>
            <w:shd w:val="clear" w:color="auto" w:fill="auto"/>
            <w:vAlign w:val="center"/>
          </w:tcPr>
          <w:p w14:paraId="484763A6" w14:textId="77777777" w:rsidR="001014C8" w:rsidRPr="00087D40" w:rsidRDefault="001014C8" w:rsidP="001014C8">
            <w:pPr>
              <w:jc w:val="right"/>
              <w:rPr>
                <w:rFonts w:cs="Arial"/>
                <w:smallCaps/>
                <w:sz w:val="20"/>
                <w:szCs w:val="20"/>
              </w:rPr>
            </w:pPr>
          </w:p>
        </w:tc>
        <w:tc>
          <w:tcPr>
            <w:tcW w:w="0" w:type="auto"/>
            <w:shd w:val="clear" w:color="auto" w:fill="auto"/>
            <w:vAlign w:val="center"/>
          </w:tcPr>
          <w:p w14:paraId="75C6A839" w14:textId="77777777" w:rsidR="001014C8" w:rsidRPr="00087D40" w:rsidRDefault="001014C8" w:rsidP="001014C8">
            <w:pPr>
              <w:jc w:val="right"/>
              <w:rPr>
                <w:rFonts w:cs="Arial"/>
                <w:smallCaps/>
                <w:sz w:val="20"/>
                <w:szCs w:val="20"/>
              </w:rPr>
            </w:pPr>
          </w:p>
        </w:tc>
        <w:tc>
          <w:tcPr>
            <w:tcW w:w="0" w:type="auto"/>
            <w:shd w:val="clear" w:color="auto" w:fill="auto"/>
            <w:vAlign w:val="center"/>
          </w:tcPr>
          <w:p w14:paraId="61309980" w14:textId="77777777" w:rsidR="001014C8" w:rsidRPr="00087D40" w:rsidRDefault="001014C8" w:rsidP="001014C8">
            <w:pPr>
              <w:jc w:val="right"/>
              <w:rPr>
                <w:rFonts w:cs="Arial"/>
                <w:smallCaps/>
                <w:sz w:val="20"/>
                <w:szCs w:val="20"/>
              </w:rPr>
            </w:pPr>
          </w:p>
        </w:tc>
        <w:tc>
          <w:tcPr>
            <w:tcW w:w="0" w:type="auto"/>
            <w:shd w:val="clear" w:color="auto" w:fill="auto"/>
            <w:vAlign w:val="center"/>
          </w:tcPr>
          <w:p w14:paraId="207DBB03" w14:textId="77777777" w:rsidR="001014C8" w:rsidRPr="00087D40" w:rsidRDefault="001014C8" w:rsidP="001014C8">
            <w:pPr>
              <w:jc w:val="right"/>
              <w:rPr>
                <w:rFonts w:cs="Arial"/>
                <w:smallCaps/>
                <w:sz w:val="20"/>
                <w:szCs w:val="20"/>
              </w:rPr>
            </w:pPr>
          </w:p>
        </w:tc>
        <w:tc>
          <w:tcPr>
            <w:tcW w:w="1870" w:type="dxa"/>
            <w:shd w:val="clear" w:color="auto" w:fill="auto"/>
            <w:vAlign w:val="center"/>
          </w:tcPr>
          <w:p w14:paraId="127C3111" w14:textId="77777777" w:rsidR="001014C8" w:rsidRPr="00087D40" w:rsidRDefault="001014C8" w:rsidP="001014C8">
            <w:pPr>
              <w:jc w:val="right"/>
              <w:rPr>
                <w:rFonts w:cs="Arial"/>
                <w:smallCaps/>
                <w:sz w:val="20"/>
                <w:szCs w:val="20"/>
              </w:rPr>
            </w:pPr>
          </w:p>
        </w:tc>
      </w:tr>
      <w:tr w:rsidR="00DA09EE" w:rsidRPr="00087D40" w14:paraId="4F90B51A" w14:textId="77777777" w:rsidTr="006A50D9">
        <w:tc>
          <w:tcPr>
            <w:tcW w:w="0" w:type="auto"/>
            <w:shd w:val="clear" w:color="auto" w:fill="auto"/>
            <w:vAlign w:val="center"/>
          </w:tcPr>
          <w:p w14:paraId="784E5697"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705CE9D8"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37840193"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5E3D32DA" w14:textId="77777777" w:rsidR="001014C8" w:rsidRDefault="001014C8" w:rsidP="001014C8">
            <w:pPr>
              <w:rPr>
                <w:rFonts w:cs="Arial"/>
                <w:b/>
                <w:smallCaps/>
                <w:sz w:val="20"/>
                <w:szCs w:val="20"/>
                <w:shd w:val="clear" w:color="auto" w:fill="C0C0C0"/>
              </w:rPr>
            </w:pPr>
          </w:p>
        </w:tc>
        <w:tc>
          <w:tcPr>
            <w:tcW w:w="0" w:type="auto"/>
            <w:shd w:val="clear" w:color="auto" w:fill="auto"/>
            <w:vAlign w:val="center"/>
          </w:tcPr>
          <w:p w14:paraId="6CD4B5DA" w14:textId="77777777" w:rsidR="001014C8" w:rsidRDefault="001014C8" w:rsidP="001014C8">
            <w:pPr>
              <w:jc w:val="right"/>
              <w:rPr>
                <w:rFonts w:cs="Arial"/>
                <w:smallCaps/>
                <w:sz w:val="20"/>
                <w:szCs w:val="20"/>
                <w:shd w:val="clear" w:color="auto" w:fill="C0C0C0"/>
              </w:rPr>
            </w:pPr>
          </w:p>
        </w:tc>
        <w:tc>
          <w:tcPr>
            <w:tcW w:w="0" w:type="auto"/>
            <w:shd w:val="clear" w:color="auto" w:fill="auto"/>
            <w:vAlign w:val="center"/>
          </w:tcPr>
          <w:p w14:paraId="3751522C" w14:textId="77777777" w:rsidR="001014C8" w:rsidRDefault="001014C8" w:rsidP="001014C8">
            <w:pPr>
              <w:jc w:val="right"/>
              <w:rPr>
                <w:rFonts w:cs="Arial"/>
                <w:smallCaps/>
                <w:sz w:val="20"/>
                <w:szCs w:val="20"/>
                <w:shd w:val="clear" w:color="auto" w:fill="C0C0C0"/>
              </w:rPr>
            </w:pPr>
          </w:p>
        </w:tc>
        <w:tc>
          <w:tcPr>
            <w:tcW w:w="0" w:type="auto"/>
            <w:shd w:val="clear" w:color="auto" w:fill="auto"/>
            <w:vAlign w:val="center"/>
          </w:tcPr>
          <w:p w14:paraId="45CA4411" w14:textId="77777777" w:rsidR="001014C8" w:rsidRDefault="001014C8" w:rsidP="001014C8">
            <w:pPr>
              <w:jc w:val="right"/>
              <w:rPr>
                <w:rFonts w:cs="Arial"/>
                <w:smallCaps/>
                <w:sz w:val="20"/>
                <w:szCs w:val="20"/>
                <w:shd w:val="clear" w:color="auto" w:fill="C0C0C0"/>
              </w:rPr>
            </w:pPr>
          </w:p>
        </w:tc>
        <w:tc>
          <w:tcPr>
            <w:tcW w:w="0" w:type="auto"/>
            <w:shd w:val="clear" w:color="auto" w:fill="auto"/>
            <w:vAlign w:val="center"/>
          </w:tcPr>
          <w:p w14:paraId="7BA21118" w14:textId="77777777" w:rsidR="001014C8" w:rsidRDefault="001014C8" w:rsidP="001014C8">
            <w:pPr>
              <w:jc w:val="right"/>
              <w:rPr>
                <w:rFonts w:cs="Arial"/>
                <w:smallCaps/>
                <w:sz w:val="20"/>
                <w:szCs w:val="20"/>
                <w:shd w:val="clear" w:color="auto" w:fill="C0C0C0"/>
              </w:rPr>
            </w:pPr>
          </w:p>
        </w:tc>
        <w:tc>
          <w:tcPr>
            <w:tcW w:w="1870" w:type="dxa"/>
            <w:shd w:val="clear" w:color="auto" w:fill="auto"/>
            <w:vAlign w:val="center"/>
          </w:tcPr>
          <w:p w14:paraId="1376CC85" w14:textId="77777777" w:rsidR="001014C8" w:rsidRDefault="001014C8" w:rsidP="001014C8">
            <w:pPr>
              <w:jc w:val="right"/>
              <w:rPr>
                <w:rFonts w:cs="Arial"/>
                <w:smallCaps/>
                <w:sz w:val="20"/>
                <w:szCs w:val="20"/>
                <w:shd w:val="clear" w:color="auto" w:fill="C0C0C0"/>
              </w:rPr>
            </w:pPr>
          </w:p>
        </w:tc>
      </w:tr>
    </w:tbl>
    <w:p w14:paraId="7D80756B" w14:textId="77777777" w:rsidR="001014C8" w:rsidRPr="00087D40" w:rsidRDefault="001014C8" w:rsidP="001014C8">
      <w:pPr>
        <w:rPr>
          <w:rFonts w:cs="Arial"/>
          <w:b/>
          <w:bCs/>
          <w:smallCaps/>
          <w:sz w:val="20"/>
          <w:szCs w:val="20"/>
        </w:rPr>
      </w:pPr>
      <w:r w:rsidRPr="00087D40">
        <w:rPr>
          <w:rFonts w:ascii="Arial Unicode MS" w:hAnsi="Arial Unicode MS"/>
          <w:color w:val="444444"/>
          <w:sz w:val="18"/>
          <w:szCs w:val="18"/>
        </w:rPr>
        <w:t xml:space="preserve">(celotna tabela pojasnjuje podatke iz polja 57. </w:t>
      </w:r>
      <w:r w:rsidRPr="00087D40">
        <w:rPr>
          <w:rFonts w:cs="Arial"/>
          <w:smallCaps/>
          <w:sz w:val="20"/>
          <w:szCs w:val="20"/>
        </w:rPr>
        <w:t>Upravičeni izdatki, nastali in plačani na podlagi naročila, če se naročilo odda v skladu z določbami Direktive 2004/17/ES ali Direktive 2004/18/ES ali Direktive 2014/23/EU)</w:t>
      </w:r>
    </w:p>
    <w:p w14:paraId="426F139F" w14:textId="7B979F1A" w:rsidR="006A50D9" w:rsidRDefault="006A50D9">
      <w:pPr>
        <w:rPr>
          <w:rFonts w:cs="Arial"/>
          <w:b/>
          <w:bCs/>
          <w:smallCaps/>
          <w:sz w:val="20"/>
          <w:szCs w:val="20"/>
        </w:rPr>
      </w:pPr>
      <w:r>
        <w:rPr>
          <w:rFonts w:cs="Arial"/>
          <w:b/>
          <w:bCs/>
          <w:smallCaps/>
          <w:sz w:val="20"/>
          <w:szCs w:val="20"/>
        </w:rPr>
        <w:br w:type="page"/>
      </w:r>
    </w:p>
    <w:p w14:paraId="02BFA80D" w14:textId="77777777" w:rsidR="001014C8" w:rsidRDefault="001014C8" w:rsidP="001014C8">
      <w:pPr>
        <w:rPr>
          <w:rFonts w:cs="Arial"/>
          <w:b/>
          <w:bCs/>
          <w:smallCaps/>
          <w:sz w:val="20"/>
          <w:szCs w:val="20"/>
        </w:rPr>
      </w:pPr>
    </w:p>
    <w:p w14:paraId="3A509DBE" w14:textId="7D14BBB5" w:rsidR="001014C8" w:rsidRPr="00087D40" w:rsidRDefault="00D77B4B" w:rsidP="001014C8">
      <w:pPr>
        <w:rPr>
          <w:rFonts w:cs="Arial"/>
          <w:b/>
          <w:bCs/>
          <w:smallCaps/>
          <w:sz w:val="20"/>
          <w:szCs w:val="20"/>
        </w:rPr>
      </w:pPr>
      <w:r>
        <w:rPr>
          <w:rFonts w:cs="Arial"/>
          <w:b/>
          <w:bCs/>
          <w:smallCaps/>
          <w:sz w:val="20"/>
          <w:szCs w:val="20"/>
        </w:rPr>
        <w:t xml:space="preserve">11. </w:t>
      </w:r>
      <w:r w:rsidRPr="00087D40">
        <w:rPr>
          <w:rFonts w:cs="Arial"/>
          <w:b/>
          <w:bCs/>
          <w:smallCaps/>
          <w:sz w:val="20"/>
          <w:szCs w:val="20"/>
        </w:rPr>
        <w:t>POSTOPKI IZBIRE IZVAJALCA IN ZAPOSLENIH</w:t>
      </w:r>
    </w:p>
    <w:p w14:paraId="41C059D7" w14:textId="77777777" w:rsidR="001014C8" w:rsidRPr="00087D40" w:rsidRDefault="001014C8" w:rsidP="001014C8">
      <w:pPr>
        <w:rPr>
          <w:rFonts w:cs="Arial"/>
          <w:b/>
          <w:bCs/>
          <w:small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2727"/>
        <w:gridCol w:w="2727"/>
        <w:gridCol w:w="2053"/>
        <w:gridCol w:w="2052"/>
        <w:gridCol w:w="2052"/>
      </w:tblGrid>
      <w:tr w:rsidR="001014C8" w:rsidRPr="00087D40" w14:paraId="345DB41A" w14:textId="77777777" w:rsidTr="00DA09EE">
        <w:trPr>
          <w:trHeight w:val="45"/>
        </w:trPr>
        <w:tc>
          <w:tcPr>
            <w:tcW w:w="609" w:type="pct"/>
          </w:tcPr>
          <w:p w14:paraId="3324AB59" w14:textId="79658C84" w:rsidR="001014C8" w:rsidRPr="00BA1F67" w:rsidRDefault="001014C8" w:rsidP="006A50D9">
            <w:pPr>
              <w:tabs>
                <w:tab w:val="left" w:pos="240"/>
              </w:tabs>
              <w:jc w:val="center"/>
              <w:rPr>
                <w:rFonts w:cs="Arial"/>
                <w:smallCaps/>
                <w:sz w:val="20"/>
                <w:szCs w:val="20"/>
              </w:rPr>
            </w:pPr>
            <w:r>
              <w:rPr>
                <w:rFonts w:cs="Arial"/>
                <w:smallCaps/>
                <w:sz w:val="20"/>
                <w:szCs w:val="20"/>
              </w:rPr>
              <w:t>405</w:t>
            </w:r>
            <w:r w:rsidRPr="00BA1F67">
              <w:rPr>
                <w:rFonts w:cs="Arial"/>
                <w:smallCaps/>
                <w:sz w:val="20"/>
                <w:szCs w:val="20"/>
              </w:rPr>
              <w:t>.(-)</w:t>
            </w:r>
          </w:p>
        </w:tc>
        <w:tc>
          <w:tcPr>
            <w:tcW w:w="1031" w:type="pct"/>
          </w:tcPr>
          <w:p w14:paraId="227E822A" w14:textId="47CC98D7" w:rsidR="001014C8" w:rsidRPr="00BA1F67" w:rsidRDefault="001014C8" w:rsidP="006A50D9">
            <w:pPr>
              <w:tabs>
                <w:tab w:val="left" w:pos="240"/>
              </w:tabs>
              <w:jc w:val="center"/>
              <w:rPr>
                <w:rFonts w:cs="Arial"/>
                <w:smallCaps/>
                <w:sz w:val="20"/>
                <w:szCs w:val="20"/>
              </w:rPr>
            </w:pPr>
            <w:r>
              <w:rPr>
                <w:rFonts w:cs="Arial"/>
                <w:smallCaps/>
                <w:sz w:val="20"/>
                <w:szCs w:val="20"/>
              </w:rPr>
              <w:t>406</w:t>
            </w:r>
            <w:r w:rsidRPr="00BA1F67">
              <w:rPr>
                <w:rFonts w:cs="Arial"/>
                <w:smallCaps/>
                <w:sz w:val="20"/>
                <w:szCs w:val="20"/>
              </w:rPr>
              <w:t>.(58.)</w:t>
            </w:r>
          </w:p>
        </w:tc>
        <w:tc>
          <w:tcPr>
            <w:tcW w:w="1031" w:type="pct"/>
            <w:vAlign w:val="center"/>
          </w:tcPr>
          <w:p w14:paraId="3CE04CA8" w14:textId="0F1057BC" w:rsidR="001014C8" w:rsidRPr="00BA1F67" w:rsidRDefault="001014C8" w:rsidP="006A50D9">
            <w:pPr>
              <w:tabs>
                <w:tab w:val="left" w:pos="240"/>
              </w:tabs>
              <w:jc w:val="center"/>
              <w:rPr>
                <w:rFonts w:cs="Arial"/>
                <w:smallCaps/>
                <w:sz w:val="20"/>
                <w:szCs w:val="20"/>
              </w:rPr>
            </w:pPr>
            <w:r>
              <w:rPr>
                <w:rFonts w:cs="Arial"/>
                <w:smallCaps/>
                <w:sz w:val="20"/>
                <w:szCs w:val="20"/>
              </w:rPr>
              <w:t>407</w:t>
            </w:r>
            <w:r w:rsidRPr="00BA1F67">
              <w:rPr>
                <w:rFonts w:cs="Arial"/>
                <w:smallCaps/>
                <w:sz w:val="20"/>
                <w:szCs w:val="20"/>
              </w:rPr>
              <w:t>.(55.)</w:t>
            </w:r>
          </w:p>
        </w:tc>
        <w:tc>
          <w:tcPr>
            <w:tcW w:w="776" w:type="pct"/>
            <w:vAlign w:val="center"/>
          </w:tcPr>
          <w:p w14:paraId="368FC5DF" w14:textId="02384693" w:rsidR="001014C8" w:rsidRPr="00BA1F67" w:rsidRDefault="001014C8" w:rsidP="006A50D9">
            <w:pPr>
              <w:tabs>
                <w:tab w:val="left" w:pos="240"/>
              </w:tabs>
              <w:jc w:val="center"/>
              <w:rPr>
                <w:rFonts w:cs="Arial"/>
                <w:smallCaps/>
                <w:sz w:val="20"/>
                <w:szCs w:val="20"/>
              </w:rPr>
            </w:pPr>
            <w:r>
              <w:rPr>
                <w:rFonts w:cs="Arial"/>
                <w:smallCaps/>
                <w:sz w:val="20"/>
                <w:szCs w:val="20"/>
              </w:rPr>
              <w:t>408</w:t>
            </w:r>
            <w:r w:rsidRPr="00BA1F67">
              <w:rPr>
                <w:rFonts w:cs="Arial"/>
                <w:smallCaps/>
                <w:sz w:val="20"/>
                <w:szCs w:val="20"/>
              </w:rPr>
              <w:t>.(56.)</w:t>
            </w:r>
          </w:p>
        </w:tc>
        <w:tc>
          <w:tcPr>
            <w:tcW w:w="776" w:type="pct"/>
          </w:tcPr>
          <w:p w14:paraId="4F895C51" w14:textId="586061C3" w:rsidR="001014C8" w:rsidRPr="00BA1F67" w:rsidRDefault="001014C8" w:rsidP="006A50D9">
            <w:pPr>
              <w:tabs>
                <w:tab w:val="left" w:pos="240"/>
              </w:tabs>
              <w:jc w:val="center"/>
              <w:rPr>
                <w:rFonts w:cs="Arial"/>
                <w:smallCaps/>
                <w:sz w:val="20"/>
                <w:szCs w:val="20"/>
              </w:rPr>
            </w:pPr>
            <w:r>
              <w:rPr>
                <w:rFonts w:cs="Arial"/>
                <w:smallCaps/>
                <w:sz w:val="20"/>
                <w:szCs w:val="20"/>
              </w:rPr>
              <w:t>409</w:t>
            </w:r>
            <w:r w:rsidRPr="00BA1F67">
              <w:rPr>
                <w:rFonts w:cs="Arial"/>
                <w:smallCaps/>
                <w:sz w:val="20"/>
                <w:szCs w:val="20"/>
              </w:rPr>
              <w:t>.(-)</w:t>
            </w:r>
          </w:p>
        </w:tc>
        <w:tc>
          <w:tcPr>
            <w:tcW w:w="776" w:type="pct"/>
          </w:tcPr>
          <w:p w14:paraId="26C37B4B" w14:textId="049362A4" w:rsidR="001014C8" w:rsidRPr="00BA1F67" w:rsidRDefault="001014C8" w:rsidP="006A50D9">
            <w:pPr>
              <w:tabs>
                <w:tab w:val="left" w:pos="240"/>
              </w:tabs>
              <w:jc w:val="center"/>
              <w:rPr>
                <w:rFonts w:cs="Arial"/>
                <w:smallCaps/>
                <w:sz w:val="20"/>
                <w:szCs w:val="20"/>
              </w:rPr>
            </w:pPr>
            <w:r>
              <w:rPr>
                <w:rFonts w:cs="Arial"/>
                <w:smallCaps/>
                <w:sz w:val="20"/>
                <w:szCs w:val="20"/>
              </w:rPr>
              <w:t>410</w:t>
            </w:r>
            <w:r w:rsidRPr="00BA1F67">
              <w:rPr>
                <w:rFonts w:cs="Arial"/>
                <w:smallCaps/>
                <w:sz w:val="20"/>
                <w:szCs w:val="20"/>
              </w:rPr>
              <w:t>.(59.)</w:t>
            </w:r>
          </w:p>
        </w:tc>
      </w:tr>
      <w:tr w:rsidR="001014C8" w:rsidRPr="00087D40" w14:paraId="2CB578C8" w14:textId="77777777" w:rsidTr="006A50D9">
        <w:trPr>
          <w:trHeight w:val="397"/>
        </w:trPr>
        <w:tc>
          <w:tcPr>
            <w:tcW w:w="609" w:type="pct"/>
            <w:vAlign w:val="center"/>
          </w:tcPr>
          <w:p w14:paraId="09D32AB5" w14:textId="27885B0D" w:rsidR="001014C8" w:rsidRPr="006A50D9" w:rsidRDefault="001014C8" w:rsidP="006A50D9">
            <w:pPr>
              <w:tabs>
                <w:tab w:val="left" w:pos="240"/>
              </w:tabs>
              <w:rPr>
                <w:rFonts w:cs="Arial"/>
                <w:smallCaps/>
                <w:sz w:val="18"/>
                <w:szCs w:val="18"/>
              </w:rPr>
            </w:pPr>
            <w:r w:rsidRPr="006A50D9">
              <w:rPr>
                <w:rFonts w:cs="Arial"/>
                <w:smallCaps/>
                <w:sz w:val="18"/>
                <w:szCs w:val="18"/>
              </w:rPr>
              <w:t>Postopek</w:t>
            </w:r>
          </w:p>
          <w:p w14:paraId="051A0C64" w14:textId="3519C29D" w:rsidR="001014C8" w:rsidRPr="006A50D9" w:rsidRDefault="001014C8" w:rsidP="006A50D9">
            <w:pPr>
              <w:tabs>
                <w:tab w:val="left" w:pos="240"/>
              </w:tabs>
              <w:rPr>
                <w:rFonts w:cs="Arial"/>
                <w:smallCaps/>
                <w:sz w:val="18"/>
                <w:szCs w:val="18"/>
              </w:rPr>
            </w:pPr>
            <w:r w:rsidRPr="006A50D9">
              <w:rPr>
                <w:rFonts w:cs="Arial"/>
                <w:smallCaps/>
                <w:sz w:val="18"/>
                <w:szCs w:val="18"/>
              </w:rPr>
              <w:t>(ime oz. šifra)</w:t>
            </w:r>
          </w:p>
        </w:tc>
        <w:tc>
          <w:tcPr>
            <w:tcW w:w="1031" w:type="pct"/>
            <w:vAlign w:val="center"/>
          </w:tcPr>
          <w:p w14:paraId="535A195D" w14:textId="77777777" w:rsidR="001014C8" w:rsidRPr="006A50D9" w:rsidRDefault="001014C8" w:rsidP="006A50D9">
            <w:pPr>
              <w:tabs>
                <w:tab w:val="left" w:pos="240"/>
              </w:tabs>
              <w:rPr>
                <w:rFonts w:cs="Arial"/>
                <w:smallCaps/>
                <w:sz w:val="18"/>
                <w:szCs w:val="18"/>
              </w:rPr>
            </w:pPr>
            <w:r w:rsidRPr="006A50D9">
              <w:rPr>
                <w:rFonts w:cs="Arial"/>
                <w:smallCaps/>
                <w:sz w:val="18"/>
                <w:szCs w:val="18"/>
              </w:rPr>
              <w:t>Uporabljeni postopek oddaje javnega naročila, če se naročilo odda v skladu z določbami Direktive 2004/17/ES ali Direktive 2004/18/ES ali Direktive 2014/23/EU</w:t>
            </w:r>
          </w:p>
        </w:tc>
        <w:tc>
          <w:tcPr>
            <w:tcW w:w="1031" w:type="pct"/>
            <w:vAlign w:val="center"/>
          </w:tcPr>
          <w:p w14:paraId="428BF81A" w14:textId="77777777" w:rsidR="001014C8" w:rsidRPr="006A50D9" w:rsidRDefault="001014C8" w:rsidP="006A50D9">
            <w:pPr>
              <w:tabs>
                <w:tab w:val="left" w:pos="240"/>
              </w:tabs>
              <w:rPr>
                <w:rFonts w:cs="Arial"/>
                <w:smallCaps/>
                <w:sz w:val="18"/>
                <w:szCs w:val="18"/>
              </w:rPr>
            </w:pPr>
            <w:r w:rsidRPr="006A50D9">
              <w:rPr>
                <w:rFonts w:cs="Arial"/>
                <w:smallCaps/>
                <w:sz w:val="18"/>
                <w:szCs w:val="18"/>
              </w:rPr>
              <w:t>Vrsta naročila, če se naročilo odda v skladu z določbami Direktive 2004/17/ES (4) ali Direktive 2004/18/ES (5)(gradnje/storitve/blago) ali Direktive 2014/23/EU Evropskega parlamenta in Sveta (6)</w:t>
            </w:r>
          </w:p>
        </w:tc>
        <w:tc>
          <w:tcPr>
            <w:tcW w:w="776" w:type="pct"/>
            <w:vAlign w:val="center"/>
          </w:tcPr>
          <w:p w14:paraId="0EB9C5D4" w14:textId="77777777" w:rsidR="001014C8" w:rsidRPr="006A50D9" w:rsidRDefault="001014C8" w:rsidP="006A50D9">
            <w:pPr>
              <w:tabs>
                <w:tab w:val="left" w:pos="240"/>
              </w:tabs>
              <w:rPr>
                <w:rFonts w:cs="Arial"/>
                <w:smallCaps/>
                <w:sz w:val="18"/>
                <w:szCs w:val="18"/>
              </w:rPr>
            </w:pPr>
            <w:r w:rsidRPr="006A50D9">
              <w:rPr>
                <w:rFonts w:cs="Arial"/>
                <w:smallCaps/>
                <w:sz w:val="18"/>
                <w:szCs w:val="18"/>
              </w:rPr>
              <w:t>Znesek naročila, če se naročilo odda v skladu z določbami Direktive 2004/17/ES ali Direktive 2004/18/ES ali Direktive 2014/23/EU</w:t>
            </w:r>
          </w:p>
        </w:tc>
        <w:tc>
          <w:tcPr>
            <w:tcW w:w="776" w:type="pct"/>
            <w:vAlign w:val="center"/>
          </w:tcPr>
          <w:p w14:paraId="07E71B54" w14:textId="77777777" w:rsidR="001014C8" w:rsidRPr="006A50D9" w:rsidRDefault="001014C8" w:rsidP="006A50D9">
            <w:pPr>
              <w:tabs>
                <w:tab w:val="left" w:pos="240"/>
              </w:tabs>
              <w:rPr>
                <w:rFonts w:cs="Arial"/>
                <w:smallCaps/>
                <w:sz w:val="18"/>
                <w:szCs w:val="18"/>
              </w:rPr>
            </w:pPr>
            <w:r w:rsidRPr="006A50D9">
              <w:rPr>
                <w:rFonts w:cs="Arial"/>
                <w:smallCaps/>
                <w:sz w:val="18"/>
                <w:szCs w:val="18"/>
              </w:rPr>
              <w:t>Številka pogodbe</w:t>
            </w:r>
          </w:p>
        </w:tc>
        <w:tc>
          <w:tcPr>
            <w:tcW w:w="776" w:type="pct"/>
            <w:vAlign w:val="center"/>
          </w:tcPr>
          <w:p w14:paraId="481019AA" w14:textId="77777777" w:rsidR="001014C8" w:rsidRPr="006A50D9" w:rsidRDefault="001014C8" w:rsidP="006A50D9">
            <w:pPr>
              <w:tabs>
                <w:tab w:val="left" w:pos="240"/>
              </w:tabs>
              <w:rPr>
                <w:rFonts w:cs="Arial"/>
                <w:smallCaps/>
                <w:sz w:val="18"/>
                <w:szCs w:val="18"/>
              </w:rPr>
            </w:pPr>
            <w:r w:rsidRPr="006A50D9">
              <w:rPr>
                <w:rFonts w:cs="Arial"/>
                <w:smallCaps/>
                <w:sz w:val="18"/>
                <w:szCs w:val="18"/>
              </w:rPr>
              <w:t>Ime ali edinstvena identifikacijska oznaka izvajalca, če se naročilo odda v skladu z določbami Direktive 2004/17/ES ali Direktive 2004/18/ES ali Direktive 2014/23/EU</w:t>
            </w:r>
          </w:p>
        </w:tc>
      </w:tr>
      <w:tr w:rsidR="001014C8" w:rsidRPr="00087D40" w14:paraId="22D8A017" w14:textId="77777777" w:rsidTr="00DA09EE">
        <w:trPr>
          <w:trHeight w:val="397"/>
        </w:trPr>
        <w:tc>
          <w:tcPr>
            <w:tcW w:w="609" w:type="pct"/>
            <w:vAlign w:val="center"/>
          </w:tcPr>
          <w:p w14:paraId="48E76B52" w14:textId="77777777" w:rsidR="001014C8" w:rsidRPr="00087D40" w:rsidRDefault="001014C8" w:rsidP="001014C8">
            <w:pPr>
              <w:rPr>
                <w:rFonts w:cs="Arial"/>
                <w:smallCaps/>
                <w:sz w:val="20"/>
                <w:szCs w:val="20"/>
              </w:rPr>
            </w:pPr>
          </w:p>
        </w:tc>
        <w:tc>
          <w:tcPr>
            <w:tcW w:w="1031" w:type="pct"/>
            <w:vAlign w:val="center"/>
          </w:tcPr>
          <w:p w14:paraId="710CFA62" w14:textId="77777777" w:rsidR="001014C8" w:rsidRPr="00087D40" w:rsidRDefault="001014C8" w:rsidP="001014C8">
            <w:pPr>
              <w:rPr>
                <w:rFonts w:cs="Arial"/>
                <w:smallCaps/>
                <w:sz w:val="20"/>
                <w:szCs w:val="20"/>
              </w:rPr>
            </w:pPr>
          </w:p>
        </w:tc>
        <w:tc>
          <w:tcPr>
            <w:tcW w:w="1031" w:type="pct"/>
            <w:vAlign w:val="center"/>
          </w:tcPr>
          <w:p w14:paraId="19EE7A63" w14:textId="77777777" w:rsidR="001014C8" w:rsidRPr="006B5CDC" w:rsidRDefault="001014C8" w:rsidP="001014C8">
            <w:pPr>
              <w:tabs>
                <w:tab w:val="left" w:pos="240"/>
              </w:tabs>
              <w:rPr>
                <w:rFonts w:cs="Arial"/>
                <w:smallCaps/>
                <w:sz w:val="20"/>
                <w:szCs w:val="20"/>
                <w:highlight w:val="cyan"/>
              </w:rPr>
            </w:pPr>
          </w:p>
        </w:tc>
        <w:tc>
          <w:tcPr>
            <w:tcW w:w="776" w:type="pct"/>
            <w:vAlign w:val="center"/>
          </w:tcPr>
          <w:p w14:paraId="6CD9FA4F" w14:textId="77777777" w:rsidR="001014C8" w:rsidRPr="006B5CDC" w:rsidRDefault="001014C8" w:rsidP="001014C8">
            <w:pPr>
              <w:jc w:val="right"/>
              <w:rPr>
                <w:rFonts w:cs="Arial"/>
                <w:smallCaps/>
                <w:sz w:val="20"/>
                <w:szCs w:val="20"/>
                <w:highlight w:val="cyan"/>
              </w:rPr>
            </w:pPr>
          </w:p>
        </w:tc>
        <w:tc>
          <w:tcPr>
            <w:tcW w:w="776" w:type="pct"/>
            <w:vAlign w:val="center"/>
          </w:tcPr>
          <w:p w14:paraId="01649A72" w14:textId="77777777" w:rsidR="001014C8" w:rsidRPr="00087D40" w:rsidRDefault="001014C8" w:rsidP="001014C8">
            <w:pPr>
              <w:rPr>
                <w:rFonts w:cs="Arial"/>
                <w:smallCaps/>
                <w:sz w:val="20"/>
                <w:szCs w:val="20"/>
              </w:rPr>
            </w:pPr>
          </w:p>
        </w:tc>
        <w:tc>
          <w:tcPr>
            <w:tcW w:w="776" w:type="pct"/>
            <w:vAlign w:val="center"/>
          </w:tcPr>
          <w:p w14:paraId="0B85B0B4" w14:textId="77777777" w:rsidR="001014C8" w:rsidRPr="00087D40" w:rsidRDefault="001014C8" w:rsidP="001014C8">
            <w:pPr>
              <w:rPr>
                <w:rFonts w:cs="Arial"/>
                <w:smallCaps/>
                <w:sz w:val="20"/>
                <w:szCs w:val="20"/>
              </w:rPr>
            </w:pPr>
          </w:p>
        </w:tc>
      </w:tr>
    </w:tbl>
    <w:p w14:paraId="6B826842" w14:textId="77777777" w:rsidR="001014C8" w:rsidRPr="00087D40" w:rsidRDefault="001014C8" w:rsidP="001014C8">
      <w:pPr>
        <w:rPr>
          <w:rFonts w:cs="Arial"/>
          <w:b/>
          <w:bCs/>
          <w:smallCaps/>
          <w:sz w:val="20"/>
          <w:szCs w:val="20"/>
        </w:rPr>
      </w:pPr>
    </w:p>
    <w:p w14:paraId="04E6A2A1" w14:textId="77777777" w:rsidR="001014C8" w:rsidRDefault="001014C8" w:rsidP="001014C8">
      <w:pPr>
        <w:rPr>
          <w:rFonts w:cs="Arial"/>
          <w:b/>
          <w:bCs/>
          <w:smallCaps/>
          <w:sz w:val="20"/>
          <w:szCs w:val="20"/>
        </w:rPr>
      </w:pPr>
    </w:p>
    <w:p w14:paraId="1EF9B2E9" w14:textId="23ACFE2F" w:rsidR="001014C8" w:rsidRDefault="00D77B4B" w:rsidP="001014C8">
      <w:pPr>
        <w:rPr>
          <w:rFonts w:cs="Arial"/>
          <w:b/>
          <w:bCs/>
          <w:smallCaps/>
          <w:sz w:val="20"/>
          <w:szCs w:val="20"/>
        </w:rPr>
      </w:pPr>
      <w:r>
        <w:rPr>
          <w:rFonts w:cs="Arial"/>
          <w:b/>
          <w:bCs/>
          <w:smallCaps/>
          <w:sz w:val="20"/>
          <w:szCs w:val="20"/>
        </w:rPr>
        <w:t xml:space="preserve">12. </w:t>
      </w:r>
      <w:r w:rsidRPr="00087D40">
        <w:rPr>
          <w:rFonts w:cs="Arial"/>
          <w:b/>
          <w:bCs/>
          <w:smallCaps/>
          <w:sz w:val="20"/>
          <w:szCs w:val="20"/>
        </w:rPr>
        <w:t>PODATKI O IZDATKIH V ZAHTEVKU UPRAVIČENCA ZA PLAČILO NA PODLAGI STANDARDNIH STROŠKOV NA ENOTO (V VALUTI, KI SE UPORABLJA ZA OPERACIJO)</w:t>
      </w:r>
    </w:p>
    <w:p w14:paraId="28490ED8" w14:textId="77777777" w:rsidR="00030D9C" w:rsidRDefault="00030D9C" w:rsidP="001014C8">
      <w:pPr>
        <w:rPr>
          <w:rFonts w:cs="Arial"/>
          <w:b/>
          <w:bCs/>
          <w:smallCaps/>
          <w:sz w:val="20"/>
          <w:szCs w:val="20"/>
        </w:rPr>
      </w:pPr>
    </w:p>
    <w:p w14:paraId="6C5165DD" w14:textId="02302637" w:rsidR="001014C8" w:rsidRPr="00C11506" w:rsidRDefault="001014C8" w:rsidP="001014C8">
      <w:pPr>
        <w:rPr>
          <w:rFonts w:cs="Arial"/>
          <w:b/>
          <w:bCs/>
          <w:smallCaps/>
          <w:sz w:val="20"/>
          <w:szCs w:val="20"/>
        </w:rPr>
      </w:pPr>
      <w:r w:rsidRPr="00C11506">
        <w:rPr>
          <w:rFonts w:cs="Arial"/>
          <w:b/>
          <w:bCs/>
          <w:smallCaps/>
          <w:sz w:val="20"/>
          <w:szCs w:val="20"/>
        </w:rPr>
        <w:t xml:space="preserve">Seznam vseh </w:t>
      </w:r>
      <w:proofErr w:type="spellStart"/>
      <w:r w:rsidRPr="00C11506">
        <w:rPr>
          <w:rFonts w:cs="Arial"/>
          <w:b/>
          <w:bCs/>
          <w:smallCaps/>
          <w:sz w:val="20"/>
          <w:szCs w:val="20"/>
        </w:rPr>
        <w:t>Zzi</w:t>
      </w:r>
      <w:proofErr w:type="spellEnd"/>
      <w:r w:rsidRPr="00C11506">
        <w:rPr>
          <w:rFonts w:cs="Arial"/>
          <w:b/>
          <w:bCs/>
          <w:smallCaps/>
          <w:sz w:val="20"/>
          <w:szCs w:val="20"/>
        </w:rPr>
        <w:t xml:space="preserve"> z vsemi zahtevanimi parametri je </w:t>
      </w:r>
      <w:r w:rsidR="00D77B4B">
        <w:rPr>
          <w:rFonts w:cs="Arial"/>
          <w:b/>
          <w:bCs/>
          <w:smallCaps/>
          <w:sz w:val="20"/>
          <w:szCs w:val="20"/>
        </w:rPr>
        <w:t xml:space="preserve">EXCEL </w:t>
      </w:r>
      <w:r w:rsidRPr="00C11506">
        <w:rPr>
          <w:rFonts w:cs="Arial"/>
          <w:b/>
          <w:bCs/>
          <w:smallCaps/>
          <w:sz w:val="20"/>
          <w:szCs w:val="20"/>
        </w:rPr>
        <w:t>priloga k PZO in se nahaja v IS eMA v sekciji Operacija-Dokumenti</w:t>
      </w:r>
    </w:p>
    <w:p w14:paraId="09BDCB98" w14:textId="77777777" w:rsidR="001014C8" w:rsidRPr="00087D40" w:rsidRDefault="001014C8" w:rsidP="001014C8">
      <w:pPr>
        <w:rPr>
          <w:rFonts w:cs="Arial"/>
          <w:b/>
          <w:bCs/>
          <w:smallCaps/>
          <w:sz w:val="20"/>
          <w:szCs w:val="20"/>
        </w:rPr>
      </w:pPr>
    </w:p>
    <w:tbl>
      <w:tblPr>
        <w:tblW w:w="5000" w:type="pct"/>
        <w:tblCellMar>
          <w:left w:w="0" w:type="dxa"/>
          <w:right w:w="0" w:type="dxa"/>
        </w:tblCellMar>
        <w:tblLook w:val="04A0" w:firstRow="1" w:lastRow="0" w:firstColumn="1" w:lastColumn="0" w:noHBand="0" w:noVBand="1"/>
      </w:tblPr>
      <w:tblGrid>
        <w:gridCol w:w="2088"/>
        <w:gridCol w:w="2226"/>
        <w:gridCol w:w="2227"/>
        <w:gridCol w:w="2227"/>
        <w:gridCol w:w="2227"/>
        <w:gridCol w:w="2227"/>
      </w:tblGrid>
      <w:tr w:rsidR="001014C8" w:rsidRPr="002B1670" w14:paraId="538722B4" w14:textId="77777777" w:rsidTr="00DA09EE">
        <w:trPr>
          <w:trHeight w:val="397"/>
        </w:trPr>
        <w:tc>
          <w:tcPr>
            <w:tcW w:w="7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41C92" w14:textId="58EC6485" w:rsidR="001014C8" w:rsidRPr="0029285D" w:rsidRDefault="001014C8" w:rsidP="006A50D9">
            <w:pPr>
              <w:tabs>
                <w:tab w:val="left" w:pos="240"/>
              </w:tabs>
              <w:jc w:val="center"/>
              <w:rPr>
                <w:rFonts w:cs="Arial"/>
                <w:smallCaps/>
                <w:sz w:val="20"/>
                <w:szCs w:val="20"/>
              </w:rPr>
            </w:pPr>
            <w:r w:rsidRPr="0029285D">
              <w:rPr>
                <w:rFonts w:cs="Arial"/>
                <w:smallCaps/>
                <w:sz w:val="20"/>
                <w:szCs w:val="20"/>
              </w:rPr>
              <w:t>411.(-)</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868FD8" w14:textId="7FD91808" w:rsidR="001014C8" w:rsidRPr="0029285D" w:rsidRDefault="001014C8" w:rsidP="006A50D9">
            <w:pPr>
              <w:tabs>
                <w:tab w:val="left" w:pos="240"/>
              </w:tabs>
              <w:jc w:val="center"/>
              <w:rPr>
                <w:rFonts w:cs="Arial"/>
                <w:smallCaps/>
                <w:sz w:val="20"/>
                <w:szCs w:val="20"/>
              </w:rPr>
            </w:pPr>
            <w:r w:rsidRPr="0029285D">
              <w:rPr>
                <w:rFonts w:cs="Arial"/>
                <w:smallCaps/>
                <w:sz w:val="20"/>
                <w:szCs w:val="20"/>
              </w:rPr>
              <w:t>412.(62.)</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5B6016" w14:textId="467BE351" w:rsidR="001014C8" w:rsidRPr="0029285D" w:rsidRDefault="001014C8" w:rsidP="006A50D9">
            <w:pPr>
              <w:tabs>
                <w:tab w:val="left" w:pos="240"/>
              </w:tabs>
              <w:jc w:val="center"/>
              <w:rPr>
                <w:rFonts w:cs="Arial"/>
                <w:smallCaps/>
                <w:sz w:val="20"/>
                <w:szCs w:val="20"/>
              </w:rPr>
            </w:pPr>
            <w:r w:rsidRPr="0029285D">
              <w:rPr>
                <w:rFonts w:cs="Arial"/>
                <w:smallCaps/>
                <w:sz w:val="20"/>
                <w:szCs w:val="20"/>
              </w:rPr>
              <w:t>413.(60.)</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0EE11E" w14:textId="19CC705F" w:rsidR="001014C8" w:rsidRPr="0029285D" w:rsidRDefault="001014C8" w:rsidP="006A50D9">
            <w:pPr>
              <w:tabs>
                <w:tab w:val="left" w:pos="240"/>
              </w:tabs>
              <w:jc w:val="center"/>
              <w:rPr>
                <w:rFonts w:cs="Arial"/>
                <w:smallCaps/>
                <w:sz w:val="20"/>
                <w:szCs w:val="20"/>
              </w:rPr>
            </w:pPr>
            <w:r w:rsidRPr="0029285D">
              <w:rPr>
                <w:rFonts w:cs="Arial"/>
                <w:smallCaps/>
                <w:sz w:val="20"/>
                <w:szCs w:val="20"/>
              </w:rPr>
              <w:t>414.(61.)</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D83136" w14:textId="52FFAD19" w:rsidR="001014C8" w:rsidRPr="0029285D" w:rsidRDefault="001014C8" w:rsidP="006A50D9">
            <w:pPr>
              <w:tabs>
                <w:tab w:val="left" w:pos="240"/>
              </w:tabs>
              <w:jc w:val="center"/>
              <w:rPr>
                <w:rFonts w:cs="Arial"/>
                <w:smallCaps/>
                <w:sz w:val="20"/>
                <w:szCs w:val="20"/>
              </w:rPr>
            </w:pPr>
            <w:r w:rsidRPr="0029285D">
              <w:rPr>
                <w:rFonts w:cs="Arial"/>
                <w:smallCaps/>
                <w:sz w:val="20"/>
                <w:szCs w:val="20"/>
              </w:rPr>
              <w:t>415.(64.)</w:t>
            </w:r>
          </w:p>
        </w:tc>
        <w:tc>
          <w:tcPr>
            <w:tcW w:w="8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6D9202" w14:textId="35A087F3" w:rsidR="001014C8" w:rsidRPr="0029285D" w:rsidRDefault="001014C8" w:rsidP="006A50D9">
            <w:pPr>
              <w:tabs>
                <w:tab w:val="left" w:pos="240"/>
              </w:tabs>
              <w:jc w:val="center"/>
              <w:rPr>
                <w:rFonts w:cs="Arial"/>
                <w:smallCaps/>
                <w:sz w:val="20"/>
                <w:szCs w:val="20"/>
              </w:rPr>
            </w:pPr>
            <w:r w:rsidRPr="0029285D">
              <w:rPr>
                <w:rFonts w:cs="Arial"/>
                <w:smallCaps/>
                <w:sz w:val="20"/>
                <w:szCs w:val="20"/>
              </w:rPr>
              <w:t>416.(63.)</w:t>
            </w:r>
          </w:p>
        </w:tc>
      </w:tr>
      <w:tr w:rsidR="001014C8" w:rsidRPr="002B1670" w14:paraId="5036BD2B" w14:textId="77777777" w:rsidTr="006A50D9">
        <w:trPr>
          <w:trHeight w:val="1840"/>
        </w:trPr>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B3447" w14:textId="77777777" w:rsidR="001014C8" w:rsidRPr="002B1670" w:rsidRDefault="001014C8" w:rsidP="006A50D9">
            <w:pPr>
              <w:jc w:val="center"/>
              <w:rPr>
                <w:rFonts w:cs="Arial"/>
              </w:rPr>
            </w:pPr>
            <w:r w:rsidRPr="002B1670">
              <w:rPr>
                <w:rFonts w:cs="Arial"/>
                <w:sz w:val="20"/>
                <w:szCs w:val="20"/>
              </w:rPr>
              <w:t>Šifra zahtevka</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135F4" w14:textId="77777777" w:rsidR="001014C8" w:rsidRPr="0099109D" w:rsidRDefault="001014C8" w:rsidP="006A50D9">
            <w:pPr>
              <w:jc w:val="center"/>
              <w:rPr>
                <w:rFonts w:cs="Arial"/>
              </w:rPr>
            </w:pPr>
            <w:r w:rsidRPr="0099109D">
              <w:rPr>
                <w:rFonts w:cs="Arial"/>
                <w:sz w:val="20"/>
                <w:szCs w:val="20"/>
              </w:rPr>
              <w:t>Opredelitev enote, ki se uporablja za standardne stroške na enoto</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F80ED" w14:textId="77777777" w:rsidR="001014C8" w:rsidRPr="002B1670" w:rsidRDefault="001014C8" w:rsidP="006A50D9">
            <w:pPr>
              <w:jc w:val="center"/>
              <w:rPr>
                <w:rFonts w:cs="Arial"/>
              </w:rPr>
            </w:pPr>
            <w:r w:rsidRPr="002B1670">
              <w:rPr>
                <w:rFonts w:cs="Arial"/>
                <w:sz w:val="20"/>
                <w:szCs w:val="20"/>
              </w:rPr>
              <w:t>Znesek upravičenih izdatkov, prijavljenih Komisiji, določen na podlagi standardnih stroškov na enoto</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1BFD0" w14:textId="77777777" w:rsidR="001014C8" w:rsidRPr="002B1670" w:rsidRDefault="001014C8" w:rsidP="006A50D9">
            <w:pPr>
              <w:jc w:val="center"/>
              <w:rPr>
                <w:rFonts w:cs="Arial"/>
              </w:rPr>
            </w:pPr>
            <w:r w:rsidRPr="002B1670">
              <w:rPr>
                <w:rFonts w:cs="Arial"/>
                <w:sz w:val="20"/>
                <w:szCs w:val="20"/>
              </w:rPr>
              <w:t>Javni izdatki v skladu s členom 2(15) Uredbe (EU) št. 1303/2013, ki ustrezajo upravičenim izdatkom, prijavljenim Komisiji ter določenim na podlagi standardnih stroškov na enoto</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3B644" w14:textId="77777777" w:rsidR="001014C8" w:rsidRPr="002B1670" w:rsidRDefault="001014C8" w:rsidP="006A50D9">
            <w:pPr>
              <w:jc w:val="center"/>
              <w:rPr>
                <w:rFonts w:cs="Arial"/>
              </w:rPr>
            </w:pPr>
            <w:r w:rsidRPr="002B1670">
              <w:rPr>
                <w:rFonts w:cs="Arial"/>
                <w:sz w:val="20"/>
                <w:szCs w:val="20"/>
              </w:rPr>
              <w:t>Stroški na enoto za posamezno enoto za vsako postavko enote</w:t>
            </w: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41FDA" w14:textId="77777777" w:rsidR="001014C8" w:rsidRPr="002B1670" w:rsidRDefault="001014C8" w:rsidP="006A50D9">
            <w:pPr>
              <w:jc w:val="center"/>
              <w:rPr>
                <w:rFonts w:cs="Arial"/>
              </w:rPr>
            </w:pPr>
            <w:r w:rsidRPr="002B1670">
              <w:rPr>
                <w:rFonts w:cs="Arial"/>
                <w:sz w:val="20"/>
                <w:szCs w:val="20"/>
              </w:rPr>
              <w:t>Število dobavljenih enot v skladu z zahtevkom za plačilo za vsako postavko enote</w:t>
            </w:r>
          </w:p>
        </w:tc>
      </w:tr>
      <w:tr w:rsidR="001014C8" w:rsidRPr="00752834" w14:paraId="47C86B4B" w14:textId="77777777" w:rsidTr="00E86E85">
        <w:trPr>
          <w:trHeight w:val="397"/>
        </w:trPr>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405B1" w14:textId="0CFB3FD9" w:rsidR="001014C8" w:rsidRPr="00752834" w:rsidRDefault="001014C8" w:rsidP="001014C8">
            <w:pPr>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tcPr>
          <w:p w14:paraId="385B46CB" w14:textId="1DCD1072"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0B7BE61" w14:textId="5EFCAA1F"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40F408B" w14:textId="1E1756C2"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182BDBE8" w14:textId="00680EBF" w:rsidR="001014C8" w:rsidRPr="0029285D" w:rsidRDefault="001014C8" w:rsidP="001014C8">
            <w:pPr>
              <w:rPr>
                <w:rFonts w:cs="Arial"/>
                <w:bCs/>
                <w:sz w:val="20"/>
                <w:szCs w:val="20"/>
                <w:shd w:val="clear" w:color="auto" w:fill="C0C0C0"/>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A00ABA" w14:textId="330A66B1" w:rsidR="001014C8" w:rsidRPr="0029285D" w:rsidRDefault="001014C8" w:rsidP="001014C8">
            <w:pPr>
              <w:rPr>
                <w:rFonts w:cs="Arial"/>
                <w:bCs/>
                <w:sz w:val="20"/>
                <w:szCs w:val="20"/>
                <w:shd w:val="clear" w:color="auto" w:fill="C0C0C0"/>
              </w:rPr>
            </w:pPr>
          </w:p>
        </w:tc>
      </w:tr>
      <w:tr w:rsidR="001014C8" w:rsidRPr="00A865D3" w14:paraId="46B11F16" w14:textId="77777777" w:rsidTr="00DA09EE">
        <w:trPr>
          <w:trHeight w:val="397"/>
        </w:trPr>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90166" w14:textId="77777777" w:rsidR="001014C8" w:rsidRPr="00A865D3" w:rsidRDefault="001014C8" w:rsidP="001014C8">
            <w:pPr>
              <w:rPr>
                <w:rFonts w:cs="Arial"/>
              </w:rPr>
            </w:pPr>
            <w:r w:rsidRPr="00A865D3">
              <w:rPr>
                <w:rFonts w:cs="Arial"/>
                <w:bCs/>
                <w:sz w:val="20"/>
                <w:szCs w:val="20"/>
                <w:shd w:val="clear" w:color="auto" w:fill="C0C0C0"/>
              </w:rPr>
              <w:t>SKUPAJ</w:t>
            </w:r>
          </w:p>
        </w:tc>
        <w:tc>
          <w:tcPr>
            <w:tcW w:w="842" w:type="pct"/>
            <w:tcBorders>
              <w:top w:val="nil"/>
              <w:left w:val="nil"/>
              <w:bottom w:val="single" w:sz="8" w:space="0" w:color="auto"/>
              <w:right w:val="single" w:sz="8" w:space="0" w:color="auto"/>
            </w:tcBorders>
            <w:tcMar>
              <w:top w:w="0" w:type="dxa"/>
              <w:left w:w="108" w:type="dxa"/>
              <w:bottom w:w="0" w:type="dxa"/>
              <w:right w:w="108" w:type="dxa"/>
            </w:tcMar>
          </w:tcPr>
          <w:p w14:paraId="30478823" w14:textId="77777777" w:rsidR="001014C8" w:rsidRPr="00A865D3" w:rsidRDefault="001014C8" w:rsidP="001014C8">
            <w:pPr>
              <w:jc w:val="right"/>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33E77B6" w14:textId="77777777" w:rsidR="001014C8" w:rsidRPr="00A865D3" w:rsidRDefault="001014C8" w:rsidP="001014C8">
            <w:pPr>
              <w:jc w:val="right"/>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4E836885" w14:textId="77777777" w:rsidR="001014C8" w:rsidRPr="00A865D3" w:rsidRDefault="001014C8" w:rsidP="001014C8">
            <w:pPr>
              <w:jc w:val="right"/>
              <w:rPr>
                <w:rFonts w:cs="Arial"/>
              </w:rPr>
            </w:pPr>
          </w:p>
        </w:tc>
        <w:tc>
          <w:tcPr>
            <w:tcW w:w="8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24D8345" w14:textId="77777777" w:rsidR="001014C8" w:rsidRPr="00A865D3" w:rsidRDefault="001014C8" w:rsidP="001014C8">
            <w:pPr>
              <w:jc w:val="right"/>
              <w:rPr>
                <w:rFonts w:cs="Arial"/>
              </w:rPr>
            </w:pPr>
          </w:p>
        </w:tc>
        <w:tc>
          <w:tcPr>
            <w:tcW w:w="842" w:type="pct"/>
            <w:tcBorders>
              <w:top w:val="nil"/>
              <w:left w:val="nil"/>
              <w:bottom w:val="nil"/>
              <w:right w:val="nil"/>
            </w:tcBorders>
            <w:tcMar>
              <w:top w:w="0" w:type="dxa"/>
              <w:left w:w="108" w:type="dxa"/>
              <w:bottom w:w="0" w:type="dxa"/>
              <w:right w:w="108" w:type="dxa"/>
            </w:tcMar>
            <w:vAlign w:val="center"/>
            <w:hideMark/>
          </w:tcPr>
          <w:p w14:paraId="12B1B673" w14:textId="77777777" w:rsidR="001014C8" w:rsidRPr="00A865D3" w:rsidRDefault="001014C8" w:rsidP="001014C8">
            <w:pPr>
              <w:rPr>
                <w:rFonts w:cs="Arial"/>
              </w:rPr>
            </w:pPr>
            <w:r w:rsidRPr="00A865D3">
              <w:rPr>
                <w:rFonts w:cs="Arial"/>
                <w:sz w:val="20"/>
                <w:szCs w:val="20"/>
              </w:rPr>
              <w:t> </w:t>
            </w:r>
          </w:p>
        </w:tc>
      </w:tr>
    </w:tbl>
    <w:p w14:paraId="14026982" w14:textId="77777777" w:rsidR="001014C8" w:rsidRPr="00087D40" w:rsidRDefault="001014C8" w:rsidP="001014C8">
      <w:pPr>
        <w:rPr>
          <w:rFonts w:cs="Arial"/>
          <w:b/>
          <w:bCs/>
          <w:smallCaps/>
          <w:sz w:val="20"/>
          <w:szCs w:val="20"/>
        </w:rPr>
      </w:pPr>
      <w:r w:rsidRPr="00087D40">
        <w:rPr>
          <w:rFonts w:cs="Arial"/>
          <w:b/>
          <w:bCs/>
          <w:smallCaps/>
          <w:sz w:val="20"/>
          <w:szCs w:val="20"/>
        </w:rPr>
        <w:br w:type="column"/>
      </w:r>
      <w:r w:rsidRPr="00087D40">
        <w:rPr>
          <w:rFonts w:cs="Arial"/>
          <w:b/>
          <w:bCs/>
          <w:smallCaps/>
          <w:sz w:val="20"/>
          <w:szCs w:val="20"/>
        </w:rPr>
        <w:lastRenderedPageBreak/>
        <w:t xml:space="preserve">PAVŠAL </w:t>
      </w:r>
    </w:p>
    <w:p w14:paraId="3B9663E3" w14:textId="77777777" w:rsidR="001014C8" w:rsidRPr="00087D40" w:rsidRDefault="001014C8" w:rsidP="001014C8">
      <w:pPr>
        <w:rPr>
          <w:rFonts w:cs="Arial"/>
          <w:b/>
          <w:bCs/>
          <w:smallCaps/>
          <w:sz w:val="20"/>
          <w:szCs w:val="20"/>
        </w:rPr>
      </w:pPr>
    </w:p>
    <w:p w14:paraId="1382D622" w14:textId="1D74CEA5" w:rsidR="001014C8" w:rsidRDefault="00D77B4B" w:rsidP="001014C8">
      <w:pPr>
        <w:rPr>
          <w:rFonts w:cs="Arial"/>
          <w:b/>
          <w:sz w:val="20"/>
          <w:szCs w:val="20"/>
        </w:rPr>
      </w:pPr>
      <w:r>
        <w:rPr>
          <w:rFonts w:cs="Arial"/>
          <w:b/>
          <w:bCs/>
          <w:smallCaps/>
          <w:sz w:val="20"/>
          <w:szCs w:val="20"/>
        </w:rPr>
        <w:t xml:space="preserve">13. </w:t>
      </w:r>
      <w:r w:rsidRPr="00087D40">
        <w:rPr>
          <w:rFonts w:cs="Arial"/>
          <w:b/>
          <w:bCs/>
          <w:smallCaps/>
          <w:sz w:val="20"/>
          <w:szCs w:val="20"/>
        </w:rPr>
        <w:t>PODATKI O IZDATKIH V ZAHTEVKU UPRAVIČENCA ZA PLAČILO NA PODLAGI PLAČIL PAVŠALNIH ZNESKOV</w:t>
      </w:r>
      <w:r w:rsidRPr="00087D40">
        <w:rPr>
          <w:rFonts w:cs="Arial"/>
          <w:b/>
          <w:sz w:val="20"/>
          <w:szCs w:val="20"/>
        </w:rPr>
        <w:t xml:space="preserve"> </w:t>
      </w:r>
    </w:p>
    <w:p w14:paraId="1D5D8196" w14:textId="283904F5" w:rsidR="001014C8" w:rsidRPr="00710657" w:rsidRDefault="001014C8" w:rsidP="001014C8">
      <w:pPr>
        <w:rPr>
          <w:rFonts w:cs="Arial"/>
          <w:b/>
          <w:bCs/>
          <w:smallCaps/>
          <w:sz w:val="20"/>
          <w:szCs w:val="20"/>
        </w:rPr>
      </w:pPr>
      <w:r w:rsidRPr="00710657">
        <w:rPr>
          <w:rFonts w:cs="Arial"/>
          <w:b/>
          <w:bCs/>
          <w:smallCaps/>
          <w:sz w:val="20"/>
          <w:szCs w:val="20"/>
        </w:rPr>
        <w:t xml:space="preserve">Seznam vseh </w:t>
      </w:r>
      <w:proofErr w:type="spellStart"/>
      <w:r w:rsidRPr="00710657">
        <w:rPr>
          <w:rFonts w:cs="Arial"/>
          <w:b/>
          <w:bCs/>
          <w:smallCaps/>
          <w:sz w:val="20"/>
          <w:szCs w:val="20"/>
        </w:rPr>
        <w:t>Zzi</w:t>
      </w:r>
      <w:proofErr w:type="spellEnd"/>
      <w:r w:rsidRPr="00710657">
        <w:rPr>
          <w:rFonts w:cs="Arial"/>
          <w:b/>
          <w:bCs/>
          <w:smallCaps/>
          <w:sz w:val="20"/>
          <w:szCs w:val="20"/>
        </w:rPr>
        <w:t xml:space="preserve"> z vsemi zahtevanimi parametri je</w:t>
      </w:r>
      <w:r w:rsidR="00030D9C">
        <w:rPr>
          <w:rFonts w:cs="Arial"/>
          <w:b/>
          <w:bCs/>
          <w:smallCaps/>
          <w:sz w:val="20"/>
          <w:szCs w:val="20"/>
        </w:rPr>
        <w:t xml:space="preserve"> EXCEL</w:t>
      </w:r>
      <w:r w:rsidRPr="00710657">
        <w:rPr>
          <w:rFonts w:cs="Arial"/>
          <w:b/>
          <w:bCs/>
          <w:smallCaps/>
          <w:sz w:val="20"/>
          <w:szCs w:val="20"/>
        </w:rPr>
        <w:t xml:space="preserve"> priloga k PZO in se nahaja v IS </w:t>
      </w:r>
      <w:proofErr w:type="spellStart"/>
      <w:r w:rsidR="00D77B4B" w:rsidRPr="00710657">
        <w:rPr>
          <w:rFonts w:cs="Arial"/>
          <w:b/>
          <w:bCs/>
          <w:smallCaps/>
          <w:sz w:val="20"/>
          <w:szCs w:val="20"/>
        </w:rPr>
        <w:t>ema</w:t>
      </w:r>
      <w:proofErr w:type="spellEnd"/>
      <w:r w:rsidR="00D77B4B" w:rsidRPr="00710657">
        <w:rPr>
          <w:rFonts w:cs="Arial"/>
          <w:b/>
          <w:bCs/>
          <w:smallCaps/>
          <w:sz w:val="20"/>
          <w:szCs w:val="20"/>
        </w:rPr>
        <w:t xml:space="preserve"> </w:t>
      </w:r>
      <w:r w:rsidRPr="00710657">
        <w:rPr>
          <w:rFonts w:cs="Arial"/>
          <w:b/>
          <w:bCs/>
          <w:smallCaps/>
          <w:sz w:val="20"/>
          <w:szCs w:val="20"/>
        </w:rPr>
        <w:t>v sekciji Operacija-Dokumenti</w:t>
      </w:r>
    </w:p>
    <w:p w14:paraId="274129EA" w14:textId="77777777" w:rsidR="001014C8" w:rsidRPr="00087D40" w:rsidRDefault="001014C8" w:rsidP="001014C8">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826"/>
        <w:gridCol w:w="2961"/>
        <w:gridCol w:w="2551"/>
        <w:gridCol w:w="2347"/>
        <w:gridCol w:w="270"/>
        <w:gridCol w:w="270"/>
        <w:gridCol w:w="270"/>
        <w:gridCol w:w="111"/>
        <w:gridCol w:w="111"/>
        <w:gridCol w:w="222"/>
      </w:tblGrid>
      <w:tr w:rsidR="001014C8" w:rsidRPr="00087D40" w14:paraId="7932A4FC" w14:textId="77777777" w:rsidTr="006A50D9">
        <w:trPr>
          <w:gridAfter w:val="2"/>
          <w:trHeight w:val="2111"/>
        </w:trPr>
        <w:tc>
          <w:tcPr>
            <w:tcW w:w="0" w:type="auto"/>
            <w:vAlign w:val="center"/>
          </w:tcPr>
          <w:p w14:paraId="09F1C85C" w14:textId="77777777" w:rsidR="001014C8" w:rsidRPr="00087D40" w:rsidRDefault="001014C8" w:rsidP="006A50D9">
            <w:pPr>
              <w:jc w:val="center"/>
              <w:rPr>
                <w:rFonts w:cs="Arial"/>
                <w:smallCaps/>
                <w:sz w:val="20"/>
                <w:szCs w:val="20"/>
              </w:rPr>
            </w:pPr>
            <w:r w:rsidRPr="00087D40">
              <w:rPr>
                <w:rFonts w:cs="Arial"/>
                <w:smallCaps/>
                <w:sz w:val="20"/>
                <w:szCs w:val="20"/>
              </w:rPr>
              <w:t>Šifra zahtevka</w:t>
            </w:r>
          </w:p>
        </w:tc>
        <w:tc>
          <w:tcPr>
            <w:tcW w:w="0" w:type="auto"/>
            <w:vAlign w:val="center"/>
          </w:tcPr>
          <w:p w14:paraId="1BA01670" w14:textId="77777777" w:rsidR="001014C8" w:rsidRPr="00087D40" w:rsidRDefault="001014C8" w:rsidP="006A50D9">
            <w:pPr>
              <w:jc w:val="center"/>
              <w:rPr>
                <w:rFonts w:cs="Arial"/>
                <w:smallCaps/>
                <w:sz w:val="20"/>
                <w:szCs w:val="20"/>
              </w:rPr>
            </w:pPr>
            <w:r w:rsidRPr="00087D40">
              <w:rPr>
                <w:rFonts w:cs="Arial"/>
                <w:smallCaps/>
                <w:sz w:val="20"/>
                <w:szCs w:val="20"/>
              </w:rPr>
              <w:t>Znesek upravičenih izdatkov, prijavljenih Komisiji, določen na podlagi pavšalnih zneskov</w:t>
            </w:r>
          </w:p>
        </w:tc>
        <w:tc>
          <w:tcPr>
            <w:tcW w:w="2961" w:type="dxa"/>
            <w:vAlign w:val="center"/>
          </w:tcPr>
          <w:p w14:paraId="6789962F" w14:textId="77777777" w:rsidR="001014C8" w:rsidRPr="00087D40" w:rsidRDefault="001014C8" w:rsidP="006A50D9">
            <w:pPr>
              <w:jc w:val="center"/>
              <w:rPr>
                <w:rFonts w:cs="Arial"/>
                <w:smallCaps/>
                <w:sz w:val="20"/>
                <w:szCs w:val="20"/>
              </w:rPr>
            </w:pPr>
            <w:r w:rsidRPr="00087D40">
              <w:rPr>
                <w:rFonts w:cs="Arial"/>
                <w:smallCaps/>
                <w:sz w:val="20"/>
                <w:szCs w:val="20"/>
              </w:rPr>
              <w:t>Javni izdatki v skladu s členom 2(15) Uredbe (EU) št. 1303/2013, ki ustrezajo upravičenim izdatkom, prijavljenim Komisiji ter določenim na podlagi pavšalnih zneskov</w:t>
            </w:r>
          </w:p>
        </w:tc>
        <w:tc>
          <w:tcPr>
            <w:tcW w:w="2551" w:type="dxa"/>
            <w:vAlign w:val="center"/>
          </w:tcPr>
          <w:p w14:paraId="24537E90" w14:textId="77777777" w:rsidR="001014C8" w:rsidRPr="00087D40" w:rsidRDefault="001014C8" w:rsidP="006A50D9">
            <w:pPr>
              <w:jc w:val="center"/>
              <w:rPr>
                <w:rFonts w:cs="Arial"/>
                <w:smallCaps/>
                <w:sz w:val="20"/>
                <w:szCs w:val="20"/>
              </w:rPr>
            </w:pPr>
            <w:r w:rsidRPr="00E20F01">
              <w:rPr>
                <w:rFonts w:cs="Arial"/>
                <w:smallCaps/>
                <w:sz w:val="20"/>
                <w:szCs w:val="20"/>
              </w:rPr>
              <w:t>Za vsak pavšalni znesek dogovorjeni znesek iz dokumenta o pogojih za podporo</w:t>
            </w:r>
          </w:p>
        </w:tc>
        <w:tc>
          <w:tcPr>
            <w:tcW w:w="3709" w:type="dxa"/>
            <w:gridSpan w:val="5"/>
            <w:vAlign w:val="center"/>
          </w:tcPr>
          <w:p w14:paraId="322B2CF6" w14:textId="22CD55ED" w:rsidR="001014C8" w:rsidRPr="00087D40" w:rsidRDefault="001014C8" w:rsidP="006A50D9">
            <w:pPr>
              <w:jc w:val="center"/>
              <w:rPr>
                <w:rFonts w:ascii="Arial Unicode MS" w:hAnsi="Arial Unicode MS"/>
                <w:color w:val="444444"/>
                <w:sz w:val="18"/>
                <w:szCs w:val="18"/>
              </w:rPr>
            </w:pPr>
            <w:r w:rsidRPr="00087D40">
              <w:rPr>
                <w:rFonts w:cs="Arial"/>
                <w:smallCaps/>
                <w:sz w:val="20"/>
                <w:szCs w:val="20"/>
              </w:rPr>
              <w:t>Za vsak pavšalni znesek dogovorjeni dosežki (učinki ali rezultati) iz dokumenta o pogojih za podporo kot podlaga za izplačilo pavšalnih zneskov</w:t>
            </w:r>
          </w:p>
          <w:p w14:paraId="30E5C13A" w14:textId="77777777" w:rsidR="001014C8" w:rsidRPr="00087D40" w:rsidRDefault="001014C8" w:rsidP="006A50D9">
            <w:pPr>
              <w:tabs>
                <w:tab w:val="left" w:pos="240"/>
              </w:tabs>
              <w:jc w:val="center"/>
              <w:rPr>
                <w:rFonts w:ascii="Arial Unicode MS" w:hAnsi="Arial Unicode MS"/>
                <w:color w:val="444444"/>
                <w:sz w:val="18"/>
                <w:szCs w:val="18"/>
              </w:rPr>
            </w:pPr>
          </w:p>
        </w:tc>
      </w:tr>
      <w:tr w:rsidR="001014C8" w:rsidRPr="00087D40" w14:paraId="35442320" w14:textId="77777777" w:rsidTr="006A50D9">
        <w:trPr>
          <w:gridAfter w:val="2"/>
          <w:trHeight w:val="381"/>
        </w:trPr>
        <w:tc>
          <w:tcPr>
            <w:tcW w:w="0" w:type="auto"/>
            <w:vAlign w:val="center"/>
          </w:tcPr>
          <w:p w14:paraId="26F04C5D" w14:textId="5A4F272D" w:rsidR="001014C8" w:rsidRPr="00056888" w:rsidRDefault="001014C8" w:rsidP="006A50D9">
            <w:pPr>
              <w:tabs>
                <w:tab w:val="left" w:pos="240"/>
              </w:tabs>
              <w:jc w:val="center"/>
              <w:rPr>
                <w:rFonts w:cs="Arial"/>
                <w:smallCaps/>
                <w:sz w:val="20"/>
                <w:szCs w:val="20"/>
              </w:rPr>
            </w:pPr>
            <w:r>
              <w:rPr>
                <w:rFonts w:cs="Arial"/>
                <w:smallCaps/>
                <w:sz w:val="20"/>
                <w:szCs w:val="20"/>
              </w:rPr>
              <w:t>417</w:t>
            </w:r>
            <w:r w:rsidRPr="00056888">
              <w:rPr>
                <w:rFonts w:cs="Arial"/>
                <w:smallCaps/>
                <w:sz w:val="20"/>
                <w:szCs w:val="20"/>
              </w:rPr>
              <w:t>. (-)</w:t>
            </w:r>
          </w:p>
        </w:tc>
        <w:tc>
          <w:tcPr>
            <w:tcW w:w="0" w:type="auto"/>
            <w:vAlign w:val="center"/>
          </w:tcPr>
          <w:p w14:paraId="6BAE4627" w14:textId="7E8C5A3D" w:rsidR="001014C8" w:rsidRPr="00056888" w:rsidRDefault="001014C8" w:rsidP="006A50D9">
            <w:pPr>
              <w:tabs>
                <w:tab w:val="left" w:pos="240"/>
              </w:tabs>
              <w:jc w:val="center"/>
              <w:rPr>
                <w:rFonts w:cs="Arial"/>
                <w:smallCaps/>
                <w:sz w:val="20"/>
                <w:szCs w:val="20"/>
              </w:rPr>
            </w:pPr>
            <w:r>
              <w:rPr>
                <w:rFonts w:cs="Arial"/>
                <w:smallCaps/>
                <w:sz w:val="20"/>
                <w:szCs w:val="20"/>
              </w:rPr>
              <w:t>418</w:t>
            </w:r>
            <w:r w:rsidRPr="00056888">
              <w:rPr>
                <w:rFonts w:cs="Arial"/>
                <w:smallCaps/>
                <w:sz w:val="20"/>
                <w:szCs w:val="20"/>
              </w:rPr>
              <w:t>. (65.)</w:t>
            </w:r>
          </w:p>
        </w:tc>
        <w:tc>
          <w:tcPr>
            <w:tcW w:w="2961" w:type="dxa"/>
            <w:vAlign w:val="center"/>
          </w:tcPr>
          <w:p w14:paraId="17C6331E" w14:textId="4A8D7BCA" w:rsidR="001014C8" w:rsidRPr="00056888" w:rsidRDefault="001014C8" w:rsidP="006A50D9">
            <w:pPr>
              <w:tabs>
                <w:tab w:val="left" w:pos="240"/>
              </w:tabs>
              <w:jc w:val="center"/>
              <w:rPr>
                <w:rFonts w:cs="Arial"/>
                <w:smallCaps/>
                <w:sz w:val="20"/>
                <w:szCs w:val="20"/>
              </w:rPr>
            </w:pPr>
            <w:r>
              <w:rPr>
                <w:rFonts w:cs="Arial"/>
                <w:smallCaps/>
                <w:sz w:val="20"/>
                <w:szCs w:val="20"/>
              </w:rPr>
              <w:t>419</w:t>
            </w:r>
            <w:r w:rsidRPr="00056888">
              <w:rPr>
                <w:rFonts w:cs="Arial"/>
                <w:smallCaps/>
                <w:sz w:val="20"/>
                <w:szCs w:val="20"/>
              </w:rPr>
              <w:t>. (66.)</w:t>
            </w:r>
          </w:p>
        </w:tc>
        <w:tc>
          <w:tcPr>
            <w:tcW w:w="2551" w:type="dxa"/>
            <w:vAlign w:val="center"/>
          </w:tcPr>
          <w:p w14:paraId="29A3BD92" w14:textId="299EC237" w:rsidR="001014C8" w:rsidRPr="00056888" w:rsidRDefault="001014C8" w:rsidP="006A50D9">
            <w:pPr>
              <w:tabs>
                <w:tab w:val="left" w:pos="240"/>
              </w:tabs>
              <w:jc w:val="center"/>
              <w:rPr>
                <w:rFonts w:cs="Arial"/>
                <w:smallCaps/>
                <w:sz w:val="20"/>
                <w:szCs w:val="20"/>
              </w:rPr>
            </w:pPr>
            <w:r>
              <w:rPr>
                <w:rFonts w:cs="Arial"/>
                <w:smallCaps/>
                <w:sz w:val="20"/>
                <w:szCs w:val="20"/>
              </w:rPr>
              <w:t>420</w:t>
            </w:r>
            <w:r w:rsidRPr="00056888">
              <w:rPr>
                <w:rFonts w:cs="Arial"/>
                <w:smallCaps/>
                <w:sz w:val="20"/>
                <w:szCs w:val="20"/>
              </w:rPr>
              <w:t>. (68.)</w:t>
            </w:r>
          </w:p>
        </w:tc>
        <w:tc>
          <w:tcPr>
            <w:tcW w:w="3709" w:type="dxa"/>
            <w:gridSpan w:val="5"/>
            <w:tcBorders>
              <w:bottom w:val="single" w:sz="4" w:space="0" w:color="auto"/>
            </w:tcBorders>
            <w:vAlign w:val="center"/>
          </w:tcPr>
          <w:p w14:paraId="09AC624F" w14:textId="3A663858" w:rsidR="001014C8" w:rsidRPr="00056888" w:rsidRDefault="001014C8" w:rsidP="006A50D9">
            <w:pPr>
              <w:tabs>
                <w:tab w:val="left" w:pos="240"/>
              </w:tabs>
              <w:jc w:val="center"/>
              <w:rPr>
                <w:rFonts w:cs="Arial"/>
                <w:smallCaps/>
                <w:sz w:val="20"/>
                <w:szCs w:val="20"/>
              </w:rPr>
            </w:pPr>
            <w:r>
              <w:rPr>
                <w:rFonts w:cs="Arial"/>
                <w:smallCaps/>
                <w:sz w:val="20"/>
                <w:szCs w:val="20"/>
              </w:rPr>
              <w:t>421</w:t>
            </w:r>
            <w:r w:rsidRPr="00056888">
              <w:rPr>
                <w:rFonts w:cs="Arial"/>
                <w:smallCaps/>
                <w:sz w:val="20"/>
                <w:szCs w:val="20"/>
              </w:rPr>
              <w:t>. (67.)</w:t>
            </w:r>
          </w:p>
        </w:tc>
      </w:tr>
      <w:tr w:rsidR="001014C8" w:rsidRPr="008A270E" w14:paraId="7055932C" w14:textId="77777777" w:rsidTr="006A50D9">
        <w:trPr>
          <w:gridAfter w:val="2"/>
          <w:trHeight w:val="381"/>
        </w:trPr>
        <w:tc>
          <w:tcPr>
            <w:tcW w:w="0" w:type="auto"/>
            <w:vAlign w:val="center"/>
          </w:tcPr>
          <w:p w14:paraId="120465D5" w14:textId="77777777" w:rsidR="001014C8" w:rsidRPr="008A270E" w:rsidRDefault="001014C8" w:rsidP="001014C8">
            <w:pPr>
              <w:rPr>
                <w:rFonts w:cs="Arial"/>
                <w:smallCaps/>
                <w:sz w:val="20"/>
                <w:szCs w:val="20"/>
              </w:rPr>
            </w:pPr>
          </w:p>
        </w:tc>
        <w:tc>
          <w:tcPr>
            <w:tcW w:w="0" w:type="auto"/>
            <w:vAlign w:val="center"/>
          </w:tcPr>
          <w:p w14:paraId="4DC362BC" w14:textId="31125BB6" w:rsidR="001014C8" w:rsidRPr="008A270E" w:rsidRDefault="001014C8" w:rsidP="001014C8">
            <w:pPr>
              <w:tabs>
                <w:tab w:val="left" w:pos="240"/>
              </w:tabs>
              <w:jc w:val="right"/>
              <w:rPr>
                <w:rFonts w:cs="Arial"/>
                <w:sz w:val="20"/>
                <w:szCs w:val="20"/>
              </w:rPr>
            </w:pPr>
          </w:p>
        </w:tc>
        <w:tc>
          <w:tcPr>
            <w:tcW w:w="2961" w:type="dxa"/>
            <w:vAlign w:val="center"/>
          </w:tcPr>
          <w:p w14:paraId="5BAFB5A4" w14:textId="63F7C134" w:rsidR="001014C8" w:rsidRPr="008A270E" w:rsidRDefault="001014C8" w:rsidP="001014C8">
            <w:pPr>
              <w:tabs>
                <w:tab w:val="left" w:pos="240"/>
              </w:tabs>
              <w:jc w:val="right"/>
              <w:rPr>
                <w:rFonts w:cs="Arial"/>
                <w:sz w:val="20"/>
                <w:szCs w:val="20"/>
              </w:rPr>
            </w:pPr>
          </w:p>
        </w:tc>
        <w:tc>
          <w:tcPr>
            <w:tcW w:w="2551" w:type="dxa"/>
            <w:vAlign w:val="center"/>
          </w:tcPr>
          <w:p w14:paraId="7ED82B44" w14:textId="32BBDB6E" w:rsidR="001014C8" w:rsidRPr="008A270E" w:rsidRDefault="001014C8" w:rsidP="001014C8">
            <w:pPr>
              <w:tabs>
                <w:tab w:val="left" w:pos="240"/>
              </w:tabs>
              <w:jc w:val="right"/>
              <w:rPr>
                <w:rFonts w:cs="Arial"/>
                <w:sz w:val="20"/>
                <w:szCs w:val="20"/>
              </w:rPr>
            </w:pPr>
          </w:p>
        </w:tc>
        <w:tc>
          <w:tcPr>
            <w:tcW w:w="3709" w:type="dxa"/>
            <w:gridSpan w:val="5"/>
            <w:tcBorders>
              <w:bottom w:val="single" w:sz="4" w:space="0" w:color="auto"/>
            </w:tcBorders>
            <w:vAlign w:val="center"/>
          </w:tcPr>
          <w:p w14:paraId="4600D5F9" w14:textId="77777777" w:rsidR="001014C8" w:rsidRPr="008A270E" w:rsidRDefault="001014C8" w:rsidP="001014C8">
            <w:pPr>
              <w:rPr>
                <w:rFonts w:cs="Arial"/>
                <w:smallCaps/>
                <w:sz w:val="20"/>
                <w:szCs w:val="20"/>
              </w:rPr>
            </w:pPr>
          </w:p>
          <w:p w14:paraId="291D9E7B" w14:textId="77777777" w:rsidR="001014C8" w:rsidRPr="008A270E" w:rsidRDefault="001014C8" w:rsidP="001014C8">
            <w:pPr>
              <w:rPr>
                <w:rFonts w:cs="Arial"/>
                <w:smallCaps/>
                <w:sz w:val="20"/>
                <w:szCs w:val="20"/>
              </w:rPr>
            </w:pPr>
          </w:p>
        </w:tc>
      </w:tr>
      <w:tr w:rsidR="001014C8" w:rsidRPr="008A270E" w14:paraId="351B2A18" w14:textId="77777777" w:rsidTr="006A50D9">
        <w:trPr>
          <w:trHeight w:val="381"/>
        </w:trPr>
        <w:tc>
          <w:tcPr>
            <w:tcW w:w="0" w:type="auto"/>
            <w:vAlign w:val="center"/>
          </w:tcPr>
          <w:p w14:paraId="1DFBEB8F" w14:textId="77777777" w:rsidR="001014C8" w:rsidRPr="008A270E" w:rsidRDefault="001014C8" w:rsidP="001014C8">
            <w:pPr>
              <w:ind w:right="-144"/>
              <w:rPr>
                <w:rFonts w:cs="Arial"/>
                <w:smallCaps/>
                <w:sz w:val="20"/>
                <w:szCs w:val="20"/>
                <w:shd w:val="clear" w:color="auto" w:fill="C0C0C0"/>
              </w:rPr>
            </w:pPr>
            <w:r w:rsidRPr="008A270E">
              <w:rPr>
                <w:rFonts w:cs="Arial"/>
                <w:smallCaps/>
                <w:sz w:val="20"/>
                <w:szCs w:val="20"/>
                <w:shd w:val="clear" w:color="auto" w:fill="C0C0C0"/>
              </w:rPr>
              <w:t>SKUPAJ</w:t>
            </w:r>
          </w:p>
        </w:tc>
        <w:tc>
          <w:tcPr>
            <w:tcW w:w="0" w:type="auto"/>
            <w:vAlign w:val="center"/>
          </w:tcPr>
          <w:p w14:paraId="64888811" w14:textId="77777777" w:rsidR="001014C8" w:rsidRPr="008A270E" w:rsidRDefault="001014C8" w:rsidP="001014C8">
            <w:pPr>
              <w:tabs>
                <w:tab w:val="left" w:pos="240"/>
              </w:tabs>
              <w:jc w:val="right"/>
              <w:rPr>
                <w:rFonts w:cs="Arial"/>
                <w:sz w:val="20"/>
                <w:szCs w:val="20"/>
              </w:rPr>
            </w:pPr>
          </w:p>
        </w:tc>
        <w:tc>
          <w:tcPr>
            <w:tcW w:w="2961" w:type="dxa"/>
            <w:vAlign w:val="center"/>
          </w:tcPr>
          <w:p w14:paraId="64D8DA14" w14:textId="77777777" w:rsidR="001014C8" w:rsidRPr="008A270E" w:rsidRDefault="001014C8" w:rsidP="001014C8">
            <w:pPr>
              <w:tabs>
                <w:tab w:val="left" w:pos="240"/>
              </w:tabs>
              <w:jc w:val="right"/>
              <w:rPr>
                <w:rFonts w:cs="Arial"/>
                <w:sz w:val="20"/>
                <w:szCs w:val="20"/>
              </w:rPr>
            </w:pPr>
          </w:p>
        </w:tc>
        <w:tc>
          <w:tcPr>
            <w:tcW w:w="2551" w:type="dxa"/>
            <w:vAlign w:val="center"/>
          </w:tcPr>
          <w:p w14:paraId="6E330C4D" w14:textId="77777777" w:rsidR="001014C8" w:rsidRPr="008A270E" w:rsidRDefault="001014C8" w:rsidP="001014C8">
            <w:pPr>
              <w:tabs>
                <w:tab w:val="left" w:pos="240"/>
              </w:tabs>
              <w:jc w:val="right"/>
              <w:rPr>
                <w:rFonts w:cs="Arial"/>
                <w:sz w:val="20"/>
                <w:szCs w:val="20"/>
              </w:rPr>
            </w:pPr>
          </w:p>
        </w:tc>
        <w:tc>
          <w:tcPr>
            <w:tcW w:w="1147" w:type="dxa"/>
            <w:tcBorders>
              <w:bottom w:val="nil"/>
              <w:right w:val="nil"/>
            </w:tcBorders>
            <w:vAlign w:val="center"/>
          </w:tcPr>
          <w:p w14:paraId="376BDA69"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3FA6D279"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7DE54E1C"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60F2866D" w14:textId="77777777" w:rsidR="001014C8" w:rsidRPr="008A270E" w:rsidRDefault="001014C8" w:rsidP="001014C8">
            <w:pPr>
              <w:rPr>
                <w:rFonts w:cs="Arial"/>
                <w:smallCaps/>
                <w:sz w:val="20"/>
                <w:szCs w:val="20"/>
                <w:shd w:val="clear" w:color="auto" w:fill="C0C0C0"/>
              </w:rPr>
            </w:pPr>
          </w:p>
        </w:tc>
        <w:tc>
          <w:tcPr>
            <w:tcW w:w="0" w:type="auto"/>
            <w:gridSpan w:val="2"/>
            <w:tcBorders>
              <w:left w:val="nil"/>
              <w:bottom w:val="nil"/>
              <w:right w:val="nil"/>
            </w:tcBorders>
            <w:vAlign w:val="center"/>
          </w:tcPr>
          <w:p w14:paraId="531BDFFC" w14:textId="77777777" w:rsidR="001014C8" w:rsidRPr="008A270E" w:rsidRDefault="001014C8" w:rsidP="001014C8">
            <w:pPr>
              <w:rPr>
                <w:rFonts w:cs="Arial"/>
                <w:smallCaps/>
                <w:sz w:val="20"/>
                <w:szCs w:val="20"/>
                <w:shd w:val="clear" w:color="auto" w:fill="C0C0C0"/>
              </w:rPr>
            </w:pPr>
          </w:p>
        </w:tc>
        <w:tc>
          <w:tcPr>
            <w:tcW w:w="0" w:type="auto"/>
            <w:tcBorders>
              <w:left w:val="nil"/>
              <w:bottom w:val="nil"/>
              <w:right w:val="nil"/>
            </w:tcBorders>
            <w:vAlign w:val="center"/>
          </w:tcPr>
          <w:p w14:paraId="6F6C9EF6" w14:textId="77777777" w:rsidR="001014C8" w:rsidRPr="008A270E" w:rsidRDefault="001014C8" w:rsidP="001014C8">
            <w:pPr>
              <w:rPr>
                <w:rFonts w:cs="Arial"/>
                <w:smallCaps/>
                <w:sz w:val="20"/>
                <w:szCs w:val="20"/>
                <w:shd w:val="clear" w:color="auto" w:fill="C0C0C0"/>
              </w:rPr>
            </w:pPr>
          </w:p>
        </w:tc>
      </w:tr>
    </w:tbl>
    <w:p w14:paraId="6E2AB5C1" w14:textId="77777777" w:rsidR="001014C8" w:rsidRDefault="001014C8" w:rsidP="001014C8">
      <w:pPr>
        <w:rPr>
          <w:rFonts w:cs="Arial"/>
          <w:b/>
          <w:bCs/>
          <w:smallCaps/>
          <w:sz w:val="20"/>
          <w:szCs w:val="20"/>
        </w:rPr>
      </w:pPr>
    </w:p>
    <w:p w14:paraId="31A1D79B" w14:textId="77777777" w:rsidR="00D77B4B" w:rsidRDefault="00D77B4B" w:rsidP="001014C8">
      <w:pPr>
        <w:rPr>
          <w:rFonts w:cs="Arial"/>
          <w:b/>
          <w:bCs/>
          <w:smallCaps/>
          <w:sz w:val="20"/>
          <w:szCs w:val="20"/>
        </w:rPr>
      </w:pPr>
    </w:p>
    <w:p w14:paraId="778BA18C" w14:textId="5328EDE3" w:rsidR="001014C8" w:rsidRDefault="00D77B4B" w:rsidP="001014C8">
      <w:pPr>
        <w:rPr>
          <w:rFonts w:cs="Arial"/>
          <w:b/>
          <w:bCs/>
          <w:smallCaps/>
          <w:sz w:val="20"/>
          <w:szCs w:val="20"/>
        </w:rPr>
      </w:pPr>
      <w:r>
        <w:rPr>
          <w:rFonts w:cs="Arial"/>
          <w:b/>
          <w:bCs/>
          <w:smallCaps/>
          <w:sz w:val="20"/>
          <w:szCs w:val="20"/>
        </w:rPr>
        <w:t xml:space="preserve">14. </w:t>
      </w:r>
      <w:r w:rsidRPr="00087D40">
        <w:rPr>
          <w:rFonts w:cs="Arial"/>
          <w:b/>
          <w:bCs/>
          <w:smallCaps/>
          <w:sz w:val="20"/>
          <w:szCs w:val="20"/>
        </w:rPr>
        <w:t>PODATKI O IZDATKIH V ZAHTEVKU UPRAVIČENCA ZA PLAČILO NA PODLAGI PAVŠALNIH STOPENJ (V VALUTI, KI SE UPORABLJA ZA OPERACIJO)</w:t>
      </w:r>
    </w:p>
    <w:p w14:paraId="42C1828D" w14:textId="643AFD85" w:rsidR="001014C8" w:rsidRPr="00087D40" w:rsidRDefault="001014C8" w:rsidP="001014C8">
      <w:pPr>
        <w:rPr>
          <w:rFonts w:cs="Arial"/>
          <w:b/>
          <w:bCs/>
          <w:smallCaps/>
          <w:sz w:val="20"/>
          <w:szCs w:val="20"/>
        </w:rPr>
      </w:pPr>
      <w:r w:rsidRPr="00710657">
        <w:rPr>
          <w:rFonts w:cs="Arial"/>
          <w:b/>
          <w:bCs/>
          <w:smallCaps/>
          <w:sz w:val="20"/>
          <w:szCs w:val="20"/>
        </w:rPr>
        <w:t xml:space="preserve">Seznam vseh </w:t>
      </w:r>
      <w:proofErr w:type="spellStart"/>
      <w:r w:rsidRPr="00710657">
        <w:rPr>
          <w:rFonts w:cs="Arial"/>
          <w:b/>
          <w:bCs/>
          <w:smallCaps/>
          <w:sz w:val="20"/>
          <w:szCs w:val="20"/>
        </w:rPr>
        <w:t>Zzi</w:t>
      </w:r>
      <w:proofErr w:type="spellEnd"/>
      <w:r w:rsidRPr="00710657">
        <w:rPr>
          <w:rFonts w:cs="Arial"/>
          <w:b/>
          <w:bCs/>
          <w:smallCaps/>
          <w:sz w:val="20"/>
          <w:szCs w:val="20"/>
        </w:rPr>
        <w:t xml:space="preserve"> z vsemi zahtevanimi parametri je </w:t>
      </w:r>
      <w:r w:rsidR="00D77B4B">
        <w:rPr>
          <w:rFonts w:cs="Arial"/>
          <w:b/>
          <w:bCs/>
          <w:smallCaps/>
          <w:sz w:val="20"/>
          <w:szCs w:val="20"/>
        </w:rPr>
        <w:t xml:space="preserve">EXCEL </w:t>
      </w:r>
      <w:r w:rsidRPr="00710657">
        <w:rPr>
          <w:rFonts w:cs="Arial"/>
          <w:b/>
          <w:bCs/>
          <w:smallCaps/>
          <w:sz w:val="20"/>
          <w:szCs w:val="20"/>
        </w:rPr>
        <w:t>priloga k PZO in se nahaja v IS eMA v sekciji Operacija-Dokumenti</w:t>
      </w:r>
    </w:p>
    <w:p w14:paraId="14BA3D75" w14:textId="77777777" w:rsidR="001014C8" w:rsidRPr="00087D40" w:rsidRDefault="001014C8" w:rsidP="001014C8">
      <w:pPr>
        <w:rPr>
          <w:rFonts w:cs="Arial"/>
          <w:bCs/>
          <w:smallCaps/>
          <w:sz w:val="20"/>
          <w:szCs w:val="20"/>
        </w:rPr>
      </w:pPr>
    </w:p>
    <w:tbl>
      <w:tblPr>
        <w:tblW w:w="10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4326"/>
        <w:gridCol w:w="4328"/>
      </w:tblGrid>
      <w:tr w:rsidR="001014C8" w:rsidRPr="00087D40" w14:paraId="72721F1A" w14:textId="77777777" w:rsidTr="00DA09EE">
        <w:trPr>
          <w:trHeight w:val="70"/>
        </w:trPr>
        <w:tc>
          <w:tcPr>
            <w:tcW w:w="2186" w:type="dxa"/>
            <w:vAlign w:val="center"/>
          </w:tcPr>
          <w:p w14:paraId="3AF35A31" w14:textId="60ED4037" w:rsidR="001014C8" w:rsidRPr="00056888" w:rsidRDefault="001014C8" w:rsidP="000D73C7">
            <w:pPr>
              <w:tabs>
                <w:tab w:val="left" w:pos="240"/>
              </w:tabs>
              <w:jc w:val="center"/>
              <w:rPr>
                <w:rFonts w:cs="Arial"/>
                <w:smallCaps/>
                <w:sz w:val="20"/>
                <w:szCs w:val="20"/>
              </w:rPr>
            </w:pPr>
            <w:r>
              <w:rPr>
                <w:rFonts w:cs="Arial"/>
                <w:smallCaps/>
                <w:sz w:val="20"/>
                <w:szCs w:val="20"/>
              </w:rPr>
              <w:t>422</w:t>
            </w:r>
            <w:r w:rsidRPr="00056888">
              <w:rPr>
                <w:rFonts w:cs="Arial"/>
                <w:smallCaps/>
                <w:sz w:val="20"/>
                <w:szCs w:val="20"/>
              </w:rPr>
              <w:t>.(-)</w:t>
            </w:r>
          </w:p>
        </w:tc>
        <w:tc>
          <w:tcPr>
            <w:tcW w:w="4326" w:type="dxa"/>
            <w:vAlign w:val="center"/>
          </w:tcPr>
          <w:p w14:paraId="08114A17" w14:textId="55956FC2" w:rsidR="001014C8" w:rsidRPr="00087D40" w:rsidRDefault="001014C8" w:rsidP="000D73C7">
            <w:pPr>
              <w:tabs>
                <w:tab w:val="left" w:pos="240"/>
              </w:tabs>
              <w:jc w:val="center"/>
              <w:rPr>
                <w:rFonts w:cs="Arial"/>
                <w:smallCaps/>
                <w:sz w:val="20"/>
                <w:szCs w:val="20"/>
              </w:rPr>
            </w:pPr>
            <w:r>
              <w:rPr>
                <w:rFonts w:cs="Arial"/>
                <w:smallCaps/>
                <w:sz w:val="20"/>
                <w:szCs w:val="20"/>
              </w:rPr>
              <w:t>423</w:t>
            </w:r>
            <w:r w:rsidRPr="00056888">
              <w:rPr>
                <w:rFonts w:cs="Arial"/>
                <w:smallCaps/>
                <w:sz w:val="20"/>
                <w:szCs w:val="20"/>
              </w:rPr>
              <w:t>.(69.)</w:t>
            </w:r>
          </w:p>
        </w:tc>
        <w:tc>
          <w:tcPr>
            <w:tcW w:w="4328" w:type="dxa"/>
            <w:vAlign w:val="center"/>
          </w:tcPr>
          <w:p w14:paraId="2783481C" w14:textId="018139DC" w:rsidR="001014C8" w:rsidRPr="00087D40" w:rsidRDefault="001014C8" w:rsidP="000D73C7">
            <w:pPr>
              <w:tabs>
                <w:tab w:val="left" w:pos="240"/>
              </w:tabs>
              <w:jc w:val="center"/>
              <w:rPr>
                <w:rFonts w:cs="Arial"/>
                <w:smallCaps/>
                <w:sz w:val="20"/>
                <w:szCs w:val="20"/>
              </w:rPr>
            </w:pPr>
            <w:r>
              <w:rPr>
                <w:rFonts w:cs="Arial"/>
                <w:smallCaps/>
                <w:sz w:val="20"/>
                <w:szCs w:val="20"/>
              </w:rPr>
              <w:t>424</w:t>
            </w:r>
            <w:r w:rsidRPr="00056888">
              <w:rPr>
                <w:rFonts w:cs="Arial"/>
                <w:smallCaps/>
                <w:sz w:val="20"/>
                <w:szCs w:val="20"/>
              </w:rPr>
              <w:t>.(70.)</w:t>
            </w:r>
          </w:p>
        </w:tc>
      </w:tr>
      <w:tr w:rsidR="001014C8" w:rsidRPr="00087D40" w14:paraId="0159AC18" w14:textId="77777777" w:rsidTr="00DA09EE">
        <w:trPr>
          <w:trHeight w:val="839"/>
        </w:trPr>
        <w:tc>
          <w:tcPr>
            <w:tcW w:w="2186" w:type="dxa"/>
            <w:vAlign w:val="center"/>
          </w:tcPr>
          <w:p w14:paraId="1F202CD9" w14:textId="77777777" w:rsidR="001014C8" w:rsidRPr="00087D40" w:rsidRDefault="001014C8" w:rsidP="001014C8">
            <w:pPr>
              <w:rPr>
                <w:rFonts w:cs="Arial"/>
                <w:smallCaps/>
                <w:sz w:val="20"/>
                <w:szCs w:val="20"/>
              </w:rPr>
            </w:pPr>
            <w:r w:rsidRPr="00087D40">
              <w:rPr>
                <w:rFonts w:cs="Arial"/>
                <w:smallCaps/>
                <w:sz w:val="20"/>
                <w:szCs w:val="20"/>
              </w:rPr>
              <w:t>Šifra zahtevka</w:t>
            </w:r>
          </w:p>
        </w:tc>
        <w:tc>
          <w:tcPr>
            <w:tcW w:w="4326" w:type="dxa"/>
            <w:vAlign w:val="center"/>
          </w:tcPr>
          <w:p w14:paraId="306532CF" w14:textId="77777777" w:rsidR="001014C8" w:rsidRPr="00087D40" w:rsidRDefault="001014C8" w:rsidP="001014C8">
            <w:pPr>
              <w:rPr>
                <w:rFonts w:cs="Arial"/>
                <w:smallCaps/>
                <w:sz w:val="20"/>
                <w:szCs w:val="20"/>
              </w:rPr>
            </w:pPr>
            <w:r w:rsidRPr="00087D40">
              <w:rPr>
                <w:rFonts w:cs="Arial"/>
                <w:smallCaps/>
                <w:sz w:val="20"/>
                <w:szCs w:val="20"/>
              </w:rPr>
              <w:t>Znesek upravičenih izdatkov, prijavljenih Komisiji, določen na podlagi pavšalne stopnje</w:t>
            </w:r>
          </w:p>
        </w:tc>
        <w:tc>
          <w:tcPr>
            <w:tcW w:w="4328" w:type="dxa"/>
            <w:vAlign w:val="center"/>
          </w:tcPr>
          <w:p w14:paraId="355B0EF5" w14:textId="77777777" w:rsidR="001014C8" w:rsidRPr="00087D40" w:rsidRDefault="001014C8" w:rsidP="001014C8">
            <w:pPr>
              <w:rPr>
                <w:rFonts w:cs="Arial"/>
                <w:smallCaps/>
                <w:sz w:val="20"/>
                <w:szCs w:val="20"/>
              </w:rPr>
            </w:pPr>
            <w:r w:rsidRPr="008F4C00">
              <w:rPr>
                <w:rFonts w:cs="Arial"/>
                <w:smallCaps/>
                <w:sz w:val="20"/>
                <w:szCs w:val="20"/>
              </w:rPr>
              <w:t>Javni izdatki v skladu s členom 2(15) Uredbe (EU) št. 1303/2013, ki ustrezajo upravičenim izdatkom, prijavljenim Komisiji ter določenim na podlagi pavšalne stopnje</w:t>
            </w:r>
          </w:p>
        </w:tc>
      </w:tr>
      <w:tr w:rsidR="001014C8" w:rsidRPr="00A2317A" w14:paraId="25591D29" w14:textId="77777777" w:rsidTr="00DA09EE">
        <w:trPr>
          <w:trHeight w:val="397"/>
        </w:trPr>
        <w:tc>
          <w:tcPr>
            <w:tcW w:w="2186" w:type="dxa"/>
            <w:vAlign w:val="center"/>
          </w:tcPr>
          <w:p w14:paraId="682BB516" w14:textId="77777777" w:rsidR="001014C8" w:rsidRPr="00A2317A" w:rsidRDefault="001014C8" w:rsidP="001014C8">
            <w:pPr>
              <w:rPr>
                <w:rFonts w:cs="Arial"/>
                <w:smallCaps/>
                <w:sz w:val="20"/>
                <w:szCs w:val="20"/>
              </w:rPr>
            </w:pPr>
          </w:p>
        </w:tc>
        <w:tc>
          <w:tcPr>
            <w:tcW w:w="4326" w:type="dxa"/>
            <w:vAlign w:val="center"/>
          </w:tcPr>
          <w:p w14:paraId="6FCEF8D0" w14:textId="6BDDE83F" w:rsidR="001014C8" w:rsidRPr="00A2317A" w:rsidRDefault="001014C8" w:rsidP="001014C8">
            <w:pPr>
              <w:tabs>
                <w:tab w:val="left" w:pos="240"/>
              </w:tabs>
              <w:jc w:val="right"/>
              <w:rPr>
                <w:rFonts w:cs="Arial"/>
                <w:sz w:val="20"/>
                <w:szCs w:val="20"/>
              </w:rPr>
            </w:pPr>
          </w:p>
        </w:tc>
        <w:tc>
          <w:tcPr>
            <w:tcW w:w="4328" w:type="dxa"/>
            <w:vAlign w:val="center"/>
          </w:tcPr>
          <w:p w14:paraId="722C3779" w14:textId="3B239832" w:rsidR="001014C8" w:rsidRPr="00A2317A" w:rsidRDefault="001014C8" w:rsidP="001014C8">
            <w:pPr>
              <w:tabs>
                <w:tab w:val="left" w:pos="240"/>
              </w:tabs>
              <w:jc w:val="right"/>
              <w:rPr>
                <w:rFonts w:cs="Arial"/>
                <w:sz w:val="20"/>
                <w:szCs w:val="20"/>
              </w:rPr>
            </w:pPr>
          </w:p>
        </w:tc>
      </w:tr>
      <w:tr w:rsidR="001014C8" w:rsidRPr="00A2317A" w14:paraId="0DBCEC61" w14:textId="77777777" w:rsidTr="00DA09EE">
        <w:trPr>
          <w:trHeight w:val="397"/>
        </w:trPr>
        <w:tc>
          <w:tcPr>
            <w:tcW w:w="2186" w:type="dxa"/>
            <w:vAlign w:val="center"/>
          </w:tcPr>
          <w:p w14:paraId="66C07FA4" w14:textId="77777777" w:rsidR="001014C8" w:rsidRPr="00A2317A" w:rsidRDefault="001014C8" w:rsidP="001014C8">
            <w:pPr>
              <w:rPr>
                <w:rFonts w:cs="Arial"/>
                <w:smallCaps/>
                <w:sz w:val="20"/>
                <w:szCs w:val="20"/>
                <w:shd w:val="clear" w:color="auto" w:fill="C0C0C0"/>
              </w:rPr>
            </w:pPr>
            <w:r w:rsidRPr="00A2317A">
              <w:rPr>
                <w:rFonts w:cs="Arial"/>
                <w:smallCaps/>
                <w:sz w:val="20"/>
                <w:szCs w:val="20"/>
                <w:shd w:val="clear" w:color="auto" w:fill="C0C0C0"/>
              </w:rPr>
              <w:t>SKUPAJ</w:t>
            </w:r>
          </w:p>
        </w:tc>
        <w:tc>
          <w:tcPr>
            <w:tcW w:w="4326" w:type="dxa"/>
            <w:vAlign w:val="center"/>
          </w:tcPr>
          <w:p w14:paraId="01ED96F1" w14:textId="77777777" w:rsidR="001014C8" w:rsidRPr="00A2317A" w:rsidRDefault="001014C8" w:rsidP="001014C8">
            <w:pPr>
              <w:tabs>
                <w:tab w:val="left" w:pos="240"/>
              </w:tabs>
              <w:jc w:val="right"/>
              <w:rPr>
                <w:rFonts w:cs="Arial"/>
                <w:sz w:val="20"/>
                <w:szCs w:val="20"/>
              </w:rPr>
            </w:pPr>
          </w:p>
        </w:tc>
        <w:tc>
          <w:tcPr>
            <w:tcW w:w="4328" w:type="dxa"/>
            <w:vAlign w:val="center"/>
          </w:tcPr>
          <w:p w14:paraId="12C43F4B" w14:textId="77777777" w:rsidR="001014C8" w:rsidRPr="00A2317A" w:rsidRDefault="001014C8" w:rsidP="001014C8">
            <w:pPr>
              <w:tabs>
                <w:tab w:val="left" w:pos="240"/>
              </w:tabs>
              <w:jc w:val="right"/>
              <w:rPr>
                <w:rFonts w:cs="Arial"/>
                <w:sz w:val="20"/>
                <w:szCs w:val="20"/>
              </w:rPr>
            </w:pPr>
          </w:p>
        </w:tc>
      </w:tr>
    </w:tbl>
    <w:p w14:paraId="23C4FE56" w14:textId="77777777" w:rsidR="001014C8" w:rsidRPr="00D20860" w:rsidRDefault="001014C8" w:rsidP="001014C8">
      <w:pPr>
        <w:rPr>
          <w:rFonts w:cs="Arial"/>
          <w:bCs/>
          <w:i/>
          <w:smallCaps/>
          <w:sz w:val="20"/>
          <w:szCs w:val="20"/>
        </w:rPr>
      </w:pPr>
      <w:r w:rsidRPr="00087D40">
        <w:rPr>
          <w:rFonts w:cs="Arial"/>
          <w:b/>
          <w:bCs/>
          <w:smallCaps/>
          <w:sz w:val="20"/>
          <w:szCs w:val="20"/>
        </w:rPr>
        <w:br w:type="column"/>
      </w:r>
    </w:p>
    <w:p w14:paraId="575DEC74" w14:textId="69515AD8" w:rsidR="001014C8" w:rsidRPr="00D77B4B" w:rsidRDefault="000D73C7" w:rsidP="001014C8">
      <w:pPr>
        <w:rPr>
          <w:rFonts w:cs="Arial"/>
          <w:b/>
          <w:smallCaps/>
          <w:szCs w:val="20"/>
        </w:rPr>
      </w:pPr>
      <w:r w:rsidRPr="00D77B4B">
        <w:rPr>
          <w:rFonts w:cs="Arial"/>
          <w:b/>
          <w:bCs/>
          <w:smallCaps/>
          <w:szCs w:val="20"/>
        </w:rPr>
        <w:t xml:space="preserve">15. </w:t>
      </w:r>
      <w:r w:rsidR="001014C8" w:rsidRPr="00D77B4B">
        <w:rPr>
          <w:rFonts w:cs="Arial"/>
          <w:b/>
          <w:bCs/>
          <w:smallCaps/>
          <w:szCs w:val="20"/>
        </w:rPr>
        <w:t>Podatki o izterjavah od upravičenca</w:t>
      </w:r>
      <w:r w:rsidR="00D77B4B">
        <w:rPr>
          <w:rFonts w:cs="Arial"/>
          <w:b/>
          <w:smallCaps/>
          <w:szCs w:val="20"/>
        </w:rPr>
        <w:t xml:space="preserve"> – se nahajajo v sistemu </w:t>
      </w:r>
      <w:r w:rsidR="00D77B4B" w:rsidRPr="00D77B4B">
        <w:rPr>
          <w:rFonts w:cs="Arial"/>
          <w:b/>
          <w:szCs w:val="20"/>
        </w:rPr>
        <w:t>e</w:t>
      </w:r>
      <w:r w:rsidR="001014C8" w:rsidRPr="00D77B4B">
        <w:rPr>
          <w:rFonts w:cs="Arial"/>
          <w:b/>
          <w:smallCaps/>
          <w:szCs w:val="20"/>
        </w:rPr>
        <w:t>CA</w:t>
      </w:r>
    </w:p>
    <w:p w14:paraId="28D931D9" w14:textId="77777777" w:rsidR="00D77B4B" w:rsidRDefault="00D77B4B" w:rsidP="001014C8">
      <w:pPr>
        <w:rPr>
          <w:rFonts w:cs="Arial"/>
          <w:b/>
          <w:sz w:val="20"/>
          <w:szCs w:val="20"/>
        </w:rPr>
      </w:pPr>
    </w:p>
    <w:p w14:paraId="4944F55B" w14:textId="7116F4A5" w:rsidR="001014C8" w:rsidRDefault="001014C8" w:rsidP="001014C8">
      <w:pPr>
        <w:rPr>
          <w:rFonts w:cs="Arial"/>
          <w:b/>
          <w:bCs/>
          <w:smallCaps/>
          <w:sz w:val="20"/>
          <w:szCs w:val="20"/>
        </w:rPr>
      </w:pPr>
      <w:r w:rsidRPr="00D20860">
        <w:rPr>
          <w:rFonts w:cs="Arial"/>
          <w:b/>
          <w:bCs/>
          <w:smallCaps/>
          <w:sz w:val="20"/>
          <w:szCs w:val="20"/>
        </w:rPr>
        <w:t xml:space="preserve">Seznam vseh </w:t>
      </w:r>
      <w:proofErr w:type="spellStart"/>
      <w:r w:rsidRPr="00D20860">
        <w:rPr>
          <w:rFonts w:cs="Arial"/>
          <w:b/>
          <w:bCs/>
          <w:smallCaps/>
          <w:sz w:val="20"/>
          <w:szCs w:val="20"/>
        </w:rPr>
        <w:t>ZaP</w:t>
      </w:r>
      <w:proofErr w:type="spellEnd"/>
      <w:r w:rsidRPr="00D20860">
        <w:rPr>
          <w:rFonts w:cs="Arial"/>
          <w:b/>
          <w:bCs/>
          <w:smallCaps/>
          <w:sz w:val="20"/>
          <w:szCs w:val="20"/>
        </w:rPr>
        <w:t xml:space="preserve"> s podatki o izterjavah od upravičenca z vsemi zahtevanimi parametri je </w:t>
      </w:r>
      <w:r w:rsidR="00D77B4B">
        <w:rPr>
          <w:rFonts w:cs="Arial"/>
          <w:b/>
          <w:bCs/>
          <w:smallCaps/>
          <w:sz w:val="20"/>
          <w:szCs w:val="20"/>
        </w:rPr>
        <w:t xml:space="preserve">EXCEL </w:t>
      </w:r>
      <w:r w:rsidRPr="00D20860">
        <w:rPr>
          <w:rFonts w:cs="Arial"/>
          <w:b/>
          <w:bCs/>
          <w:smallCaps/>
          <w:sz w:val="20"/>
          <w:szCs w:val="20"/>
        </w:rPr>
        <w:t>priloga k PZO in se nahaja v IS eMA v sekciji OPERACIJA-DOKUMENTI</w:t>
      </w:r>
    </w:p>
    <w:p w14:paraId="6BE8801C" w14:textId="77777777" w:rsidR="006A50D9" w:rsidRPr="00D20860" w:rsidRDefault="006A50D9" w:rsidP="001014C8">
      <w:pPr>
        <w:rPr>
          <w:rFonts w:cs="Arial"/>
          <w:b/>
          <w:bCs/>
          <w:smallCaps/>
          <w:sz w:val="20"/>
          <w:szCs w:val="20"/>
        </w:rPr>
      </w:pPr>
    </w:p>
    <w:tbl>
      <w:tblPr>
        <w:tblW w:w="12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418"/>
        <w:gridCol w:w="1559"/>
        <w:gridCol w:w="1559"/>
        <w:gridCol w:w="1560"/>
        <w:gridCol w:w="1417"/>
        <w:gridCol w:w="1417"/>
        <w:gridCol w:w="1417"/>
      </w:tblGrid>
      <w:tr w:rsidR="001014C8" w:rsidRPr="00FE194F" w14:paraId="32B2B2C4" w14:textId="77777777" w:rsidTr="00DA09EE">
        <w:trPr>
          <w:trHeight w:val="45"/>
        </w:trPr>
        <w:tc>
          <w:tcPr>
            <w:tcW w:w="1134" w:type="dxa"/>
          </w:tcPr>
          <w:p w14:paraId="1FB415C7" w14:textId="5B9C43FF" w:rsidR="001014C8" w:rsidRPr="00FE194F" w:rsidRDefault="001014C8" w:rsidP="000D73C7">
            <w:pPr>
              <w:tabs>
                <w:tab w:val="left" w:pos="240"/>
              </w:tabs>
              <w:jc w:val="center"/>
              <w:rPr>
                <w:rFonts w:cs="Arial"/>
                <w:smallCaps/>
                <w:sz w:val="20"/>
                <w:szCs w:val="20"/>
              </w:rPr>
            </w:pPr>
            <w:r>
              <w:rPr>
                <w:rFonts w:cs="Arial"/>
                <w:smallCaps/>
                <w:sz w:val="20"/>
                <w:szCs w:val="20"/>
              </w:rPr>
              <w:t>425</w:t>
            </w:r>
            <w:r w:rsidRPr="00FE194F">
              <w:rPr>
                <w:rFonts w:cs="Arial"/>
                <w:smallCaps/>
                <w:sz w:val="20"/>
                <w:szCs w:val="20"/>
              </w:rPr>
              <w:t xml:space="preserve">.(71.)  </w:t>
            </w:r>
          </w:p>
        </w:tc>
        <w:tc>
          <w:tcPr>
            <w:tcW w:w="1134" w:type="dxa"/>
          </w:tcPr>
          <w:p w14:paraId="4E510D71" w14:textId="638E0D2C" w:rsidR="001014C8" w:rsidRPr="00FE194F" w:rsidRDefault="001014C8" w:rsidP="000D73C7">
            <w:pPr>
              <w:tabs>
                <w:tab w:val="left" w:pos="240"/>
              </w:tabs>
              <w:jc w:val="center"/>
              <w:rPr>
                <w:rFonts w:cs="Arial"/>
                <w:smallCaps/>
                <w:sz w:val="20"/>
                <w:szCs w:val="20"/>
              </w:rPr>
            </w:pPr>
            <w:r>
              <w:rPr>
                <w:rFonts w:cs="Arial"/>
                <w:smallCaps/>
                <w:sz w:val="20"/>
                <w:szCs w:val="20"/>
              </w:rPr>
              <w:t>426</w:t>
            </w:r>
            <w:r w:rsidRPr="00FE194F">
              <w:rPr>
                <w:rFonts w:cs="Arial"/>
                <w:smallCaps/>
                <w:sz w:val="20"/>
                <w:szCs w:val="20"/>
              </w:rPr>
              <w:t>.(-)</w:t>
            </w:r>
          </w:p>
        </w:tc>
        <w:tc>
          <w:tcPr>
            <w:tcW w:w="1418" w:type="dxa"/>
          </w:tcPr>
          <w:p w14:paraId="69348AC1" w14:textId="08C56203" w:rsidR="001014C8" w:rsidRPr="00FE194F" w:rsidRDefault="001014C8" w:rsidP="000D73C7">
            <w:pPr>
              <w:tabs>
                <w:tab w:val="left" w:pos="240"/>
              </w:tabs>
              <w:jc w:val="center"/>
              <w:rPr>
                <w:rFonts w:cs="Arial"/>
                <w:smallCaps/>
                <w:sz w:val="20"/>
                <w:szCs w:val="20"/>
              </w:rPr>
            </w:pPr>
            <w:r>
              <w:rPr>
                <w:rFonts w:cs="Arial"/>
                <w:smallCaps/>
                <w:sz w:val="20"/>
                <w:szCs w:val="20"/>
              </w:rPr>
              <w:t>427</w:t>
            </w:r>
            <w:r w:rsidRPr="00FE194F">
              <w:rPr>
                <w:rFonts w:cs="Arial"/>
                <w:smallCaps/>
                <w:sz w:val="20"/>
                <w:szCs w:val="20"/>
              </w:rPr>
              <w:t>.(72.)</w:t>
            </w:r>
          </w:p>
        </w:tc>
        <w:tc>
          <w:tcPr>
            <w:tcW w:w="1559" w:type="dxa"/>
            <w:vAlign w:val="center"/>
          </w:tcPr>
          <w:p w14:paraId="0B029C2C" w14:textId="174DD360" w:rsidR="001014C8" w:rsidRPr="00FE194F" w:rsidRDefault="001014C8" w:rsidP="000D73C7">
            <w:pPr>
              <w:tabs>
                <w:tab w:val="left" w:pos="240"/>
              </w:tabs>
              <w:jc w:val="center"/>
              <w:rPr>
                <w:rFonts w:cs="Arial"/>
                <w:smallCaps/>
                <w:sz w:val="20"/>
                <w:szCs w:val="20"/>
              </w:rPr>
            </w:pPr>
            <w:r>
              <w:rPr>
                <w:rFonts w:cs="Arial"/>
                <w:smallCaps/>
                <w:sz w:val="20"/>
                <w:szCs w:val="20"/>
              </w:rPr>
              <w:t>428</w:t>
            </w:r>
            <w:r w:rsidRPr="00FE194F">
              <w:rPr>
                <w:rFonts w:cs="Arial"/>
                <w:smallCaps/>
                <w:sz w:val="20"/>
                <w:szCs w:val="20"/>
              </w:rPr>
              <w:t xml:space="preserve">.(73.) </w:t>
            </w:r>
          </w:p>
        </w:tc>
        <w:tc>
          <w:tcPr>
            <w:tcW w:w="1559" w:type="dxa"/>
            <w:vAlign w:val="center"/>
          </w:tcPr>
          <w:p w14:paraId="4572706B" w14:textId="1FB2CBE4" w:rsidR="001014C8" w:rsidRPr="00FE194F" w:rsidRDefault="001014C8" w:rsidP="000D73C7">
            <w:pPr>
              <w:tabs>
                <w:tab w:val="left" w:pos="240"/>
              </w:tabs>
              <w:jc w:val="center"/>
              <w:rPr>
                <w:rFonts w:cs="Arial"/>
                <w:smallCaps/>
                <w:sz w:val="20"/>
                <w:szCs w:val="20"/>
              </w:rPr>
            </w:pPr>
            <w:r>
              <w:rPr>
                <w:rFonts w:cs="Arial"/>
                <w:smallCaps/>
                <w:sz w:val="20"/>
                <w:szCs w:val="20"/>
              </w:rPr>
              <w:t>429</w:t>
            </w:r>
            <w:r w:rsidRPr="00FE194F">
              <w:rPr>
                <w:rFonts w:cs="Arial"/>
                <w:smallCaps/>
                <w:sz w:val="20"/>
                <w:szCs w:val="20"/>
              </w:rPr>
              <w:t>.(74.)</w:t>
            </w:r>
          </w:p>
        </w:tc>
        <w:tc>
          <w:tcPr>
            <w:tcW w:w="1560" w:type="dxa"/>
          </w:tcPr>
          <w:p w14:paraId="504C3258" w14:textId="29449E48" w:rsidR="001014C8" w:rsidRPr="00FE194F" w:rsidRDefault="001014C8" w:rsidP="000D73C7">
            <w:pPr>
              <w:tabs>
                <w:tab w:val="left" w:pos="240"/>
              </w:tabs>
              <w:jc w:val="center"/>
              <w:rPr>
                <w:rFonts w:cs="Arial"/>
                <w:smallCaps/>
                <w:sz w:val="20"/>
                <w:szCs w:val="20"/>
              </w:rPr>
            </w:pPr>
            <w:r>
              <w:rPr>
                <w:rFonts w:cs="Arial"/>
                <w:smallCaps/>
                <w:sz w:val="20"/>
                <w:szCs w:val="20"/>
              </w:rPr>
              <w:t>430</w:t>
            </w:r>
            <w:r w:rsidRPr="00FE194F">
              <w:rPr>
                <w:rFonts w:cs="Arial"/>
                <w:smallCaps/>
                <w:sz w:val="20"/>
                <w:szCs w:val="20"/>
              </w:rPr>
              <w:t>.(75.)</w:t>
            </w:r>
          </w:p>
        </w:tc>
        <w:tc>
          <w:tcPr>
            <w:tcW w:w="1417" w:type="dxa"/>
          </w:tcPr>
          <w:p w14:paraId="6A332F33" w14:textId="4878E954" w:rsidR="001014C8" w:rsidRPr="00FE194F" w:rsidRDefault="001014C8" w:rsidP="000D73C7">
            <w:pPr>
              <w:tabs>
                <w:tab w:val="left" w:pos="240"/>
              </w:tabs>
              <w:jc w:val="center"/>
              <w:rPr>
                <w:rFonts w:cs="Arial"/>
                <w:smallCaps/>
                <w:sz w:val="20"/>
                <w:szCs w:val="20"/>
              </w:rPr>
            </w:pPr>
            <w:r>
              <w:rPr>
                <w:rFonts w:cs="Arial"/>
                <w:smallCaps/>
                <w:sz w:val="20"/>
                <w:szCs w:val="20"/>
              </w:rPr>
              <w:t>431</w:t>
            </w:r>
            <w:r w:rsidRPr="00FE194F">
              <w:rPr>
                <w:rFonts w:cs="Arial"/>
                <w:smallCaps/>
                <w:sz w:val="20"/>
                <w:szCs w:val="20"/>
              </w:rPr>
              <w:t>.(76.)</w:t>
            </w:r>
          </w:p>
        </w:tc>
        <w:tc>
          <w:tcPr>
            <w:tcW w:w="1417" w:type="dxa"/>
          </w:tcPr>
          <w:p w14:paraId="3B56FB79" w14:textId="619C05B1" w:rsidR="001014C8" w:rsidRPr="00FE194F" w:rsidRDefault="001014C8" w:rsidP="000D73C7">
            <w:pPr>
              <w:tabs>
                <w:tab w:val="left" w:pos="240"/>
              </w:tabs>
              <w:jc w:val="center"/>
              <w:rPr>
                <w:rFonts w:cs="Arial"/>
                <w:smallCaps/>
                <w:sz w:val="20"/>
                <w:szCs w:val="20"/>
              </w:rPr>
            </w:pPr>
            <w:r>
              <w:rPr>
                <w:rFonts w:cs="Arial"/>
                <w:smallCaps/>
                <w:sz w:val="20"/>
                <w:szCs w:val="20"/>
              </w:rPr>
              <w:t>432</w:t>
            </w:r>
            <w:r w:rsidRPr="00FE194F">
              <w:rPr>
                <w:rFonts w:cs="Arial"/>
                <w:smallCaps/>
                <w:sz w:val="20"/>
                <w:szCs w:val="20"/>
              </w:rPr>
              <w:t xml:space="preserve">.(77.) </w:t>
            </w:r>
          </w:p>
        </w:tc>
        <w:tc>
          <w:tcPr>
            <w:tcW w:w="1417" w:type="dxa"/>
          </w:tcPr>
          <w:p w14:paraId="21E6EA2E" w14:textId="399350C3" w:rsidR="001014C8" w:rsidRPr="00FE194F" w:rsidRDefault="001014C8" w:rsidP="000D73C7">
            <w:pPr>
              <w:tabs>
                <w:tab w:val="left" w:pos="240"/>
              </w:tabs>
              <w:jc w:val="center"/>
              <w:rPr>
                <w:rFonts w:cs="Arial"/>
                <w:smallCaps/>
                <w:sz w:val="20"/>
                <w:szCs w:val="20"/>
              </w:rPr>
            </w:pPr>
            <w:r>
              <w:rPr>
                <w:rFonts w:cs="Arial"/>
                <w:smallCaps/>
                <w:sz w:val="20"/>
                <w:szCs w:val="20"/>
              </w:rPr>
              <w:t>433</w:t>
            </w:r>
            <w:r w:rsidRPr="00FE194F">
              <w:rPr>
                <w:rFonts w:cs="Arial"/>
                <w:smallCaps/>
                <w:sz w:val="20"/>
                <w:szCs w:val="20"/>
              </w:rPr>
              <w:t>.(78.)</w:t>
            </w:r>
          </w:p>
        </w:tc>
      </w:tr>
      <w:tr w:rsidR="001014C8" w:rsidRPr="00FE194F" w14:paraId="34A1F230" w14:textId="77777777" w:rsidTr="00DA09EE">
        <w:trPr>
          <w:trHeight w:val="1687"/>
        </w:trPr>
        <w:tc>
          <w:tcPr>
            <w:tcW w:w="1134" w:type="dxa"/>
            <w:vAlign w:val="center"/>
          </w:tcPr>
          <w:p w14:paraId="0C80CAB2"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Datum </w:t>
            </w:r>
            <w:proofErr w:type="spellStart"/>
            <w:r w:rsidRPr="00FE194F">
              <w:rPr>
                <w:rFonts w:cs="Arial"/>
                <w:smallCaps/>
                <w:sz w:val="20"/>
                <w:szCs w:val="20"/>
              </w:rPr>
              <w:t>posame</w:t>
            </w:r>
            <w:proofErr w:type="spellEnd"/>
            <w:r w:rsidRPr="00FE194F">
              <w:rPr>
                <w:rFonts w:cs="Arial"/>
                <w:smallCaps/>
                <w:sz w:val="20"/>
                <w:szCs w:val="20"/>
              </w:rPr>
              <w:t>-</w:t>
            </w:r>
            <w:proofErr w:type="spellStart"/>
            <w:r w:rsidRPr="00FE194F">
              <w:rPr>
                <w:rFonts w:cs="Arial"/>
                <w:smallCaps/>
                <w:sz w:val="20"/>
                <w:szCs w:val="20"/>
              </w:rPr>
              <w:t>znega</w:t>
            </w:r>
            <w:proofErr w:type="spellEnd"/>
            <w:r w:rsidRPr="00FE194F">
              <w:rPr>
                <w:rFonts w:cs="Arial"/>
                <w:smallCaps/>
                <w:sz w:val="20"/>
                <w:szCs w:val="20"/>
              </w:rPr>
              <w:t xml:space="preserve"> sklepa o izterjavi </w:t>
            </w:r>
          </w:p>
        </w:tc>
        <w:tc>
          <w:tcPr>
            <w:tcW w:w="1134" w:type="dxa"/>
            <w:vAlign w:val="center"/>
          </w:tcPr>
          <w:p w14:paraId="43ECB8B3" w14:textId="77777777" w:rsidR="001014C8" w:rsidRPr="00FE194F" w:rsidRDefault="001014C8" w:rsidP="001014C8">
            <w:pPr>
              <w:tabs>
                <w:tab w:val="left" w:pos="240"/>
              </w:tabs>
              <w:rPr>
                <w:rFonts w:cs="Arial"/>
                <w:smallCaps/>
                <w:sz w:val="20"/>
                <w:szCs w:val="20"/>
                <w:highlight w:val="green"/>
              </w:rPr>
            </w:pPr>
            <w:r w:rsidRPr="00FE194F">
              <w:rPr>
                <w:rFonts w:cs="Arial"/>
                <w:smallCaps/>
                <w:sz w:val="20"/>
                <w:szCs w:val="20"/>
              </w:rPr>
              <w:t xml:space="preserve">Šifra </w:t>
            </w:r>
            <w:proofErr w:type="spellStart"/>
            <w:r w:rsidRPr="00FE194F">
              <w:rPr>
                <w:rFonts w:cs="Arial"/>
                <w:smallCaps/>
                <w:sz w:val="20"/>
                <w:szCs w:val="20"/>
              </w:rPr>
              <w:t>posamez</w:t>
            </w:r>
            <w:proofErr w:type="spellEnd"/>
            <w:r w:rsidRPr="00FE194F">
              <w:rPr>
                <w:rFonts w:cs="Arial"/>
                <w:smallCaps/>
                <w:sz w:val="20"/>
                <w:szCs w:val="20"/>
              </w:rPr>
              <w:t>-nega sklepa o izterjavi</w:t>
            </w:r>
          </w:p>
        </w:tc>
        <w:tc>
          <w:tcPr>
            <w:tcW w:w="1418" w:type="dxa"/>
            <w:vAlign w:val="center"/>
          </w:tcPr>
          <w:p w14:paraId="6B76810B" w14:textId="77777777" w:rsidR="001014C8" w:rsidRPr="00FE194F" w:rsidRDefault="001014C8" w:rsidP="001014C8">
            <w:pPr>
              <w:tabs>
                <w:tab w:val="left" w:pos="240"/>
              </w:tabs>
              <w:rPr>
                <w:rFonts w:cs="Arial"/>
                <w:smallCaps/>
                <w:sz w:val="20"/>
                <w:szCs w:val="20"/>
              </w:rPr>
            </w:pPr>
            <w:r w:rsidRPr="00FE194F">
              <w:rPr>
                <w:rFonts w:cs="Arial"/>
                <w:smallCaps/>
                <w:sz w:val="20"/>
                <w:szCs w:val="20"/>
              </w:rPr>
              <w:t>Znesek javne podpore, ki ga zadeva posamezen sklep o izterjavi</w:t>
            </w:r>
          </w:p>
          <w:p w14:paraId="3C4170EB" w14:textId="77777777" w:rsidR="001014C8" w:rsidRPr="00FE194F" w:rsidRDefault="001014C8" w:rsidP="001014C8">
            <w:pPr>
              <w:tabs>
                <w:tab w:val="left" w:pos="240"/>
              </w:tabs>
              <w:rPr>
                <w:rFonts w:cs="Arial"/>
                <w:smallCaps/>
                <w:sz w:val="20"/>
                <w:szCs w:val="20"/>
              </w:rPr>
            </w:pPr>
          </w:p>
        </w:tc>
        <w:tc>
          <w:tcPr>
            <w:tcW w:w="1559" w:type="dxa"/>
            <w:vAlign w:val="center"/>
          </w:tcPr>
          <w:p w14:paraId="3595ACD5" w14:textId="77777777" w:rsidR="001014C8" w:rsidRPr="00FE194F" w:rsidRDefault="001014C8" w:rsidP="001014C8">
            <w:pPr>
              <w:tabs>
                <w:tab w:val="left" w:pos="240"/>
              </w:tabs>
              <w:rPr>
                <w:rFonts w:cs="Arial"/>
                <w:smallCaps/>
                <w:sz w:val="20"/>
                <w:szCs w:val="20"/>
              </w:rPr>
            </w:pPr>
            <w:r w:rsidRPr="00FE194F">
              <w:rPr>
                <w:rFonts w:cs="Arial"/>
                <w:smallCaps/>
                <w:sz w:val="20"/>
                <w:szCs w:val="20"/>
              </w:rPr>
              <w:t>Skupni upravičeni izdatki, ki jih zadeva posamezen sklep o izterjavi</w:t>
            </w:r>
          </w:p>
        </w:tc>
        <w:tc>
          <w:tcPr>
            <w:tcW w:w="1559" w:type="dxa"/>
            <w:vAlign w:val="center"/>
          </w:tcPr>
          <w:p w14:paraId="4A142977" w14:textId="77777777" w:rsidR="001014C8" w:rsidRPr="00FE194F" w:rsidRDefault="001014C8" w:rsidP="001014C8">
            <w:pPr>
              <w:tabs>
                <w:tab w:val="left" w:pos="240"/>
              </w:tabs>
              <w:rPr>
                <w:rFonts w:cs="Arial"/>
                <w:smallCaps/>
                <w:sz w:val="20"/>
                <w:szCs w:val="20"/>
              </w:rPr>
            </w:pPr>
            <w:r w:rsidRPr="00FE194F">
              <w:rPr>
                <w:rFonts w:cs="Arial"/>
                <w:smallCaps/>
                <w:sz w:val="20"/>
                <w:szCs w:val="20"/>
              </w:rPr>
              <w:t>Datum prejema posameznega zneska, ki ga upravičenec vrne na podlagi sklepa o izterjavi</w:t>
            </w:r>
          </w:p>
        </w:tc>
        <w:tc>
          <w:tcPr>
            <w:tcW w:w="1560" w:type="dxa"/>
            <w:vAlign w:val="center"/>
          </w:tcPr>
          <w:p w14:paraId="02879C04"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Znesek javne podpore, ki ga upravičenec vrne na podlagi sklepa o izterjavi </w:t>
            </w:r>
          </w:p>
          <w:p w14:paraId="2778FA81" w14:textId="77777777" w:rsidR="001014C8" w:rsidRPr="00FE194F" w:rsidRDefault="001014C8" w:rsidP="001014C8">
            <w:pPr>
              <w:tabs>
                <w:tab w:val="left" w:pos="240"/>
              </w:tabs>
              <w:rPr>
                <w:rFonts w:cs="Arial"/>
                <w:smallCaps/>
                <w:sz w:val="20"/>
                <w:szCs w:val="20"/>
              </w:rPr>
            </w:pPr>
            <w:r w:rsidRPr="00FE194F">
              <w:rPr>
                <w:rFonts w:cs="Arial"/>
                <w:smallCaps/>
                <w:sz w:val="20"/>
                <w:szCs w:val="20"/>
              </w:rPr>
              <w:t>(brez obresti ali kazni)</w:t>
            </w:r>
          </w:p>
        </w:tc>
        <w:tc>
          <w:tcPr>
            <w:tcW w:w="1417" w:type="dxa"/>
            <w:vAlign w:val="center"/>
          </w:tcPr>
          <w:p w14:paraId="672EF16B" w14:textId="77777777" w:rsidR="001014C8" w:rsidRPr="00FE194F" w:rsidRDefault="001014C8" w:rsidP="001014C8">
            <w:pPr>
              <w:tabs>
                <w:tab w:val="left" w:pos="240"/>
              </w:tabs>
              <w:rPr>
                <w:rFonts w:cs="Arial"/>
                <w:smallCaps/>
                <w:sz w:val="20"/>
                <w:szCs w:val="20"/>
              </w:rPr>
            </w:pPr>
            <w:r w:rsidRPr="00FE194F">
              <w:rPr>
                <w:rFonts w:cs="Arial"/>
                <w:smallCaps/>
                <w:sz w:val="20"/>
                <w:szCs w:val="20"/>
              </w:rPr>
              <w:t>Skupni upravičeni izdatki, ki ustrezajo javni podpori, ki jo vrne upravičenec</w:t>
            </w:r>
          </w:p>
        </w:tc>
        <w:tc>
          <w:tcPr>
            <w:tcW w:w="1417" w:type="dxa"/>
            <w:vAlign w:val="center"/>
          </w:tcPr>
          <w:p w14:paraId="0EF07C74" w14:textId="77777777" w:rsidR="001014C8" w:rsidRPr="00FE194F" w:rsidRDefault="001014C8" w:rsidP="001014C8">
            <w:pPr>
              <w:rPr>
                <w:rFonts w:cs="Arial"/>
                <w:smallCaps/>
                <w:sz w:val="20"/>
                <w:szCs w:val="20"/>
              </w:rPr>
            </w:pPr>
            <w:r w:rsidRPr="00FE194F">
              <w:rPr>
                <w:rFonts w:cs="Arial"/>
                <w:smallCaps/>
                <w:sz w:val="20"/>
                <w:szCs w:val="20"/>
              </w:rPr>
              <w:t>Znesek javne podpore, ki je na podlagi sklepa o izterjavi ni mogoče izterjati</w:t>
            </w:r>
          </w:p>
        </w:tc>
        <w:tc>
          <w:tcPr>
            <w:tcW w:w="1417" w:type="dxa"/>
            <w:vAlign w:val="center"/>
          </w:tcPr>
          <w:p w14:paraId="3AE314CE" w14:textId="77777777" w:rsidR="001014C8" w:rsidRPr="00FE194F" w:rsidRDefault="001014C8" w:rsidP="001014C8">
            <w:pPr>
              <w:rPr>
                <w:rFonts w:cs="Arial"/>
                <w:smallCaps/>
                <w:sz w:val="20"/>
                <w:szCs w:val="20"/>
              </w:rPr>
            </w:pPr>
            <w:r w:rsidRPr="00FE194F">
              <w:rPr>
                <w:rFonts w:cs="Arial"/>
                <w:smallCaps/>
                <w:sz w:val="20"/>
                <w:szCs w:val="20"/>
              </w:rPr>
              <w:t>Skupni upravičeni izdatki, ki ustrezajo neizterljivi javni podpori</w:t>
            </w:r>
          </w:p>
        </w:tc>
      </w:tr>
      <w:tr w:rsidR="001014C8" w:rsidRPr="0056272D" w14:paraId="3FF5BAD7" w14:textId="77777777" w:rsidTr="00DA09EE">
        <w:trPr>
          <w:trHeight w:val="397"/>
        </w:trPr>
        <w:tc>
          <w:tcPr>
            <w:tcW w:w="1134" w:type="dxa"/>
            <w:vAlign w:val="center"/>
          </w:tcPr>
          <w:p w14:paraId="43D4DCA0" w14:textId="77777777" w:rsidR="001014C8" w:rsidRPr="0056272D" w:rsidRDefault="001014C8" w:rsidP="001014C8">
            <w:pPr>
              <w:rPr>
                <w:rFonts w:cs="Arial"/>
                <w:smallCaps/>
                <w:sz w:val="20"/>
                <w:szCs w:val="20"/>
              </w:rPr>
            </w:pPr>
          </w:p>
        </w:tc>
        <w:tc>
          <w:tcPr>
            <w:tcW w:w="1134" w:type="dxa"/>
            <w:vAlign w:val="center"/>
          </w:tcPr>
          <w:p w14:paraId="5820C103" w14:textId="77777777" w:rsidR="001014C8" w:rsidRPr="0056272D" w:rsidRDefault="001014C8" w:rsidP="001014C8">
            <w:pPr>
              <w:rPr>
                <w:rFonts w:cs="Arial"/>
                <w:smallCaps/>
                <w:sz w:val="20"/>
                <w:szCs w:val="20"/>
              </w:rPr>
            </w:pPr>
          </w:p>
        </w:tc>
        <w:tc>
          <w:tcPr>
            <w:tcW w:w="1418" w:type="dxa"/>
            <w:vAlign w:val="center"/>
          </w:tcPr>
          <w:p w14:paraId="7B997697" w14:textId="77777777" w:rsidR="001014C8" w:rsidRPr="0056272D" w:rsidRDefault="001014C8" w:rsidP="001014C8">
            <w:pPr>
              <w:jc w:val="right"/>
              <w:rPr>
                <w:rFonts w:cs="Arial"/>
                <w:smallCaps/>
                <w:sz w:val="20"/>
                <w:szCs w:val="20"/>
              </w:rPr>
            </w:pPr>
          </w:p>
        </w:tc>
        <w:tc>
          <w:tcPr>
            <w:tcW w:w="1559" w:type="dxa"/>
            <w:vAlign w:val="center"/>
          </w:tcPr>
          <w:p w14:paraId="49676B47" w14:textId="77777777" w:rsidR="001014C8" w:rsidRPr="0056272D" w:rsidRDefault="001014C8" w:rsidP="001014C8">
            <w:pPr>
              <w:jc w:val="right"/>
              <w:rPr>
                <w:rFonts w:cs="Arial"/>
                <w:smallCaps/>
                <w:sz w:val="20"/>
                <w:szCs w:val="20"/>
              </w:rPr>
            </w:pPr>
          </w:p>
        </w:tc>
        <w:tc>
          <w:tcPr>
            <w:tcW w:w="1559" w:type="dxa"/>
            <w:tcBorders>
              <w:bottom w:val="single" w:sz="4" w:space="0" w:color="auto"/>
            </w:tcBorders>
            <w:vAlign w:val="center"/>
          </w:tcPr>
          <w:p w14:paraId="1F8B5657" w14:textId="77777777" w:rsidR="001014C8" w:rsidRPr="0056272D" w:rsidRDefault="001014C8" w:rsidP="001014C8">
            <w:pPr>
              <w:rPr>
                <w:rFonts w:cs="Arial"/>
                <w:smallCaps/>
                <w:sz w:val="20"/>
                <w:szCs w:val="20"/>
              </w:rPr>
            </w:pPr>
          </w:p>
        </w:tc>
        <w:tc>
          <w:tcPr>
            <w:tcW w:w="1560" w:type="dxa"/>
            <w:vAlign w:val="center"/>
          </w:tcPr>
          <w:p w14:paraId="3F7C0F63" w14:textId="77777777" w:rsidR="001014C8" w:rsidRPr="0056272D" w:rsidRDefault="001014C8" w:rsidP="001014C8">
            <w:pPr>
              <w:jc w:val="right"/>
              <w:rPr>
                <w:rFonts w:cs="Arial"/>
                <w:smallCaps/>
                <w:sz w:val="20"/>
                <w:szCs w:val="20"/>
              </w:rPr>
            </w:pPr>
          </w:p>
        </w:tc>
        <w:tc>
          <w:tcPr>
            <w:tcW w:w="1417" w:type="dxa"/>
          </w:tcPr>
          <w:p w14:paraId="15672342" w14:textId="77777777" w:rsidR="001014C8" w:rsidRPr="0056272D" w:rsidRDefault="001014C8" w:rsidP="001014C8">
            <w:pPr>
              <w:jc w:val="right"/>
              <w:rPr>
                <w:rFonts w:cs="Arial"/>
                <w:smallCaps/>
                <w:sz w:val="20"/>
                <w:szCs w:val="20"/>
              </w:rPr>
            </w:pPr>
          </w:p>
        </w:tc>
        <w:tc>
          <w:tcPr>
            <w:tcW w:w="1417" w:type="dxa"/>
          </w:tcPr>
          <w:p w14:paraId="30C049BC" w14:textId="77777777" w:rsidR="001014C8" w:rsidRPr="0056272D" w:rsidRDefault="001014C8" w:rsidP="001014C8">
            <w:pPr>
              <w:jc w:val="right"/>
              <w:rPr>
                <w:rFonts w:cs="Arial"/>
                <w:smallCaps/>
                <w:sz w:val="20"/>
                <w:szCs w:val="20"/>
              </w:rPr>
            </w:pPr>
          </w:p>
        </w:tc>
        <w:tc>
          <w:tcPr>
            <w:tcW w:w="1417" w:type="dxa"/>
          </w:tcPr>
          <w:p w14:paraId="5BD971F5" w14:textId="77777777" w:rsidR="001014C8" w:rsidRPr="0056272D" w:rsidRDefault="001014C8" w:rsidP="001014C8">
            <w:pPr>
              <w:jc w:val="right"/>
              <w:rPr>
                <w:rFonts w:cs="Arial"/>
                <w:smallCaps/>
                <w:sz w:val="20"/>
                <w:szCs w:val="20"/>
              </w:rPr>
            </w:pPr>
          </w:p>
        </w:tc>
      </w:tr>
      <w:tr w:rsidR="001014C8" w:rsidRPr="00FE194F" w14:paraId="3652C321" w14:textId="77777777" w:rsidTr="00DA09EE">
        <w:trPr>
          <w:trHeight w:val="397"/>
        </w:trPr>
        <w:tc>
          <w:tcPr>
            <w:tcW w:w="2268" w:type="dxa"/>
            <w:gridSpan w:val="2"/>
            <w:vAlign w:val="center"/>
          </w:tcPr>
          <w:p w14:paraId="510DA717" w14:textId="77777777" w:rsidR="001014C8" w:rsidRPr="00FE194F" w:rsidRDefault="001014C8" w:rsidP="001014C8">
            <w:pPr>
              <w:rPr>
                <w:rFonts w:cs="Arial"/>
                <w:b/>
                <w:smallCaps/>
                <w:sz w:val="20"/>
                <w:szCs w:val="20"/>
                <w:shd w:val="clear" w:color="auto" w:fill="C0C0C0"/>
              </w:rPr>
            </w:pPr>
            <w:r w:rsidRPr="00FE194F">
              <w:rPr>
                <w:rFonts w:cs="Arial"/>
                <w:b/>
                <w:smallCaps/>
                <w:sz w:val="20"/>
                <w:szCs w:val="20"/>
                <w:shd w:val="clear" w:color="auto" w:fill="C0C0C0"/>
              </w:rPr>
              <w:t>SKUPAJ</w:t>
            </w:r>
          </w:p>
        </w:tc>
        <w:tc>
          <w:tcPr>
            <w:tcW w:w="1418" w:type="dxa"/>
            <w:vAlign w:val="center"/>
          </w:tcPr>
          <w:p w14:paraId="13D00728" w14:textId="77777777" w:rsidR="001014C8" w:rsidRPr="00FE194F" w:rsidRDefault="001014C8" w:rsidP="001014C8">
            <w:pPr>
              <w:jc w:val="right"/>
              <w:rPr>
                <w:rFonts w:cs="Arial"/>
                <w:smallCaps/>
                <w:sz w:val="20"/>
                <w:szCs w:val="20"/>
              </w:rPr>
            </w:pPr>
          </w:p>
        </w:tc>
        <w:tc>
          <w:tcPr>
            <w:tcW w:w="1559" w:type="dxa"/>
            <w:vAlign w:val="center"/>
          </w:tcPr>
          <w:p w14:paraId="2EAF4F4A" w14:textId="77777777" w:rsidR="001014C8" w:rsidRPr="00FE194F" w:rsidRDefault="001014C8" w:rsidP="001014C8">
            <w:pPr>
              <w:jc w:val="right"/>
              <w:rPr>
                <w:rFonts w:cs="Arial"/>
                <w:smallCaps/>
                <w:sz w:val="20"/>
                <w:szCs w:val="20"/>
              </w:rPr>
            </w:pPr>
          </w:p>
        </w:tc>
        <w:tc>
          <w:tcPr>
            <w:tcW w:w="1559" w:type="dxa"/>
            <w:vAlign w:val="center"/>
          </w:tcPr>
          <w:p w14:paraId="1681A7D9" w14:textId="77777777" w:rsidR="001014C8" w:rsidRPr="00FE194F" w:rsidRDefault="001014C8" w:rsidP="001014C8">
            <w:pPr>
              <w:rPr>
                <w:rFonts w:cs="Arial"/>
                <w:b/>
                <w:smallCaps/>
                <w:sz w:val="20"/>
                <w:szCs w:val="20"/>
                <w:shd w:val="clear" w:color="auto" w:fill="C0C0C0"/>
              </w:rPr>
            </w:pPr>
          </w:p>
        </w:tc>
        <w:tc>
          <w:tcPr>
            <w:tcW w:w="1560" w:type="dxa"/>
            <w:vAlign w:val="center"/>
          </w:tcPr>
          <w:p w14:paraId="0710DAC5" w14:textId="77777777" w:rsidR="001014C8" w:rsidRPr="00FE194F" w:rsidRDefault="001014C8" w:rsidP="001014C8">
            <w:pPr>
              <w:jc w:val="right"/>
              <w:rPr>
                <w:rFonts w:cs="Arial"/>
                <w:smallCaps/>
                <w:sz w:val="20"/>
                <w:szCs w:val="20"/>
              </w:rPr>
            </w:pPr>
          </w:p>
        </w:tc>
        <w:tc>
          <w:tcPr>
            <w:tcW w:w="1417" w:type="dxa"/>
          </w:tcPr>
          <w:p w14:paraId="2CA56E1E" w14:textId="77777777" w:rsidR="001014C8" w:rsidRPr="00FE194F" w:rsidRDefault="001014C8" w:rsidP="001014C8">
            <w:pPr>
              <w:jc w:val="right"/>
              <w:rPr>
                <w:rFonts w:cs="Arial"/>
                <w:smallCaps/>
                <w:sz w:val="20"/>
                <w:szCs w:val="20"/>
              </w:rPr>
            </w:pPr>
          </w:p>
        </w:tc>
        <w:tc>
          <w:tcPr>
            <w:tcW w:w="1417" w:type="dxa"/>
          </w:tcPr>
          <w:p w14:paraId="617E315D" w14:textId="77777777" w:rsidR="001014C8" w:rsidRPr="00FE194F" w:rsidRDefault="001014C8" w:rsidP="001014C8">
            <w:pPr>
              <w:jc w:val="right"/>
              <w:rPr>
                <w:rFonts w:cs="Arial"/>
                <w:smallCaps/>
                <w:sz w:val="20"/>
                <w:szCs w:val="20"/>
              </w:rPr>
            </w:pPr>
          </w:p>
        </w:tc>
        <w:tc>
          <w:tcPr>
            <w:tcW w:w="1417" w:type="dxa"/>
          </w:tcPr>
          <w:p w14:paraId="4138AD07" w14:textId="77777777" w:rsidR="001014C8" w:rsidRPr="00FE194F" w:rsidRDefault="001014C8" w:rsidP="001014C8">
            <w:pPr>
              <w:jc w:val="right"/>
              <w:rPr>
                <w:rFonts w:cs="Arial"/>
                <w:smallCaps/>
                <w:sz w:val="20"/>
                <w:szCs w:val="20"/>
              </w:rPr>
            </w:pPr>
          </w:p>
        </w:tc>
      </w:tr>
      <w:tr w:rsidR="001014C8" w:rsidRPr="00FE194F" w14:paraId="6BCBE74C" w14:textId="77777777" w:rsidTr="00DA09EE">
        <w:trPr>
          <w:trHeight w:val="397"/>
        </w:trPr>
        <w:tc>
          <w:tcPr>
            <w:tcW w:w="2268" w:type="dxa"/>
            <w:gridSpan w:val="2"/>
            <w:vAlign w:val="center"/>
          </w:tcPr>
          <w:p w14:paraId="20149DCF" w14:textId="77777777" w:rsidR="001014C8" w:rsidRPr="00FE194F" w:rsidRDefault="001014C8" w:rsidP="001014C8">
            <w:pPr>
              <w:rPr>
                <w:rFonts w:cs="Arial"/>
                <w:b/>
                <w:smallCaps/>
                <w:sz w:val="20"/>
                <w:szCs w:val="20"/>
                <w:shd w:val="clear" w:color="auto" w:fill="C0C0C0"/>
              </w:rPr>
            </w:pPr>
          </w:p>
        </w:tc>
        <w:tc>
          <w:tcPr>
            <w:tcW w:w="1418" w:type="dxa"/>
            <w:vAlign w:val="center"/>
          </w:tcPr>
          <w:p w14:paraId="51F6D95A" w14:textId="77777777" w:rsidR="001014C8" w:rsidRPr="00FE194F" w:rsidRDefault="001014C8" w:rsidP="001014C8">
            <w:pPr>
              <w:jc w:val="right"/>
              <w:rPr>
                <w:rFonts w:cs="Arial"/>
                <w:b/>
                <w:smallCaps/>
                <w:sz w:val="20"/>
                <w:szCs w:val="20"/>
                <w:shd w:val="clear" w:color="auto" w:fill="C0C0C0"/>
              </w:rPr>
            </w:pPr>
          </w:p>
        </w:tc>
        <w:tc>
          <w:tcPr>
            <w:tcW w:w="1559" w:type="dxa"/>
            <w:vAlign w:val="center"/>
          </w:tcPr>
          <w:p w14:paraId="05FD32A8" w14:textId="77777777" w:rsidR="001014C8" w:rsidRPr="00FE194F" w:rsidRDefault="001014C8" w:rsidP="001014C8">
            <w:pPr>
              <w:jc w:val="right"/>
              <w:rPr>
                <w:rFonts w:cs="Arial"/>
                <w:b/>
                <w:smallCaps/>
                <w:sz w:val="20"/>
                <w:szCs w:val="20"/>
                <w:shd w:val="clear" w:color="auto" w:fill="C0C0C0"/>
              </w:rPr>
            </w:pPr>
          </w:p>
        </w:tc>
        <w:tc>
          <w:tcPr>
            <w:tcW w:w="1559" w:type="dxa"/>
            <w:vAlign w:val="center"/>
          </w:tcPr>
          <w:p w14:paraId="5D8D0C27" w14:textId="77777777" w:rsidR="001014C8" w:rsidRPr="00FE194F" w:rsidRDefault="001014C8" w:rsidP="001014C8">
            <w:pPr>
              <w:rPr>
                <w:rFonts w:cs="Arial"/>
                <w:b/>
                <w:smallCaps/>
                <w:sz w:val="20"/>
                <w:szCs w:val="20"/>
                <w:shd w:val="clear" w:color="auto" w:fill="C0C0C0"/>
              </w:rPr>
            </w:pPr>
          </w:p>
        </w:tc>
        <w:tc>
          <w:tcPr>
            <w:tcW w:w="1560" w:type="dxa"/>
            <w:vAlign w:val="center"/>
          </w:tcPr>
          <w:p w14:paraId="07182C0F" w14:textId="77777777" w:rsidR="001014C8" w:rsidRPr="00FE194F" w:rsidRDefault="001014C8" w:rsidP="001014C8">
            <w:pPr>
              <w:jc w:val="right"/>
              <w:rPr>
                <w:rFonts w:cs="Arial"/>
                <w:b/>
                <w:smallCaps/>
                <w:sz w:val="20"/>
                <w:szCs w:val="20"/>
                <w:shd w:val="clear" w:color="auto" w:fill="C0C0C0"/>
              </w:rPr>
            </w:pPr>
          </w:p>
        </w:tc>
        <w:tc>
          <w:tcPr>
            <w:tcW w:w="1417" w:type="dxa"/>
            <w:vAlign w:val="center"/>
          </w:tcPr>
          <w:p w14:paraId="455EE08A" w14:textId="77777777" w:rsidR="001014C8" w:rsidRPr="00FE194F" w:rsidRDefault="001014C8" w:rsidP="001014C8">
            <w:pPr>
              <w:jc w:val="right"/>
              <w:rPr>
                <w:rFonts w:cs="Arial"/>
                <w:b/>
                <w:smallCaps/>
                <w:sz w:val="20"/>
                <w:szCs w:val="20"/>
                <w:shd w:val="clear" w:color="auto" w:fill="C0C0C0"/>
              </w:rPr>
            </w:pPr>
          </w:p>
        </w:tc>
        <w:tc>
          <w:tcPr>
            <w:tcW w:w="1417" w:type="dxa"/>
            <w:vAlign w:val="center"/>
          </w:tcPr>
          <w:p w14:paraId="63D8E499" w14:textId="77777777" w:rsidR="001014C8" w:rsidRPr="00FE194F" w:rsidRDefault="001014C8" w:rsidP="001014C8">
            <w:pPr>
              <w:jc w:val="right"/>
              <w:rPr>
                <w:rFonts w:cs="Arial"/>
                <w:b/>
                <w:smallCaps/>
                <w:sz w:val="20"/>
                <w:szCs w:val="20"/>
                <w:shd w:val="clear" w:color="auto" w:fill="C0C0C0"/>
              </w:rPr>
            </w:pPr>
          </w:p>
        </w:tc>
        <w:tc>
          <w:tcPr>
            <w:tcW w:w="1417" w:type="dxa"/>
            <w:vAlign w:val="center"/>
          </w:tcPr>
          <w:p w14:paraId="12C6B2F4" w14:textId="77777777" w:rsidR="001014C8" w:rsidRPr="00FE194F" w:rsidRDefault="001014C8" w:rsidP="001014C8">
            <w:pPr>
              <w:jc w:val="right"/>
              <w:rPr>
                <w:rFonts w:cs="Arial"/>
                <w:b/>
                <w:smallCaps/>
                <w:sz w:val="20"/>
                <w:szCs w:val="20"/>
                <w:shd w:val="clear" w:color="auto" w:fill="C0C0C0"/>
              </w:rPr>
            </w:pPr>
          </w:p>
        </w:tc>
      </w:tr>
    </w:tbl>
    <w:p w14:paraId="08753258" w14:textId="77777777" w:rsidR="001014C8" w:rsidRPr="00FE194F" w:rsidRDefault="001014C8" w:rsidP="001014C8"/>
    <w:p w14:paraId="13190475" w14:textId="77777777" w:rsidR="001014C8" w:rsidRPr="00FE194F" w:rsidRDefault="001014C8" w:rsidP="001014C8">
      <w:r w:rsidRPr="00FE194F">
        <w:br w:type="page"/>
      </w:r>
    </w:p>
    <w:p w14:paraId="41CCAF9B" w14:textId="398EDEEF" w:rsidR="001014C8" w:rsidRDefault="000D73C7" w:rsidP="001014C8">
      <w:pPr>
        <w:rPr>
          <w:rFonts w:cs="Arial"/>
          <w:b/>
          <w:caps/>
          <w:sz w:val="20"/>
          <w:szCs w:val="20"/>
        </w:rPr>
      </w:pPr>
      <w:r w:rsidRPr="00D77B4B">
        <w:rPr>
          <w:rFonts w:cs="Arial"/>
          <w:b/>
          <w:bCs/>
          <w:caps/>
          <w:sz w:val="20"/>
          <w:szCs w:val="20"/>
        </w:rPr>
        <w:lastRenderedPageBreak/>
        <w:t xml:space="preserve">16. </w:t>
      </w:r>
      <w:r w:rsidR="001014C8" w:rsidRPr="00D77B4B">
        <w:rPr>
          <w:rFonts w:cs="Arial"/>
          <w:b/>
          <w:bCs/>
          <w:caps/>
          <w:sz w:val="20"/>
          <w:szCs w:val="20"/>
        </w:rPr>
        <w:t>Podatki o vlogah za plačilo, predloženih Komisiji (v EUR)</w:t>
      </w:r>
      <w:r w:rsidR="00D77B4B">
        <w:rPr>
          <w:rFonts w:cs="Arial"/>
          <w:b/>
          <w:caps/>
          <w:sz w:val="20"/>
          <w:szCs w:val="20"/>
        </w:rPr>
        <w:t xml:space="preserve"> – se nahajajo v sistemu </w:t>
      </w:r>
      <w:r w:rsidR="00D77B4B">
        <w:rPr>
          <w:rFonts w:cs="Arial"/>
          <w:b/>
          <w:sz w:val="20"/>
          <w:szCs w:val="20"/>
        </w:rPr>
        <w:t>e</w:t>
      </w:r>
      <w:r w:rsidR="00D77B4B" w:rsidRPr="00D77B4B">
        <w:rPr>
          <w:rFonts w:cs="Arial"/>
          <w:b/>
          <w:caps/>
          <w:sz w:val="20"/>
          <w:szCs w:val="20"/>
        </w:rPr>
        <w:t>ca</w:t>
      </w:r>
    </w:p>
    <w:p w14:paraId="18637B1E" w14:textId="77777777" w:rsidR="00D77B4B" w:rsidRPr="00D77B4B" w:rsidRDefault="00D77B4B" w:rsidP="001014C8">
      <w:pPr>
        <w:rPr>
          <w:rFonts w:cs="Arial"/>
          <w:b/>
          <w:caps/>
          <w:sz w:val="20"/>
          <w:szCs w:val="20"/>
        </w:rPr>
      </w:pPr>
    </w:p>
    <w:p w14:paraId="6479A280" w14:textId="18B45887" w:rsidR="001014C8" w:rsidRDefault="001014C8" w:rsidP="001014C8">
      <w:pPr>
        <w:rPr>
          <w:rFonts w:cs="Arial"/>
          <w:b/>
          <w:bCs/>
          <w:smallCaps/>
          <w:sz w:val="20"/>
          <w:szCs w:val="20"/>
        </w:rPr>
      </w:pPr>
      <w:r w:rsidRPr="00D20860">
        <w:rPr>
          <w:rFonts w:cs="Arial"/>
          <w:b/>
          <w:bCs/>
          <w:smallCaps/>
          <w:sz w:val="20"/>
          <w:szCs w:val="20"/>
        </w:rPr>
        <w:t xml:space="preserve">Seznam vseh </w:t>
      </w:r>
      <w:proofErr w:type="spellStart"/>
      <w:r w:rsidRPr="00D20860">
        <w:rPr>
          <w:rFonts w:cs="Arial"/>
          <w:b/>
          <w:bCs/>
          <w:smallCaps/>
          <w:sz w:val="20"/>
          <w:szCs w:val="20"/>
        </w:rPr>
        <w:t>ZaP</w:t>
      </w:r>
      <w:proofErr w:type="spellEnd"/>
      <w:r w:rsidRPr="00D20860">
        <w:rPr>
          <w:rFonts w:cs="Arial"/>
          <w:b/>
          <w:bCs/>
          <w:smallCaps/>
          <w:sz w:val="20"/>
          <w:szCs w:val="20"/>
        </w:rPr>
        <w:t xml:space="preserve"> s podatki o vlogah za plačilo, predloženih komisiji z vsemi zahtevanimi parametri je </w:t>
      </w:r>
      <w:r w:rsidR="00D77B4B">
        <w:rPr>
          <w:rFonts w:cs="Arial"/>
          <w:b/>
          <w:bCs/>
          <w:smallCaps/>
          <w:sz w:val="20"/>
          <w:szCs w:val="20"/>
        </w:rPr>
        <w:t xml:space="preserve">EXCEL </w:t>
      </w:r>
      <w:r w:rsidRPr="00D20860">
        <w:rPr>
          <w:rFonts w:cs="Arial"/>
          <w:b/>
          <w:bCs/>
          <w:smallCaps/>
          <w:sz w:val="20"/>
          <w:szCs w:val="20"/>
        </w:rPr>
        <w:t>priloga k PZO in se nahaja v IS eMA v sekciji OPERACIJA-DOKUMENTI</w:t>
      </w:r>
    </w:p>
    <w:p w14:paraId="43671A5B" w14:textId="77777777" w:rsidR="000D73C7" w:rsidRPr="00D20860" w:rsidRDefault="000D73C7" w:rsidP="001014C8">
      <w:pPr>
        <w:rPr>
          <w:rFonts w:cs="Arial"/>
          <w:b/>
          <w:bCs/>
          <w:smallCaps/>
          <w:sz w:val="20"/>
          <w:szCs w:val="20"/>
        </w:rPr>
      </w:pP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134"/>
        <w:gridCol w:w="1135"/>
        <w:gridCol w:w="1701"/>
        <w:gridCol w:w="2445"/>
        <w:gridCol w:w="2445"/>
        <w:gridCol w:w="2445"/>
        <w:gridCol w:w="2446"/>
      </w:tblGrid>
      <w:tr w:rsidR="001014C8" w:rsidRPr="00FE194F" w14:paraId="7A66A7CA" w14:textId="77777777" w:rsidTr="00DA09EE">
        <w:trPr>
          <w:trHeight w:val="209"/>
        </w:trPr>
        <w:tc>
          <w:tcPr>
            <w:tcW w:w="1133" w:type="dxa"/>
            <w:vAlign w:val="center"/>
          </w:tcPr>
          <w:p w14:paraId="480C327D" w14:textId="5DE7EECE" w:rsidR="001014C8" w:rsidRPr="00FE194F" w:rsidRDefault="001014C8" w:rsidP="000D73C7">
            <w:pPr>
              <w:tabs>
                <w:tab w:val="left" w:pos="240"/>
              </w:tabs>
              <w:jc w:val="center"/>
              <w:rPr>
                <w:rFonts w:cs="Arial"/>
                <w:smallCaps/>
                <w:sz w:val="20"/>
                <w:szCs w:val="20"/>
              </w:rPr>
            </w:pPr>
            <w:r>
              <w:rPr>
                <w:rFonts w:cs="Arial"/>
                <w:smallCaps/>
                <w:sz w:val="20"/>
                <w:szCs w:val="20"/>
              </w:rPr>
              <w:t>434</w:t>
            </w:r>
            <w:r w:rsidRPr="00FE194F">
              <w:rPr>
                <w:rFonts w:cs="Arial"/>
                <w:smallCaps/>
                <w:sz w:val="20"/>
                <w:szCs w:val="20"/>
              </w:rPr>
              <w:t xml:space="preserve">.(-) </w:t>
            </w:r>
          </w:p>
        </w:tc>
        <w:tc>
          <w:tcPr>
            <w:tcW w:w="1134" w:type="dxa"/>
            <w:vAlign w:val="center"/>
          </w:tcPr>
          <w:p w14:paraId="06B1E5D9" w14:textId="14E986E0" w:rsidR="001014C8" w:rsidRPr="00FE194F" w:rsidRDefault="001014C8" w:rsidP="000D73C7">
            <w:pPr>
              <w:tabs>
                <w:tab w:val="left" w:pos="240"/>
              </w:tabs>
              <w:jc w:val="center"/>
              <w:rPr>
                <w:rFonts w:cs="Arial"/>
                <w:smallCaps/>
                <w:sz w:val="20"/>
                <w:szCs w:val="20"/>
              </w:rPr>
            </w:pPr>
            <w:r>
              <w:rPr>
                <w:rFonts w:cs="Arial"/>
                <w:smallCaps/>
                <w:sz w:val="20"/>
                <w:szCs w:val="20"/>
              </w:rPr>
              <w:t>435</w:t>
            </w:r>
            <w:r w:rsidRPr="00FE194F">
              <w:rPr>
                <w:rFonts w:cs="Arial"/>
                <w:smallCaps/>
                <w:sz w:val="20"/>
                <w:szCs w:val="20"/>
              </w:rPr>
              <w:t>.(-)</w:t>
            </w:r>
          </w:p>
        </w:tc>
        <w:tc>
          <w:tcPr>
            <w:tcW w:w="1135" w:type="dxa"/>
            <w:vAlign w:val="center"/>
          </w:tcPr>
          <w:p w14:paraId="71CB66FB" w14:textId="77777777" w:rsidR="001014C8" w:rsidRPr="00FE194F" w:rsidRDefault="001014C8" w:rsidP="001014C8">
            <w:pPr>
              <w:tabs>
                <w:tab w:val="left" w:pos="240"/>
              </w:tabs>
              <w:jc w:val="center"/>
              <w:rPr>
                <w:rFonts w:cs="Arial"/>
                <w:smallCaps/>
                <w:sz w:val="20"/>
                <w:szCs w:val="20"/>
              </w:rPr>
            </w:pPr>
            <w:r>
              <w:rPr>
                <w:rFonts w:cs="Arial"/>
                <w:smallCaps/>
                <w:sz w:val="20"/>
                <w:szCs w:val="20"/>
              </w:rPr>
              <w:t>436</w:t>
            </w:r>
            <w:r w:rsidRPr="00FE194F">
              <w:rPr>
                <w:rFonts w:cs="Arial"/>
                <w:smallCaps/>
                <w:sz w:val="20"/>
                <w:szCs w:val="20"/>
              </w:rPr>
              <w:t>. (79.)</w:t>
            </w:r>
          </w:p>
        </w:tc>
        <w:tc>
          <w:tcPr>
            <w:tcW w:w="1701" w:type="dxa"/>
            <w:vAlign w:val="center"/>
          </w:tcPr>
          <w:p w14:paraId="233AB162" w14:textId="77777777" w:rsidR="001014C8" w:rsidRPr="00FE194F" w:rsidRDefault="001014C8" w:rsidP="001014C8">
            <w:pPr>
              <w:tabs>
                <w:tab w:val="left" w:pos="240"/>
              </w:tabs>
              <w:jc w:val="center"/>
              <w:rPr>
                <w:rFonts w:cs="Arial"/>
                <w:smallCaps/>
                <w:sz w:val="20"/>
                <w:szCs w:val="20"/>
              </w:rPr>
            </w:pPr>
            <w:r>
              <w:rPr>
                <w:rFonts w:cs="Arial"/>
                <w:smallCaps/>
                <w:sz w:val="20"/>
                <w:szCs w:val="20"/>
              </w:rPr>
              <w:t>437.</w:t>
            </w:r>
            <w:r w:rsidRPr="00FE194F">
              <w:rPr>
                <w:rFonts w:cs="Arial"/>
                <w:smallCaps/>
                <w:sz w:val="20"/>
                <w:szCs w:val="20"/>
              </w:rPr>
              <w:t>(79.)</w:t>
            </w:r>
          </w:p>
        </w:tc>
        <w:tc>
          <w:tcPr>
            <w:tcW w:w="2445" w:type="dxa"/>
            <w:vAlign w:val="center"/>
          </w:tcPr>
          <w:p w14:paraId="134E2BBB" w14:textId="7F08D5F0" w:rsidR="001014C8" w:rsidRPr="00FE194F" w:rsidRDefault="001014C8" w:rsidP="000D73C7">
            <w:pPr>
              <w:tabs>
                <w:tab w:val="left" w:pos="240"/>
              </w:tabs>
              <w:jc w:val="center"/>
              <w:rPr>
                <w:rFonts w:cs="Arial"/>
                <w:smallCaps/>
                <w:sz w:val="20"/>
                <w:szCs w:val="20"/>
              </w:rPr>
            </w:pPr>
            <w:r>
              <w:rPr>
                <w:rFonts w:cs="Arial"/>
                <w:smallCaps/>
                <w:sz w:val="20"/>
                <w:szCs w:val="20"/>
              </w:rPr>
              <w:t>438</w:t>
            </w:r>
            <w:r w:rsidRPr="00FE194F">
              <w:rPr>
                <w:rFonts w:cs="Arial"/>
                <w:smallCaps/>
                <w:sz w:val="20"/>
                <w:szCs w:val="20"/>
              </w:rPr>
              <w:t>.(79.)</w:t>
            </w:r>
          </w:p>
        </w:tc>
        <w:tc>
          <w:tcPr>
            <w:tcW w:w="2445" w:type="dxa"/>
            <w:vAlign w:val="center"/>
          </w:tcPr>
          <w:p w14:paraId="799EAD3E" w14:textId="25C12DDA" w:rsidR="001014C8" w:rsidRPr="00FE194F" w:rsidRDefault="001014C8" w:rsidP="000D73C7">
            <w:pPr>
              <w:tabs>
                <w:tab w:val="left" w:pos="240"/>
              </w:tabs>
              <w:jc w:val="center"/>
              <w:rPr>
                <w:rFonts w:cs="Arial"/>
                <w:smallCaps/>
                <w:sz w:val="20"/>
                <w:szCs w:val="20"/>
              </w:rPr>
            </w:pPr>
            <w:r>
              <w:rPr>
                <w:rFonts w:cs="Arial"/>
                <w:smallCaps/>
                <w:sz w:val="20"/>
                <w:szCs w:val="20"/>
              </w:rPr>
              <w:t>439.</w:t>
            </w:r>
            <w:r w:rsidRPr="00FE194F">
              <w:rPr>
                <w:rFonts w:cs="Arial"/>
                <w:smallCaps/>
                <w:sz w:val="20"/>
                <w:szCs w:val="20"/>
              </w:rPr>
              <w:t>(80.)</w:t>
            </w:r>
          </w:p>
        </w:tc>
        <w:tc>
          <w:tcPr>
            <w:tcW w:w="2445" w:type="dxa"/>
            <w:vAlign w:val="center"/>
          </w:tcPr>
          <w:p w14:paraId="751F8440" w14:textId="11045EE9" w:rsidR="001014C8" w:rsidRPr="00FE194F" w:rsidRDefault="001014C8" w:rsidP="000D73C7">
            <w:pPr>
              <w:tabs>
                <w:tab w:val="left" w:pos="240"/>
              </w:tabs>
              <w:jc w:val="center"/>
              <w:rPr>
                <w:rFonts w:cs="Arial"/>
                <w:smallCaps/>
                <w:sz w:val="20"/>
                <w:szCs w:val="20"/>
              </w:rPr>
            </w:pPr>
            <w:r>
              <w:rPr>
                <w:rFonts w:cs="Arial"/>
                <w:smallCaps/>
                <w:sz w:val="20"/>
                <w:szCs w:val="20"/>
              </w:rPr>
              <w:t>440</w:t>
            </w:r>
            <w:r w:rsidRPr="00FE194F">
              <w:rPr>
                <w:rFonts w:cs="Arial"/>
                <w:smallCaps/>
                <w:sz w:val="20"/>
                <w:szCs w:val="20"/>
              </w:rPr>
              <w:t>.(81.)</w:t>
            </w:r>
          </w:p>
        </w:tc>
        <w:tc>
          <w:tcPr>
            <w:tcW w:w="2446" w:type="dxa"/>
            <w:vAlign w:val="center"/>
          </w:tcPr>
          <w:p w14:paraId="7F54FC79" w14:textId="6FB9DAE5" w:rsidR="001014C8" w:rsidRPr="00FE194F" w:rsidRDefault="001014C8" w:rsidP="000D73C7">
            <w:pPr>
              <w:tabs>
                <w:tab w:val="left" w:pos="240"/>
              </w:tabs>
              <w:jc w:val="center"/>
              <w:rPr>
                <w:rFonts w:cs="Arial"/>
                <w:smallCaps/>
                <w:sz w:val="20"/>
                <w:szCs w:val="20"/>
              </w:rPr>
            </w:pPr>
            <w:r>
              <w:rPr>
                <w:rFonts w:cs="Arial"/>
                <w:smallCaps/>
                <w:sz w:val="20"/>
                <w:szCs w:val="20"/>
              </w:rPr>
              <w:t>441</w:t>
            </w:r>
            <w:r w:rsidRPr="00FE194F">
              <w:rPr>
                <w:rFonts w:cs="Arial"/>
                <w:smallCaps/>
                <w:sz w:val="20"/>
                <w:szCs w:val="20"/>
              </w:rPr>
              <w:t>.(89.)</w:t>
            </w:r>
          </w:p>
        </w:tc>
      </w:tr>
      <w:tr w:rsidR="001014C8" w:rsidRPr="00FE194F" w14:paraId="39010A8C" w14:textId="77777777" w:rsidTr="00DA09EE">
        <w:trPr>
          <w:trHeight w:val="397"/>
        </w:trPr>
        <w:tc>
          <w:tcPr>
            <w:tcW w:w="1133" w:type="dxa"/>
            <w:vAlign w:val="center"/>
          </w:tcPr>
          <w:p w14:paraId="4F3FD7B5" w14:textId="77777777" w:rsidR="001014C8" w:rsidRPr="00FE194F" w:rsidRDefault="001014C8" w:rsidP="001014C8">
            <w:pPr>
              <w:rPr>
                <w:rFonts w:cs="Arial"/>
                <w:smallCaps/>
                <w:sz w:val="20"/>
                <w:szCs w:val="20"/>
                <w:highlight w:val="green"/>
              </w:rPr>
            </w:pPr>
            <w:r w:rsidRPr="00FE194F">
              <w:rPr>
                <w:rFonts w:cs="Arial"/>
                <w:smallCaps/>
                <w:sz w:val="20"/>
                <w:szCs w:val="20"/>
              </w:rPr>
              <w:t>Šifra zahtevka za plačilo (</w:t>
            </w:r>
            <w:proofErr w:type="spellStart"/>
            <w:r w:rsidRPr="00FE194F">
              <w:rPr>
                <w:rFonts w:cs="Arial"/>
                <w:smallCaps/>
                <w:sz w:val="20"/>
                <w:szCs w:val="20"/>
              </w:rPr>
              <w:t>ZaP</w:t>
            </w:r>
            <w:proofErr w:type="spellEnd"/>
            <w:r w:rsidRPr="00FE194F">
              <w:rPr>
                <w:rFonts w:cs="Arial"/>
                <w:smallCaps/>
                <w:sz w:val="20"/>
                <w:szCs w:val="20"/>
              </w:rPr>
              <w:t>)</w:t>
            </w:r>
          </w:p>
        </w:tc>
        <w:tc>
          <w:tcPr>
            <w:tcW w:w="1134" w:type="dxa"/>
            <w:vAlign w:val="center"/>
          </w:tcPr>
          <w:p w14:paraId="5F43272C" w14:textId="77777777" w:rsidR="001014C8" w:rsidRPr="00FE194F" w:rsidRDefault="001014C8" w:rsidP="001014C8">
            <w:pPr>
              <w:rPr>
                <w:rFonts w:cs="Arial"/>
                <w:smallCaps/>
                <w:sz w:val="20"/>
                <w:szCs w:val="20"/>
                <w:highlight w:val="green"/>
              </w:rPr>
            </w:pPr>
            <w:r w:rsidRPr="00FE194F">
              <w:rPr>
                <w:rFonts w:cs="Arial"/>
                <w:smallCaps/>
                <w:sz w:val="20"/>
                <w:szCs w:val="20"/>
              </w:rPr>
              <w:t>Šifra zahtevka za izplačilo (</w:t>
            </w:r>
            <w:proofErr w:type="spellStart"/>
            <w:r w:rsidRPr="00FE194F">
              <w:rPr>
                <w:rFonts w:cs="Arial"/>
                <w:smallCaps/>
                <w:sz w:val="20"/>
                <w:szCs w:val="20"/>
              </w:rPr>
              <w:t>ZzI</w:t>
            </w:r>
            <w:proofErr w:type="spellEnd"/>
            <w:r w:rsidRPr="00FE194F">
              <w:rPr>
                <w:rFonts w:cs="Arial"/>
                <w:smallCaps/>
                <w:sz w:val="20"/>
                <w:szCs w:val="20"/>
              </w:rPr>
              <w:t>)</w:t>
            </w:r>
          </w:p>
        </w:tc>
        <w:tc>
          <w:tcPr>
            <w:tcW w:w="1135" w:type="dxa"/>
            <w:vAlign w:val="center"/>
          </w:tcPr>
          <w:p w14:paraId="2E42BCD2"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Datum vložitve </w:t>
            </w:r>
            <w:proofErr w:type="spellStart"/>
            <w:r w:rsidRPr="00FE194F">
              <w:rPr>
                <w:rFonts w:cs="Arial"/>
                <w:smallCaps/>
                <w:sz w:val="20"/>
                <w:szCs w:val="20"/>
              </w:rPr>
              <w:t>posamez</w:t>
            </w:r>
            <w:proofErr w:type="spellEnd"/>
            <w:r w:rsidRPr="00FE194F">
              <w:rPr>
                <w:rFonts w:cs="Arial"/>
                <w:smallCaps/>
                <w:sz w:val="20"/>
                <w:szCs w:val="20"/>
              </w:rPr>
              <w:t>-ne vloge za plačilo</w:t>
            </w:r>
          </w:p>
        </w:tc>
        <w:tc>
          <w:tcPr>
            <w:tcW w:w="1701" w:type="dxa"/>
            <w:vAlign w:val="center"/>
          </w:tcPr>
          <w:p w14:paraId="5152851A" w14:textId="77777777" w:rsidR="001014C8" w:rsidRPr="00FE194F" w:rsidRDefault="001014C8" w:rsidP="001014C8">
            <w:pPr>
              <w:tabs>
                <w:tab w:val="left" w:pos="240"/>
              </w:tabs>
              <w:rPr>
                <w:rFonts w:cs="Arial"/>
                <w:smallCaps/>
                <w:sz w:val="20"/>
                <w:szCs w:val="20"/>
              </w:rPr>
            </w:pPr>
            <w:r w:rsidRPr="00FE194F">
              <w:rPr>
                <w:rFonts w:cs="Arial"/>
                <w:smallCaps/>
                <w:sz w:val="20"/>
                <w:szCs w:val="20"/>
              </w:rPr>
              <w:t>upravičeni izdatki operacije v vloženi posamezni vlogi za plačilo</w:t>
            </w:r>
          </w:p>
        </w:tc>
        <w:tc>
          <w:tcPr>
            <w:tcW w:w="2445" w:type="dxa"/>
            <w:vAlign w:val="center"/>
          </w:tcPr>
          <w:p w14:paraId="65C914DA" w14:textId="77777777" w:rsidR="001014C8" w:rsidRPr="00FE194F" w:rsidRDefault="001014C8" w:rsidP="001014C8">
            <w:pPr>
              <w:tabs>
                <w:tab w:val="left" w:pos="240"/>
              </w:tabs>
              <w:rPr>
                <w:rFonts w:cs="Arial"/>
                <w:smallCaps/>
                <w:sz w:val="20"/>
                <w:szCs w:val="20"/>
              </w:rPr>
            </w:pPr>
            <w:r w:rsidRPr="00FE194F">
              <w:rPr>
                <w:rFonts w:cs="Arial"/>
                <w:smallCaps/>
                <w:sz w:val="20"/>
                <w:szCs w:val="20"/>
              </w:rPr>
              <w:t xml:space="preserve">V posamezno vlogo za plačilo vključeni skupni znesek upravičenih izdatkov, ki jih je imel upravičenec in plačani pri izvajanju operacije </w:t>
            </w:r>
          </w:p>
        </w:tc>
        <w:tc>
          <w:tcPr>
            <w:tcW w:w="2445" w:type="dxa"/>
            <w:vAlign w:val="center"/>
          </w:tcPr>
          <w:p w14:paraId="6E31EA4D" w14:textId="77777777" w:rsidR="001014C8" w:rsidRPr="00FE194F" w:rsidRDefault="001014C8" w:rsidP="001014C8">
            <w:pPr>
              <w:tabs>
                <w:tab w:val="left" w:pos="240"/>
              </w:tabs>
              <w:rPr>
                <w:rFonts w:cs="Arial"/>
                <w:smallCaps/>
                <w:sz w:val="20"/>
                <w:szCs w:val="20"/>
              </w:rPr>
            </w:pPr>
            <w:r w:rsidRPr="00FE194F">
              <w:rPr>
                <w:rFonts w:cs="Arial"/>
                <w:smallCaps/>
                <w:sz w:val="20"/>
                <w:szCs w:val="20"/>
              </w:rPr>
              <w:t>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w:t>
            </w:r>
          </w:p>
        </w:tc>
        <w:tc>
          <w:tcPr>
            <w:tcW w:w="2445" w:type="dxa"/>
            <w:vAlign w:val="center"/>
          </w:tcPr>
          <w:p w14:paraId="0BF67686" w14:textId="77777777" w:rsidR="001014C8" w:rsidRPr="00FE194F" w:rsidRDefault="001014C8" w:rsidP="001014C8">
            <w:pPr>
              <w:tabs>
                <w:tab w:val="left" w:pos="240"/>
              </w:tabs>
              <w:rPr>
                <w:rFonts w:cs="Arial"/>
                <w:smallCaps/>
                <w:sz w:val="20"/>
                <w:szCs w:val="20"/>
              </w:rPr>
            </w:pPr>
            <w:r w:rsidRPr="00FE194F">
              <w:rPr>
                <w:rFonts w:cs="Arial"/>
                <w:smallCaps/>
                <w:sz w:val="20"/>
                <w:szCs w:val="20"/>
              </w:rPr>
              <w:t>Znesek upravičenih izdatkov, vključenih v posamezne vloge za plačilo na podlagi člena 14(1) Uredbe (EU) št. 1304/2013</w:t>
            </w:r>
          </w:p>
        </w:tc>
        <w:tc>
          <w:tcPr>
            <w:tcW w:w="2446" w:type="dxa"/>
            <w:vAlign w:val="center"/>
          </w:tcPr>
          <w:p w14:paraId="092DB18C" w14:textId="77777777" w:rsidR="001014C8" w:rsidRPr="00FE194F" w:rsidRDefault="001014C8" w:rsidP="001014C8">
            <w:pPr>
              <w:rPr>
                <w:rFonts w:cs="Arial"/>
                <w:smallCaps/>
                <w:sz w:val="20"/>
                <w:szCs w:val="20"/>
              </w:rPr>
            </w:pPr>
            <w:r w:rsidRPr="00FE194F">
              <w:rPr>
                <w:rFonts w:cs="Arial"/>
                <w:smallCaps/>
                <w:sz w:val="20"/>
                <w:szCs w:val="20"/>
              </w:rPr>
              <w:t>Znesek javnih izdatkov v skladu s členom 2(15) Uredbe (EU) št. 1303/2013, vključenih v posamezne vloge za plačilo na podlagi člena 14(1) Uredbe (EU) št. 1304/2013</w:t>
            </w:r>
          </w:p>
        </w:tc>
      </w:tr>
      <w:tr w:rsidR="001014C8" w:rsidRPr="00FE194F" w14:paraId="38968F61" w14:textId="77777777" w:rsidTr="00DA09EE">
        <w:trPr>
          <w:trHeight w:val="397"/>
        </w:trPr>
        <w:tc>
          <w:tcPr>
            <w:tcW w:w="1133" w:type="dxa"/>
            <w:vAlign w:val="center"/>
          </w:tcPr>
          <w:p w14:paraId="77FE69A8" w14:textId="77777777" w:rsidR="001014C8" w:rsidRPr="00510291" w:rsidRDefault="001014C8" w:rsidP="001014C8">
            <w:pPr>
              <w:rPr>
                <w:rFonts w:cs="Arial"/>
                <w:smallCaps/>
                <w:sz w:val="20"/>
                <w:szCs w:val="20"/>
              </w:rPr>
            </w:pPr>
          </w:p>
        </w:tc>
        <w:tc>
          <w:tcPr>
            <w:tcW w:w="1134" w:type="dxa"/>
            <w:vAlign w:val="center"/>
          </w:tcPr>
          <w:p w14:paraId="76285933" w14:textId="77777777" w:rsidR="001014C8" w:rsidRPr="00510291" w:rsidRDefault="001014C8" w:rsidP="001014C8">
            <w:pPr>
              <w:rPr>
                <w:rFonts w:cs="Arial"/>
                <w:smallCaps/>
                <w:sz w:val="20"/>
                <w:szCs w:val="20"/>
              </w:rPr>
            </w:pPr>
          </w:p>
        </w:tc>
        <w:tc>
          <w:tcPr>
            <w:tcW w:w="1135" w:type="dxa"/>
            <w:vAlign w:val="center"/>
          </w:tcPr>
          <w:p w14:paraId="04F2ED72" w14:textId="77777777" w:rsidR="001014C8" w:rsidRPr="00510291" w:rsidRDefault="001014C8" w:rsidP="001014C8">
            <w:pPr>
              <w:rPr>
                <w:rFonts w:cs="Arial"/>
                <w:smallCaps/>
                <w:sz w:val="20"/>
                <w:szCs w:val="20"/>
              </w:rPr>
            </w:pPr>
          </w:p>
        </w:tc>
        <w:tc>
          <w:tcPr>
            <w:tcW w:w="1701" w:type="dxa"/>
            <w:vAlign w:val="center"/>
          </w:tcPr>
          <w:p w14:paraId="768BE1E3" w14:textId="77777777" w:rsidR="001014C8" w:rsidRPr="00FE194F" w:rsidRDefault="001014C8" w:rsidP="001014C8">
            <w:pPr>
              <w:jc w:val="right"/>
              <w:rPr>
                <w:rFonts w:cs="Arial"/>
                <w:smallCaps/>
                <w:sz w:val="20"/>
                <w:szCs w:val="20"/>
              </w:rPr>
            </w:pPr>
          </w:p>
        </w:tc>
        <w:tc>
          <w:tcPr>
            <w:tcW w:w="2445" w:type="dxa"/>
            <w:vAlign w:val="center"/>
          </w:tcPr>
          <w:p w14:paraId="6F65B97F" w14:textId="77777777" w:rsidR="001014C8" w:rsidRPr="00FE194F" w:rsidRDefault="001014C8" w:rsidP="001014C8">
            <w:pPr>
              <w:jc w:val="right"/>
              <w:rPr>
                <w:rFonts w:cs="Arial"/>
                <w:smallCaps/>
                <w:sz w:val="20"/>
                <w:szCs w:val="20"/>
              </w:rPr>
            </w:pPr>
          </w:p>
        </w:tc>
        <w:tc>
          <w:tcPr>
            <w:tcW w:w="2445" w:type="dxa"/>
            <w:vAlign w:val="center"/>
          </w:tcPr>
          <w:p w14:paraId="2C8A3D0A" w14:textId="77777777" w:rsidR="001014C8" w:rsidRPr="00FE194F" w:rsidRDefault="001014C8" w:rsidP="001014C8">
            <w:pPr>
              <w:jc w:val="right"/>
              <w:rPr>
                <w:rFonts w:cs="Arial"/>
                <w:smallCaps/>
                <w:sz w:val="20"/>
                <w:szCs w:val="20"/>
              </w:rPr>
            </w:pPr>
          </w:p>
        </w:tc>
        <w:tc>
          <w:tcPr>
            <w:tcW w:w="2445" w:type="dxa"/>
            <w:vAlign w:val="center"/>
          </w:tcPr>
          <w:p w14:paraId="4E5484DE" w14:textId="77777777" w:rsidR="001014C8" w:rsidRPr="00FE194F" w:rsidRDefault="001014C8" w:rsidP="001014C8">
            <w:pPr>
              <w:jc w:val="right"/>
              <w:rPr>
                <w:rFonts w:cs="Arial"/>
                <w:smallCaps/>
                <w:sz w:val="20"/>
                <w:szCs w:val="20"/>
              </w:rPr>
            </w:pPr>
          </w:p>
        </w:tc>
        <w:tc>
          <w:tcPr>
            <w:tcW w:w="2446" w:type="dxa"/>
            <w:vAlign w:val="center"/>
          </w:tcPr>
          <w:p w14:paraId="1B7A297E" w14:textId="77777777" w:rsidR="001014C8" w:rsidRPr="00FE194F" w:rsidRDefault="001014C8" w:rsidP="001014C8">
            <w:pPr>
              <w:jc w:val="right"/>
              <w:rPr>
                <w:rFonts w:cs="Arial"/>
                <w:smallCaps/>
                <w:sz w:val="20"/>
                <w:szCs w:val="20"/>
              </w:rPr>
            </w:pPr>
          </w:p>
        </w:tc>
      </w:tr>
      <w:tr w:rsidR="001014C8" w:rsidRPr="00FE194F" w14:paraId="71CA9F38" w14:textId="77777777" w:rsidTr="00DA09EE">
        <w:trPr>
          <w:trHeight w:val="397"/>
        </w:trPr>
        <w:tc>
          <w:tcPr>
            <w:tcW w:w="3402" w:type="dxa"/>
            <w:gridSpan w:val="3"/>
          </w:tcPr>
          <w:p w14:paraId="03075675" w14:textId="77777777" w:rsidR="001014C8" w:rsidRPr="00510291" w:rsidRDefault="001014C8" w:rsidP="001014C8">
            <w:pPr>
              <w:rPr>
                <w:rFonts w:cs="Arial"/>
                <w:smallCaps/>
                <w:sz w:val="20"/>
                <w:szCs w:val="20"/>
                <w:shd w:val="clear" w:color="auto" w:fill="C0C0C0"/>
              </w:rPr>
            </w:pPr>
            <w:r w:rsidRPr="00510291">
              <w:rPr>
                <w:rFonts w:cs="Arial"/>
                <w:smallCaps/>
                <w:sz w:val="20"/>
                <w:szCs w:val="20"/>
                <w:shd w:val="clear" w:color="auto" w:fill="C0C0C0"/>
              </w:rPr>
              <w:t>SKUPAJ</w:t>
            </w:r>
          </w:p>
        </w:tc>
        <w:tc>
          <w:tcPr>
            <w:tcW w:w="1701" w:type="dxa"/>
            <w:vAlign w:val="center"/>
          </w:tcPr>
          <w:p w14:paraId="4B8C6E4A" w14:textId="77777777" w:rsidR="001014C8" w:rsidRPr="00FE194F" w:rsidRDefault="001014C8" w:rsidP="001014C8">
            <w:pPr>
              <w:jc w:val="right"/>
              <w:rPr>
                <w:rFonts w:cs="Arial"/>
                <w:smallCaps/>
                <w:sz w:val="20"/>
                <w:szCs w:val="20"/>
              </w:rPr>
            </w:pPr>
          </w:p>
        </w:tc>
        <w:tc>
          <w:tcPr>
            <w:tcW w:w="2445" w:type="dxa"/>
            <w:vAlign w:val="center"/>
          </w:tcPr>
          <w:p w14:paraId="656FF808" w14:textId="77777777" w:rsidR="001014C8" w:rsidRPr="00FE194F" w:rsidRDefault="001014C8" w:rsidP="001014C8">
            <w:pPr>
              <w:jc w:val="right"/>
              <w:rPr>
                <w:rFonts w:cs="Arial"/>
                <w:smallCaps/>
                <w:sz w:val="20"/>
                <w:szCs w:val="20"/>
              </w:rPr>
            </w:pPr>
          </w:p>
        </w:tc>
        <w:tc>
          <w:tcPr>
            <w:tcW w:w="2445" w:type="dxa"/>
            <w:vAlign w:val="center"/>
          </w:tcPr>
          <w:p w14:paraId="138B3203" w14:textId="77777777" w:rsidR="001014C8" w:rsidRPr="00FE194F" w:rsidRDefault="001014C8" w:rsidP="001014C8">
            <w:pPr>
              <w:jc w:val="right"/>
              <w:rPr>
                <w:rFonts w:cs="Arial"/>
                <w:smallCaps/>
                <w:sz w:val="20"/>
                <w:szCs w:val="20"/>
              </w:rPr>
            </w:pPr>
          </w:p>
        </w:tc>
        <w:tc>
          <w:tcPr>
            <w:tcW w:w="2445" w:type="dxa"/>
            <w:vAlign w:val="center"/>
          </w:tcPr>
          <w:p w14:paraId="5E0A4E2B" w14:textId="77777777" w:rsidR="001014C8" w:rsidRPr="00FE194F" w:rsidRDefault="001014C8" w:rsidP="001014C8">
            <w:pPr>
              <w:jc w:val="right"/>
              <w:rPr>
                <w:rFonts w:cs="Arial"/>
                <w:smallCaps/>
                <w:sz w:val="20"/>
                <w:szCs w:val="20"/>
              </w:rPr>
            </w:pPr>
          </w:p>
        </w:tc>
        <w:tc>
          <w:tcPr>
            <w:tcW w:w="2446" w:type="dxa"/>
            <w:vAlign w:val="center"/>
          </w:tcPr>
          <w:p w14:paraId="4C65A07C" w14:textId="77777777" w:rsidR="001014C8" w:rsidRPr="00FE194F" w:rsidRDefault="001014C8" w:rsidP="001014C8">
            <w:pPr>
              <w:jc w:val="right"/>
              <w:rPr>
                <w:rFonts w:cs="Arial"/>
                <w:smallCaps/>
                <w:sz w:val="20"/>
                <w:szCs w:val="20"/>
              </w:rPr>
            </w:pPr>
          </w:p>
        </w:tc>
      </w:tr>
    </w:tbl>
    <w:p w14:paraId="054B0FF3" w14:textId="77777777" w:rsidR="001014C8" w:rsidRPr="00FE194F" w:rsidRDefault="001014C8" w:rsidP="001014C8"/>
    <w:p w14:paraId="2BAF8045" w14:textId="77777777" w:rsidR="001014C8" w:rsidRPr="00FE194F" w:rsidRDefault="001014C8" w:rsidP="001014C8">
      <w:r w:rsidRPr="00FE194F">
        <w:br w:type="page"/>
      </w:r>
    </w:p>
    <w:tbl>
      <w:tblPr>
        <w:tblW w:w="146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951"/>
        <w:gridCol w:w="952"/>
        <w:gridCol w:w="952"/>
        <w:gridCol w:w="1223"/>
        <w:gridCol w:w="1630"/>
        <w:gridCol w:w="1359"/>
        <w:gridCol w:w="1358"/>
        <w:gridCol w:w="1359"/>
        <w:gridCol w:w="1361"/>
        <w:gridCol w:w="1359"/>
        <w:gridCol w:w="1358"/>
      </w:tblGrid>
      <w:tr w:rsidR="001014C8" w:rsidRPr="00FE194F" w14:paraId="27845FA6" w14:textId="77777777" w:rsidTr="00DA09EE">
        <w:trPr>
          <w:trHeight w:val="45"/>
        </w:trPr>
        <w:tc>
          <w:tcPr>
            <w:tcW w:w="815" w:type="dxa"/>
            <w:vMerge w:val="restart"/>
            <w:vAlign w:val="center"/>
          </w:tcPr>
          <w:p w14:paraId="06D8AA3E" w14:textId="77777777" w:rsidR="001014C8" w:rsidRPr="00FE194F" w:rsidRDefault="001014C8" w:rsidP="001014C8">
            <w:pPr>
              <w:tabs>
                <w:tab w:val="left" w:pos="240"/>
              </w:tabs>
              <w:jc w:val="center"/>
              <w:rPr>
                <w:rFonts w:cs="Arial"/>
                <w:smallCaps/>
                <w:sz w:val="20"/>
                <w:szCs w:val="20"/>
              </w:rPr>
            </w:pPr>
            <w:r>
              <w:rPr>
                <w:rFonts w:cs="Arial"/>
                <w:smallCaps/>
                <w:sz w:val="20"/>
                <w:szCs w:val="20"/>
              </w:rPr>
              <w:lastRenderedPageBreak/>
              <w:t>442</w:t>
            </w:r>
            <w:r w:rsidRPr="00FE194F">
              <w:rPr>
                <w:rFonts w:cs="Arial"/>
                <w:smallCaps/>
                <w:sz w:val="20"/>
                <w:szCs w:val="20"/>
              </w:rPr>
              <w:t>.</w:t>
            </w:r>
            <w:r w:rsidRPr="00FE194F">
              <w:rPr>
                <w:rFonts w:cs="Arial"/>
                <w:smallCaps/>
                <w:sz w:val="20"/>
                <w:szCs w:val="20"/>
              </w:rPr>
              <w:br/>
              <w:t xml:space="preserve"> (-) </w:t>
            </w:r>
          </w:p>
        </w:tc>
        <w:tc>
          <w:tcPr>
            <w:tcW w:w="951" w:type="dxa"/>
            <w:vMerge w:val="restart"/>
            <w:vAlign w:val="center"/>
          </w:tcPr>
          <w:p w14:paraId="4107B177" w14:textId="77777777" w:rsidR="001014C8" w:rsidRPr="00FE194F" w:rsidRDefault="001014C8" w:rsidP="001014C8">
            <w:pPr>
              <w:tabs>
                <w:tab w:val="left" w:pos="240"/>
              </w:tabs>
              <w:jc w:val="center"/>
              <w:rPr>
                <w:rFonts w:cs="Arial"/>
                <w:smallCaps/>
                <w:sz w:val="20"/>
                <w:szCs w:val="20"/>
              </w:rPr>
            </w:pPr>
            <w:r>
              <w:rPr>
                <w:rFonts w:cs="Arial"/>
                <w:smallCaps/>
                <w:sz w:val="20"/>
                <w:szCs w:val="20"/>
              </w:rPr>
              <w:t>443</w:t>
            </w:r>
            <w:r w:rsidRPr="00FE194F">
              <w:rPr>
                <w:rFonts w:cs="Arial"/>
                <w:smallCaps/>
                <w:sz w:val="20"/>
                <w:szCs w:val="20"/>
              </w:rPr>
              <w:t>.</w:t>
            </w:r>
            <w:r w:rsidRPr="00FE194F">
              <w:rPr>
                <w:rFonts w:cs="Arial"/>
                <w:smallCaps/>
                <w:sz w:val="20"/>
                <w:szCs w:val="20"/>
              </w:rPr>
              <w:br/>
              <w:t xml:space="preserve"> (-)</w:t>
            </w:r>
          </w:p>
        </w:tc>
        <w:tc>
          <w:tcPr>
            <w:tcW w:w="952" w:type="dxa"/>
            <w:vMerge w:val="restart"/>
            <w:vAlign w:val="center"/>
          </w:tcPr>
          <w:p w14:paraId="5F2FEAC2" w14:textId="77777777" w:rsidR="001014C8" w:rsidRPr="00FE194F" w:rsidRDefault="001014C8" w:rsidP="001014C8">
            <w:pPr>
              <w:tabs>
                <w:tab w:val="left" w:pos="240"/>
              </w:tabs>
              <w:jc w:val="center"/>
              <w:rPr>
                <w:rFonts w:cs="Arial"/>
                <w:smallCaps/>
                <w:sz w:val="20"/>
                <w:szCs w:val="20"/>
              </w:rPr>
            </w:pPr>
            <w:r>
              <w:rPr>
                <w:rFonts w:cs="Arial"/>
                <w:smallCaps/>
                <w:sz w:val="20"/>
                <w:szCs w:val="20"/>
              </w:rPr>
              <w:t>444</w:t>
            </w:r>
            <w:r w:rsidRPr="00FE194F">
              <w:rPr>
                <w:rFonts w:cs="Arial"/>
                <w:smallCaps/>
                <w:sz w:val="20"/>
                <w:szCs w:val="20"/>
              </w:rPr>
              <w:t>.</w:t>
            </w:r>
            <w:r w:rsidRPr="00FE194F">
              <w:rPr>
                <w:rFonts w:cs="Arial"/>
                <w:smallCaps/>
                <w:sz w:val="20"/>
                <w:szCs w:val="20"/>
              </w:rPr>
              <w:br/>
              <w:t xml:space="preserve"> (79.)</w:t>
            </w:r>
          </w:p>
        </w:tc>
        <w:tc>
          <w:tcPr>
            <w:tcW w:w="952" w:type="dxa"/>
            <w:vMerge w:val="restart"/>
            <w:vAlign w:val="center"/>
          </w:tcPr>
          <w:p w14:paraId="4C4E0E16" w14:textId="77777777" w:rsidR="001014C8" w:rsidRPr="00FE194F" w:rsidRDefault="001014C8" w:rsidP="001014C8">
            <w:pPr>
              <w:tabs>
                <w:tab w:val="left" w:pos="240"/>
              </w:tabs>
              <w:jc w:val="center"/>
              <w:rPr>
                <w:rFonts w:cs="Arial"/>
                <w:smallCaps/>
                <w:sz w:val="20"/>
                <w:szCs w:val="20"/>
              </w:rPr>
            </w:pPr>
            <w:r>
              <w:rPr>
                <w:rFonts w:cs="Arial"/>
                <w:smallCaps/>
                <w:sz w:val="20"/>
                <w:szCs w:val="20"/>
              </w:rPr>
              <w:t xml:space="preserve">445. </w:t>
            </w:r>
            <w:r w:rsidRPr="00FE194F">
              <w:rPr>
                <w:rFonts w:cs="Arial"/>
                <w:smallCaps/>
                <w:sz w:val="20"/>
                <w:szCs w:val="20"/>
              </w:rPr>
              <w:t>(79.)</w:t>
            </w:r>
          </w:p>
        </w:tc>
        <w:tc>
          <w:tcPr>
            <w:tcW w:w="1223" w:type="dxa"/>
            <w:vMerge w:val="restart"/>
            <w:vAlign w:val="center"/>
          </w:tcPr>
          <w:p w14:paraId="697F3443" w14:textId="16392B21" w:rsidR="001014C8" w:rsidRPr="00FE194F" w:rsidRDefault="001014C8" w:rsidP="000D73C7">
            <w:pPr>
              <w:tabs>
                <w:tab w:val="left" w:pos="240"/>
              </w:tabs>
              <w:jc w:val="center"/>
              <w:rPr>
                <w:rFonts w:cs="Arial"/>
                <w:smallCaps/>
                <w:sz w:val="20"/>
                <w:szCs w:val="20"/>
              </w:rPr>
            </w:pPr>
            <w:r>
              <w:rPr>
                <w:rFonts w:cs="Arial"/>
                <w:smallCaps/>
                <w:sz w:val="20"/>
                <w:szCs w:val="20"/>
              </w:rPr>
              <w:t>446</w:t>
            </w:r>
            <w:r w:rsidRPr="00FE194F">
              <w:rPr>
                <w:rFonts w:cs="Arial"/>
                <w:smallCaps/>
                <w:sz w:val="20"/>
                <w:szCs w:val="20"/>
              </w:rPr>
              <w:t>. (79.)</w:t>
            </w:r>
          </w:p>
        </w:tc>
        <w:tc>
          <w:tcPr>
            <w:tcW w:w="1630" w:type="dxa"/>
            <w:vMerge w:val="restart"/>
            <w:vAlign w:val="center"/>
          </w:tcPr>
          <w:p w14:paraId="5004D91D" w14:textId="480F839E" w:rsidR="001014C8" w:rsidRPr="00FE194F" w:rsidRDefault="001014C8" w:rsidP="000D73C7">
            <w:pPr>
              <w:tabs>
                <w:tab w:val="left" w:pos="240"/>
              </w:tabs>
              <w:jc w:val="center"/>
              <w:rPr>
                <w:rFonts w:cs="Arial"/>
                <w:smallCaps/>
                <w:sz w:val="20"/>
                <w:szCs w:val="20"/>
              </w:rPr>
            </w:pPr>
            <w:r>
              <w:rPr>
                <w:rFonts w:cs="Arial"/>
                <w:smallCaps/>
                <w:sz w:val="20"/>
                <w:szCs w:val="20"/>
              </w:rPr>
              <w:t>447</w:t>
            </w:r>
            <w:r w:rsidRPr="00FE194F">
              <w:rPr>
                <w:rFonts w:cs="Arial"/>
                <w:smallCaps/>
                <w:sz w:val="20"/>
                <w:szCs w:val="20"/>
              </w:rPr>
              <w:t>. (80.)</w:t>
            </w:r>
          </w:p>
        </w:tc>
        <w:tc>
          <w:tcPr>
            <w:tcW w:w="5437" w:type="dxa"/>
            <w:gridSpan w:val="4"/>
            <w:vAlign w:val="center"/>
          </w:tcPr>
          <w:p w14:paraId="650A0127" w14:textId="77777777" w:rsidR="001014C8" w:rsidRPr="00FE194F" w:rsidRDefault="001014C8" w:rsidP="001014C8">
            <w:pPr>
              <w:jc w:val="center"/>
              <w:rPr>
                <w:rFonts w:cs="Arial"/>
                <w:smallCaps/>
                <w:sz w:val="20"/>
                <w:szCs w:val="20"/>
              </w:rPr>
            </w:pPr>
            <w:r w:rsidRPr="00FE194F">
              <w:rPr>
                <w:rFonts w:cs="Arial"/>
                <w:smallCaps/>
                <w:sz w:val="20"/>
                <w:szCs w:val="20"/>
              </w:rPr>
              <w:t>Operacija – Finančni instrument</w:t>
            </w:r>
          </w:p>
        </w:tc>
        <w:tc>
          <w:tcPr>
            <w:tcW w:w="1359" w:type="dxa"/>
            <w:vMerge w:val="restart"/>
            <w:vAlign w:val="center"/>
          </w:tcPr>
          <w:p w14:paraId="4BDB2A48" w14:textId="1902B23C" w:rsidR="001014C8" w:rsidRPr="00FE194F" w:rsidRDefault="001014C8" w:rsidP="000D73C7">
            <w:pPr>
              <w:tabs>
                <w:tab w:val="left" w:pos="240"/>
              </w:tabs>
              <w:jc w:val="center"/>
              <w:rPr>
                <w:rFonts w:cs="Arial"/>
                <w:smallCaps/>
                <w:sz w:val="20"/>
                <w:szCs w:val="20"/>
              </w:rPr>
            </w:pPr>
            <w:r>
              <w:rPr>
                <w:rFonts w:cs="Arial"/>
                <w:smallCaps/>
                <w:sz w:val="20"/>
                <w:szCs w:val="20"/>
              </w:rPr>
              <w:t>452</w:t>
            </w:r>
            <w:r w:rsidRPr="00FE194F">
              <w:rPr>
                <w:rFonts w:cs="Arial"/>
                <w:smallCaps/>
                <w:sz w:val="20"/>
                <w:szCs w:val="20"/>
              </w:rPr>
              <w:t>. (89.)</w:t>
            </w:r>
          </w:p>
        </w:tc>
        <w:tc>
          <w:tcPr>
            <w:tcW w:w="1358" w:type="dxa"/>
            <w:vMerge w:val="restart"/>
            <w:vAlign w:val="center"/>
          </w:tcPr>
          <w:p w14:paraId="31F1E253" w14:textId="177C65EA" w:rsidR="001014C8" w:rsidRPr="00FE194F" w:rsidRDefault="001014C8" w:rsidP="000D73C7">
            <w:pPr>
              <w:tabs>
                <w:tab w:val="left" w:pos="240"/>
              </w:tabs>
              <w:jc w:val="center"/>
              <w:rPr>
                <w:rFonts w:cs="Arial"/>
                <w:smallCaps/>
                <w:sz w:val="20"/>
                <w:szCs w:val="20"/>
              </w:rPr>
            </w:pPr>
            <w:r>
              <w:rPr>
                <w:rFonts w:cs="Arial"/>
                <w:smallCaps/>
                <w:sz w:val="20"/>
                <w:szCs w:val="20"/>
              </w:rPr>
              <w:t>453</w:t>
            </w:r>
            <w:r w:rsidRPr="00FE194F">
              <w:rPr>
                <w:rFonts w:cs="Arial"/>
                <w:smallCaps/>
                <w:sz w:val="20"/>
                <w:szCs w:val="20"/>
              </w:rPr>
              <w:t>. (90.)</w:t>
            </w:r>
          </w:p>
        </w:tc>
      </w:tr>
      <w:tr w:rsidR="001014C8" w:rsidRPr="00FE194F" w14:paraId="6901DE5A" w14:textId="77777777" w:rsidTr="00DA09EE">
        <w:trPr>
          <w:trHeight w:val="441"/>
        </w:trPr>
        <w:tc>
          <w:tcPr>
            <w:tcW w:w="815" w:type="dxa"/>
            <w:vMerge/>
            <w:vAlign w:val="center"/>
          </w:tcPr>
          <w:p w14:paraId="1C562073" w14:textId="77777777" w:rsidR="001014C8" w:rsidRPr="00FE194F" w:rsidRDefault="001014C8" w:rsidP="001014C8">
            <w:pPr>
              <w:rPr>
                <w:rFonts w:ascii="Arial Unicode MS" w:hAnsi="Arial Unicode MS"/>
                <w:sz w:val="18"/>
                <w:szCs w:val="18"/>
                <w:highlight w:val="green"/>
              </w:rPr>
            </w:pPr>
          </w:p>
        </w:tc>
        <w:tc>
          <w:tcPr>
            <w:tcW w:w="951" w:type="dxa"/>
            <w:vMerge/>
            <w:vAlign w:val="center"/>
          </w:tcPr>
          <w:p w14:paraId="2F2797A5" w14:textId="77777777" w:rsidR="001014C8" w:rsidRPr="00FE194F" w:rsidRDefault="001014C8" w:rsidP="001014C8">
            <w:pPr>
              <w:rPr>
                <w:rFonts w:ascii="Arial Unicode MS" w:hAnsi="Arial Unicode MS"/>
                <w:sz w:val="18"/>
                <w:szCs w:val="18"/>
                <w:highlight w:val="green"/>
              </w:rPr>
            </w:pPr>
          </w:p>
        </w:tc>
        <w:tc>
          <w:tcPr>
            <w:tcW w:w="952" w:type="dxa"/>
            <w:vMerge/>
          </w:tcPr>
          <w:p w14:paraId="1CF173CE" w14:textId="77777777" w:rsidR="001014C8" w:rsidRPr="00FE194F" w:rsidRDefault="001014C8" w:rsidP="001014C8">
            <w:pPr>
              <w:rPr>
                <w:rFonts w:ascii="Arial Unicode MS" w:hAnsi="Arial Unicode MS"/>
                <w:sz w:val="18"/>
                <w:szCs w:val="18"/>
              </w:rPr>
            </w:pPr>
          </w:p>
        </w:tc>
        <w:tc>
          <w:tcPr>
            <w:tcW w:w="952" w:type="dxa"/>
            <w:vMerge/>
          </w:tcPr>
          <w:p w14:paraId="75F457A9" w14:textId="77777777" w:rsidR="001014C8" w:rsidRPr="00FE194F" w:rsidRDefault="001014C8" w:rsidP="001014C8">
            <w:pPr>
              <w:rPr>
                <w:rFonts w:ascii="Arial Unicode MS" w:hAnsi="Arial Unicode MS"/>
                <w:sz w:val="18"/>
                <w:szCs w:val="18"/>
              </w:rPr>
            </w:pPr>
          </w:p>
        </w:tc>
        <w:tc>
          <w:tcPr>
            <w:tcW w:w="1223" w:type="dxa"/>
            <w:vMerge/>
          </w:tcPr>
          <w:p w14:paraId="39D3E695" w14:textId="77777777" w:rsidR="001014C8" w:rsidRPr="00FE194F" w:rsidRDefault="001014C8" w:rsidP="001014C8">
            <w:pPr>
              <w:rPr>
                <w:rFonts w:ascii="Arial Unicode MS" w:hAnsi="Arial Unicode MS"/>
                <w:sz w:val="18"/>
                <w:szCs w:val="18"/>
              </w:rPr>
            </w:pPr>
          </w:p>
        </w:tc>
        <w:tc>
          <w:tcPr>
            <w:tcW w:w="1630" w:type="dxa"/>
            <w:vMerge/>
            <w:vAlign w:val="center"/>
          </w:tcPr>
          <w:p w14:paraId="1141A318" w14:textId="77777777" w:rsidR="001014C8" w:rsidRPr="00FE194F" w:rsidRDefault="001014C8" w:rsidP="001014C8">
            <w:pPr>
              <w:tabs>
                <w:tab w:val="left" w:pos="240"/>
              </w:tabs>
              <w:rPr>
                <w:rFonts w:ascii="Arial Unicode MS" w:hAnsi="Arial Unicode MS"/>
                <w:sz w:val="18"/>
                <w:szCs w:val="18"/>
              </w:rPr>
            </w:pPr>
          </w:p>
        </w:tc>
        <w:tc>
          <w:tcPr>
            <w:tcW w:w="1359" w:type="dxa"/>
            <w:vAlign w:val="center"/>
          </w:tcPr>
          <w:p w14:paraId="1E1A95B4" w14:textId="119CB363" w:rsidR="001014C8" w:rsidRPr="00FE194F" w:rsidRDefault="001014C8" w:rsidP="000D73C7">
            <w:pPr>
              <w:tabs>
                <w:tab w:val="left" w:pos="240"/>
              </w:tabs>
              <w:jc w:val="center"/>
              <w:rPr>
                <w:rFonts w:cs="Arial"/>
                <w:smallCaps/>
                <w:sz w:val="20"/>
                <w:szCs w:val="20"/>
              </w:rPr>
            </w:pPr>
            <w:r>
              <w:rPr>
                <w:rFonts w:cs="Arial"/>
                <w:smallCaps/>
                <w:sz w:val="20"/>
                <w:szCs w:val="20"/>
              </w:rPr>
              <w:t>448</w:t>
            </w:r>
            <w:r w:rsidRPr="00FE194F">
              <w:rPr>
                <w:rFonts w:cs="Arial"/>
                <w:smallCaps/>
                <w:sz w:val="20"/>
                <w:szCs w:val="20"/>
              </w:rPr>
              <w:t>. (82.)</w:t>
            </w:r>
          </w:p>
        </w:tc>
        <w:tc>
          <w:tcPr>
            <w:tcW w:w="1358" w:type="dxa"/>
          </w:tcPr>
          <w:p w14:paraId="7CEDE6E4" w14:textId="439AA6C5" w:rsidR="001014C8" w:rsidRPr="00FE194F" w:rsidRDefault="001014C8" w:rsidP="000D73C7">
            <w:pPr>
              <w:tabs>
                <w:tab w:val="left" w:pos="240"/>
              </w:tabs>
              <w:jc w:val="center"/>
              <w:rPr>
                <w:rFonts w:cs="Arial"/>
                <w:smallCaps/>
                <w:sz w:val="20"/>
                <w:szCs w:val="20"/>
              </w:rPr>
            </w:pPr>
            <w:r>
              <w:rPr>
                <w:rFonts w:cs="Arial"/>
                <w:smallCaps/>
                <w:sz w:val="20"/>
                <w:szCs w:val="20"/>
              </w:rPr>
              <w:t>449</w:t>
            </w:r>
            <w:r w:rsidRPr="00FE194F">
              <w:rPr>
                <w:rFonts w:cs="Arial"/>
                <w:smallCaps/>
                <w:sz w:val="20"/>
                <w:szCs w:val="20"/>
              </w:rPr>
              <w:t>. (83.)</w:t>
            </w:r>
          </w:p>
        </w:tc>
        <w:tc>
          <w:tcPr>
            <w:tcW w:w="1359" w:type="dxa"/>
          </w:tcPr>
          <w:p w14:paraId="4DBFA420" w14:textId="1EFCAA30" w:rsidR="001014C8" w:rsidRPr="00FE194F" w:rsidRDefault="001014C8" w:rsidP="000D73C7">
            <w:pPr>
              <w:tabs>
                <w:tab w:val="left" w:pos="240"/>
              </w:tabs>
              <w:jc w:val="center"/>
              <w:rPr>
                <w:rFonts w:cs="Arial"/>
                <w:smallCaps/>
                <w:sz w:val="20"/>
                <w:szCs w:val="20"/>
              </w:rPr>
            </w:pPr>
            <w:r>
              <w:rPr>
                <w:rFonts w:cs="Arial"/>
                <w:smallCaps/>
                <w:sz w:val="20"/>
                <w:szCs w:val="20"/>
              </w:rPr>
              <w:t>450</w:t>
            </w:r>
            <w:r w:rsidRPr="00FE194F">
              <w:rPr>
                <w:rFonts w:cs="Arial"/>
                <w:smallCaps/>
                <w:sz w:val="20"/>
                <w:szCs w:val="20"/>
              </w:rPr>
              <w:t>. (84.)</w:t>
            </w:r>
          </w:p>
        </w:tc>
        <w:tc>
          <w:tcPr>
            <w:tcW w:w="1361" w:type="dxa"/>
          </w:tcPr>
          <w:p w14:paraId="4C083DA9" w14:textId="5E19A603" w:rsidR="001014C8" w:rsidRPr="00FE194F" w:rsidRDefault="001014C8" w:rsidP="000D73C7">
            <w:pPr>
              <w:tabs>
                <w:tab w:val="left" w:pos="240"/>
              </w:tabs>
              <w:jc w:val="center"/>
              <w:rPr>
                <w:rFonts w:cs="Arial"/>
                <w:smallCaps/>
                <w:sz w:val="20"/>
                <w:szCs w:val="20"/>
              </w:rPr>
            </w:pPr>
            <w:r>
              <w:rPr>
                <w:rFonts w:cs="Arial"/>
                <w:smallCaps/>
                <w:sz w:val="20"/>
                <w:szCs w:val="20"/>
              </w:rPr>
              <w:t>451</w:t>
            </w:r>
            <w:r w:rsidRPr="00FE194F">
              <w:rPr>
                <w:rFonts w:cs="Arial"/>
                <w:smallCaps/>
                <w:sz w:val="20"/>
                <w:szCs w:val="20"/>
              </w:rPr>
              <w:t>. (85.)</w:t>
            </w:r>
          </w:p>
        </w:tc>
        <w:tc>
          <w:tcPr>
            <w:tcW w:w="1359" w:type="dxa"/>
            <w:vMerge/>
          </w:tcPr>
          <w:p w14:paraId="733254A8" w14:textId="77777777" w:rsidR="001014C8" w:rsidRPr="00FE194F" w:rsidRDefault="001014C8" w:rsidP="001014C8">
            <w:pPr>
              <w:rPr>
                <w:rFonts w:ascii="Arial Unicode MS" w:hAnsi="Arial Unicode MS"/>
                <w:sz w:val="18"/>
                <w:szCs w:val="18"/>
              </w:rPr>
            </w:pPr>
          </w:p>
        </w:tc>
        <w:tc>
          <w:tcPr>
            <w:tcW w:w="1358" w:type="dxa"/>
            <w:vMerge/>
          </w:tcPr>
          <w:p w14:paraId="6CE6B02F" w14:textId="77777777" w:rsidR="001014C8" w:rsidRPr="00FE194F" w:rsidRDefault="001014C8" w:rsidP="001014C8">
            <w:pPr>
              <w:rPr>
                <w:rFonts w:ascii="Arial Unicode MS" w:hAnsi="Arial Unicode MS"/>
                <w:sz w:val="18"/>
                <w:szCs w:val="18"/>
              </w:rPr>
            </w:pPr>
          </w:p>
        </w:tc>
      </w:tr>
      <w:tr w:rsidR="001014C8" w:rsidRPr="00FE194F" w14:paraId="7871442E" w14:textId="77777777" w:rsidTr="00DA09EE">
        <w:trPr>
          <w:trHeight w:val="397"/>
        </w:trPr>
        <w:tc>
          <w:tcPr>
            <w:tcW w:w="815" w:type="dxa"/>
            <w:vAlign w:val="center"/>
          </w:tcPr>
          <w:p w14:paraId="07BC1677" w14:textId="77777777" w:rsidR="001014C8" w:rsidRPr="000D73C7" w:rsidRDefault="001014C8" w:rsidP="001014C8">
            <w:pPr>
              <w:rPr>
                <w:rFonts w:ascii="Arial Unicode MS" w:hAnsi="Arial Unicode MS"/>
                <w:sz w:val="16"/>
                <w:szCs w:val="16"/>
                <w:highlight w:val="green"/>
              </w:rPr>
            </w:pPr>
            <w:r w:rsidRPr="000D73C7">
              <w:rPr>
                <w:rFonts w:cs="Arial"/>
                <w:smallCaps/>
                <w:sz w:val="16"/>
                <w:szCs w:val="16"/>
              </w:rPr>
              <w:t>Šifra zahtevka za plačilo (</w:t>
            </w:r>
            <w:proofErr w:type="spellStart"/>
            <w:r w:rsidRPr="000D73C7">
              <w:rPr>
                <w:rFonts w:cs="Arial"/>
                <w:smallCaps/>
                <w:sz w:val="16"/>
                <w:szCs w:val="16"/>
              </w:rPr>
              <w:t>ZaP</w:t>
            </w:r>
            <w:proofErr w:type="spellEnd"/>
            <w:r w:rsidRPr="000D73C7">
              <w:rPr>
                <w:rFonts w:cs="Arial"/>
                <w:smallCaps/>
                <w:sz w:val="16"/>
                <w:szCs w:val="16"/>
              </w:rPr>
              <w:t>)</w:t>
            </w:r>
            <w:r w:rsidRPr="000D73C7">
              <w:rPr>
                <w:rFonts w:ascii="Arial Unicode MS" w:hAnsi="Arial Unicode MS"/>
                <w:sz w:val="16"/>
                <w:szCs w:val="16"/>
              </w:rPr>
              <w:t xml:space="preserve"> </w:t>
            </w:r>
          </w:p>
        </w:tc>
        <w:tc>
          <w:tcPr>
            <w:tcW w:w="951" w:type="dxa"/>
            <w:vAlign w:val="center"/>
          </w:tcPr>
          <w:p w14:paraId="55B678B2" w14:textId="77777777" w:rsidR="001014C8" w:rsidRPr="000D73C7" w:rsidRDefault="001014C8" w:rsidP="001014C8">
            <w:pPr>
              <w:rPr>
                <w:rFonts w:ascii="Arial Unicode MS" w:hAnsi="Arial Unicode MS"/>
                <w:sz w:val="16"/>
                <w:szCs w:val="16"/>
                <w:highlight w:val="green"/>
              </w:rPr>
            </w:pPr>
            <w:r w:rsidRPr="000D73C7">
              <w:rPr>
                <w:rFonts w:cs="Arial"/>
                <w:smallCaps/>
                <w:sz w:val="16"/>
                <w:szCs w:val="16"/>
              </w:rPr>
              <w:t>Šifra zahtevka za izplačilo (</w:t>
            </w:r>
            <w:proofErr w:type="spellStart"/>
            <w:r w:rsidRPr="000D73C7">
              <w:rPr>
                <w:rFonts w:cs="Arial"/>
                <w:smallCaps/>
                <w:sz w:val="16"/>
                <w:szCs w:val="16"/>
              </w:rPr>
              <w:t>ZzI</w:t>
            </w:r>
            <w:proofErr w:type="spellEnd"/>
            <w:r w:rsidRPr="000D73C7">
              <w:rPr>
                <w:rFonts w:cs="Arial"/>
                <w:smallCaps/>
                <w:sz w:val="16"/>
                <w:szCs w:val="16"/>
              </w:rPr>
              <w:t>)</w:t>
            </w:r>
          </w:p>
        </w:tc>
        <w:tc>
          <w:tcPr>
            <w:tcW w:w="952" w:type="dxa"/>
            <w:vAlign w:val="center"/>
          </w:tcPr>
          <w:p w14:paraId="5441179C"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Datum vložitve </w:t>
            </w:r>
            <w:proofErr w:type="spellStart"/>
            <w:r w:rsidRPr="000D73C7">
              <w:rPr>
                <w:rFonts w:cs="Arial"/>
                <w:smallCaps/>
                <w:sz w:val="16"/>
                <w:szCs w:val="16"/>
              </w:rPr>
              <w:t>posamez</w:t>
            </w:r>
            <w:proofErr w:type="spellEnd"/>
            <w:r w:rsidRPr="000D73C7">
              <w:rPr>
                <w:rFonts w:cs="Arial"/>
                <w:smallCaps/>
                <w:sz w:val="16"/>
                <w:szCs w:val="16"/>
              </w:rPr>
              <w:t>-ne vloge za plačilo</w:t>
            </w:r>
          </w:p>
        </w:tc>
        <w:tc>
          <w:tcPr>
            <w:tcW w:w="952" w:type="dxa"/>
            <w:vAlign w:val="center"/>
          </w:tcPr>
          <w:p w14:paraId="6033986E" w14:textId="77777777" w:rsidR="001014C8" w:rsidRPr="000D73C7" w:rsidRDefault="001014C8" w:rsidP="001014C8">
            <w:pPr>
              <w:tabs>
                <w:tab w:val="left" w:pos="240"/>
              </w:tabs>
              <w:rPr>
                <w:rFonts w:cs="Arial"/>
                <w:smallCaps/>
                <w:sz w:val="16"/>
                <w:szCs w:val="16"/>
              </w:rPr>
            </w:pPr>
            <w:r w:rsidRPr="000D73C7">
              <w:rPr>
                <w:rFonts w:cs="Arial"/>
                <w:smallCaps/>
                <w:sz w:val="16"/>
                <w:szCs w:val="16"/>
              </w:rPr>
              <w:t>upravi-</w:t>
            </w:r>
            <w:proofErr w:type="spellStart"/>
            <w:r w:rsidRPr="000D73C7">
              <w:rPr>
                <w:rFonts w:cs="Arial"/>
                <w:smallCaps/>
                <w:sz w:val="16"/>
                <w:szCs w:val="16"/>
              </w:rPr>
              <w:t>čeni</w:t>
            </w:r>
            <w:proofErr w:type="spellEnd"/>
            <w:r w:rsidRPr="000D73C7">
              <w:rPr>
                <w:rFonts w:cs="Arial"/>
                <w:smallCaps/>
                <w:sz w:val="16"/>
                <w:szCs w:val="16"/>
              </w:rPr>
              <w:t xml:space="preserve"> izdatki operacije v vloženi </w:t>
            </w:r>
            <w:proofErr w:type="spellStart"/>
            <w:r w:rsidRPr="000D73C7">
              <w:rPr>
                <w:rFonts w:cs="Arial"/>
                <w:smallCaps/>
                <w:sz w:val="16"/>
                <w:szCs w:val="16"/>
              </w:rPr>
              <w:t>posa</w:t>
            </w:r>
            <w:proofErr w:type="spellEnd"/>
            <w:r w:rsidRPr="000D73C7">
              <w:rPr>
                <w:rFonts w:cs="Arial"/>
                <w:smallCaps/>
                <w:sz w:val="16"/>
                <w:szCs w:val="16"/>
              </w:rPr>
              <w:t>-</w:t>
            </w:r>
            <w:proofErr w:type="spellStart"/>
            <w:r w:rsidRPr="000D73C7">
              <w:rPr>
                <w:rFonts w:cs="Arial"/>
                <w:smallCaps/>
                <w:sz w:val="16"/>
                <w:szCs w:val="16"/>
              </w:rPr>
              <w:t>mezni</w:t>
            </w:r>
            <w:proofErr w:type="spellEnd"/>
            <w:r w:rsidRPr="000D73C7">
              <w:rPr>
                <w:rFonts w:cs="Arial"/>
                <w:smallCaps/>
                <w:sz w:val="16"/>
                <w:szCs w:val="16"/>
              </w:rPr>
              <w:t xml:space="preserve"> vlogi za plačilo</w:t>
            </w:r>
          </w:p>
        </w:tc>
        <w:tc>
          <w:tcPr>
            <w:tcW w:w="1223" w:type="dxa"/>
            <w:vAlign w:val="center"/>
          </w:tcPr>
          <w:p w14:paraId="366BAF38"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V posamezno vlogo za plačilo vključeni skupni znesek upravičenih izdatkov, ki jih je imel </w:t>
            </w:r>
            <w:proofErr w:type="spellStart"/>
            <w:r w:rsidRPr="000D73C7">
              <w:rPr>
                <w:rFonts w:cs="Arial"/>
                <w:smallCaps/>
                <w:sz w:val="16"/>
                <w:szCs w:val="16"/>
              </w:rPr>
              <w:t>upraviče</w:t>
            </w:r>
            <w:proofErr w:type="spellEnd"/>
            <w:r w:rsidRPr="000D73C7">
              <w:rPr>
                <w:rFonts w:cs="Arial"/>
                <w:smallCaps/>
                <w:sz w:val="16"/>
                <w:szCs w:val="16"/>
              </w:rPr>
              <w:t>-</w:t>
            </w:r>
            <w:proofErr w:type="spellStart"/>
            <w:r w:rsidRPr="000D73C7">
              <w:rPr>
                <w:rFonts w:cs="Arial"/>
                <w:smallCaps/>
                <w:sz w:val="16"/>
                <w:szCs w:val="16"/>
              </w:rPr>
              <w:t>nec</w:t>
            </w:r>
            <w:proofErr w:type="spellEnd"/>
            <w:r w:rsidRPr="000D73C7">
              <w:rPr>
                <w:rFonts w:cs="Arial"/>
                <w:smallCaps/>
                <w:sz w:val="16"/>
                <w:szCs w:val="16"/>
              </w:rPr>
              <w:t xml:space="preserve"> in plačani pri izvajanju operacije </w:t>
            </w:r>
          </w:p>
        </w:tc>
        <w:tc>
          <w:tcPr>
            <w:tcW w:w="1630" w:type="dxa"/>
            <w:vAlign w:val="center"/>
          </w:tcPr>
          <w:p w14:paraId="5C2DC977" w14:textId="77777777" w:rsidR="001014C8" w:rsidRPr="000D73C7" w:rsidRDefault="001014C8" w:rsidP="001014C8">
            <w:pPr>
              <w:tabs>
                <w:tab w:val="left" w:pos="240"/>
              </w:tabs>
              <w:rPr>
                <w:rFonts w:cs="Arial"/>
                <w:smallCaps/>
                <w:sz w:val="16"/>
                <w:szCs w:val="16"/>
              </w:rPr>
            </w:pPr>
            <w:r w:rsidRPr="000D73C7">
              <w:rPr>
                <w:rFonts w:cs="Arial"/>
                <w:smallCaps/>
                <w:sz w:val="16"/>
                <w:szCs w:val="16"/>
              </w:rPr>
              <w:t>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w:t>
            </w:r>
          </w:p>
        </w:tc>
        <w:tc>
          <w:tcPr>
            <w:tcW w:w="1359" w:type="dxa"/>
            <w:vAlign w:val="center"/>
          </w:tcPr>
          <w:p w14:paraId="6396B711"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 v posamezno vlogo za plačilo vključeni skupni znesek prispevkov programa, izplačan finančnim </w:t>
            </w:r>
            <w:proofErr w:type="spellStart"/>
            <w:r w:rsidRPr="000D73C7">
              <w:rPr>
                <w:rFonts w:cs="Arial"/>
                <w:smallCaps/>
                <w:sz w:val="16"/>
                <w:szCs w:val="16"/>
              </w:rPr>
              <w:t>instru</w:t>
            </w:r>
            <w:proofErr w:type="spellEnd"/>
            <w:r w:rsidRPr="000D73C7">
              <w:rPr>
                <w:rFonts w:cs="Arial"/>
                <w:smallCaps/>
                <w:sz w:val="16"/>
                <w:szCs w:val="16"/>
              </w:rPr>
              <w:t>-</w:t>
            </w:r>
            <w:proofErr w:type="spellStart"/>
            <w:r w:rsidRPr="000D73C7">
              <w:rPr>
                <w:rFonts w:cs="Arial"/>
                <w:smallCaps/>
                <w:sz w:val="16"/>
                <w:szCs w:val="16"/>
              </w:rPr>
              <w:t>mentom</w:t>
            </w:r>
            <w:proofErr w:type="spellEnd"/>
          </w:p>
        </w:tc>
        <w:tc>
          <w:tcPr>
            <w:tcW w:w="1358" w:type="dxa"/>
            <w:vAlign w:val="center"/>
          </w:tcPr>
          <w:p w14:paraId="27F9E30A"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 skupni znesek javnih izdatkov v skladu s členom 2(15) Uredbe (EU) št. 1303/2013, ki ustreza skupnemu znesku prispevkov programa, izplačanemu finančnim </w:t>
            </w:r>
            <w:proofErr w:type="spellStart"/>
            <w:r w:rsidRPr="000D73C7">
              <w:rPr>
                <w:rFonts w:cs="Arial"/>
                <w:smallCaps/>
                <w:sz w:val="16"/>
                <w:szCs w:val="16"/>
              </w:rPr>
              <w:t>instru</w:t>
            </w:r>
            <w:proofErr w:type="spellEnd"/>
            <w:r w:rsidRPr="000D73C7">
              <w:rPr>
                <w:rFonts w:cs="Arial"/>
                <w:smallCaps/>
                <w:sz w:val="16"/>
                <w:szCs w:val="16"/>
              </w:rPr>
              <w:t>-</w:t>
            </w:r>
            <w:proofErr w:type="spellStart"/>
            <w:r w:rsidRPr="000D73C7">
              <w:rPr>
                <w:rFonts w:cs="Arial"/>
                <w:smallCaps/>
                <w:sz w:val="16"/>
                <w:szCs w:val="16"/>
              </w:rPr>
              <w:t>mentom</w:t>
            </w:r>
            <w:proofErr w:type="spellEnd"/>
            <w:r w:rsidRPr="000D73C7">
              <w:rPr>
                <w:rFonts w:cs="Arial"/>
                <w:smallCaps/>
                <w:sz w:val="16"/>
                <w:szCs w:val="16"/>
              </w:rPr>
              <w:t xml:space="preserve"> in </w:t>
            </w:r>
            <w:proofErr w:type="spellStart"/>
            <w:r w:rsidRPr="000D73C7">
              <w:rPr>
                <w:rFonts w:cs="Arial"/>
                <w:smallCaps/>
                <w:sz w:val="16"/>
                <w:szCs w:val="16"/>
              </w:rPr>
              <w:t>vključe</w:t>
            </w:r>
            <w:proofErr w:type="spellEnd"/>
            <w:r w:rsidRPr="000D73C7">
              <w:rPr>
                <w:rFonts w:cs="Arial"/>
                <w:smallCaps/>
                <w:sz w:val="16"/>
                <w:szCs w:val="16"/>
              </w:rPr>
              <w:t>-</w:t>
            </w:r>
            <w:proofErr w:type="spellStart"/>
            <w:r w:rsidRPr="000D73C7">
              <w:rPr>
                <w:rFonts w:cs="Arial"/>
                <w:smallCaps/>
                <w:sz w:val="16"/>
                <w:szCs w:val="16"/>
              </w:rPr>
              <w:t>nemu</w:t>
            </w:r>
            <w:proofErr w:type="spellEnd"/>
            <w:r w:rsidRPr="000D73C7">
              <w:rPr>
                <w:rFonts w:cs="Arial"/>
                <w:smallCaps/>
                <w:sz w:val="16"/>
                <w:szCs w:val="16"/>
              </w:rPr>
              <w:t xml:space="preserve"> v posamezno vlogo za plačilo</w:t>
            </w:r>
          </w:p>
        </w:tc>
        <w:tc>
          <w:tcPr>
            <w:tcW w:w="1359" w:type="dxa"/>
            <w:vAlign w:val="center"/>
          </w:tcPr>
          <w:p w14:paraId="3887C4A2" w14:textId="77777777" w:rsidR="001014C8" w:rsidRPr="000D73C7" w:rsidRDefault="001014C8" w:rsidP="001014C8">
            <w:pPr>
              <w:tabs>
                <w:tab w:val="left" w:pos="240"/>
              </w:tabs>
              <w:rPr>
                <w:rFonts w:cs="Arial"/>
                <w:smallCaps/>
                <w:sz w:val="16"/>
                <w:szCs w:val="16"/>
              </w:rPr>
            </w:pPr>
            <w:r w:rsidRPr="000D73C7">
              <w:rPr>
                <w:rFonts w:cs="Arial"/>
                <w:smallCaps/>
                <w:sz w:val="16"/>
                <w:szCs w:val="16"/>
              </w:rPr>
              <w:t>*skupni znesek prispevkov programa, dejansko plačanih kot upravičeni izdatki v smislu člena 42(1)(a), (b) in (d) Uredbe (EU) št. 1303/2013, kakor so bili vključeni v posamezne vloge za plačilo</w:t>
            </w:r>
          </w:p>
        </w:tc>
        <w:tc>
          <w:tcPr>
            <w:tcW w:w="1361" w:type="dxa"/>
            <w:vAlign w:val="center"/>
          </w:tcPr>
          <w:p w14:paraId="4B8F5810" w14:textId="77777777" w:rsidR="001014C8" w:rsidRPr="000D73C7" w:rsidRDefault="001014C8" w:rsidP="001014C8">
            <w:pPr>
              <w:rPr>
                <w:rFonts w:cs="Arial"/>
                <w:smallCaps/>
                <w:sz w:val="16"/>
                <w:szCs w:val="16"/>
              </w:rPr>
            </w:pPr>
            <w:r w:rsidRPr="000D73C7">
              <w:rPr>
                <w:rFonts w:cs="Arial"/>
                <w:smallCaps/>
                <w:sz w:val="16"/>
                <w:szCs w:val="16"/>
              </w:rPr>
              <w:t>*skupni znesek javnih izdatkov, ki ustreza skupnemu znesku prispevkov programa, dejansko plačanih kot upravičeni izdatki v smislu člena 42(1)(a), (b) in (d) Uredbe (EU) št. 1303/2013, kakor je bil vključen v posamezno vlogo za plačilo</w:t>
            </w:r>
          </w:p>
        </w:tc>
        <w:tc>
          <w:tcPr>
            <w:tcW w:w="1359" w:type="dxa"/>
            <w:vAlign w:val="center"/>
          </w:tcPr>
          <w:p w14:paraId="55323627" w14:textId="77777777" w:rsidR="001014C8" w:rsidRPr="000D73C7" w:rsidRDefault="001014C8" w:rsidP="001014C8">
            <w:pPr>
              <w:tabs>
                <w:tab w:val="left" w:pos="240"/>
              </w:tabs>
              <w:rPr>
                <w:rFonts w:cs="Arial"/>
                <w:smallCaps/>
                <w:sz w:val="16"/>
                <w:szCs w:val="16"/>
              </w:rPr>
            </w:pPr>
            <w:r w:rsidRPr="000D73C7">
              <w:rPr>
                <w:rFonts w:cs="Arial"/>
                <w:smallCaps/>
                <w:sz w:val="16"/>
                <w:szCs w:val="16"/>
              </w:rPr>
              <w:t>Znesek upravičenih izdatkov, vključenih v posamezne vloge za plačilo na podlagi člena 14(1) Uredbe (EU) št. 1304/2013</w:t>
            </w:r>
          </w:p>
        </w:tc>
        <w:tc>
          <w:tcPr>
            <w:tcW w:w="1358" w:type="dxa"/>
            <w:vAlign w:val="center"/>
          </w:tcPr>
          <w:p w14:paraId="025455EE" w14:textId="77777777" w:rsidR="001014C8" w:rsidRPr="000D73C7" w:rsidRDefault="001014C8" w:rsidP="001014C8">
            <w:pPr>
              <w:rPr>
                <w:rFonts w:cs="Arial"/>
                <w:smallCaps/>
                <w:sz w:val="16"/>
                <w:szCs w:val="16"/>
              </w:rPr>
            </w:pPr>
            <w:r w:rsidRPr="000D73C7">
              <w:rPr>
                <w:rFonts w:cs="Arial"/>
                <w:smallCaps/>
                <w:sz w:val="16"/>
                <w:szCs w:val="16"/>
              </w:rPr>
              <w:t>Znesek javnih izdatkov v skladu s členom 2(15) Uredbe (EU) št. 1303/2013, vključenih v posamezne vloge za plačilo na podlagi člena 14(1) Uredbe (EU) št. 1304/2013</w:t>
            </w:r>
          </w:p>
        </w:tc>
      </w:tr>
      <w:tr w:rsidR="001014C8" w:rsidRPr="00FE194F" w14:paraId="67CA755E" w14:textId="77777777" w:rsidTr="00DA09EE">
        <w:trPr>
          <w:trHeight w:val="397"/>
        </w:trPr>
        <w:tc>
          <w:tcPr>
            <w:tcW w:w="815" w:type="dxa"/>
            <w:vAlign w:val="center"/>
          </w:tcPr>
          <w:p w14:paraId="2C5185CF" w14:textId="77777777" w:rsidR="001014C8" w:rsidRPr="00FE194F" w:rsidRDefault="001014C8" w:rsidP="001014C8">
            <w:pPr>
              <w:rPr>
                <w:rFonts w:cs="Arial"/>
                <w:smallCaps/>
                <w:sz w:val="20"/>
                <w:szCs w:val="20"/>
              </w:rPr>
            </w:pPr>
          </w:p>
        </w:tc>
        <w:tc>
          <w:tcPr>
            <w:tcW w:w="951" w:type="dxa"/>
            <w:vAlign w:val="center"/>
          </w:tcPr>
          <w:p w14:paraId="4E8732BC" w14:textId="77777777" w:rsidR="001014C8" w:rsidRPr="00FE194F" w:rsidRDefault="001014C8" w:rsidP="001014C8">
            <w:pPr>
              <w:rPr>
                <w:rFonts w:cs="Arial"/>
                <w:smallCaps/>
                <w:sz w:val="20"/>
                <w:szCs w:val="20"/>
              </w:rPr>
            </w:pPr>
          </w:p>
        </w:tc>
        <w:tc>
          <w:tcPr>
            <w:tcW w:w="952" w:type="dxa"/>
            <w:vAlign w:val="center"/>
          </w:tcPr>
          <w:p w14:paraId="33B23CA6" w14:textId="77777777" w:rsidR="001014C8" w:rsidRPr="00FE194F" w:rsidRDefault="001014C8" w:rsidP="001014C8">
            <w:pPr>
              <w:rPr>
                <w:rFonts w:cs="Arial"/>
                <w:smallCaps/>
                <w:sz w:val="20"/>
                <w:szCs w:val="20"/>
              </w:rPr>
            </w:pPr>
          </w:p>
        </w:tc>
        <w:tc>
          <w:tcPr>
            <w:tcW w:w="952" w:type="dxa"/>
          </w:tcPr>
          <w:p w14:paraId="57CD8ACA" w14:textId="77777777" w:rsidR="001014C8" w:rsidRPr="00FE194F" w:rsidRDefault="001014C8" w:rsidP="001014C8">
            <w:pPr>
              <w:jc w:val="right"/>
              <w:rPr>
                <w:rFonts w:cs="Arial"/>
                <w:smallCaps/>
                <w:sz w:val="20"/>
                <w:szCs w:val="20"/>
              </w:rPr>
            </w:pPr>
          </w:p>
        </w:tc>
        <w:tc>
          <w:tcPr>
            <w:tcW w:w="1223" w:type="dxa"/>
          </w:tcPr>
          <w:p w14:paraId="03524319" w14:textId="77777777" w:rsidR="001014C8" w:rsidRPr="00FE194F" w:rsidRDefault="001014C8" w:rsidP="001014C8">
            <w:pPr>
              <w:jc w:val="right"/>
              <w:rPr>
                <w:rFonts w:cs="Arial"/>
                <w:smallCaps/>
                <w:sz w:val="20"/>
                <w:szCs w:val="20"/>
              </w:rPr>
            </w:pPr>
          </w:p>
        </w:tc>
        <w:tc>
          <w:tcPr>
            <w:tcW w:w="1630" w:type="dxa"/>
          </w:tcPr>
          <w:p w14:paraId="05E4D626" w14:textId="77777777" w:rsidR="001014C8" w:rsidRPr="00FE194F" w:rsidRDefault="001014C8" w:rsidP="001014C8">
            <w:pPr>
              <w:jc w:val="right"/>
              <w:rPr>
                <w:rFonts w:cs="Arial"/>
                <w:smallCaps/>
                <w:sz w:val="20"/>
                <w:szCs w:val="20"/>
              </w:rPr>
            </w:pPr>
          </w:p>
        </w:tc>
        <w:tc>
          <w:tcPr>
            <w:tcW w:w="1359" w:type="dxa"/>
            <w:tcBorders>
              <w:bottom w:val="single" w:sz="4" w:space="0" w:color="auto"/>
            </w:tcBorders>
          </w:tcPr>
          <w:p w14:paraId="36F82EE6" w14:textId="77777777" w:rsidR="001014C8" w:rsidRPr="00FE194F" w:rsidRDefault="001014C8" w:rsidP="001014C8">
            <w:pPr>
              <w:jc w:val="right"/>
              <w:rPr>
                <w:rFonts w:cs="Arial"/>
                <w:smallCaps/>
                <w:sz w:val="20"/>
                <w:szCs w:val="20"/>
              </w:rPr>
            </w:pPr>
          </w:p>
        </w:tc>
        <w:tc>
          <w:tcPr>
            <w:tcW w:w="1358" w:type="dxa"/>
          </w:tcPr>
          <w:p w14:paraId="6A2BF5C6" w14:textId="77777777" w:rsidR="001014C8" w:rsidRPr="00FE194F" w:rsidRDefault="001014C8" w:rsidP="001014C8">
            <w:pPr>
              <w:jc w:val="right"/>
              <w:rPr>
                <w:rFonts w:cs="Arial"/>
                <w:smallCaps/>
                <w:sz w:val="20"/>
                <w:szCs w:val="20"/>
              </w:rPr>
            </w:pPr>
          </w:p>
        </w:tc>
        <w:tc>
          <w:tcPr>
            <w:tcW w:w="1359" w:type="dxa"/>
          </w:tcPr>
          <w:p w14:paraId="3380A1BE" w14:textId="77777777" w:rsidR="001014C8" w:rsidRPr="00FE194F" w:rsidRDefault="001014C8" w:rsidP="001014C8">
            <w:pPr>
              <w:jc w:val="right"/>
              <w:rPr>
                <w:rFonts w:cs="Arial"/>
                <w:smallCaps/>
                <w:sz w:val="20"/>
                <w:szCs w:val="20"/>
              </w:rPr>
            </w:pPr>
          </w:p>
        </w:tc>
        <w:tc>
          <w:tcPr>
            <w:tcW w:w="1361" w:type="dxa"/>
          </w:tcPr>
          <w:p w14:paraId="68C9D6AE" w14:textId="77777777" w:rsidR="001014C8" w:rsidRPr="00FE194F" w:rsidRDefault="001014C8" w:rsidP="001014C8">
            <w:pPr>
              <w:jc w:val="right"/>
              <w:rPr>
                <w:rFonts w:cs="Arial"/>
                <w:smallCaps/>
                <w:sz w:val="20"/>
                <w:szCs w:val="20"/>
              </w:rPr>
            </w:pPr>
          </w:p>
        </w:tc>
        <w:tc>
          <w:tcPr>
            <w:tcW w:w="1359" w:type="dxa"/>
          </w:tcPr>
          <w:p w14:paraId="223DB731" w14:textId="77777777" w:rsidR="001014C8" w:rsidRPr="00FE194F" w:rsidRDefault="001014C8" w:rsidP="001014C8">
            <w:pPr>
              <w:jc w:val="right"/>
              <w:rPr>
                <w:rFonts w:cs="Arial"/>
                <w:smallCaps/>
                <w:sz w:val="20"/>
                <w:szCs w:val="20"/>
              </w:rPr>
            </w:pPr>
          </w:p>
        </w:tc>
        <w:tc>
          <w:tcPr>
            <w:tcW w:w="1358" w:type="dxa"/>
          </w:tcPr>
          <w:p w14:paraId="34A98E72" w14:textId="77777777" w:rsidR="001014C8" w:rsidRPr="00FE194F" w:rsidRDefault="001014C8" w:rsidP="001014C8">
            <w:pPr>
              <w:jc w:val="right"/>
              <w:rPr>
                <w:rFonts w:cs="Arial"/>
                <w:smallCaps/>
                <w:sz w:val="20"/>
                <w:szCs w:val="20"/>
              </w:rPr>
            </w:pPr>
          </w:p>
        </w:tc>
      </w:tr>
      <w:tr w:rsidR="001014C8" w:rsidRPr="00FE194F" w14:paraId="0505817D" w14:textId="77777777" w:rsidTr="00DA09EE">
        <w:trPr>
          <w:trHeight w:val="397"/>
        </w:trPr>
        <w:tc>
          <w:tcPr>
            <w:tcW w:w="2718" w:type="dxa"/>
            <w:gridSpan w:val="3"/>
            <w:vAlign w:val="center"/>
          </w:tcPr>
          <w:p w14:paraId="5D057BB3" w14:textId="77777777" w:rsidR="001014C8" w:rsidRPr="00FA397B" w:rsidRDefault="001014C8" w:rsidP="001014C8">
            <w:pPr>
              <w:rPr>
                <w:rFonts w:cs="Arial"/>
                <w:smallCaps/>
                <w:sz w:val="20"/>
                <w:szCs w:val="20"/>
                <w:shd w:val="clear" w:color="auto" w:fill="C0C0C0"/>
              </w:rPr>
            </w:pPr>
            <w:r w:rsidRPr="00FA397B">
              <w:rPr>
                <w:rFonts w:cs="Arial"/>
                <w:smallCaps/>
                <w:sz w:val="20"/>
                <w:szCs w:val="20"/>
                <w:shd w:val="clear" w:color="auto" w:fill="C0C0C0"/>
              </w:rPr>
              <w:t>SKUPAJ</w:t>
            </w:r>
          </w:p>
        </w:tc>
        <w:tc>
          <w:tcPr>
            <w:tcW w:w="952" w:type="dxa"/>
          </w:tcPr>
          <w:p w14:paraId="36677917" w14:textId="77777777" w:rsidR="001014C8" w:rsidRPr="00FE194F" w:rsidRDefault="001014C8" w:rsidP="001014C8">
            <w:pPr>
              <w:jc w:val="right"/>
              <w:rPr>
                <w:rFonts w:cs="Arial"/>
                <w:smallCaps/>
                <w:sz w:val="20"/>
                <w:szCs w:val="20"/>
              </w:rPr>
            </w:pPr>
          </w:p>
        </w:tc>
        <w:tc>
          <w:tcPr>
            <w:tcW w:w="1223" w:type="dxa"/>
          </w:tcPr>
          <w:p w14:paraId="3A9D32E2" w14:textId="77777777" w:rsidR="001014C8" w:rsidRPr="00FE194F" w:rsidRDefault="001014C8" w:rsidP="001014C8">
            <w:pPr>
              <w:jc w:val="right"/>
              <w:rPr>
                <w:rFonts w:cs="Arial"/>
                <w:smallCaps/>
                <w:sz w:val="20"/>
                <w:szCs w:val="20"/>
              </w:rPr>
            </w:pPr>
          </w:p>
        </w:tc>
        <w:tc>
          <w:tcPr>
            <w:tcW w:w="1630" w:type="dxa"/>
          </w:tcPr>
          <w:p w14:paraId="3BB5E58A" w14:textId="77777777" w:rsidR="001014C8" w:rsidRPr="00FE194F" w:rsidRDefault="001014C8" w:rsidP="001014C8">
            <w:pPr>
              <w:jc w:val="right"/>
              <w:rPr>
                <w:rFonts w:cs="Arial"/>
                <w:smallCaps/>
                <w:sz w:val="20"/>
                <w:szCs w:val="20"/>
              </w:rPr>
            </w:pPr>
          </w:p>
        </w:tc>
        <w:tc>
          <w:tcPr>
            <w:tcW w:w="1359" w:type="dxa"/>
            <w:tcBorders>
              <w:bottom w:val="single" w:sz="4" w:space="0" w:color="auto"/>
            </w:tcBorders>
          </w:tcPr>
          <w:p w14:paraId="4C33A604" w14:textId="77777777" w:rsidR="001014C8" w:rsidRPr="00FE194F" w:rsidRDefault="001014C8" w:rsidP="001014C8">
            <w:pPr>
              <w:jc w:val="right"/>
              <w:rPr>
                <w:rFonts w:cs="Arial"/>
                <w:smallCaps/>
                <w:sz w:val="20"/>
                <w:szCs w:val="20"/>
              </w:rPr>
            </w:pPr>
          </w:p>
        </w:tc>
        <w:tc>
          <w:tcPr>
            <w:tcW w:w="1358" w:type="dxa"/>
          </w:tcPr>
          <w:p w14:paraId="7474BAD8" w14:textId="77777777" w:rsidR="001014C8" w:rsidRPr="00FE194F" w:rsidRDefault="001014C8" w:rsidP="001014C8">
            <w:pPr>
              <w:jc w:val="right"/>
              <w:rPr>
                <w:rFonts w:cs="Arial"/>
                <w:smallCaps/>
                <w:sz w:val="20"/>
                <w:szCs w:val="20"/>
              </w:rPr>
            </w:pPr>
          </w:p>
        </w:tc>
        <w:tc>
          <w:tcPr>
            <w:tcW w:w="1359" w:type="dxa"/>
          </w:tcPr>
          <w:p w14:paraId="3D30F70A" w14:textId="77777777" w:rsidR="001014C8" w:rsidRPr="00FE194F" w:rsidRDefault="001014C8" w:rsidP="001014C8">
            <w:pPr>
              <w:jc w:val="right"/>
              <w:rPr>
                <w:rFonts w:cs="Arial"/>
                <w:smallCaps/>
                <w:sz w:val="20"/>
                <w:szCs w:val="20"/>
              </w:rPr>
            </w:pPr>
          </w:p>
        </w:tc>
        <w:tc>
          <w:tcPr>
            <w:tcW w:w="1361" w:type="dxa"/>
          </w:tcPr>
          <w:p w14:paraId="1A821D2B" w14:textId="77777777" w:rsidR="001014C8" w:rsidRPr="00FE194F" w:rsidRDefault="001014C8" w:rsidP="001014C8">
            <w:pPr>
              <w:jc w:val="right"/>
              <w:rPr>
                <w:rFonts w:cs="Arial"/>
                <w:smallCaps/>
                <w:sz w:val="20"/>
                <w:szCs w:val="20"/>
              </w:rPr>
            </w:pPr>
          </w:p>
        </w:tc>
        <w:tc>
          <w:tcPr>
            <w:tcW w:w="1359" w:type="dxa"/>
          </w:tcPr>
          <w:p w14:paraId="0CA5A8A1" w14:textId="77777777" w:rsidR="001014C8" w:rsidRPr="00FE194F" w:rsidRDefault="001014C8" w:rsidP="001014C8">
            <w:pPr>
              <w:jc w:val="right"/>
              <w:rPr>
                <w:rFonts w:cs="Arial"/>
                <w:smallCaps/>
                <w:sz w:val="20"/>
                <w:szCs w:val="20"/>
              </w:rPr>
            </w:pPr>
          </w:p>
        </w:tc>
        <w:tc>
          <w:tcPr>
            <w:tcW w:w="1358" w:type="dxa"/>
          </w:tcPr>
          <w:p w14:paraId="4A42F032" w14:textId="77777777" w:rsidR="001014C8" w:rsidRPr="00FE194F" w:rsidRDefault="001014C8" w:rsidP="001014C8">
            <w:pPr>
              <w:jc w:val="right"/>
              <w:rPr>
                <w:rFonts w:cs="Arial"/>
                <w:smallCaps/>
                <w:sz w:val="20"/>
                <w:szCs w:val="20"/>
              </w:rPr>
            </w:pPr>
          </w:p>
        </w:tc>
      </w:tr>
    </w:tbl>
    <w:p w14:paraId="3F454B49" w14:textId="77777777" w:rsidR="001014C8" w:rsidRDefault="001014C8" w:rsidP="001014C8">
      <w:pPr>
        <w:rPr>
          <w:rFonts w:cs="Arial"/>
          <w:sz w:val="20"/>
          <w:szCs w:val="20"/>
        </w:rPr>
      </w:pPr>
      <w:r w:rsidRPr="00FE194F">
        <w:rPr>
          <w:rFonts w:cs="Arial"/>
          <w:sz w:val="20"/>
          <w:szCs w:val="20"/>
        </w:rPr>
        <w:t>* Če je operacija finančni instrument</w:t>
      </w:r>
    </w:p>
    <w:p w14:paraId="6066162B" w14:textId="77777777" w:rsidR="001D5101" w:rsidRDefault="001D5101" w:rsidP="001014C8">
      <w:pPr>
        <w:rPr>
          <w:rFonts w:cs="Arial"/>
          <w:sz w:val="20"/>
          <w:szCs w:val="20"/>
        </w:rPr>
      </w:pPr>
    </w:p>
    <w:p w14:paraId="476D69FB" w14:textId="77777777" w:rsidR="001D5101" w:rsidRDefault="001D5101" w:rsidP="001014C8">
      <w:pPr>
        <w:rPr>
          <w:rFonts w:cs="Arial"/>
          <w:sz w:val="20"/>
          <w:szCs w:val="20"/>
        </w:rPr>
      </w:pPr>
    </w:p>
    <w:p w14:paraId="4B878D69" w14:textId="77777777" w:rsidR="001D5101" w:rsidRDefault="001D5101" w:rsidP="001014C8">
      <w:pPr>
        <w:rPr>
          <w:rFonts w:cs="Arial"/>
          <w:sz w:val="20"/>
          <w:szCs w:val="20"/>
        </w:rPr>
      </w:pPr>
    </w:p>
    <w:p w14:paraId="2A48DD12" w14:textId="237A7022" w:rsidR="0024200F" w:rsidRDefault="0024200F">
      <w:pPr>
        <w:rPr>
          <w:rFonts w:cs="Arial"/>
          <w:sz w:val="20"/>
          <w:szCs w:val="20"/>
        </w:rPr>
      </w:pPr>
      <w:r>
        <w:rPr>
          <w:rFonts w:cs="Arial"/>
          <w:sz w:val="20"/>
          <w:szCs w:val="20"/>
        </w:rPr>
        <w:br w:type="page"/>
      </w:r>
    </w:p>
    <w:p w14:paraId="2B2C8366" w14:textId="77777777" w:rsidR="001D5101" w:rsidRPr="00FE194F" w:rsidRDefault="001D5101" w:rsidP="001014C8">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926"/>
        <w:gridCol w:w="1051"/>
        <w:gridCol w:w="1073"/>
        <w:gridCol w:w="1506"/>
        <w:gridCol w:w="1201"/>
        <w:gridCol w:w="1146"/>
        <w:gridCol w:w="1460"/>
        <w:gridCol w:w="1528"/>
        <w:gridCol w:w="1216"/>
        <w:gridCol w:w="1189"/>
      </w:tblGrid>
      <w:tr w:rsidR="001014C8" w:rsidRPr="00FE194F" w14:paraId="0B7075D8" w14:textId="77777777" w:rsidTr="000D73C7">
        <w:trPr>
          <w:trHeight w:val="45"/>
        </w:trPr>
        <w:tc>
          <w:tcPr>
            <w:tcW w:w="0" w:type="auto"/>
            <w:vMerge w:val="restart"/>
            <w:vAlign w:val="center"/>
          </w:tcPr>
          <w:p w14:paraId="1F88E02E" w14:textId="7A016803" w:rsidR="001014C8" w:rsidRPr="00FE194F" w:rsidRDefault="001014C8" w:rsidP="000D73C7">
            <w:pPr>
              <w:tabs>
                <w:tab w:val="left" w:pos="240"/>
              </w:tabs>
              <w:jc w:val="center"/>
              <w:rPr>
                <w:rFonts w:cs="Arial"/>
                <w:smallCaps/>
                <w:sz w:val="20"/>
                <w:szCs w:val="20"/>
              </w:rPr>
            </w:pPr>
            <w:r>
              <w:rPr>
                <w:rFonts w:cs="Arial"/>
                <w:smallCaps/>
                <w:sz w:val="20"/>
                <w:szCs w:val="20"/>
              </w:rPr>
              <w:t>454</w:t>
            </w:r>
            <w:r w:rsidRPr="00FE194F">
              <w:rPr>
                <w:rFonts w:cs="Arial"/>
                <w:smallCaps/>
                <w:sz w:val="20"/>
                <w:szCs w:val="20"/>
              </w:rPr>
              <w:t>.(-)</w:t>
            </w:r>
          </w:p>
        </w:tc>
        <w:tc>
          <w:tcPr>
            <w:tcW w:w="0" w:type="auto"/>
            <w:vMerge w:val="restart"/>
            <w:vAlign w:val="center"/>
          </w:tcPr>
          <w:p w14:paraId="4CAAD7CE" w14:textId="66D0F986" w:rsidR="001014C8" w:rsidRPr="00FE194F" w:rsidRDefault="001014C8" w:rsidP="000D73C7">
            <w:pPr>
              <w:tabs>
                <w:tab w:val="left" w:pos="240"/>
              </w:tabs>
              <w:jc w:val="center"/>
              <w:rPr>
                <w:rFonts w:cs="Arial"/>
                <w:smallCaps/>
                <w:sz w:val="20"/>
                <w:szCs w:val="20"/>
              </w:rPr>
            </w:pPr>
            <w:r>
              <w:rPr>
                <w:rFonts w:cs="Arial"/>
                <w:smallCaps/>
                <w:sz w:val="20"/>
                <w:szCs w:val="20"/>
              </w:rPr>
              <w:t>455</w:t>
            </w:r>
            <w:r w:rsidRPr="00FE194F">
              <w:rPr>
                <w:rFonts w:cs="Arial"/>
                <w:smallCaps/>
                <w:sz w:val="20"/>
                <w:szCs w:val="20"/>
              </w:rPr>
              <w:t>.(-)</w:t>
            </w:r>
          </w:p>
        </w:tc>
        <w:tc>
          <w:tcPr>
            <w:tcW w:w="0" w:type="auto"/>
            <w:vMerge w:val="restart"/>
            <w:vAlign w:val="center"/>
          </w:tcPr>
          <w:p w14:paraId="31451BE5" w14:textId="1E8B733F" w:rsidR="001014C8" w:rsidRPr="00FE194F" w:rsidRDefault="001014C8" w:rsidP="000D73C7">
            <w:pPr>
              <w:tabs>
                <w:tab w:val="left" w:pos="240"/>
              </w:tabs>
              <w:jc w:val="center"/>
              <w:rPr>
                <w:rFonts w:cs="Arial"/>
                <w:smallCaps/>
                <w:sz w:val="20"/>
                <w:szCs w:val="20"/>
              </w:rPr>
            </w:pPr>
            <w:r>
              <w:rPr>
                <w:rFonts w:cs="Arial"/>
                <w:smallCaps/>
                <w:sz w:val="20"/>
                <w:szCs w:val="20"/>
              </w:rPr>
              <w:t>456</w:t>
            </w:r>
            <w:r w:rsidRPr="00FE194F">
              <w:rPr>
                <w:rFonts w:cs="Arial"/>
                <w:smallCaps/>
                <w:sz w:val="20"/>
                <w:szCs w:val="20"/>
              </w:rPr>
              <w:t>.(79.)</w:t>
            </w:r>
          </w:p>
        </w:tc>
        <w:tc>
          <w:tcPr>
            <w:tcW w:w="0" w:type="auto"/>
            <w:vMerge w:val="restart"/>
            <w:vAlign w:val="center"/>
          </w:tcPr>
          <w:p w14:paraId="524E52E6" w14:textId="49F030C3" w:rsidR="001014C8" w:rsidRPr="00FE194F" w:rsidRDefault="001014C8" w:rsidP="000D73C7">
            <w:pPr>
              <w:tabs>
                <w:tab w:val="left" w:pos="240"/>
              </w:tabs>
              <w:jc w:val="center"/>
              <w:rPr>
                <w:rFonts w:cs="Arial"/>
                <w:smallCaps/>
                <w:sz w:val="20"/>
                <w:szCs w:val="20"/>
              </w:rPr>
            </w:pPr>
            <w:r>
              <w:rPr>
                <w:rFonts w:cs="Arial"/>
                <w:smallCaps/>
                <w:sz w:val="20"/>
                <w:szCs w:val="20"/>
              </w:rPr>
              <w:t>457</w:t>
            </w:r>
            <w:r w:rsidRPr="00FE194F">
              <w:rPr>
                <w:rFonts w:cs="Arial"/>
                <w:smallCaps/>
                <w:sz w:val="20"/>
                <w:szCs w:val="20"/>
              </w:rPr>
              <w:t xml:space="preserve">.(79.) </w:t>
            </w:r>
          </w:p>
        </w:tc>
        <w:tc>
          <w:tcPr>
            <w:tcW w:w="0" w:type="auto"/>
            <w:vMerge w:val="restart"/>
            <w:vAlign w:val="center"/>
          </w:tcPr>
          <w:p w14:paraId="244EC15A" w14:textId="3823A14F" w:rsidR="001014C8" w:rsidRPr="00FE194F" w:rsidRDefault="001014C8" w:rsidP="000D73C7">
            <w:pPr>
              <w:tabs>
                <w:tab w:val="left" w:pos="240"/>
              </w:tabs>
              <w:jc w:val="center"/>
              <w:rPr>
                <w:rFonts w:cs="Arial"/>
                <w:smallCaps/>
                <w:sz w:val="20"/>
                <w:szCs w:val="20"/>
              </w:rPr>
            </w:pPr>
            <w:r>
              <w:rPr>
                <w:rFonts w:cs="Arial"/>
                <w:smallCaps/>
                <w:sz w:val="20"/>
                <w:szCs w:val="20"/>
              </w:rPr>
              <w:t>458</w:t>
            </w:r>
            <w:r w:rsidRPr="00FE194F">
              <w:rPr>
                <w:rFonts w:cs="Arial"/>
                <w:smallCaps/>
                <w:sz w:val="20"/>
                <w:szCs w:val="20"/>
              </w:rPr>
              <w:t>.(80.)</w:t>
            </w:r>
          </w:p>
        </w:tc>
        <w:tc>
          <w:tcPr>
            <w:tcW w:w="0" w:type="auto"/>
            <w:vMerge w:val="restart"/>
            <w:vAlign w:val="center"/>
          </w:tcPr>
          <w:p w14:paraId="004511E8" w14:textId="1A5E8BBD" w:rsidR="001014C8" w:rsidRPr="00FE194F" w:rsidRDefault="001014C8" w:rsidP="000D73C7">
            <w:pPr>
              <w:tabs>
                <w:tab w:val="left" w:pos="240"/>
              </w:tabs>
              <w:jc w:val="center"/>
              <w:rPr>
                <w:rFonts w:cs="Arial"/>
                <w:smallCaps/>
                <w:sz w:val="20"/>
                <w:szCs w:val="20"/>
              </w:rPr>
            </w:pPr>
            <w:r>
              <w:rPr>
                <w:rFonts w:cs="Arial"/>
                <w:smallCaps/>
                <w:sz w:val="20"/>
                <w:szCs w:val="20"/>
              </w:rPr>
              <w:t>459</w:t>
            </w:r>
            <w:r w:rsidRPr="00FE194F">
              <w:rPr>
                <w:rFonts w:cs="Arial"/>
                <w:smallCaps/>
                <w:sz w:val="20"/>
                <w:szCs w:val="20"/>
              </w:rPr>
              <w:t>.(81.)</w:t>
            </w:r>
          </w:p>
        </w:tc>
        <w:tc>
          <w:tcPr>
            <w:tcW w:w="0" w:type="auto"/>
            <w:gridSpan w:val="4"/>
            <w:vAlign w:val="center"/>
          </w:tcPr>
          <w:p w14:paraId="74CC9146" w14:textId="77777777" w:rsidR="001014C8" w:rsidRPr="00FE194F" w:rsidDel="00FE43F5" w:rsidRDefault="001014C8" w:rsidP="001014C8">
            <w:pPr>
              <w:tabs>
                <w:tab w:val="left" w:pos="240"/>
              </w:tabs>
              <w:jc w:val="center"/>
              <w:rPr>
                <w:rFonts w:cs="Arial"/>
                <w:smallCaps/>
                <w:sz w:val="20"/>
                <w:szCs w:val="20"/>
              </w:rPr>
            </w:pPr>
            <w:r w:rsidRPr="00FE194F">
              <w:rPr>
                <w:rFonts w:cs="Arial"/>
                <w:smallCaps/>
                <w:sz w:val="20"/>
                <w:szCs w:val="20"/>
              </w:rPr>
              <w:t>Operacija – Državna pomoč</w:t>
            </w:r>
          </w:p>
        </w:tc>
        <w:tc>
          <w:tcPr>
            <w:tcW w:w="0" w:type="auto"/>
            <w:vMerge w:val="restart"/>
            <w:vAlign w:val="center"/>
          </w:tcPr>
          <w:p w14:paraId="575FA602" w14:textId="3DB111ED" w:rsidR="001014C8" w:rsidRPr="00FE194F" w:rsidRDefault="001014C8" w:rsidP="000D73C7">
            <w:pPr>
              <w:tabs>
                <w:tab w:val="left" w:pos="240"/>
              </w:tabs>
              <w:jc w:val="center"/>
              <w:rPr>
                <w:rFonts w:cs="Arial"/>
                <w:smallCaps/>
                <w:sz w:val="20"/>
                <w:szCs w:val="20"/>
              </w:rPr>
            </w:pPr>
            <w:r>
              <w:rPr>
                <w:rFonts w:cs="Arial"/>
                <w:smallCaps/>
                <w:sz w:val="20"/>
                <w:szCs w:val="20"/>
              </w:rPr>
              <w:t>464</w:t>
            </w:r>
            <w:r w:rsidRPr="00FE194F">
              <w:rPr>
                <w:rFonts w:cs="Arial"/>
                <w:smallCaps/>
                <w:sz w:val="20"/>
                <w:szCs w:val="20"/>
              </w:rPr>
              <w:t>.(90.)</w:t>
            </w:r>
          </w:p>
        </w:tc>
      </w:tr>
      <w:tr w:rsidR="001014C8" w:rsidRPr="00FE194F" w14:paraId="7F3DB4F1" w14:textId="77777777" w:rsidTr="000D73C7">
        <w:trPr>
          <w:trHeight w:val="372"/>
        </w:trPr>
        <w:tc>
          <w:tcPr>
            <w:tcW w:w="0" w:type="auto"/>
            <w:vMerge/>
          </w:tcPr>
          <w:p w14:paraId="74658E25" w14:textId="77777777" w:rsidR="001014C8" w:rsidRPr="00FE194F" w:rsidRDefault="001014C8" w:rsidP="001014C8">
            <w:pPr>
              <w:rPr>
                <w:rFonts w:cs="Arial"/>
                <w:smallCaps/>
                <w:sz w:val="20"/>
                <w:szCs w:val="20"/>
              </w:rPr>
            </w:pPr>
          </w:p>
        </w:tc>
        <w:tc>
          <w:tcPr>
            <w:tcW w:w="0" w:type="auto"/>
            <w:vMerge/>
            <w:vAlign w:val="center"/>
          </w:tcPr>
          <w:p w14:paraId="770B27DC" w14:textId="77777777" w:rsidR="001014C8" w:rsidRPr="00FE194F" w:rsidRDefault="001014C8" w:rsidP="001014C8">
            <w:pPr>
              <w:rPr>
                <w:rFonts w:cs="Arial"/>
                <w:smallCaps/>
                <w:sz w:val="20"/>
                <w:szCs w:val="20"/>
              </w:rPr>
            </w:pPr>
          </w:p>
        </w:tc>
        <w:tc>
          <w:tcPr>
            <w:tcW w:w="0" w:type="auto"/>
            <w:vMerge/>
          </w:tcPr>
          <w:p w14:paraId="02051E08" w14:textId="77777777" w:rsidR="001014C8" w:rsidRPr="00FE194F" w:rsidRDefault="001014C8" w:rsidP="001014C8">
            <w:pPr>
              <w:rPr>
                <w:rFonts w:cs="Arial"/>
                <w:smallCaps/>
                <w:sz w:val="20"/>
                <w:szCs w:val="20"/>
              </w:rPr>
            </w:pPr>
          </w:p>
        </w:tc>
        <w:tc>
          <w:tcPr>
            <w:tcW w:w="0" w:type="auto"/>
            <w:vMerge/>
          </w:tcPr>
          <w:p w14:paraId="195DDD2B" w14:textId="77777777" w:rsidR="001014C8" w:rsidRPr="00FE194F" w:rsidRDefault="001014C8" w:rsidP="001014C8">
            <w:pPr>
              <w:rPr>
                <w:rFonts w:cs="Arial"/>
                <w:smallCaps/>
                <w:sz w:val="20"/>
                <w:szCs w:val="20"/>
              </w:rPr>
            </w:pPr>
          </w:p>
        </w:tc>
        <w:tc>
          <w:tcPr>
            <w:tcW w:w="0" w:type="auto"/>
            <w:vMerge/>
          </w:tcPr>
          <w:p w14:paraId="40FA804F" w14:textId="77777777" w:rsidR="001014C8" w:rsidRPr="00FE194F" w:rsidRDefault="001014C8" w:rsidP="001014C8">
            <w:pPr>
              <w:rPr>
                <w:rFonts w:cs="Arial"/>
                <w:smallCaps/>
                <w:sz w:val="20"/>
                <w:szCs w:val="20"/>
              </w:rPr>
            </w:pPr>
          </w:p>
        </w:tc>
        <w:tc>
          <w:tcPr>
            <w:tcW w:w="0" w:type="auto"/>
            <w:vMerge/>
            <w:vAlign w:val="center"/>
          </w:tcPr>
          <w:p w14:paraId="65191E54" w14:textId="77777777" w:rsidR="001014C8" w:rsidRPr="00FE194F" w:rsidRDefault="001014C8" w:rsidP="001014C8">
            <w:pPr>
              <w:tabs>
                <w:tab w:val="left" w:pos="240"/>
              </w:tabs>
              <w:rPr>
                <w:rFonts w:cs="Arial"/>
                <w:smallCaps/>
                <w:sz w:val="20"/>
                <w:szCs w:val="20"/>
              </w:rPr>
            </w:pPr>
          </w:p>
        </w:tc>
        <w:tc>
          <w:tcPr>
            <w:tcW w:w="0" w:type="auto"/>
            <w:vAlign w:val="center"/>
          </w:tcPr>
          <w:p w14:paraId="0B9107CC" w14:textId="5920B2E3" w:rsidR="001014C8" w:rsidRPr="00FE194F" w:rsidRDefault="001014C8" w:rsidP="000D73C7">
            <w:pPr>
              <w:tabs>
                <w:tab w:val="left" w:pos="240"/>
              </w:tabs>
              <w:jc w:val="center"/>
              <w:rPr>
                <w:rFonts w:cs="Arial"/>
                <w:smallCaps/>
                <w:sz w:val="20"/>
                <w:szCs w:val="20"/>
              </w:rPr>
            </w:pPr>
            <w:r>
              <w:rPr>
                <w:rFonts w:cs="Arial"/>
                <w:smallCaps/>
                <w:sz w:val="20"/>
                <w:szCs w:val="20"/>
              </w:rPr>
              <w:t>460</w:t>
            </w:r>
            <w:r w:rsidRPr="00FE194F">
              <w:rPr>
                <w:rFonts w:cs="Arial"/>
                <w:smallCaps/>
                <w:sz w:val="20"/>
                <w:szCs w:val="20"/>
              </w:rPr>
              <w:t>.(86.)</w:t>
            </w:r>
          </w:p>
        </w:tc>
        <w:tc>
          <w:tcPr>
            <w:tcW w:w="0" w:type="auto"/>
          </w:tcPr>
          <w:p w14:paraId="480006B2" w14:textId="23002F3B" w:rsidR="001014C8" w:rsidRPr="00FE194F" w:rsidRDefault="001014C8" w:rsidP="000D73C7">
            <w:pPr>
              <w:tabs>
                <w:tab w:val="left" w:pos="240"/>
              </w:tabs>
              <w:jc w:val="center"/>
              <w:rPr>
                <w:rFonts w:cs="Arial"/>
                <w:smallCaps/>
                <w:sz w:val="20"/>
                <w:szCs w:val="20"/>
              </w:rPr>
            </w:pPr>
            <w:r>
              <w:rPr>
                <w:rFonts w:cs="Arial"/>
                <w:smallCaps/>
                <w:sz w:val="20"/>
                <w:szCs w:val="20"/>
              </w:rPr>
              <w:t>461</w:t>
            </w:r>
            <w:r w:rsidRPr="00FE194F">
              <w:rPr>
                <w:rFonts w:cs="Arial"/>
                <w:smallCaps/>
                <w:sz w:val="20"/>
                <w:szCs w:val="20"/>
              </w:rPr>
              <w:t>.(87.)</w:t>
            </w:r>
          </w:p>
        </w:tc>
        <w:tc>
          <w:tcPr>
            <w:tcW w:w="0" w:type="auto"/>
          </w:tcPr>
          <w:p w14:paraId="5DB88030" w14:textId="567BA11B" w:rsidR="001014C8" w:rsidRPr="00FE194F" w:rsidRDefault="001014C8" w:rsidP="000D73C7">
            <w:pPr>
              <w:tabs>
                <w:tab w:val="left" w:pos="240"/>
              </w:tabs>
              <w:jc w:val="center"/>
              <w:rPr>
                <w:rFonts w:cs="Arial"/>
                <w:smallCaps/>
                <w:sz w:val="20"/>
                <w:szCs w:val="20"/>
              </w:rPr>
            </w:pPr>
            <w:r>
              <w:rPr>
                <w:rFonts w:cs="Arial"/>
                <w:smallCaps/>
                <w:sz w:val="20"/>
                <w:szCs w:val="20"/>
              </w:rPr>
              <w:t>462</w:t>
            </w:r>
            <w:r w:rsidRPr="00FE194F">
              <w:rPr>
                <w:rFonts w:cs="Arial"/>
                <w:smallCaps/>
                <w:sz w:val="20"/>
                <w:szCs w:val="20"/>
              </w:rPr>
              <w:t>.(88.)</w:t>
            </w:r>
          </w:p>
        </w:tc>
        <w:tc>
          <w:tcPr>
            <w:tcW w:w="0" w:type="auto"/>
          </w:tcPr>
          <w:p w14:paraId="39A29A57" w14:textId="5FE05F33" w:rsidR="001014C8" w:rsidRPr="00FE194F" w:rsidRDefault="001014C8" w:rsidP="000D73C7">
            <w:pPr>
              <w:tabs>
                <w:tab w:val="left" w:pos="240"/>
              </w:tabs>
              <w:rPr>
                <w:rFonts w:cs="Arial"/>
                <w:smallCaps/>
                <w:sz w:val="20"/>
                <w:szCs w:val="20"/>
              </w:rPr>
            </w:pPr>
            <w:r>
              <w:rPr>
                <w:rFonts w:cs="Arial"/>
                <w:smallCaps/>
                <w:sz w:val="20"/>
                <w:szCs w:val="20"/>
              </w:rPr>
              <w:t>463</w:t>
            </w:r>
            <w:r w:rsidRPr="00FE194F">
              <w:rPr>
                <w:rFonts w:cs="Arial"/>
                <w:smallCaps/>
                <w:sz w:val="20"/>
                <w:szCs w:val="20"/>
              </w:rPr>
              <w:t>.(89.)</w:t>
            </w:r>
          </w:p>
        </w:tc>
        <w:tc>
          <w:tcPr>
            <w:tcW w:w="0" w:type="auto"/>
            <w:vMerge/>
          </w:tcPr>
          <w:p w14:paraId="2E07E089" w14:textId="77777777" w:rsidR="001014C8" w:rsidRPr="00FE194F" w:rsidRDefault="001014C8" w:rsidP="001014C8">
            <w:pPr>
              <w:rPr>
                <w:rFonts w:cs="Arial"/>
                <w:smallCaps/>
                <w:sz w:val="20"/>
                <w:szCs w:val="20"/>
              </w:rPr>
            </w:pPr>
          </w:p>
        </w:tc>
      </w:tr>
      <w:tr w:rsidR="001014C8" w:rsidRPr="00FE194F" w14:paraId="36C3F0B1" w14:textId="77777777" w:rsidTr="000D73C7">
        <w:trPr>
          <w:trHeight w:val="397"/>
        </w:trPr>
        <w:tc>
          <w:tcPr>
            <w:tcW w:w="0" w:type="auto"/>
            <w:vAlign w:val="center"/>
          </w:tcPr>
          <w:p w14:paraId="7D538532" w14:textId="77777777" w:rsidR="001014C8" w:rsidRPr="000D73C7" w:rsidRDefault="001014C8" w:rsidP="001014C8">
            <w:pPr>
              <w:rPr>
                <w:rFonts w:cs="Arial"/>
                <w:smallCaps/>
                <w:sz w:val="16"/>
                <w:szCs w:val="16"/>
              </w:rPr>
            </w:pPr>
            <w:r w:rsidRPr="000D73C7">
              <w:rPr>
                <w:rFonts w:cs="Arial"/>
                <w:smallCaps/>
                <w:sz w:val="16"/>
                <w:szCs w:val="16"/>
              </w:rPr>
              <w:t>Šifra zahtevka za plačilo (</w:t>
            </w:r>
            <w:proofErr w:type="spellStart"/>
            <w:r w:rsidRPr="000D73C7">
              <w:rPr>
                <w:rFonts w:cs="Arial"/>
                <w:smallCaps/>
                <w:sz w:val="16"/>
                <w:szCs w:val="16"/>
              </w:rPr>
              <w:t>ZaP</w:t>
            </w:r>
            <w:proofErr w:type="spellEnd"/>
            <w:r w:rsidRPr="000D73C7">
              <w:rPr>
                <w:rFonts w:cs="Arial"/>
                <w:smallCaps/>
                <w:sz w:val="16"/>
                <w:szCs w:val="16"/>
              </w:rPr>
              <w:t xml:space="preserve">) </w:t>
            </w:r>
          </w:p>
        </w:tc>
        <w:tc>
          <w:tcPr>
            <w:tcW w:w="0" w:type="auto"/>
            <w:vAlign w:val="center"/>
          </w:tcPr>
          <w:p w14:paraId="0829D4EA" w14:textId="77777777" w:rsidR="001014C8" w:rsidRPr="000D73C7" w:rsidRDefault="001014C8" w:rsidP="001014C8">
            <w:pPr>
              <w:rPr>
                <w:rFonts w:cs="Arial"/>
                <w:smallCaps/>
                <w:sz w:val="16"/>
                <w:szCs w:val="16"/>
              </w:rPr>
            </w:pPr>
            <w:r w:rsidRPr="000D73C7">
              <w:rPr>
                <w:rFonts w:cs="Arial"/>
                <w:smallCaps/>
                <w:sz w:val="16"/>
                <w:szCs w:val="16"/>
              </w:rPr>
              <w:t>Šifra zahtevka za izplačilo (</w:t>
            </w:r>
            <w:proofErr w:type="spellStart"/>
            <w:r w:rsidRPr="000D73C7">
              <w:rPr>
                <w:rFonts w:cs="Arial"/>
                <w:smallCaps/>
                <w:sz w:val="16"/>
                <w:szCs w:val="16"/>
              </w:rPr>
              <w:t>ZzI</w:t>
            </w:r>
            <w:proofErr w:type="spellEnd"/>
            <w:r w:rsidRPr="000D73C7">
              <w:rPr>
                <w:rFonts w:cs="Arial"/>
                <w:smallCaps/>
                <w:sz w:val="16"/>
                <w:szCs w:val="16"/>
              </w:rPr>
              <w:t>)</w:t>
            </w:r>
          </w:p>
        </w:tc>
        <w:tc>
          <w:tcPr>
            <w:tcW w:w="0" w:type="auto"/>
            <w:vAlign w:val="center"/>
          </w:tcPr>
          <w:p w14:paraId="47D9D153" w14:textId="77777777" w:rsidR="001014C8" w:rsidRPr="000D73C7" w:rsidRDefault="001014C8" w:rsidP="001014C8">
            <w:pPr>
              <w:tabs>
                <w:tab w:val="left" w:pos="240"/>
              </w:tabs>
              <w:rPr>
                <w:rFonts w:cs="Arial"/>
                <w:smallCaps/>
                <w:sz w:val="16"/>
                <w:szCs w:val="16"/>
              </w:rPr>
            </w:pPr>
            <w:r w:rsidRPr="000D73C7">
              <w:rPr>
                <w:rFonts w:cs="Arial"/>
                <w:smallCaps/>
                <w:sz w:val="16"/>
                <w:szCs w:val="16"/>
              </w:rPr>
              <w:t xml:space="preserve">Datum vložitve </w:t>
            </w:r>
            <w:proofErr w:type="spellStart"/>
            <w:r w:rsidRPr="000D73C7">
              <w:rPr>
                <w:rFonts w:cs="Arial"/>
                <w:smallCaps/>
                <w:sz w:val="16"/>
                <w:szCs w:val="16"/>
              </w:rPr>
              <w:t>posa</w:t>
            </w:r>
            <w:proofErr w:type="spellEnd"/>
            <w:r w:rsidRPr="000D73C7">
              <w:rPr>
                <w:rFonts w:cs="Arial"/>
                <w:smallCaps/>
                <w:sz w:val="16"/>
                <w:szCs w:val="16"/>
              </w:rPr>
              <w:t>-</w:t>
            </w:r>
            <w:proofErr w:type="spellStart"/>
            <w:r w:rsidRPr="000D73C7">
              <w:rPr>
                <w:rFonts w:cs="Arial"/>
                <w:smallCaps/>
                <w:sz w:val="16"/>
                <w:szCs w:val="16"/>
              </w:rPr>
              <w:t>mezne</w:t>
            </w:r>
            <w:proofErr w:type="spellEnd"/>
            <w:r w:rsidRPr="000D73C7">
              <w:rPr>
                <w:rFonts w:cs="Arial"/>
                <w:smallCaps/>
                <w:sz w:val="16"/>
                <w:szCs w:val="16"/>
              </w:rPr>
              <w:t xml:space="preserve"> vloge za plačilo</w:t>
            </w:r>
          </w:p>
        </w:tc>
        <w:tc>
          <w:tcPr>
            <w:tcW w:w="0" w:type="auto"/>
            <w:vAlign w:val="center"/>
          </w:tcPr>
          <w:p w14:paraId="0A403F76" w14:textId="77777777" w:rsidR="001014C8" w:rsidRPr="000D73C7" w:rsidRDefault="001014C8" w:rsidP="001014C8">
            <w:pPr>
              <w:tabs>
                <w:tab w:val="left" w:pos="240"/>
              </w:tabs>
              <w:rPr>
                <w:rFonts w:cs="Arial"/>
                <w:smallCaps/>
                <w:sz w:val="16"/>
                <w:szCs w:val="16"/>
              </w:rPr>
            </w:pPr>
            <w:r w:rsidRPr="000D73C7">
              <w:rPr>
                <w:rFonts w:cs="Arial"/>
                <w:smallCaps/>
                <w:sz w:val="16"/>
                <w:szCs w:val="16"/>
              </w:rPr>
              <w:t>upravi-</w:t>
            </w:r>
            <w:proofErr w:type="spellStart"/>
            <w:r w:rsidRPr="000D73C7">
              <w:rPr>
                <w:rFonts w:cs="Arial"/>
                <w:smallCaps/>
                <w:sz w:val="16"/>
                <w:szCs w:val="16"/>
              </w:rPr>
              <w:t>čeni</w:t>
            </w:r>
            <w:proofErr w:type="spellEnd"/>
            <w:r w:rsidRPr="000D73C7">
              <w:rPr>
                <w:rFonts w:cs="Arial"/>
                <w:smallCaps/>
                <w:sz w:val="16"/>
                <w:szCs w:val="16"/>
              </w:rPr>
              <w:t xml:space="preserve"> izdatki operacije v vloženi </w:t>
            </w:r>
            <w:proofErr w:type="spellStart"/>
            <w:r w:rsidRPr="000D73C7">
              <w:rPr>
                <w:rFonts w:cs="Arial"/>
                <w:smallCaps/>
                <w:sz w:val="16"/>
                <w:szCs w:val="16"/>
              </w:rPr>
              <w:t>posamez</w:t>
            </w:r>
            <w:proofErr w:type="spellEnd"/>
            <w:r w:rsidRPr="000D73C7">
              <w:rPr>
                <w:rFonts w:cs="Arial"/>
                <w:smallCaps/>
                <w:sz w:val="16"/>
                <w:szCs w:val="16"/>
              </w:rPr>
              <w:t>-ni vlogi za plačilo</w:t>
            </w:r>
          </w:p>
        </w:tc>
        <w:tc>
          <w:tcPr>
            <w:tcW w:w="0" w:type="auto"/>
            <w:vAlign w:val="center"/>
          </w:tcPr>
          <w:p w14:paraId="5DCF5154" w14:textId="77777777" w:rsidR="001014C8" w:rsidRPr="000D73C7" w:rsidRDefault="001014C8" w:rsidP="001014C8">
            <w:pPr>
              <w:tabs>
                <w:tab w:val="left" w:pos="240"/>
              </w:tabs>
              <w:rPr>
                <w:rFonts w:cs="Arial"/>
                <w:smallCaps/>
                <w:sz w:val="16"/>
                <w:szCs w:val="16"/>
              </w:rPr>
            </w:pPr>
            <w:r w:rsidRPr="000D73C7">
              <w:rPr>
                <w:rFonts w:cs="Arial"/>
                <w:smallCaps/>
                <w:sz w:val="16"/>
                <w:szCs w:val="16"/>
              </w:rPr>
              <w:t>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w:t>
            </w:r>
          </w:p>
        </w:tc>
        <w:tc>
          <w:tcPr>
            <w:tcW w:w="0" w:type="auto"/>
            <w:vAlign w:val="center"/>
          </w:tcPr>
          <w:p w14:paraId="756FFDF2" w14:textId="77777777" w:rsidR="001014C8" w:rsidRPr="000D73C7" w:rsidRDefault="001014C8" w:rsidP="001014C8">
            <w:pPr>
              <w:tabs>
                <w:tab w:val="left" w:pos="240"/>
              </w:tabs>
              <w:rPr>
                <w:rFonts w:cs="Arial"/>
                <w:smallCaps/>
                <w:sz w:val="16"/>
                <w:szCs w:val="16"/>
              </w:rPr>
            </w:pPr>
            <w:r w:rsidRPr="000D73C7">
              <w:rPr>
                <w:rFonts w:cs="Arial"/>
                <w:smallCaps/>
                <w:sz w:val="16"/>
                <w:szCs w:val="16"/>
              </w:rPr>
              <w:t>V posamezno vlogo za plačilo vključeni skupni znesek javnih izdatkov v skladu s členom 2(15) Uredbe (EU) št. 1303/2013, ki so bili uporab-</w:t>
            </w:r>
            <w:proofErr w:type="spellStart"/>
            <w:r w:rsidRPr="000D73C7">
              <w:rPr>
                <w:rFonts w:cs="Arial"/>
                <w:smallCaps/>
                <w:sz w:val="16"/>
                <w:szCs w:val="16"/>
              </w:rPr>
              <w:t>ljeni</w:t>
            </w:r>
            <w:proofErr w:type="spellEnd"/>
            <w:r w:rsidRPr="000D73C7">
              <w:rPr>
                <w:rFonts w:cs="Arial"/>
                <w:smallCaps/>
                <w:sz w:val="16"/>
                <w:szCs w:val="16"/>
              </w:rPr>
              <w:t xml:space="preserve"> v okviru operacije</w:t>
            </w:r>
          </w:p>
        </w:tc>
        <w:tc>
          <w:tcPr>
            <w:tcW w:w="0" w:type="auto"/>
            <w:vAlign w:val="center"/>
          </w:tcPr>
          <w:p w14:paraId="646E2579" w14:textId="77777777" w:rsidR="001014C8" w:rsidRPr="000D73C7" w:rsidRDefault="001014C8" w:rsidP="001014C8">
            <w:pPr>
              <w:tabs>
                <w:tab w:val="left" w:pos="240"/>
              </w:tabs>
              <w:rPr>
                <w:rFonts w:cs="Arial"/>
                <w:smallCaps/>
                <w:sz w:val="16"/>
                <w:szCs w:val="16"/>
              </w:rPr>
            </w:pPr>
            <w:r w:rsidRPr="000D73C7">
              <w:rPr>
                <w:rFonts w:cs="Arial"/>
                <w:smallCaps/>
                <w:sz w:val="16"/>
                <w:szCs w:val="16"/>
              </w:rPr>
              <w:t>** v posamezno vlogo za plačilo vključeni znesek, izplačan upravičen-</w:t>
            </w:r>
            <w:proofErr w:type="spellStart"/>
            <w:r w:rsidRPr="000D73C7">
              <w:rPr>
                <w:rFonts w:cs="Arial"/>
                <w:smallCaps/>
                <w:sz w:val="16"/>
                <w:szCs w:val="16"/>
              </w:rPr>
              <w:t>cu</w:t>
            </w:r>
            <w:proofErr w:type="spellEnd"/>
            <w:r w:rsidRPr="000D73C7">
              <w:rPr>
                <w:rFonts w:cs="Arial"/>
                <w:smallCaps/>
                <w:sz w:val="16"/>
                <w:szCs w:val="16"/>
              </w:rPr>
              <w:t xml:space="preserve"> v okviru operacije kot pred-plačilo</w:t>
            </w:r>
          </w:p>
        </w:tc>
        <w:tc>
          <w:tcPr>
            <w:tcW w:w="0" w:type="auto"/>
            <w:vAlign w:val="center"/>
          </w:tcPr>
          <w:p w14:paraId="70A076D5" w14:textId="77777777" w:rsidR="001014C8" w:rsidRPr="000D73C7" w:rsidRDefault="001014C8" w:rsidP="001014C8">
            <w:pPr>
              <w:tabs>
                <w:tab w:val="left" w:pos="240"/>
              </w:tabs>
              <w:rPr>
                <w:rFonts w:cs="Arial"/>
                <w:smallCaps/>
                <w:sz w:val="16"/>
                <w:szCs w:val="16"/>
              </w:rPr>
            </w:pPr>
            <w:r w:rsidRPr="000D73C7">
              <w:rPr>
                <w:rFonts w:cs="Arial"/>
                <w:smallCaps/>
                <w:sz w:val="16"/>
                <w:szCs w:val="16"/>
              </w:rPr>
              <w:t>** v vlogo za plačilo vključeni znesek pred-plačila, zajet z izdatki, ki jih je v treh letih po izplačilu predplačila plačal upravičenec, ali če se je država članica odločila, da je upravičenec organ, ki dodeli pomoč v skladu s točko (a) člena 2(10), organ, ki je prejel pomoč</w:t>
            </w:r>
          </w:p>
        </w:tc>
        <w:tc>
          <w:tcPr>
            <w:tcW w:w="0" w:type="auto"/>
            <w:vAlign w:val="center"/>
          </w:tcPr>
          <w:p w14:paraId="56FBCE73" w14:textId="77777777" w:rsidR="001014C8" w:rsidRPr="000D73C7" w:rsidRDefault="001014C8" w:rsidP="001014C8">
            <w:pPr>
              <w:rPr>
                <w:rFonts w:cs="Arial"/>
                <w:smallCaps/>
                <w:sz w:val="16"/>
                <w:szCs w:val="16"/>
              </w:rPr>
            </w:pPr>
            <w:r w:rsidRPr="000D73C7">
              <w:rPr>
                <w:rFonts w:cs="Arial"/>
                <w:smallCaps/>
                <w:sz w:val="16"/>
                <w:szCs w:val="16"/>
              </w:rPr>
              <w:t>** v vlogo za plačilo vključeni znesek, izplačan v okviru operacije kot predplačilo upravičencu, ali če se je država članica odločila, da je upravičenec organ, ki dodeli pomoč v skladu s točko (a) člena 2(10), organu, ki je prejel pomoč, ki ni zajet z izdatki, ki jih je plačal upravičenec, in za katerega obdobje treh let še ni poteklo</w:t>
            </w:r>
          </w:p>
        </w:tc>
        <w:tc>
          <w:tcPr>
            <w:tcW w:w="0" w:type="auto"/>
          </w:tcPr>
          <w:p w14:paraId="152C0266" w14:textId="77777777" w:rsidR="001014C8" w:rsidRPr="000D73C7" w:rsidRDefault="001014C8" w:rsidP="001014C8">
            <w:pPr>
              <w:tabs>
                <w:tab w:val="left" w:pos="240"/>
              </w:tabs>
              <w:rPr>
                <w:rFonts w:cs="Arial"/>
                <w:smallCaps/>
                <w:sz w:val="16"/>
                <w:szCs w:val="16"/>
              </w:rPr>
            </w:pPr>
            <w:r w:rsidRPr="000D73C7">
              <w:rPr>
                <w:rFonts w:cs="Arial"/>
                <w:smallCaps/>
                <w:sz w:val="16"/>
                <w:szCs w:val="16"/>
              </w:rPr>
              <w:t>**Znesek upravičenih izdatkov, vključenih v posamezne vloge za plačilo na podlagi člena 14(1) Uredbe (EU) št. 1304/2013</w:t>
            </w:r>
          </w:p>
        </w:tc>
        <w:tc>
          <w:tcPr>
            <w:tcW w:w="0" w:type="auto"/>
            <w:vAlign w:val="center"/>
          </w:tcPr>
          <w:p w14:paraId="5464B6C1" w14:textId="77777777" w:rsidR="001014C8" w:rsidRPr="000D73C7" w:rsidRDefault="001014C8" w:rsidP="001014C8">
            <w:pPr>
              <w:rPr>
                <w:rFonts w:cs="Arial"/>
                <w:smallCaps/>
                <w:sz w:val="16"/>
                <w:szCs w:val="16"/>
              </w:rPr>
            </w:pPr>
            <w:r w:rsidRPr="000D73C7">
              <w:rPr>
                <w:rFonts w:cs="Arial"/>
                <w:smallCaps/>
                <w:sz w:val="16"/>
                <w:szCs w:val="16"/>
              </w:rPr>
              <w:t>Znesek javnih izdatkov v skladu s členom 2(15) Uredbe (EU) št. 1303/2013, vključenih v posamezne vloge za plačilo na podlagi člena 14(1) Uredbe (EU) št. 1304/2013</w:t>
            </w:r>
          </w:p>
        </w:tc>
      </w:tr>
      <w:tr w:rsidR="001014C8" w:rsidRPr="00FE194F" w14:paraId="60C0B039" w14:textId="77777777" w:rsidTr="000D73C7">
        <w:trPr>
          <w:trHeight w:val="251"/>
        </w:trPr>
        <w:tc>
          <w:tcPr>
            <w:tcW w:w="0" w:type="auto"/>
            <w:vAlign w:val="center"/>
          </w:tcPr>
          <w:p w14:paraId="15F58354" w14:textId="77777777" w:rsidR="001014C8" w:rsidRPr="00FE194F" w:rsidRDefault="001014C8" w:rsidP="001014C8">
            <w:pPr>
              <w:rPr>
                <w:rFonts w:cs="Arial"/>
                <w:smallCaps/>
                <w:sz w:val="20"/>
                <w:szCs w:val="20"/>
              </w:rPr>
            </w:pPr>
          </w:p>
        </w:tc>
        <w:tc>
          <w:tcPr>
            <w:tcW w:w="0" w:type="auto"/>
            <w:vAlign w:val="center"/>
          </w:tcPr>
          <w:p w14:paraId="06BBFCDE" w14:textId="77777777" w:rsidR="001014C8" w:rsidRPr="00FE194F" w:rsidRDefault="001014C8" w:rsidP="001014C8">
            <w:pPr>
              <w:rPr>
                <w:rFonts w:cs="Arial"/>
                <w:smallCaps/>
                <w:sz w:val="20"/>
                <w:szCs w:val="20"/>
              </w:rPr>
            </w:pPr>
          </w:p>
        </w:tc>
        <w:tc>
          <w:tcPr>
            <w:tcW w:w="0" w:type="auto"/>
            <w:vAlign w:val="center"/>
          </w:tcPr>
          <w:p w14:paraId="74E091D5" w14:textId="77777777" w:rsidR="001014C8" w:rsidRPr="00FE194F" w:rsidRDefault="001014C8" w:rsidP="001014C8">
            <w:pPr>
              <w:rPr>
                <w:rFonts w:cs="Arial"/>
                <w:smallCaps/>
                <w:sz w:val="20"/>
                <w:szCs w:val="20"/>
              </w:rPr>
            </w:pPr>
          </w:p>
        </w:tc>
        <w:tc>
          <w:tcPr>
            <w:tcW w:w="0" w:type="auto"/>
            <w:vAlign w:val="center"/>
          </w:tcPr>
          <w:p w14:paraId="664799A1" w14:textId="77777777" w:rsidR="001014C8" w:rsidRPr="00FE194F" w:rsidRDefault="001014C8" w:rsidP="001014C8">
            <w:pPr>
              <w:jc w:val="right"/>
              <w:rPr>
                <w:rFonts w:cs="Arial"/>
                <w:smallCaps/>
                <w:sz w:val="20"/>
                <w:szCs w:val="20"/>
              </w:rPr>
            </w:pPr>
          </w:p>
        </w:tc>
        <w:tc>
          <w:tcPr>
            <w:tcW w:w="0" w:type="auto"/>
          </w:tcPr>
          <w:p w14:paraId="63DD9C10" w14:textId="77777777" w:rsidR="001014C8" w:rsidRPr="00FE194F" w:rsidRDefault="001014C8" w:rsidP="001014C8">
            <w:pPr>
              <w:jc w:val="right"/>
              <w:rPr>
                <w:rFonts w:cs="Arial"/>
                <w:smallCaps/>
                <w:sz w:val="20"/>
                <w:szCs w:val="20"/>
              </w:rPr>
            </w:pPr>
          </w:p>
        </w:tc>
        <w:tc>
          <w:tcPr>
            <w:tcW w:w="0" w:type="auto"/>
          </w:tcPr>
          <w:p w14:paraId="47B90534" w14:textId="77777777" w:rsidR="001014C8" w:rsidRPr="00FE194F" w:rsidRDefault="001014C8" w:rsidP="001014C8">
            <w:pPr>
              <w:jc w:val="right"/>
              <w:rPr>
                <w:rFonts w:cs="Arial"/>
                <w:smallCaps/>
                <w:sz w:val="20"/>
                <w:szCs w:val="20"/>
              </w:rPr>
            </w:pPr>
          </w:p>
        </w:tc>
        <w:tc>
          <w:tcPr>
            <w:tcW w:w="0" w:type="auto"/>
            <w:tcBorders>
              <w:bottom w:val="single" w:sz="4" w:space="0" w:color="auto"/>
            </w:tcBorders>
          </w:tcPr>
          <w:p w14:paraId="20096B3E" w14:textId="77777777" w:rsidR="001014C8" w:rsidRPr="00FE194F" w:rsidRDefault="001014C8" w:rsidP="001014C8">
            <w:pPr>
              <w:jc w:val="right"/>
              <w:rPr>
                <w:rFonts w:cs="Arial"/>
                <w:smallCaps/>
                <w:sz w:val="20"/>
                <w:szCs w:val="20"/>
              </w:rPr>
            </w:pPr>
          </w:p>
        </w:tc>
        <w:tc>
          <w:tcPr>
            <w:tcW w:w="0" w:type="auto"/>
          </w:tcPr>
          <w:p w14:paraId="2463EAB7" w14:textId="77777777" w:rsidR="001014C8" w:rsidRPr="00FE194F" w:rsidRDefault="001014C8" w:rsidP="001014C8">
            <w:pPr>
              <w:jc w:val="right"/>
              <w:rPr>
                <w:rFonts w:cs="Arial"/>
                <w:smallCaps/>
                <w:sz w:val="20"/>
                <w:szCs w:val="20"/>
              </w:rPr>
            </w:pPr>
          </w:p>
        </w:tc>
        <w:tc>
          <w:tcPr>
            <w:tcW w:w="0" w:type="auto"/>
          </w:tcPr>
          <w:p w14:paraId="28302302" w14:textId="77777777" w:rsidR="001014C8" w:rsidRPr="00FE194F" w:rsidRDefault="001014C8" w:rsidP="001014C8">
            <w:pPr>
              <w:jc w:val="right"/>
              <w:rPr>
                <w:rFonts w:cs="Arial"/>
                <w:smallCaps/>
                <w:sz w:val="20"/>
                <w:szCs w:val="20"/>
              </w:rPr>
            </w:pPr>
          </w:p>
        </w:tc>
        <w:tc>
          <w:tcPr>
            <w:tcW w:w="0" w:type="auto"/>
          </w:tcPr>
          <w:p w14:paraId="59BBC3DD" w14:textId="77777777" w:rsidR="001014C8" w:rsidRPr="00FE194F" w:rsidRDefault="001014C8" w:rsidP="001014C8">
            <w:pPr>
              <w:jc w:val="right"/>
              <w:rPr>
                <w:rFonts w:cs="Arial"/>
                <w:smallCaps/>
                <w:sz w:val="20"/>
                <w:szCs w:val="20"/>
              </w:rPr>
            </w:pPr>
          </w:p>
        </w:tc>
        <w:tc>
          <w:tcPr>
            <w:tcW w:w="0" w:type="auto"/>
          </w:tcPr>
          <w:p w14:paraId="1355E1B6" w14:textId="77777777" w:rsidR="001014C8" w:rsidRPr="00FE194F" w:rsidRDefault="001014C8" w:rsidP="001014C8">
            <w:pPr>
              <w:jc w:val="right"/>
              <w:rPr>
                <w:rFonts w:cs="Arial"/>
                <w:smallCaps/>
                <w:sz w:val="20"/>
                <w:szCs w:val="20"/>
              </w:rPr>
            </w:pPr>
          </w:p>
        </w:tc>
      </w:tr>
      <w:tr w:rsidR="001014C8" w:rsidRPr="00FE194F" w14:paraId="0739A967" w14:textId="77777777" w:rsidTr="000D73C7">
        <w:trPr>
          <w:trHeight w:val="397"/>
        </w:trPr>
        <w:tc>
          <w:tcPr>
            <w:tcW w:w="0" w:type="auto"/>
            <w:gridSpan w:val="3"/>
            <w:vAlign w:val="center"/>
          </w:tcPr>
          <w:p w14:paraId="5B3561E2" w14:textId="77777777" w:rsidR="001014C8" w:rsidRPr="00FE194F" w:rsidRDefault="001014C8" w:rsidP="001014C8">
            <w:pPr>
              <w:rPr>
                <w:rFonts w:cs="Arial"/>
                <w:smallCaps/>
                <w:sz w:val="20"/>
                <w:szCs w:val="20"/>
              </w:rPr>
            </w:pPr>
            <w:r w:rsidRPr="00FE194F">
              <w:rPr>
                <w:rFonts w:cs="Arial"/>
                <w:smallCaps/>
                <w:sz w:val="20"/>
                <w:szCs w:val="20"/>
              </w:rPr>
              <w:t>SKUPAJ</w:t>
            </w:r>
          </w:p>
        </w:tc>
        <w:tc>
          <w:tcPr>
            <w:tcW w:w="0" w:type="auto"/>
          </w:tcPr>
          <w:p w14:paraId="29F8F983" w14:textId="77777777" w:rsidR="001014C8" w:rsidRPr="00FE194F" w:rsidRDefault="001014C8" w:rsidP="001014C8">
            <w:pPr>
              <w:jc w:val="right"/>
              <w:rPr>
                <w:rFonts w:cs="Arial"/>
                <w:smallCaps/>
                <w:sz w:val="20"/>
                <w:szCs w:val="20"/>
              </w:rPr>
            </w:pPr>
          </w:p>
        </w:tc>
        <w:tc>
          <w:tcPr>
            <w:tcW w:w="0" w:type="auto"/>
          </w:tcPr>
          <w:p w14:paraId="4F88EB55" w14:textId="77777777" w:rsidR="001014C8" w:rsidRPr="00FE194F" w:rsidRDefault="001014C8" w:rsidP="001014C8">
            <w:pPr>
              <w:jc w:val="right"/>
              <w:rPr>
                <w:rFonts w:cs="Arial"/>
                <w:smallCaps/>
                <w:sz w:val="20"/>
                <w:szCs w:val="20"/>
              </w:rPr>
            </w:pPr>
          </w:p>
        </w:tc>
        <w:tc>
          <w:tcPr>
            <w:tcW w:w="0" w:type="auto"/>
          </w:tcPr>
          <w:p w14:paraId="52B9066D" w14:textId="77777777" w:rsidR="001014C8" w:rsidRPr="00FE194F" w:rsidRDefault="001014C8" w:rsidP="001014C8">
            <w:pPr>
              <w:jc w:val="right"/>
              <w:rPr>
                <w:rFonts w:cs="Arial"/>
                <w:smallCaps/>
                <w:sz w:val="20"/>
                <w:szCs w:val="20"/>
              </w:rPr>
            </w:pPr>
          </w:p>
        </w:tc>
        <w:tc>
          <w:tcPr>
            <w:tcW w:w="0" w:type="auto"/>
            <w:tcBorders>
              <w:bottom w:val="single" w:sz="4" w:space="0" w:color="auto"/>
            </w:tcBorders>
          </w:tcPr>
          <w:p w14:paraId="1F3868AE" w14:textId="77777777" w:rsidR="001014C8" w:rsidRPr="00FE194F" w:rsidRDefault="001014C8" w:rsidP="001014C8">
            <w:pPr>
              <w:jc w:val="right"/>
              <w:rPr>
                <w:rFonts w:cs="Arial"/>
                <w:smallCaps/>
                <w:sz w:val="20"/>
                <w:szCs w:val="20"/>
              </w:rPr>
            </w:pPr>
          </w:p>
        </w:tc>
        <w:tc>
          <w:tcPr>
            <w:tcW w:w="0" w:type="auto"/>
          </w:tcPr>
          <w:p w14:paraId="52148FF6" w14:textId="77777777" w:rsidR="001014C8" w:rsidRPr="00FE194F" w:rsidRDefault="001014C8" w:rsidP="001014C8">
            <w:pPr>
              <w:jc w:val="right"/>
              <w:rPr>
                <w:rFonts w:cs="Arial"/>
                <w:smallCaps/>
                <w:sz w:val="20"/>
                <w:szCs w:val="20"/>
              </w:rPr>
            </w:pPr>
          </w:p>
        </w:tc>
        <w:tc>
          <w:tcPr>
            <w:tcW w:w="0" w:type="auto"/>
          </w:tcPr>
          <w:p w14:paraId="79E3A568" w14:textId="77777777" w:rsidR="001014C8" w:rsidRPr="00FE194F" w:rsidRDefault="001014C8" w:rsidP="001014C8">
            <w:pPr>
              <w:jc w:val="right"/>
              <w:rPr>
                <w:rFonts w:cs="Arial"/>
                <w:smallCaps/>
                <w:sz w:val="20"/>
                <w:szCs w:val="20"/>
              </w:rPr>
            </w:pPr>
          </w:p>
        </w:tc>
        <w:tc>
          <w:tcPr>
            <w:tcW w:w="0" w:type="auto"/>
          </w:tcPr>
          <w:p w14:paraId="2D4D8D34" w14:textId="77777777" w:rsidR="001014C8" w:rsidRPr="00FE194F" w:rsidRDefault="001014C8" w:rsidP="001014C8">
            <w:pPr>
              <w:jc w:val="right"/>
              <w:rPr>
                <w:rFonts w:cs="Arial"/>
                <w:smallCaps/>
                <w:sz w:val="20"/>
                <w:szCs w:val="20"/>
              </w:rPr>
            </w:pPr>
          </w:p>
        </w:tc>
        <w:tc>
          <w:tcPr>
            <w:tcW w:w="0" w:type="auto"/>
          </w:tcPr>
          <w:p w14:paraId="132ED8A3" w14:textId="77777777" w:rsidR="001014C8" w:rsidRPr="00FE194F" w:rsidRDefault="001014C8" w:rsidP="001014C8">
            <w:pPr>
              <w:jc w:val="right"/>
              <w:rPr>
                <w:rFonts w:cs="Arial"/>
                <w:smallCaps/>
                <w:sz w:val="20"/>
                <w:szCs w:val="20"/>
              </w:rPr>
            </w:pPr>
          </w:p>
        </w:tc>
      </w:tr>
    </w:tbl>
    <w:p w14:paraId="4A249322" w14:textId="77777777" w:rsidR="001014C8" w:rsidRPr="00FE194F" w:rsidRDefault="001014C8" w:rsidP="001014C8">
      <w:pPr>
        <w:rPr>
          <w:rFonts w:cs="Arial"/>
          <w:sz w:val="20"/>
          <w:szCs w:val="20"/>
        </w:rPr>
      </w:pPr>
      <w:r w:rsidRPr="00FE194F">
        <w:rPr>
          <w:rFonts w:cs="Arial"/>
          <w:sz w:val="20"/>
          <w:szCs w:val="20"/>
        </w:rPr>
        <w:t>** V primeru državne pomoči, za katero se uporablja člen 131(5) Uredbe (EU) št. 1303/2013</w:t>
      </w:r>
    </w:p>
    <w:p w14:paraId="782D5A76" w14:textId="77777777" w:rsidR="001D5101" w:rsidRDefault="001D5101" w:rsidP="001014C8">
      <w:pPr>
        <w:rPr>
          <w:rFonts w:cs="Arial"/>
          <w:b/>
          <w:bCs/>
          <w:smallCaps/>
          <w:sz w:val="20"/>
          <w:szCs w:val="20"/>
        </w:rPr>
      </w:pPr>
    </w:p>
    <w:p w14:paraId="01BC6F85" w14:textId="77777777" w:rsidR="000D73C7" w:rsidRDefault="000D73C7">
      <w:pPr>
        <w:rPr>
          <w:rFonts w:cs="Arial"/>
          <w:b/>
          <w:bCs/>
          <w:smallCaps/>
          <w:sz w:val="20"/>
          <w:szCs w:val="20"/>
        </w:rPr>
      </w:pPr>
      <w:r>
        <w:rPr>
          <w:rFonts w:cs="Arial"/>
          <w:b/>
          <w:bCs/>
          <w:smallCaps/>
          <w:sz w:val="20"/>
          <w:szCs w:val="20"/>
        </w:rPr>
        <w:br w:type="page"/>
      </w:r>
    </w:p>
    <w:p w14:paraId="740C8398" w14:textId="4D09883D" w:rsidR="001014C8" w:rsidRPr="00BA538D" w:rsidRDefault="000D73C7" w:rsidP="001014C8">
      <w:pPr>
        <w:rPr>
          <w:caps/>
          <w:sz w:val="20"/>
          <w:szCs w:val="20"/>
        </w:rPr>
      </w:pPr>
      <w:r w:rsidRPr="00BA538D">
        <w:rPr>
          <w:rFonts w:cs="Arial"/>
          <w:b/>
          <w:bCs/>
          <w:caps/>
          <w:sz w:val="20"/>
          <w:szCs w:val="20"/>
        </w:rPr>
        <w:lastRenderedPageBreak/>
        <w:t xml:space="preserve">17. </w:t>
      </w:r>
      <w:r w:rsidR="001014C8" w:rsidRPr="00BA538D">
        <w:rPr>
          <w:rFonts w:cs="Arial"/>
          <w:b/>
          <w:bCs/>
          <w:caps/>
          <w:sz w:val="20"/>
          <w:szCs w:val="20"/>
        </w:rPr>
        <w:t>Podatki o računovodskih izkazih, predloženih Komisiji v skladu s členom 138 Uredbe (EU) št. 1303/2013 (v EUR)</w:t>
      </w:r>
      <w:r w:rsidR="001014C8" w:rsidRPr="00BA538D">
        <w:rPr>
          <w:rFonts w:cs="Arial"/>
          <w:b/>
          <w:caps/>
          <w:sz w:val="20"/>
          <w:szCs w:val="20"/>
        </w:rPr>
        <w:t xml:space="preserve"> </w:t>
      </w:r>
    </w:p>
    <w:p w14:paraId="1F21513C" w14:textId="77777777" w:rsidR="001014C8" w:rsidRDefault="001014C8" w:rsidP="001014C8">
      <w:pPr>
        <w:rPr>
          <w:rFonts w:cs="Arial"/>
          <w:color w:val="FF0000"/>
          <w:sz w:val="20"/>
          <w:szCs w:val="20"/>
        </w:rPr>
      </w:pPr>
    </w:p>
    <w:p w14:paraId="5C363DBE" w14:textId="77777777" w:rsidR="001014C8" w:rsidRPr="00DA58F8" w:rsidRDefault="001014C8" w:rsidP="001014C8">
      <w:pPr>
        <w:rPr>
          <w:rFonts w:cs="Arial"/>
          <w:color w:val="FF0000"/>
          <w:sz w:val="20"/>
          <w:szCs w:val="20"/>
        </w:rPr>
      </w:pPr>
      <w:r>
        <w:rPr>
          <w:rFonts w:cs="Arial"/>
          <w:sz w:val="20"/>
          <w:szCs w:val="20"/>
        </w:rPr>
        <w:t>465</w:t>
      </w:r>
      <w:r w:rsidRPr="00DA58F8">
        <w:rPr>
          <w:rFonts w:cs="Arial"/>
          <w:sz w:val="20"/>
          <w:szCs w:val="20"/>
        </w:rPr>
        <w:t xml:space="preserve">. </w:t>
      </w:r>
      <w:r w:rsidRPr="00DA58F8">
        <w:rPr>
          <w:rFonts w:cs="Arial"/>
          <w:i/>
          <w:sz w:val="20"/>
          <w:szCs w:val="20"/>
        </w:rPr>
        <w:t>(91.)</w:t>
      </w:r>
      <w:r w:rsidRPr="00DA58F8">
        <w:rPr>
          <w:rFonts w:cs="Arial"/>
          <w:sz w:val="20"/>
          <w:szCs w:val="20"/>
        </w:rPr>
        <w:t xml:space="preserve">  Datum predložitve posameznega sklopa računovodskih izkazov, v katere so vključeni izdatki, nastali v okviru operacije: </w:t>
      </w:r>
    </w:p>
    <w:p w14:paraId="27EB7EC9" w14:textId="5F7467B4" w:rsidR="001014C8" w:rsidRPr="00DA58F8" w:rsidRDefault="001014C8" w:rsidP="001014C8">
      <w:pPr>
        <w:rPr>
          <w:rFonts w:cs="Arial"/>
          <w:color w:val="FF0000"/>
          <w:sz w:val="20"/>
          <w:szCs w:val="20"/>
        </w:rPr>
      </w:pPr>
      <w:r>
        <w:rPr>
          <w:rFonts w:cs="Arial"/>
          <w:sz w:val="20"/>
          <w:szCs w:val="20"/>
        </w:rPr>
        <w:t>466</w:t>
      </w:r>
      <w:r w:rsidRPr="00DA58F8">
        <w:rPr>
          <w:rFonts w:cs="Arial"/>
          <w:sz w:val="20"/>
          <w:szCs w:val="20"/>
        </w:rPr>
        <w:t xml:space="preserve">. </w:t>
      </w:r>
      <w:r w:rsidRPr="00DA58F8">
        <w:rPr>
          <w:rFonts w:cs="Arial"/>
          <w:i/>
          <w:sz w:val="20"/>
          <w:szCs w:val="20"/>
        </w:rPr>
        <w:t>(92.)</w:t>
      </w:r>
      <w:r w:rsidRPr="00DA58F8">
        <w:rPr>
          <w:rFonts w:cs="Arial"/>
          <w:sz w:val="20"/>
          <w:szCs w:val="20"/>
        </w:rPr>
        <w:t xml:space="preserve">  Datum predložitve računovodskih izkazov, v katere so vključeni končni izdatki zaključene operacije (če skupni upravičeni izdatki znašajo 1 000 000 EUR ali več (člen 140 Uredbe (EU) št. 1303/2013))</w:t>
      </w:r>
      <w:r w:rsidR="000D73C7">
        <w:rPr>
          <w:rFonts w:cs="Arial"/>
          <w:sz w:val="20"/>
          <w:szCs w:val="20"/>
        </w:rPr>
        <w:t>:</w:t>
      </w:r>
    </w:p>
    <w:p w14:paraId="106BB9EB" w14:textId="0FBB5396" w:rsidR="001014C8" w:rsidRPr="00DA58F8" w:rsidRDefault="001014C8" w:rsidP="001014C8">
      <w:pPr>
        <w:rPr>
          <w:rFonts w:cs="Arial"/>
          <w:color w:val="FF0000"/>
          <w:sz w:val="20"/>
          <w:szCs w:val="20"/>
        </w:rPr>
      </w:pPr>
      <w:r>
        <w:rPr>
          <w:rFonts w:cs="Arial"/>
          <w:sz w:val="20"/>
          <w:szCs w:val="20"/>
        </w:rPr>
        <w:t>467</w:t>
      </w:r>
      <w:r w:rsidRPr="00DA58F8">
        <w:rPr>
          <w:rFonts w:cs="Arial"/>
          <w:sz w:val="20"/>
          <w:szCs w:val="20"/>
        </w:rPr>
        <w:t xml:space="preserve">. </w:t>
      </w:r>
      <w:r w:rsidRPr="00DA58F8">
        <w:rPr>
          <w:rFonts w:cs="Arial"/>
          <w:i/>
          <w:sz w:val="20"/>
          <w:szCs w:val="20"/>
        </w:rPr>
        <w:t>(93.)</w:t>
      </w:r>
      <w:r w:rsidRPr="00DA58F8">
        <w:rPr>
          <w:rFonts w:cs="Arial"/>
          <w:sz w:val="20"/>
          <w:szCs w:val="20"/>
        </w:rPr>
        <w:t xml:space="preserve">  V računovodske izkaze vključen skupni znesek upravičenih izdatkov operacije, ki je bil vnesen v računovodske sisteme organa za potrjevanje</w:t>
      </w:r>
      <w:r w:rsidR="000D73C7">
        <w:rPr>
          <w:rFonts w:cs="Arial"/>
          <w:sz w:val="20"/>
          <w:szCs w:val="20"/>
        </w:rPr>
        <w:t>:</w:t>
      </w:r>
      <w:r w:rsidRPr="00DA58F8">
        <w:rPr>
          <w:rFonts w:cs="Arial"/>
          <w:sz w:val="20"/>
          <w:szCs w:val="20"/>
        </w:rPr>
        <w:t xml:space="preserve"> </w:t>
      </w:r>
    </w:p>
    <w:p w14:paraId="0FC81822" w14:textId="20826A40" w:rsidR="001014C8" w:rsidRPr="00DA58F8" w:rsidRDefault="001014C8" w:rsidP="001014C8">
      <w:pPr>
        <w:rPr>
          <w:rFonts w:cs="Arial"/>
          <w:color w:val="FF0000"/>
          <w:sz w:val="20"/>
          <w:szCs w:val="20"/>
        </w:rPr>
      </w:pPr>
      <w:r>
        <w:rPr>
          <w:rFonts w:cs="Arial"/>
          <w:sz w:val="20"/>
          <w:szCs w:val="20"/>
        </w:rPr>
        <w:t>468</w:t>
      </w:r>
      <w:r w:rsidRPr="00DA58F8">
        <w:rPr>
          <w:rFonts w:cs="Arial"/>
          <w:sz w:val="20"/>
          <w:szCs w:val="20"/>
        </w:rPr>
        <w:t xml:space="preserve">. </w:t>
      </w:r>
      <w:r w:rsidRPr="00DA58F8">
        <w:rPr>
          <w:rFonts w:cs="Arial"/>
          <w:i/>
          <w:sz w:val="20"/>
          <w:szCs w:val="20"/>
        </w:rPr>
        <w:t>(94.)</w:t>
      </w:r>
      <w:r w:rsidRPr="00DA58F8">
        <w:rPr>
          <w:rFonts w:cs="Arial"/>
          <w:sz w:val="20"/>
          <w:szCs w:val="20"/>
        </w:rPr>
        <w:t xml:space="preserve">  V računovodske izkaze vključen skupni znesek javnih izdatkov v skladu s členom 2(15) Uredbe (EU) št. 1303/2013, nastalih pri izvajanju operacije, ki ustreza skupnemu znesku upravičenih izdatkov, vnesenemu v računovodske sisteme organa za potrjevanje</w:t>
      </w:r>
      <w:r w:rsidR="000D73C7">
        <w:rPr>
          <w:rFonts w:cs="Arial"/>
          <w:sz w:val="20"/>
          <w:szCs w:val="20"/>
        </w:rPr>
        <w:t>;</w:t>
      </w:r>
      <w:r w:rsidRPr="00DA58F8">
        <w:rPr>
          <w:rFonts w:cs="Arial"/>
          <w:sz w:val="20"/>
          <w:szCs w:val="20"/>
        </w:rPr>
        <w:t xml:space="preserve"> </w:t>
      </w:r>
    </w:p>
    <w:p w14:paraId="1B0B2884" w14:textId="4632DB09" w:rsidR="001014C8" w:rsidRPr="00DA58F8" w:rsidRDefault="001014C8" w:rsidP="001014C8">
      <w:pPr>
        <w:rPr>
          <w:rFonts w:cs="Arial"/>
          <w:color w:val="FF0000"/>
          <w:sz w:val="20"/>
          <w:szCs w:val="20"/>
        </w:rPr>
      </w:pPr>
      <w:r>
        <w:rPr>
          <w:rFonts w:cs="Arial"/>
          <w:sz w:val="20"/>
          <w:szCs w:val="20"/>
        </w:rPr>
        <w:t>469</w:t>
      </w:r>
      <w:r w:rsidRPr="00DA58F8">
        <w:rPr>
          <w:rFonts w:cs="Arial"/>
          <w:sz w:val="20"/>
          <w:szCs w:val="20"/>
        </w:rPr>
        <w:t xml:space="preserve">. </w:t>
      </w:r>
      <w:r w:rsidRPr="00DA58F8">
        <w:rPr>
          <w:rFonts w:cs="Arial"/>
          <w:i/>
          <w:sz w:val="20"/>
          <w:szCs w:val="20"/>
        </w:rPr>
        <w:t>(95.)</w:t>
      </w:r>
      <w:r w:rsidRPr="00DA58F8">
        <w:rPr>
          <w:rFonts w:cs="Arial"/>
          <w:sz w:val="20"/>
          <w:szCs w:val="20"/>
        </w:rPr>
        <w:t xml:space="preserve">  V računovodske izkaze vključen skupni znesek plačil upravičencu v skladu s členom 132(1) Uredbe (EU) št. 1303/2013, ki ustreza skupnemu znesku upravičenih izdatkov, vnesenemu v računovodske sisteme organa za potrjevanje</w:t>
      </w:r>
      <w:r w:rsidR="000D73C7">
        <w:rPr>
          <w:rFonts w:cs="Arial"/>
          <w:sz w:val="20"/>
          <w:szCs w:val="20"/>
        </w:rPr>
        <w:t>:</w:t>
      </w:r>
      <w:r w:rsidRPr="00DA58F8">
        <w:rPr>
          <w:rFonts w:cs="Arial"/>
          <w:sz w:val="20"/>
          <w:szCs w:val="20"/>
        </w:rPr>
        <w:t xml:space="preserve"> </w:t>
      </w:r>
    </w:p>
    <w:p w14:paraId="1C6FF6DB" w14:textId="2809D48B" w:rsidR="001014C8" w:rsidRPr="00DA58F8" w:rsidRDefault="001014C8" w:rsidP="001014C8">
      <w:pPr>
        <w:rPr>
          <w:rFonts w:cs="Arial"/>
          <w:color w:val="FF0000"/>
          <w:sz w:val="20"/>
          <w:szCs w:val="20"/>
        </w:rPr>
      </w:pPr>
      <w:r>
        <w:rPr>
          <w:rFonts w:cs="Arial"/>
          <w:sz w:val="20"/>
          <w:szCs w:val="20"/>
        </w:rPr>
        <w:t>470</w:t>
      </w:r>
      <w:r w:rsidRPr="00DA58F8">
        <w:rPr>
          <w:rFonts w:cs="Arial"/>
          <w:sz w:val="20"/>
          <w:szCs w:val="20"/>
        </w:rPr>
        <w:t xml:space="preserve">. </w:t>
      </w:r>
      <w:r w:rsidRPr="00DA58F8">
        <w:rPr>
          <w:rFonts w:cs="Arial"/>
          <w:i/>
          <w:sz w:val="20"/>
          <w:szCs w:val="20"/>
        </w:rPr>
        <w:t xml:space="preserve">(96.)  </w:t>
      </w:r>
      <w:r w:rsidRPr="00DA58F8">
        <w:rPr>
          <w:rFonts w:cs="Arial"/>
          <w:sz w:val="20"/>
          <w:szCs w:val="20"/>
        </w:rPr>
        <w:t>V računovodske izkaze vključeni skupni upravičeni izdatki operacije, umaknjeni med obračunskim letom</w:t>
      </w:r>
      <w:r w:rsidR="000D73C7">
        <w:rPr>
          <w:rFonts w:cs="Arial"/>
          <w:sz w:val="20"/>
          <w:szCs w:val="20"/>
        </w:rPr>
        <w:t>:</w:t>
      </w:r>
      <w:r w:rsidRPr="00DA58F8">
        <w:rPr>
          <w:rFonts w:cs="Arial"/>
          <w:sz w:val="20"/>
          <w:szCs w:val="20"/>
        </w:rPr>
        <w:t xml:space="preserve"> </w:t>
      </w:r>
    </w:p>
    <w:p w14:paraId="0E5DE18A" w14:textId="1C2B9E08" w:rsidR="001014C8" w:rsidRPr="00DA58F8" w:rsidRDefault="001014C8" w:rsidP="001014C8">
      <w:pPr>
        <w:rPr>
          <w:rFonts w:cs="Arial"/>
          <w:color w:val="FF0000"/>
          <w:sz w:val="20"/>
          <w:szCs w:val="20"/>
        </w:rPr>
      </w:pPr>
      <w:r>
        <w:rPr>
          <w:rFonts w:cs="Arial"/>
          <w:sz w:val="20"/>
          <w:szCs w:val="20"/>
        </w:rPr>
        <w:t>471</w:t>
      </w:r>
      <w:r w:rsidRPr="00DA58F8">
        <w:rPr>
          <w:rFonts w:cs="Arial"/>
          <w:sz w:val="20"/>
          <w:szCs w:val="20"/>
        </w:rPr>
        <w:t xml:space="preserve">. </w:t>
      </w:r>
      <w:r w:rsidRPr="00DA58F8">
        <w:rPr>
          <w:rFonts w:cs="Arial"/>
          <w:i/>
          <w:sz w:val="20"/>
          <w:szCs w:val="20"/>
        </w:rPr>
        <w:t xml:space="preserve">(97.)  </w:t>
      </w:r>
      <w:r w:rsidRPr="00DA58F8">
        <w:rPr>
          <w:rFonts w:cs="Arial"/>
          <w:sz w:val="20"/>
          <w:szCs w:val="20"/>
        </w:rPr>
        <w:t>V računovodske izkaze vključeni skupni javni izdatki v skladu s členom 2(15) Uredbe (EU) št. 1303/2013, ki ustrezajo skupnim upravičenim izdatkom, umaknjenim med obračunskim letom</w:t>
      </w:r>
      <w:r w:rsidR="000D73C7">
        <w:rPr>
          <w:rFonts w:cs="Arial"/>
          <w:sz w:val="20"/>
          <w:szCs w:val="20"/>
        </w:rPr>
        <w:t>:</w:t>
      </w:r>
      <w:r w:rsidRPr="00DA58F8">
        <w:rPr>
          <w:rFonts w:cs="Arial"/>
          <w:sz w:val="20"/>
          <w:szCs w:val="20"/>
        </w:rPr>
        <w:t xml:space="preserve"> </w:t>
      </w:r>
    </w:p>
    <w:p w14:paraId="61602E20" w14:textId="505A61F6" w:rsidR="001014C8" w:rsidRPr="00DA58F8" w:rsidRDefault="001014C8" w:rsidP="001014C8">
      <w:pPr>
        <w:rPr>
          <w:rFonts w:cs="Arial"/>
          <w:color w:val="FF0000"/>
          <w:sz w:val="20"/>
          <w:szCs w:val="20"/>
        </w:rPr>
      </w:pPr>
      <w:r>
        <w:rPr>
          <w:rFonts w:cs="Arial"/>
          <w:sz w:val="20"/>
          <w:szCs w:val="20"/>
        </w:rPr>
        <w:t>472</w:t>
      </w:r>
      <w:r w:rsidRPr="00DA58F8">
        <w:rPr>
          <w:rFonts w:cs="Arial"/>
          <w:sz w:val="20"/>
          <w:szCs w:val="20"/>
        </w:rPr>
        <w:t xml:space="preserve">. </w:t>
      </w:r>
      <w:r w:rsidRPr="00DA58F8">
        <w:rPr>
          <w:rFonts w:cs="Arial"/>
          <w:i/>
          <w:sz w:val="20"/>
          <w:szCs w:val="20"/>
        </w:rPr>
        <w:t>(98.)</w:t>
      </w:r>
      <w:r w:rsidRPr="00DA58F8">
        <w:rPr>
          <w:rFonts w:cs="Arial"/>
          <w:sz w:val="20"/>
          <w:szCs w:val="20"/>
        </w:rPr>
        <w:t xml:space="preserve">  V računovodske izkaze vključeni skupni upravičeni izdatki operacije, izterjani med obračunskim letom</w:t>
      </w:r>
      <w:r w:rsidR="000D73C7">
        <w:rPr>
          <w:rFonts w:cs="Arial"/>
          <w:sz w:val="20"/>
          <w:szCs w:val="20"/>
        </w:rPr>
        <w:t>:</w:t>
      </w:r>
      <w:r>
        <w:rPr>
          <w:rFonts w:cs="Arial"/>
          <w:sz w:val="20"/>
          <w:szCs w:val="20"/>
        </w:rPr>
        <w:t xml:space="preserve"> </w:t>
      </w:r>
    </w:p>
    <w:p w14:paraId="0E228636" w14:textId="77777777" w:rsidR="001014C8" w:rsidRPr="00BF0F48" w:rsidRDefault="001014C8" w:rsidP="001014C8">
      <w:pPr>
        <w:rPr>
          <w:rFonts w:cs="Arial"/>
          <w:sz w:val="20"/>
          <w:szCs w:val="20"/>
        </w:rPr>
      </w:pPr>
      <w:r>
        <w:rPr>
          <w:rFonts w:cs="Arial"/>
          <w:sz w:val="20"/>
          <w:szCs w:val="20"/>
        </w:rPr>
        <w:t>473</w:t>
      </w:r>
      <w:r w:rsidRPr="00DA58F8">
        <w:rPr>
          <w:rFonts w:cs="Arial"/>
          <w:sz w:val="20"/>
          <w:szCs w:val="20"/>
        </w:rPr>
        <w:t xml:space="preserve">. </w:t>
      </w:r>
      <w:r w:rsidRPr="00DA58F8">
        <w:rPr>
          <w:rFonts w:cs="Arial"/>
          <w:i/>
          <w:sz w:val="20"/>
          <w:szCs w:val="20"/>
        </w:rPr>
        <w:t>(99.)</w:t>
      </w:r>
      <w:r w:rsidRPr="00DA58F8">
        <w:rPr>
          <w:rFonts w:cs="Arial"/>
          <w:sz w:val="20"/>
          <w:szCs w:val="20"/>
        </w:rPr>
        <w:t xml:space="preserve">  V računovodske izkaze vključeni skupni javni izdatki, ki ustrezajo skupnim upravičenim izdatkom operacije, izterjanim med obračunskim letom</w:t>
      </w:r>
      <w:r>
        <w:rPr>
          <w:rFonts w:cs="Arial"/>
          <w:sz w:val="20"/>
          <w:szCs w:val="20"/>
        </w:rPr>
        <w:t xml:space="preserve"> </w:t>
      </w:r>
    </w:p>
    <w:p w14:paraId="18FA11AF" w14:textId="77777777" w:rsidR="001014C8" w:rsidRPr="00DA58F8" w:rsidRDefault="001014C8" w:rsidP="001014C8">
      <w:pPr>
        <w:rPr>
          <w:rFonts w:cs="Arial"/>
          <w:color w:val="FF0000"/>
          <w:sz w:val="20"/>
          <w:szCs w:val="20"/>
        </w:rPr>
      </w:pPr>
      <w:r>
        <w:rPr>
          <w:rFonts w:cs="Arial"/>
          <w:sz w:val="20"/>
          <w:szCs w:val="20"/>
        </w:rPr>
        <w:t>474</w:t>
      </w:r>
      <w:r w:rsidRPr="00DA58F8">
        <w:rPr>
          <w:rFonts w:cs="Arial"/>
          <w:sz w:val="20"/>
          <w:szCs w:val="20"/>
        </w:rPr>
        <w:t xml:space="preserve">. </w:t>
      </w:r>
      <w:r w:rsidRPr="00DA58F8">
        <w:rPr>
          <w:rFonts w:cs="Arial"/>
          <w:i/>
          <w:sz w:val="20"/>
          <w:szCs w:val="20"/>
        </w:rPr>
        <w:t>(100.)</w:t>
      </w:r>
      <w:r w:rsidRPr="00DA58F8">
        <w:rPr>
          <w:rFonts w:cs="Arial"/>
          <w:sz w:val="20"/>
          <w:szCs w:val="20"/>
        </w:rPr>
        <w:t xml:space="preserve">  V računovodske izkaze vključeni skupni upravičeni izdatki operacije, ki jih je treba izterjati na koncu obračunskega leta: </w:t>
      </w:r>
    </w:p>
    <w:p w14:paraId="4C853121" w14:textId="77777777" w:rsidR="001014C8" w:rsidRPr="00DA58F8" w:rsidRDefault="001014C8" w:rsidP="001014C8">
      <w:pPr>
        <w:rPr>
          <w:rFonts w:cs="Arial"/>
          <w:color w:val="FF0000"/>
          <w:sz w:val="20"/>
          <w:szCs w:val="20"/>
        </w:rPr>
      </w:pPr>
      <w:r>
        <w:rPr>
          <w:rFonts w:cs="Arial"/>
          <w:sz w:val="20"/>
          <w:szCs w:val="20"/>
        </w:rPr>
        <w:t>475</w:t>
      </w:r>
      <w:r w:rsidRPr="00DA58F8">
        <w:rPr>
          <w:rFonts w:cs="Arial"/>
          <w:sz w:val="20"/>
          <w:szCs w:val="20"/>
        </w:rPr>
        <w:t xml:space="preserve">. </w:t>
      </w:r>
      <w:r w:rsidRPr="00DA58F8">
        <w:rPr>
          <w:rFonts w:cs="Arial"/>
          <w:i/>
          <w:sz w:val="20"/>
          <w:szCs w:val="20"/>
        </w:rPr>
        <w:t>(101.)</w:t>
      </w:r>
      <w:r w:rsidRPr="00DA58F8">
        <w:rPr>
          <w:rFonts w:cs="Arial"/>
          <w:sz w:val="20"/>
          <w:szCs w:val="20"/>
        </w:rPr>
        <w:t xml:space="preserve">  V računovodske izkaze vključeni skupni javni izdatki operacije, ki ustrezajo skupnim upravičenim izdatkom, ki jih je treba izterjati na koncu obračunskega leta</w:t>
      </w:r>
      <w:r w:rsidRPr="00DA58F8">
        <w:rPr>
          <w:rFonts w:cs="Arial"/>
          <w:color w:val="FF0000"/>
          <w:sz w:val="20"/>
          <w:szCs w:val="20"/>
        </w:rPr>
        <w:t xml:space="preserve">: </w:t>
      </w:r>
    </w:p>
    <w:p w14:paraId="2CBA8E90" w14:textId="366CF807" w:rsidR="001014C8" w:rsidRPr="00BF0F48" w:rsidRDefault="001014C8" w:rsidP="001014C8">
      <w:pPr>
        <w:rPr>
          <w:rFonts w:cs="Arial"/>
          <w:sz w:val="20"/>
          <w:szCs w:val="20"/>
        </w:rPr>
      </w:pPr>
      <w:r>
        <w:rPr>
          <w:rFonts w:cs="Arial"/>
          <w:sz w:val="20"/>
          <w:szCs w:val="20"/>
        </w:rPr>
        <w:t>476</w:t>
      </w:r>
      <w:r w:rsidRPr="00DA58F8">
        <w:rPr>
          <w:rFonts w:cs="Arial"/>
          <w:sz w:val="20"/>
          <w:szCs w:val="20"/>
        </w:rPr>
        <w:t xml:space="preserve">. </w:t>
      </w:r>
      <w:r w:rsidRPr="00DA58F8">
        <w:rPr>
          <w:rFonts w:cs="Arial"/>
          <w:i/>
          <w:sz w:val="20"/>
          <w:szCs w:val="20"/>
        </w:rPr>
        <w:t>(102.)</w:t>
      </w:r>
      <w:r w:rsidRPr="00DA58F8">
        <w:rPr>
          <w:rFonts w:cs="Arial"/>
          <w:sz w:val="20"/>
          <w:szCs w:val="20"/>
        </w:rPr>
        <w:t xml:space="preserve">  Za operacije, vključene v posamezen sklop računovodskih izkazov: skupni upravičeni znesek izdatkov, izterjanih v skladu s členom 71 Uredbe (EU) št. </w:t>
      </w:r>
      <w:r>
        <w:rPr>
          <w:rFonts w:cs="Arial"/>
          <w:sz w:val="20"/>
          <w:szCs w:val="20"/>
        </w:rPr>
        <w:t>1303/2013 med obračunskim letom</w:t>
      </w:r>
      <w:r w:rsidR="000D73C7">
        <w:rPr>
          <w:rFonts w:cs="Arial"/>
          <w:sz w:val="20"/>
          <w:szCs w:val="20"/>
        </w:rPr>
        <w:t>:</w:t>
      </w:r>
      <w:r>
        <w:rPr>
          <w:rFonts w:cs="Arial"/>
          <w:sz w:val="20"/>
          <w:szCs w:val="20"/>
        </w:rPr>
        <w:t xml:space="preserve"> </w:t>
      </w:r>
    </w:p>
    <w:p w14:paraId="5DA8644E" w14:textId="0D740055" w:rsidR="001014C8" w:rsidRPr="00DA58F8" w:rsidRDefault="001014C8" w:rsidP="001014C8">
      <w:pPr>
        <w:rPr>
          <w:rFonts w:cs="Arial"/>
          <w:color w:val="FF0000"/>
          <w:sz w:val="20"/>
          <w:szCs w:val="20"/>
        </w:rPr>
      </w:pPr>
      <w:r>
        <w:rPr>
          <w:rFonts w:cs="Arial"/>
          <w:sz w:val="20"/>
          <w:szCs w:val="20"/>
        </w:rPr>
        <w:t>477</w:t>
      </w:r>
      <w:r w:rsidRPr="00DA58F8">
        <w:rPr>
          <w:rFonts w:cs="Arial"/>
          <w:sz w:val="20"/>
          <w:szCs w:val="20"/>
        </w:rPr>
        <w:t xml:space="preserve">. </w:t>
      </w:r>
      <w:r w:rsidRPr="00DA58F8">
        <w:rPr>
          <w:rFonts w:cs="Arial"/>
          <w:i/>
          <w:sz w:val="20"/>
          <w:szCs w:val="20"/>
        </w:rPr>
        <w:t>(103.)</w:t>
      </w:r>
      <w:r w:rsidRPr="00DA58F8">
        <w:rPr>
          <w:rFonts w:cs="Arial"/>
          <w:sz w:val="20"/>
          <w:szCs w:val="20"/>
        </w:rPr>
        <w:t xml:space="preserve">  Za operacije, vključene v posamezen sklop računovodskih izkazov: javni izdatki v skladu s členom 2(15) Uredbe (EU) št. 1303/2013, ki ustrezajo skupnemu upravičenemu znesku izdatkov,  izterjanih v skladu s členom 71 Uredbe (EU) št. 1303/2013 med obračunskim letom</w:t>
      </w:r>
      <w:r w:rsidR="000D73C7">
        <w:rPr>
          <w:rFonts w:cs="Arial"/>
          <w:sz w:val="20"/>
          <w:szCs w:val="20"/>
        </w:rPr>
        <w:t>:</w:t>
      </w:r>
      <w:r w:rsidRPr="00DA58F8">
        <w:rPr>
          <w:rFonts w:cs="Arial"/>
          <w:sz w:val="20"/>
          <w:szCs w:val="20"/>
        </w:rPr>
        <w:t xml:space="preserve"> </w:t>
      </w:r>
    </w:p>
    <w:p w14:paraId="10951E3A" w14:textId="70FA62F9" w:rsidR="001014C8" w:rsidRPr="00DA58F8" w:rsidRDefault="001014C8" w:rsidP="001014C8">
      <w:pPr>
        <w:rPr>
          <w:rFonts w:cs="Arial"/>
          <w:sz w:val="20"/>
          <w:szCs w:val="20"/>
        </w:rPr>
      </w:pPr>
      <w:r>
        <w:rPr>
          <w:rFonts w:cs="Arial"/>
          <w:sz w:val="20"/>
          <w:szCs w:val="20"/>
        </w:rPr>
        <w:t>478</w:t>
      </w:r>
      <w:r w:rsidRPr="00DA58F8">
        <w:rPr>
          <w:rFonts w:cs="Arial"/>
          <w:sz w:val="20"/>
          <w:szCs w:val="20"/>
        </w:rPr>
        <w:t xml:space="preserve">. </w:t>
      </w:r>
      <w:r w:rsidRPr="00DA58F8">
        <w:rPr>
          <w:rFonts w:cs="Arial"/>
          <w:i/>
          <w:sz w:val="20"/>
          <w:szCs w:val="20"/>
        </w:rPr>
        <w:t>(104.)</w:t>
      </w:r>
      <w:r w:rsidRPr="00DA58F8">
        <w:rPr>
          <w:rFonts w:cs="Arial"/>
          <w:sz w:val="20"/>
          <w:szCs w:val="20"/>
        </w:rPr>
        <w:t xml:space="preserve">  V računovodske izkaze vključeni skupni upravičeni znesek izdatkov operacije, ki jih ni mogoče izterjati na koncu obračunskega leta</w:t>
      </w:r>
      <w:r w:rsidR="000D73C7">
        <w:rPr>
          <w:rFonts w:cs="Arial"/>
          <w:sz w:val="20"/>
          <w:szCs w:val="20"/>
        </w:rPr>
        <w:t>:</w:t>
      </w:r>
    </w:p>
    <w:p w14:paraId="4D049855" w14:textId="50B3E8C9" w:rsidR="001014C8" w:rsidRPr="00BF0F48" w:rsidRDefault="001014C8" w:rsidP="001014C8">
      <w:pPr>
        <w:rPr>
          <w:sz w:val="20"/>
          <w:szCs w:val="20"/>
        </w:rPr>
      </w:pPr>
      <w:r>
        <w:rPr>
          <w:rFonts w:cs="Arial"/>
          <w:sz w:val="20"/>
          <w:szCs w:val="20"/>
        </w:rPr>
        <w:t>479</w:t>
      </w:r>
      <w:r w:rsidRPr="00DA58F8">
        <w:rPr>
          <w:rFonts w:cs="Arial"/>
          <w:sz w:val="20"/>
          <w:szCs w:val="20"/>
        </w:rPr>
        <w:t xml:space="preserve">. </w:t>
      </w:r>
      <w:r w:rsidRPr="00DA58F8">
        <w:rPr>
          <w:rFonts w:cs="Arial"/>
          <w:i/>
          <w:sz w:val="20"/>
          <w:szCs w:val="20"/>
        </w:rPr>
        <w:t>(105.)</w:t>
      </w:r>
      <w:r w:rsidRPr="00DA58F8">
        <w:rPr>
          <w:rFonts w:cs="Arial"/>
          <w:sz w:val="20"/>
          <w:szCs w:val="20"/>
        </w:rPr>
        <w:t xml:space="preserve">  V računovodske izkaze vključeni skupni javni izdatki operacije, ki ustrezajo skupnemu upravičenemu znesku izdatkov, ki jih ni mogoče izterjati na koncu obračunskega leta</w:t>
      </w:r>
      <w:r w:rsidR="000D73C7">
        <w:rPr>
          <w:rFonts w:cs="Arial"/>
          <w:sz w:val="20"/>
          <w:szCs w:val="20"/>
        </w:rPr>
        <w:t>:</w:t>
      </w:r>
      <w:r>
        <w:rPr>
          <w:sz w:val="20"/>
          <w:szCs w:val="20"/>
        </w:rPr>
        <w:t xml:space="preserve"> </w:t>
      </w:r>
    </w:p>
    <w:p w14:paraId="4454C773" w14:textId="77777777" w:rsidR="001D5101" w:rsidRDefault="001D5101" w:rsidP="001014C8">
      <w:pPr>
        <w:rPr>
          <w:rFonts w:cs="Arial"/>
          <w:b/>
          <w:bCs/>
          <w:smallCaps/>
          <w:sz w:val="20"/>
          <w:szCs w:val="20"/>
        </w:rPr>
      </w:pPr>
    </w:p>
    <w:p w14:paraId="03746710" w14:textId="77777777" w:rsidR="001D5101" w:rsidRDefault="001D5101" w:rsidP="001014C8">
      <w:pPr>
        <w:rPr>
          <w:rFonts w:cs="Arial"/>
          <w:b/>
          <w:bCs/>
          <w:smallCaps/>
          <w:sz w:val="20"/>
          <w:szCs w:val="20"/>
        </w:rPr>
      </w:pPr>
    </w:p>
    <w:p w14:paraId="18FD2AFE" w14:textId="77777777" w:rsidR="000D73C7" w:rsidRDefault="000D73C7">
      <w:pPr>
        <w:rPr>
          <w:rFonts w:cs="Arial"/>
          <w:b/>
          <w:bCs/>
          <w:smallCaps/>
          <w:sz w:val="20"/>
          <w:szCs w:val="20"/>
        </w:rPr>
      </w:pPr>
      <w:r>
        <w:rPr>
          <w:rFonts w:cs="Arial"/>
          <w:b/>
          <w:bCs/>
          <w:smallCaps/>
          <w:sz w:val="20"/>
          <w:szCs w:val="20"/>
        </w:rPr>
        <w:br w:type="page"/>
      </w:r>
    </w:p>
    <w:p w14:paraId="2F12A187" w14:textId="350EEF40" w:rsidR="001014C8" w:rsidRPr="00087D40" w:rsidRDefault="000D73C7" w:rsidP="001014C8">
      <w:pPr>
        <w:rPr>
          <w:rFonts w:cs="Arial"/>
          <w:b/>
          <w:color w:val="FF0000"/>
          <w:sz w:val="20"/>
          <w:szCs w:val="20"/>
        </w:rPr>
      </w:pPr>
      <w:r>
        <w:rPr>
          <w:rFonts w:cs="Arial"/>
          <w:b/>
          <w:bCs/>
          <w:smallCaps/>
          <w:sz w:val="20"/>
          <w:szCs w:val="20"/>
        </w:rPr>
        <w:lastRenderedPageBreak/>
        <w:t xml:space="preserve">18. </w:t>
      </w:r>
      <w:r w:rsidR="001014C8" w:rsidRPr="00087D40">
        <w:rPr>
          <w:rFonts w:cs="Arial"/>
          <w:b/>
          <w:bCs/>
          <w:smallCaps/>
          <w:sz w:val="20"/>
          <w:szCs w:val="20"/>
        </w:rPr>
        <w:t>Podatki o posebnih vrstah izdatkov, za katere velja zgornja meja</w:t>
      </w:r>
      <w:r w:rsidR="001014C8" w:rsidRPr="00087D40">
        <w:rPr>
          <w:rFonts w:cs="Arial"/>
          <w:b/>
          <w:sz w:val="20"/>
          <w:szCs w:val="20"/>
        </w:rPr>
        <w:t xml:space="preserve"> </w:t>
      </w:r>
    </w:p>
    <w:p w14:paraId="78CB801F" w14:textId="77777777" w:rsidR="001014C8" w:rsidRPr="00087D40" w:rsidRDefault="001014C8" w:rsidP="001014C8">
      <w:pPr>
        <w:rPr>
          <w:rFonts w:cs="Arial"/>
          <w:bCs/>
          <w:smallCaps/>
          <w:sz w:val="20"/>
          <w:szCs w:val="20"/>
        </w:rPr>
      </w:pPr>
    </w:p>
    <w:tbl>
      <w:tblPr>
        <w:tblW w:w="12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354"/>
        <w:gridCol w:w="2778"/>
      </w:tblGrid>
      <w:tr w:rsidR="001014C8" w:rsidRPr="00087D40" w14:paraId="37305A9C" w14:textId="77777777" w:rsidTr="00DA09EE">
        <w:trPr>
          <w:trHeight w:val="397"/>
        </w:trPr>
        <w:tc>
          <w:tcPr>
            <w:tcW w:w="2059" w:type="dxa"/>
            <w:vAlign w:val="center"/>
          </w:tcPr>
          <w:p w14:paraId="22CBE94F" w14:textId="4292A69D" w:rsidR="001014C8" w:rsidRPr="00D72B0C" w:rsidRDefault="001014C8" w:rsidP="00AF48AA">
            <w:pPr>
              <w:tabs>
                <w:tab w:val="left" w:pos="0"/>
              </w:tabs>
              <w:ind w:right="85"/>
              <w:rPr>
                <w:rFonts w:cs="Arial"/>
                <w:smallCaps/>
                <w:sz w:val="20"/>
                <w:szCs w:val="20"/>
              </w:rPr>
            </w:pPr>
            <w:r>
              <w:rPr>
                <w:rFonts w:cs="Arial"/>
                <w:smallCaps/>
                <w:sz w:val="20"/>
                <w:szCs w:val="20"/>
              </w:rPr>
              <w:t>480</w:t>
            </w:r>
            <w:r w:rsidRPr="00CE44F4">
              <w:rPr>
                <w:rFonts w:cs="Arial"/>
                <w:smallCaps/>
                <w:sz w:val="20"/>
                <w:szCs w:val="20"/>
              </w:rPr>
              <w:t xml:space="preserve">. </w:t>
            </w:r>
            <w:r w:rsidRPr="00CE44F4">
              <w:rPr>
                <w:rFonts w:cs="Arial"/>
                <w:i/>
                <w:smallCaps/>
                <w:sz w:val="20"/>
                <w:szCs w:val="20"/>
              </w:rPr>
              <w:t>(106.)</w:t>
            </w:r>
          </w:p>
        </w:tc>
        <w:tc>
          <w:tcPr>
            <w:tcW w:w="7354" w:type="dxa"/>
            <w:vAlign w:val="center"/>
          </w:tcPr>
          <w:p w14:paraId="03C244D5"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vrste ESRR, ki jih sofinancira ESS v skladu s členom 98(2) Uredbe (EU) št. 1303/2013</w:t>
            </w:r>
          </w:p>
        </w:tc>
        <w:tc>
          <w:tcPr>
            <w:tcW w:w="2778" w:type="dxa"/>
            <w:vAlign w:val="center"/>
          </w:tcPr>
          <w:p w14:paraId="4ED75DA5" w14:textId="77777777" w:rsidR="001014C8" w:rsidRPr="003460E9" w:rsidRDefault="001014C8" w:rsidP="001014C8">
            <w:pPr>
              <w:tabs>
                <w:tab w:val="left" w:pos="240"/>
              </w:tabs>
              <w:jc w:val="right"/>
              <w:rPr>
                <w:rFonts w:cs="Arial"/>
                <w:sz w:val="20"/>
                <w:szCs w:val="20"/>
              </w:rPr>
            </w:pPr>
          </w:p>
        </w:tc>
      </w:tr>
      <w:tr w:rsidR="001014C8" w:rsidRPr="00087D40" w14:paraId="1D9F3CE1" w14:textId="77777777" w:rsidTr="00DA09EE">
        <w:trPr>
          <w:trHeight w:val="397"/>
        </w:trPr>
        <w:tc>
          <w:tcPr>
            <w:tcW w:w="2059" w:type="dxa"/>
            <w:vAlign w:val="center"/>
          </w:tcPr>
          <w:p w14:paraId="028B0F14" w14:textId="72A86E0C" w:rsidR="001014C8" w:rsidRPr="00D72B0C" w:rsidRDefault="001014C8" w:rsidP="00AF48AA">
            <w:pPr>
              <w:tabs>
                <w:tab w:val="left" w:pos="0"/>
              </w:tabs>
              <w:ind w:right="85"/>
              <w:rPr>
                <w:rFonts w:cs="Arial"/>
                <w:smallCaps/>
                <w:sz w:val="20"/>
                <w:szCs w:val="20"/>
              </w:rPr>
            </w:pPr>
            <w:r>
              <w:rPr>
                <w:rFonts w:cs="Arial"/>
                <w:smallCaps/>
                <w:sz w:val="20"/>
                <w:szCs w:val="20"/>
              </w:rPr>
              <w:t>481</w:t>
            </w:r>
            <w:r w:rsidRPr="00CE44F4">
              <w:rPr>
                <w:rFonts w:cs="Arial"/>
                <w:smallCaps/>
                <w:sz w:val="20"/>
                <w:szCs w:val="20"/>
              </w:rPr>
              <w:t>.</w:t>
            </w:r>
            <w:r w:rsidRPr="00131C3D">
              <w:rPr>
                <w:rFonts w:cs="Arial"/>
                <w:smallCaps/>
                <w:sz w:val="20"/>
                <w:szCs w:val="20"/>
              </w:rPr>
              <w:t xml:space="preserve"> </w:t>
            </w:r>
            <w:r w:rsidRPr="00131C3D">
              <w:rPr>
                <w:rFonts w:cs="Arial"/>
                <w:i/>
                <w:smallCaps/>
                <w:sz w:val="20"/>
                <w:szCs w:val="20"/>
              </w:rPr>
              <w:t>(107.)</w:t>
            </w:r>
          </w:p>
        </w:tc>
        <w:tc>
          <w:tcPr>
            <w:tcW w:w="7354" w:type="dxa"/>
            <w:vAlign w:val="center"/>
          </w:tcPr>
          <w:p w14:paraId="2BCE35A1"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vrste ESS, ki jih sofinancira ESRR v skladu s členom 98(2) Uredbe (EU) št. 1303/2013</w:t>
            </w:r>
          </w:p>
        </w:tc>
        <w:tc>
          <w:tcPr>
            <w:tcW w:w="2778" w:type="dxa"/>
          </w:tcPr>
          <w:p w14:paraId="20EC2048" w14:textId="77777777" w:rsidR="001014C8" w:rsidRPr="003460E9" w:rsidRDefault="001014C8" w:rsidP="001014C8">
            <w:pPr>
              <w:tabs>
                <w:tab w:val="left" w:pos="240"/>
              </w:tabs>
              <w:jc w:val="right"/>
              <w:rPr>
                <w:rFonts w:cs="Arial"/>
                <w:sz w:val="20"/>
                <w:szCs w:val="20"/>
              </w:rPr>
            </w:pPr>
          </w:p>
        </w:tc>
      </w:tr>
      <w:tr w:rsidR="001014C8" w:rsidRPr="00087D40" w14:paraId="59D9E3EC" w14:textId="77777777" w:rsidTr="00DA09EE">
        <w:trPr>
          <w:trHeight w:val="397"/>
        </w:trPr>
        <w:tc>
          <w:tcPr>
            <w:tcW w:w="2059" w:type="dxa"/>
            <w:vAlign w:val="center"/>
          </w:tcPr>
          <w:p w14:paraId="7733E779" w14:textId="290CFF3C" w:rsidR="001014C8" w:rsidRPr="00D72B0C" w:rsidRDefault="001014C8" w:rsidP="00AF48AA">
            <w:pPr>
              <w:tabs>
                <w:tab w:val="left" w:pos="0"/>
              </w:tabs>
              <w:ind w:right="85"/>
              <w:rPr>
                <w:rFonts w:cs="Arial"/>
                <w:smallCaps/>
                <w:sz w:val="20"/>
                <w:szCs w:val="20"/>
              </w:rPr>
            </w:pPr>
            <w:r>
              <w:rPr>
                <w:rFonts w:cs="Arial"/>
                <w:smallCaps/>
                <w:sz w:val="20"/>
                <w:szCs w:val="20"/>
              </w:rPr>
              <w:t>482</w:t>
            </w:r>
            <w:r w:rsidRPr="00CE44F4">
              <w:rPr>
                <w:rFonts w:cs="Arial"/>
                <w:smallCaps/>
                <w:sz w:val="20"/>
                <w:szCs w:val="20"/>
              </w:rPr>
              <w:t>.</w:t>
            </w:r>
            <w:r w:rsidRPr="00CE44F4">
              <w:rPr>
                <w:rFonts w:cs="Arial"/>
                <w:i/>
                <w:smallCaps/>
                <w:sz w:val="20"/>
                <w:szCs w:val="20"/>
              </w:rPr>
              <w:t>(108.)</w:t>
            </w:r>
          </w:p>
        </w:tc>
        <w:tc>
          <w:tcPr>
            <w:tcW w:w="7354" w:type="dxa"/>
            <w:vAlign w:val="center"/>
          </w:tcPr>
          <w:p w14:paraId="1D440452"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zunaj programskega območja, vendar znotraj Unije v skladu s členom 70(2) Uredbe (EU) št. 1303/2013 in členom 13(2) Uredbe (EU) št. 1304/2013</w:t>
            </w:r>
          </w:p>
        </w:tc>
        <w:tc>
          <w:tcPr>
            <w:tcW w:w="2778" w:type="dxa"/>
          </w:tcPr>
          <w:p w14:paraId="55668A71" w14:textId="77777777" w:rsidR="001014C8" w:rsidRPr="003460E9" w:rsidRDefault="001014C8" w:rsidP="001014C8">
            <w:pPr>
              <w:tabs>
                <w:tab w:val="left" w:pos="240"/>
              </w:tabs>
              <w:jc w:val="right"/>
              <w:rPr>
                <w:rFonts w:cs="Arial"/>
                <w:smallCaps/>
                <w:sz w:val="20"/>
                <w:szCs w:val="20"/>
                <w:shd w:val="clear" w:color="auto" w:fill="C0C0C0"/>
              </w:rPr>
            </w:pPr>
          </w:p>
        </w:tc>
      </w:tr>
      <w:tr w:rsidR="001014C8" w:rsidRPr="00087D40" w14:paraId="526B8BEF" w14:textId="77777777" w:rsidTr="00DA09EE">
        <w:trPr>
          <w:trHeight w:val="397"/>
        </w:trPr>
        <w:tc>
          <w:tcPr>
            <w:tcW w:w="2059" w:type="dxa"/>
            <w:vAlign w:val="center"/>
          </w:tcPr>
          <w:p w14:paraId="68DFD60E" w14:textId="08867396" w:rsidR="001014C8" w:rsidRPr="00D72B0C" w:rsidRDefault="001014C8" w:rsidP="00AF48AA">
            <w:pPr>
              <w:tabs>
                <w:tab w:val="left" w:pos="0"/>
              </w:tabs>
              <w:ind w:right="85"/>
              <w:rPr>
                <w:rFonts w:cs="Arial"/>
                <w:smallCaps/>
                <w:sz w:val="20"/>
                <w:szCs w:val="20"/>
              </w:rPr>
            </w:pPr>
            <w:r>
              <w:rPr>
                <w:rFonts w:cs="Arial"/>
                <w:smallCaps/>
                <w:sz w:val="20"/>
                <w:szCs w:val="20"/>
              </w:rPr>
              <w:t>483</w:t>
            </w:r>
            <w:r w:rsidRPr="00CE44F4">
              <w:rPr>
                <w:rFonts w:cs="Arial"/>
                <w:smallCaps/>
                <w:sz w:val="20"/>
                <w:szCs w:val="20"/>
              </w:rPr>
              <w:t xml:space="preserve">. </w:t>
            </w:r>
            <w:r w:rsidRPr="00CE44F4">
              <w:rPr>
                <w:rFonts w:cs="Arial"/>
                <w:i/>
                <w:smallCaps/>
                <w:sz w:val="20"/>
                <w:szCs w:val="20"/>
              </w:rPr>
              <w:t>(109.)</w:t>
            </w:r>
          </w:p>
        </w:tc>
        <w:tc>
          <w:tcPr>
            <w:tcW w:w="7354" w:type="dxa"/>
            <w:vAlign w:val="center"/>
          </w:tcPr>
          <w:p w14:paraId="6E23CF32"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zunaj Unije v skladu s členom 13(3) Uredbe (EU) št. 1304/2013</w:t>
            </w:r>
          </w:p>
        </w:tc>
        <w:tc>
          <w:tcPr>
            <w:tcW w:w="2778" w:type="dxa"/>
          </w:tcPr>
          <w:p w14:paraId="6ED09185" w14:textId="77777777" w:rsidR="001014C8" w:rsidRPr="003460E9" w:rsidRDefault="001014C8" w:rsidP="001014C8">
            <w:pPr>
              <w:tabs>
                <w:tab w:val="left" w:pos="240"/>
              </w:tabs>
              <w:jc w:val="right"/>
              <w:rPr>
                <w:rFonts w:cs="Arial"/>
                <w:smallCaps/>
                <w:sz w:val="20"/>
                <w:szCs w:val="20"/>
                <w:shd w:val="clear" w:color="auto" w:fill="C0C0C0"/>
              </w:rPr>
            </w:pPr>
          </w:p>
        </w:tc>
      </w:tr>
      <w:tr w:rsidR="001014C8" w:rsidRPr="00087D40" w14:paraId="61933249" w14:textId="77777777" w:rsidTr="00DA09EE">
        <w:trPr>
          <w:trHeight w:val="397"/>
        </w:trPr>
        <w:tc>
          <w:tcPr>
            <w:tcW w:w="2059" w:type="dxa"/>
            <w:vAlign w:val="center"/>
          </w:tcPr>
          <w:p w14:paraId="062AAFEB" w14:textId="4364AE7B" w:rsidR="001014C8" w:rsidRPr="00D72B0C" w:rsidRDefault="001014C8" w:rsidP="00AF48AA">
            <w:pPr>
              <w:tabs>
                <w:tab w:val="left" w:pos="0"/>
              </w:tabs>
              <w:ind w:right="85"/>
              <w:rPr>
                <w:rFonts w:cs="Arial"/>
                <w:smallCaps/>
                <w:sz w:val="20"/>
                <w:szCs w:val="20"/>
              </w:rPr>
            </w:pPr>
            <w:r>
              <w:rPr>
                <w:rFonts w:cs="Arial"/>
                <w:sz w:val="20"/>
                <w:szCs w:val="20"/>
              </w:rPr>
              <w:t>484</w:t>
            </w:r>
            <w:r w:rsidRPr="00CE44F4">
              <w:rPr>
                <w:rFonts w:cs="Arial"/>
                <w:sz w:val="20"/>
                <w:szCs w:val="20"/>
              </w:rPr>
              <w:t>.</w:t>
            </w:r>
            <w:r w:rsidRPr="00CE44F4">
              <w:rPr>
                <w:rFonts w:cs="Arial"/>
                <w:i/>
                <w:sz w:val="20"/>
                <w:szCs w:val="20"/>
              </w:rPr>
              <w:t xml:space="preserve">(110.)  </w:t>
            </w:r>
            <w:r w:rsidRPr="00D72B0C">
              <w:rPr>
                <w:rFonts w:cs="Arial"/>
                <w:sz w:val="20"/>
                <w:szCs w:val="20"/>
              </w:rPr>
              <w:t xml:space="preserve">  </w:t>
            </w:r>
          </w:p>
        </w:tc>
        <w:tc>
          <w:tcPr>
            <w:tcW w:w="7354" w:type="dxa"/>
            <w:vAlign w:val="center"/>
          </w:tcPr>
          <w:p w14:paraId="2EAB6CEB"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zunaj dela programskega območja, ki pripada Uniji, v skladu s členom 20(2) Uredbe (EU) št. 1299/2013</w:t>
            </w:r>
          </w:p>
        </w:tc>
        <w:tc>
          <w:tcPr>
            <w:tcW w:w="2778" w:type="dxa"/>
          </w:tcPr>
          <w:p w14:paraId="017E33BB" w14:textId="77777777" w:rsidR="001014C8" w:rsidRPr="00DB232D" w:rsidRDefault="001014C8" w:rsidP="001014C8">
            <w:pPr>
              <w:tabs>
                <w:tab w:val="left" w:pos="240"/>
              </w:tabs>
              <w:jc w:val="right"/>
              <w:rPr>
                <w:rFonts w:cs="Arial"/>
                <w:smallCaps/>
                <w:sz w:val="20"/>
                <w:szCs w:val="20"/>
                <w:shd w:val="clear" w:color="auto" w:fill="C0C0C0"/>
              </w:rPr>
            </w:pPr>
          </w:p>
        </w:tc>
      </w:tr>
      <w:tr w:rsidR="001014C8" w:rsidRPr="00087D40" w14:paraId="314F8579" w14:textId="77777777" w:rsidTr="00DA09EE">
        <w:trPr>
          <w:trHeight w:val="397"/>
        </w:trPr>
        <w:tc>
          <w:tcPr>
            <w:tcW w:w="2059" w:type="dxa"/>
            <w:vAlign w:val="center"/>
          </w:tcPr>
          <w:p w14:paraId="117DB76E" w14:textId="69B44269" w:rsidR="001014C8" w:rsidRPr="00D72B0C" w:rsidRDefault="001014C8" w:rsidP="00AF48AA">
            <w:pPr>
              <w:tabs>
                <w:tab w:val="left" w:pos="0"/>
              </w:tabs>
              <w:ind w:right="85"/>
              <w:rPr>
                <w:rFonts w:cs="Arial"/>
                <w:smallCaps/>
                <w:sz w:val="20"/>
                <w:szCs w:val="20"/>
              </w:rPr>
            </w:pPr>
            <w:r>
              <w:rPr>
                <w:rFonts w:cs="Arial"/>
                <w:sz w:val="20"/>
                <w:szCs w:val="20"/>
              </w:rPr>
              <w:t>485</w:t>
            </w:r>
            <w:r w:rsidRPr="00CE44F4">
              <w:rPr>
                <w:rFonts w:cs="Arial"/>
                <w:sz w:val="20"/>
                <w:szCs w:val="20"/>
              </w:rPr>
              <w:t>.</w:t>
            </w:r>
            <w:r w:rsidRPr="00CE44F4">
              <w:rPr>
                <w:rFonts w:cs="Arial"/>
                <w:i/>
                <w:sz w:val="20"/>
                <w:szCs w:val="20"/>
              </w:rPr>
              <w:t xml:space="preserve">(111.)  </w:t>
            </w:r>
            <w:r w:rsidRPr="00D72B0C">
              <w:rPr>
                <w:rFonts w:cs="Arial"/>
                <w:sz w:val="20"/>
                <w:szCs w:val="20"/>
              </w:rPr>
              <w:t xml:space="preserve">  </w:t>
            </w:r>
          </w:p>
        </w:tc>
        <w:tc>
          <w:tcPr>
            <w:tcW w:w="7354" w:type="dxa"/>
            <w:vAlign w:val="center"/>
          </w:tcPr>
          <w:p w14:paraId="1EF2B395"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za nakup zemljišča v skladu s členom 69(3) Uredbe (EU) št. 1303/2013</w:t>
            </w:r>
          </w:p>
        </w:tc>
        <w:tc>
          <w:tcPr>
            <w:tcW w:w="2778" w:type="dxa"/>
          </w:tcPr>
          <w:p w14:paraId="5FE00C94" w14:textId="77777777" w:rsidR="001014C8" w:rsidRPr="00DB232D" w:rsidRDefault="001014C8" w:rsidP="001014C8">
            <w:pPr>
              <w:tabs>
                <w:tab w:val="left" w:pos="240"/>
              </w:tabs>
              <w:jc w:val="right"/>
              <w:rPr>
                <w:rFonts w:cs="Arial"/>
                <w:smallCaps/>
                <w:sz w:val="20"/>
                <w:szCs w:val="20"/>
                <w:shd w:val="clear" w:color="auto" w:fill="C0C0C0"/>
              </w:rPr>
            </w:pPr>
          </w:p>
        </w:tc>
      </w:tr>
      <w:tr w:rsidR="001014C8" w:rsidRPr="00087D40" w14:paraId="33E92137" w14:textId="77777777" w:rsidTr="00DA09EE">
        <w:trPr>
          <w:trHeight w:val="397"/>
        </w:trPr>
        <w:tc>
          <w:tcPr>
            <w:tcW w:w="2059" w:type="dxa"/>
            <w:vAlign w:val="center"/>
          </w:tcPr>
          <w:p w14:paraId="35AB2727" w14:textId="6A58BF6A" w:rsidR="001014C8" w:rsidRPr="00D72B0C" w:rsidRDefault="001014C8" w:rsidP="00AF48AA">
            <w:pPr>
              <w:tabs>
                <w:tab w:val="left" w:pos="0"/>
              </w:tabs>
              <w:ind w:right="85"/>
              <w:rPr>
                <w:rFonts w:cs="Arial"/>
                <w:smallCaps/>
                <w:sz w:val="20"/>
                <w:szCs w:val="20"/>
              </w:rPr>
            </w:pPr>
            <w:r>
              <w:rPr>
                <w:rFonts w:cs="Arial"/>
                <w:sz w:val="20"/>
                <w:szCs w:val="20"/>
              </w:rPr>
              <w:t>486</w:t>
            </w:r>
            <w:r w:rsidRPr="00CE44F4">
              <w:rPr>
                <w:rFonts w:cs="Arial"/>
                <w:sz w:val="20"/>
                <w:szCs w:val="20"/>
              </w:rPr>
              <w:t>.</w:t>
            </w:r>
            <w:r w:rsidRPr="00CE44F4">
              <w:rPr>
                <w:rFonts w:cs="Arial"/>
                <w:i/>
                <w:sz w:val="20"/>
                <w:szCs w:val="20"/>
              </w:rPr>
              <w:t xml:space="preserve">(112.)  </w:t>
            </w:r>
            <w:r w:rsidRPr="00D72B0C">
              <w:rPr>
                <w:rFonts w:cs="Arial"/>
                <w:sz w:val="20"/>
                <w:szCs w:val="20"/>
              </w:rPr>
              <w:t xml:space="preserve">  </w:t>
            </w:r>
          </w:p>
        </w:tc>
        <w:tc>
          <w:tcPr>
            <w:tcW w:w="7354" w:type="dxa"/>
            <w:vAlign w:val="center"/>
          </w:tcPr>
          <w:p w14:paraId="0209E148" w14:textId="77777777" w:rsidR="001014C8" w:rsidRPr="00087D40" w:rsidRDefault="001014C8" w:rsidP="001014C8">
            <w:pPr>
              <w:rPr>
                <w:rFonts w:cs="Arial"/>
                <w:smallCaps/>
                <w:sz w:val="20"/>
                <w:szCs w:val="20"/>
              </w:rPr>
            </w:pPr>
            <w:r w:rsidRPr="00087D40">
              <w:rPr>
                <w:rFonts w:cs="Arial"/>
                <w:smallCaps/>
                <w:sz w:val="20"/>
                <w:szCs w:val="20"/>
              </w:rPr>
              <w:t>Znesek prispevkov v naravi v korist operacije v skladu s členom 69(1) Uredbe (EU) št. 1303/2013</w:t>
            </w:r>
          </w:p>
        </w:tc>
        <w:tc>
          <w:tcPr>
            <w:tcW w:w="2778" w:type="dxa"/>
            <w:vAlign w:val="center"/>
          </w:tcPr>
          <w:p w14:paraId="50144007" w14:textId="3B27A7CB" w:rsidR="001014C8" w:rsidRPr="00DB232D" w:rsidRDefault="001014C8" w:rsidP="001014C8">
            <w:pPr>
              <w:tabs>
                <w:tab w:val="left" w:pos="240"/>
              </w:tabs>
              <w:jc w:val="right"/>
              <w:rPr>
                <w:rFonts w:cs="Arial"/>
                <w:smallCaps/>
                <w:sz w:val="20"/>
                <w:szCs w:val="20"/>
                <w:shd w:val="clear" w:color="auto" w:fill="C0C0C0"/>
              </w:rPr>
            </w:pPr>
          </w:p>
        </w:tc>
      </w:tr>
      <w:tr w:rsidR="001014C8" w:rsidRPr="00087D40" w14:paraId="0C52B379" w14:textId="77777777" w:rsidTr="00DA09EE">
        <w:trPr>
          <w:trHeight w:val="397"/>
        </w:trPr>
        <w:tc>
          <w:tcPr>
            <w:tcW w:w="2059" w:type="dxa"/>
            <w:vAlign w:val="center"/>
          </w:tcPr>
          <w:p w14:paraId="10CFF7AA" w14:textId="198DA752" w:rsidR="001014C8" w:rsidRPr="00D72B0C" w:rsidRDefault="001014C8" w:rsidP="00AF48AA">
            <w:pPr>
              <w:tabs>
                <w:tab w:val="left" w:pos="0"/>
              </w:tabs>
              <w:ind w:right="85"/>
              <w:rPr>
                <w:rFonts w:cs="Arial"/>
                <w:smallCaps/>
                <w:sz w:val="20"/>
                <w:szCs w:val="20"/>
              </w:rPr>
            </w:pPr>
            <w:r>
              <w:rPr>
                <w:rFonts w:cs="Arial"/>
                <w:smallCaps/>
                <w:sz w:val="20"/>
                <w:szCs w:val="20"/>
              </w:rPr>
              <w:t>487</w:t>
            </w:r>
            <w:r w:rsidRPr="00CE44F4">
              <w:rPr>
                <w:rFonts w:cs="Arial"/>
                <w:smallCaps/>
                <w:sz w:val="20"/>
                <w:szCs w:val="20"/>
              </w:rPr>
              <w:t>.</w:t>
            </w:r>
            <w:r w:rsidRPr="00CE44F4">
              <w:rPr>
                <w:rFonts w:cs="Arial"/>
                <w:i/>
                <w:smallCaps/>
                <w:sz w:val="20"/>
                <w:szCs w:val="20"/>
              </w:rPr>
              <w:t>(113.)</w:t>
            </w:r>
          </w:p>
        </w:tc>
        <w:tc>
          <w:tcPr>
            <w:tcW w:w="7354" w:type="dxa"/>
            <w:vAlign w:val="center"/>
          </w:tcPr>
          <w:p w14:paraId="155CE9F6" w14:textId="77777777" w:rsidR="001014C8" w:rsidRPr="00087D40" w:rsidRDefault="001014C8" w:rsidP="001014C8">
            <w:pPr>
              <w:rPr>
                <w:rFonts w:cs="Arial"/>
                <w:smallCaps/>
                <w:sz w:val="20"/>
                <w:szCs w:val="20"/>
              </w:rPr>
            </w:pPr>
            <w:r w:rsidRPr="00087D40">
              <w:rPr>
                <w:rFonts w:cs="Arial"/>
                <w:smallCaps/>
                <w:sz w:val="20"/>
                <w:szCs w:val="20"/>
              </w:rPr>
              <w:t>Znesek nastalih in plačanih izdatkov v tretjih državah, ki jih zajema instrument za predpristopno pomoč ali evropski instrument sosedstva za dejavnosti evropskega teritorialnega sodelovanja</w:t>
            </w:r>
          </w:p>
        </w:tc>
        <w:tc>
          <w:tcPr>
            <w:tcW w:w="2778" w:type="dxa"/>
            <w:vAlign w:val="center"/>
          </w:tcPr>
          <w:p w14:paraId="2888347F" w14:textId="77777777" w:rsidR="001014C8" w:rsidRPr="00DB232D" w:rsidRDefault="001014C8" w:rsidP="001014C8">
            <w:pPr>
              <w:tabs>
                <w:tab w:val="left" w:pos="240"/>
              </w:tabs>
              <w:jc w:val="right"/>
              <w:rPr>
                <w:rFonts w:cs="Arial"/>
                <w:smallCaps/>
                <w:sz w:val="20"/>
                <w:szCs w:val="20"/>
                <w:shd w:val="clear" w:color="auto" w:fill="C0C0C0"/>
              </w:rPr>
            </w:pPr>
          </w:p>
        </w:tc>
      </w:tr>
    </w:tbl>
    <w:p w14:paraId="5BBBD96F" w14:textId="77777777" w:rsidR="001014C8" w:rsidRDefault="001014C8" w:rsidP="001014C8"/>
    <w:p w14:paraId="5091652B" w14:textId="77777777" w:rsidR="001014C8" w:rsidRDefault="001014C8" w:rsidP="001014C8"/>
    <w:p w14:paraId="74E30766" w14:textId="77777777" w:rsidR="001014C8" w:rsidRDefault="001014C8" w:rsidP="000C6525">
      <w:pPr>
        <w:sectPr w:rsidR="001014C8" w:rsidSect="00DA09EE">
          <w:headerReference w:type="default" r:id="rId50"/>
          <w:pgSz w:w="15840" w:h="12240" w:orient="landscape"/>
          <w:pgMar w:top="1560" w:right="1417" w:bottom="1417" w:left="1417" w:header="708" w:footer="708" w:gutter="0"/>
          <w:cols w:space="708"/>
          <w:noEndnote/>
        </w:sectPr>
      </w:pPr>
    </w:p>
    <w:p w14:paraId="449FB9A8" w14:textId="70DAECCA" w:rsidR="009C5EC7" w:rsidRPr="00666CAE" w:rsidRDefault="009D68E7" w:rsidP="00263C84">
      <w:pPr>
        <w:pStyle w:val="Naslov1"/>
        <w:numPr>
          <w:ilvl w:val="0"/>
          <w:numId w:val="0"/>
        </w:numPr>
        <w:ind w:left="432"/>
        <w:rPr>
          <w:lang w:val="sl-SI"/>
        </w:rPr>
      </w:pPr>
      <w:bookmarkStart w:id="84" w:name="_Toc30751407"/>
      <w:bookmarkStart w:id="85" w:name="_Toc61511023"/>
      <w:bookmarkStart w:id="86" w:name="_Toc61515824"/>
      <w:bookmarkStart w:id="87" w:name="_Toc135655157"/>
      <w:r w:rsidRPr="006B72D6">
        <w:rPr>
          <w:lang w:val="sl-SI"/>
        </w:rPr>
        <w:lastRenderedPageBreak/>
        <w:t xml:space="preserve">Priloga </w:t>
      </w:r>
      <w:r w:rsidRPr="009D68E7">
        <w:fldChar w:fldCharType="begin"/>
      </w:r>
      <w:r w:rsidRPr="006B72D6">
        <w:rPr>
          <w:lang w:val="sl-SI"/>
        </w:rPr>
        <w:instrText xml:space="preserve"> SEQ Priloga \* ARABIC </w:instrText>
      </w:r>
      <w:r w:rsidRPr="009D68E7">
        <w:fldChar w:fldCharType="separate"/>
      </w:r>
      <w:r w:rsidR="00373375">
        <w:rPr>
          <w:noProof/>
          <w:lang w:val="sl-SI"/>
        </w:rPr>
        <w:t>2</w:t>
      </w:r>
      <w:r w:rsidRPr="009D68E7">
        <w:fldChar w:fldCharType="end"/>
      </w:r>
      <w:r w:rsidR="009C5EC7" w:rsidRPr="00666CAE">
        <w:rPr>
          <w:lang w:val="sl-SI"/>
        </w:rPr>
        <w:t>: POROČILO O IZVAJANJU FINANČNIH INSTRUMENTOV</w:t>
      </w:r>
      <w:bookmarkEnd w:id="84"/>
      <w:bookmarkEnd w:id="85"/>
      <w:bookmarkEnd w:id="86"/>
      <w:bookmarkEnd w:id="87"/>
    </w:p>
    <w:p w14:paraId="3EA2478F" w14:textId="77777777" w:rsidR="002F6D7A" w:rsidRPr="006D106A" w:rsidRDefault="002F6D7A" w:rsidP="006D106A">
      <w:pPr>
        <w:tabs>
          <w:tab w:val="left" w:pos="1046"/>
        </w:tabs>
        <w:rPr>
          <w:sz w:val="20"/>
          <w:szCs w:val="20"/>
        </w:rPr>
      </w:pPr>
    </w:p>
    <w:p w14:paraId="02B2B8E9" w14:textId="65B998A0" w:rsidR="00D21CB7" w:rsidRDefault="00D21CB7" w:rsidP="00CF3BFB">
      <w:pPr>
        <w:rPr>
          <w:rFonts w:cs="Arial"/>
        </w:rPr>
      </w:pPr>
      <w:bookmarkStart w:id="88" w:name="bkmrkVerMer1"/>
      <w:bookmarkEnd w:id="88"/>
      <w:r w:rsidRPr="00CF3BFB">
        <w:rPr>
          <w:rFonts w:cs="Arial"/>
        </w:rPr>
        <w:t>Vzorec za poročanje o finančnih instrumentih</w:t>
      </w:r>
      <w:r w:rsidR="00CF3BFB">
        <w:rPr>
          <w:rFonts w:cs="Arial"/>
        </w:rPr>
        <w:t xml:space="preserve"> (kot opredeljen v Prilogi I Izvedbene uredbe Komisije (EU) št. 821/2014)</w:t>
      </w:r>
    </w:p>
    <w:p w14:paraId="1D6C7EAA" w14:textId="77777777" w:rsidR="00CF3BFB" w:rsidRPr="00CF3BFB" w:rsidRDefault="00CF3BFB" w:rsidP="00CF3BFB">
      <w:pPr>
        <w:rPr>
          <w:rFonts w:cs="Arial"/>
        </w:rPr>
      </w:pPr>
    </w:p>
    <w:tbl>
      <w:tblPr>
        <w:tblW w:w="982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7"/>
        <w:gridCol w:w="9179"/>
      </w:tblGrid>
      <w:tr w:rsidR="00D21CB7" w:rsidRPr="00CF3BFB" w14:paraId="708EF19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440631" w14:textId="77777777" w:rsidR="00D21CB7" w:rsidRPr="00CF3BFB" w:rsidRDefault="00D21CB7" w:rsidP="00D21CB7">
            <w:pPr>
              <w:spacing w:before="100" w:beforeAutospacing="1" w:after="100" w:afterAutospacing="1"/>
              <w:rPr>
                <w:rFonts w:cs="Arial"/>
                <w:b/>
                <w:bCs/>
                <w:sz w:val="20"/>
                <w:szCs w:val="20"/>
              </w:rPr>
            </w:pPr>
            <w:r w:rsidRPr="00CF3BFB">
              <w:rPr>
                <w:rFonts w:cs="Arial"/>
                <w:b/>
                <w:bCs/>
                <w:sz w:val="20"/>
                <w:szCs w:val="20"/>
              </w:rPr>
              <w:t>Št.</w:t>
            </w:r>
          </w:p>
        </w:tc>
        <w:tc>
          <w:tcPr>
            <w:tcW w:w="9179" w:type="dxa"/>
            <w:tcBorders>
              <w:top w:val="outset" w:sz="6" w:space="0" w:color="auto"/>
              <w:left w:val="outset" w:sz="6" w:space="0" w:color="auto"/>
              <w:bottom w:val="outset" w:sz="6" w:space="0" w:color="auto"/>
              <w:right w:val="outset" w:sz="6" w:space="0" w:color="auto"/>
            </w:tcBorders>
            <w:hideMark/>
          </w:tcPr>
          <w:p w14:paraId="5AAE6CC0" w14:textId="77777777" w:rsidR="00D21CB7" w:rsidRPr="00CF3BFB" w:rsidRDefault="00D21CB7" w:rsidP="00D21CB7">
            <w:pPr>
              <w:spacing w:before="100" w:beforeAutospacing="1" w:after="100" w:afterAutospacing="1"/>
              <w:rPr>
                <w:rFonts w:cs="Arial"/>
                <w:b/>
                <w:bCs/>
                <w:sz w:val="20"/>
                <w:szCs w:val="20"/>
              </w:rPr>
            </w:pPr>
            <w:r w:rsidRPr="00CF3BFB">
              <w:rPr>
                <w:rFonts w:cs="Arial"/>
                <w:b/>
                <w:bCs/>
                <w:sz w:val="20"/>
                <w:szCs w:val="20"/>
              </w:rPr>
              <w:t>Informacije, ki se zahtevajo za vsak finančni instrument</w:t>
            </w:r>
          </w:p>
        </w:tc>
      </w:tr>
      <w:tr w:rsidR="00D21CB7" w:rsidRPr="00CF3BFB" w14:paraId="1BA40D4A"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6D81B8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  Navedba programa in prednostne naloge ali ukrepa, iz katerih se zagotovi podpora iz skladov ESI (člen 46(2)(a) Uredbe (EU) št. 1303/2013) </w:t>
            </w:r>
          </w:p>
        </w:tc>
      </w:tr>
      <w:tr w:rsidR="00D21CB7" w:rsidRPr="00CF3BFB" w14:paraId="37F2FA5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9E992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w:t>
            </w:r>
          </w:p>
        </w:tc>
        <w:tc>
          <w:tcPr>
            <w:tcW w:w="9179" w:type="dxa"/>
            <w:tcBorders>
              <w:top w:val="outset" w:sz="6" w:space="0" w:color="auto"/>
              <w:left w:val="outset" w:sz="6" w:space="0" w:color="auto"/>
              <w:bottom w:val="outset" w:sz="6" w:space="0" w:color="auto"/>
              <w:right w:val="outset" w:sz="6" w:space="0" w:color="auto"/>
            </w:tcBorders>
            <w:hideMark/>
          </w:tcPr>
          <w:p w14:paraId="0266AC7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Prednostne osi ali ukrepi, ki podpirajo finančni instrument, vključno s skladom skladov, v okviru programa skladov ESI</w:t>
            </w:r>
          </w:p>
        </w:tc>
      </w:tr>
      <w:tr w:rsidR="00D21CB7" w:rsidRPr="00CF3BFB" w14:paraId="6317F79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7BB74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w:t>
            </w:r>
          </w:p>
        </w:tc>
        <w:tc>
          <w:tcPr>
            <w:tcW w:w="9179" w:type="dxa"/>
            <w:tcBorders>
              <w:top w:val="outset" w:sz="6" w:space="0" w:color="auto"/>
              <w:left w:val="outset" w:sz="6" w:space="0" w:color="auto"/>
              <w:bottom w:val="outset" w:sz="6" w:space="0" w:color="auto"/>
              <w:right w:val="outset" w:sz="6" w:space="0" w:color="auto"/>
            </w:tcBorders>
            <w:hideMark/>
          </w:tcPr>
          <w:p w14:paraId="4832E21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Sklic (številka in naslov) vsake prednostne osi ali ukrepa, ki podpira finančni instrument v okviru programa sklada ESI</w:t>
            </w:r>
          </w:p>
        </w:tc>
      </w:tr>
      <w:tr w:rsidR="00D21CB7" w:rsidRPr="00CF3BFB" w14:paraId="64B5DF4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829CB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w:t>
            </w:r>
          </w:p>
        </w:tc>
        <w:tc>
          <w:tcPr>
            <w:tcW w:w="9179" w:type="dxa"/>
            <w:tcBorders>
              <w:top w:val="outset" w:sz="6" w:space="0" w:color="auto"/>
              <w:left w:val="outset" w:sz="6" w:space="0" w:color="auto"/>
              <w:bottom w:val="outset" w:sz="6" w:space="0" w:color="auto"/>
              <w:right w:val="outset" w:sz="6" w:space="0" w:color="auto"/>
            </w:tcBorders>
            <w:hideMark/>
          </w:tcPr>
          <w:p w14:paraId="12C32D8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Imena skladov ESI, ki podpirajo finančni instrument v okviru prednostne osi ali ukrepa</w:t>
            </w:r>
          </w:p>
        </w:tc>
      </w:tr>
      <w:tr w:rsidR="00D21CB7" w:rsidRPr="00CF3BFB" w14:paraId="7893BF2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441EE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w:t>
            </w:r>
          </w:p>
        </w:tc>
        <w:tc>
          <w:tcPr>
            <w:tcW w:w="9179" w:type="dxa"/>
            <w:tcBorders>
              <w:top w:val="outset" w:sz="6" w:space="0" w:color="auto"/>
              <w:left w:val="outset" w:sz="6" w:space="0" w:color="auto"/>
              <w:bottom w:val="outset" w:sz="6" w:space="0" w:color="auto"/>
              <w:right w:val="outset" w:sz="6" w:space="0" w:color="auto"/>
            </w:tcBorders>
            <w:hideMark/>
          </w:tcPr>
          <w:p w14:paraId="4061876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Tematski cilji iz prvega odstavka člena 9 Uredbe (EU) št. 1303/2013, ki jih podpira finančni instrument</w:t>
            </w:r>
          </w:p>
        </w:tc>
      </w:tr>
      <w:tr w:rsidR="00D21CB7" w:rsidRPr="00CF3BFB" w14:paraId="7A14FD6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18FB0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w:t>
            </w:r>
          </w:p>
        </w:tc>
        <w:tc>
          <w:tcPr>
            <w:tcW w:w="9179" w:type="dxa"/>
            <w:tcBorders>
              <w:top w:val="outset" w:sz="6" w:space="0" w:color="auto"/>
              <w:left w:val="outset" w:sz="6" w:space="0" w:color="auto"/>
              <w:bottom w:val="outset" w:sz="6" w:space="0" w:color="auto"/>
              <w:right w:val="outset" w:sz="6" w:space="0" w:color="auto"/>
            </w:tcBorders>
            <w:hideMark/>
          </w:tcPr>
          <w:p w14:paraId="74624C4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Drugi programi sklada ESI, ki prispevajo k finančnemu instrumentu</w:t>
            </w:r>
          </w:p>
        </w:tc>
      </w:tr>
      <w:tr w:rsidR="00D21CB7" w:rsidRPr="00CF3BFB" w14:paraId="6E50E2F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497E6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w:t>
            </w:r>
          </w:p>
        </w:tc>
        <w:tc>
          <w:tcPr>
            <w:tcW w:w="9179" w:type="dxa"/>
            <w:tcBorders>
              <w:top w:val="outset" w:sz="6" w:space="0" w:color="auto"/>
              <w:left w:val="outset" w:sz="6" w:space="0" w:color="auto"/>
              <w:bottom w:val="outset" w:sz="6" w:space="0" w:color="auto"/>
              <w:right w:val="outset" w:sz="6" w:space="0" w:color="auto"/>
            </w:tcBorders>
            <w:hideMark/>
          </w:tcPr>
          <w:p w14:paraId="2884161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Številka CCI vsakega drugega programa sklada ESI, ki prispeva k finančnemu instrumentu</w:t>
            </w:r>
          </w:p>
        </w:tc>
      </w:tr>
      <w:tr w:rsidR="00D21CB7" w:rsidRPr="00CF3BFB" w14:paraId="61C91F44"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0204A24"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II.  Opis finančnega instrumenta in ureditev za izvajanje (člen 46(2)(b) Uredbe (EU) št. 1303/2013) </w:t>
            </w:r>
          </w:p>
        </w:tc>
      </w:tr>
      <w:tr w:rsidR="00D21CB7" w:rsidRPr="00CF3BFB" w14:paraId="3DF493C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C16BE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5</w:t>
            </w:r>
          </w:p>
        </w:tc>
        <w:tc>
          <w:tcPr>
            <w:tcW w:w="9179" w:type="dxa"/>
            <w:tcBorders>
              <w:top w:val="outset" w:sz="6" w:space="0" w:color="auto"/>
              <w:left w:val="outset" w:sz="6" w:space="0" w:color="auto"/>
              <w:bottom w:val="outset" w:sz="6" w:space="0" w:color="auto"/>
              <w:right w:val="outset" w:sz="6" w:space="0" w:color="auto"/>
            </w:tcBorders>
            <w:hideMark/>
          </w:tcPr>
          <w:p w14:paraId="4654CAC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finančnega instrumenta</w:t>
            </w:r>
          </w:p>
        </w:tc>
      </w:tr>
      <w:tr w:rsidR="00D21CB7" w:rsidRPr="00CF3BFB" w14:paraId="70D0FC1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D7194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6</w:t>
            </w:r>
          </w:p>
        </w:tc>
        <w:tc>
          <w:tcPr>
            <w:tcW w:w="9179" w:type="dxa"/>
            <w:tcBorders>
              <w:top w:val="outset" w:sz="6" w:space="0" w:color="auto"/>
              <w:left w:val="outset" w:sz="6" w:space="0" w:color="auto"/>
              <w:bottom w:val="outset" w:sz="6" w:space="0" w:color="auto"/>
              <w:right w:val="outset" w:sz="6" w:space="0" w:color="auto"/>
            </w:tcBorders>
            <w:hideMark/>
          </w:tcPr>
          <w:p w14:paraId="58F2AC8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Uradni naslov/sedež finančnega instrumenta (ime države in kraj)</w:t>
            </w:r>
          </w:p>
        </w:tc>
      </w:tr>
      <w:tr w:rsidR="00D21CB7" w:rsidRPr="00CF3BFB" w14:paraId="2FB56D5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63409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w:t>
            </w:r>
          </w:p>
        </w:tc>
        <w:tc>
          <w:tcPr>
            <w:tcW w:w="9179" w:type="dxa"/>
            <w:tcBorders>
              <w:top w:val="outset" w:sz="6" w:space="0" w:color="auto"/>
              <w:left w:val="outset" w:sz="6" w:space="0" w:color="auto"/>
              <w:bottom w:val="outset" w:sz="6" w:space="0" w:color="auto"/>
              <w:right w:val="outset" w:sz="6" w:space="0" w:color="auto"/>
            </w:tcBorders>
            <w:hideMark/>
          </w:tcPr>
          <w:p w14:paraId="26B2AD7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Ureditev za izvajanje</w:t>
            </w:r>
          </w:p>
        </w:tc>
      </w:tr>
      <w:tr w:rsidR="00D21CB7" w:rsidRPr="00CF3BFB" w14:paraId="7C711B9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2FBA6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7.1</w:t>
            </w:r>
          </w:p>
        </w:tc>
        <w:tc>
          <w:tcPr>
            <w:tcW w:w="9179" w:type="dxa"/>
            <w:tcBorders>
              <w:top w:val="outset" w:sz="6" w:space="0" w:color="auto"/>
              <w:left w:val="outset" w:sz="6" w:space="0" w:color="auto"/>
              <w:bottom w:val="outset" w:sz="6" w:space="0" w:color="auto"/>
              <w:right w:val="outset" w:sz="6" w:space="0" w:color="auto"/>
            </w:tcBorders>
            <w:hideMark/>
          </w:tcPr>
          <w:p w14:paraId="680E020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 vzpostavljen na ravni Unije, ki ga neposredno ali posredno upravlja Komisija, iz člena 38(1)(a) Uredbe (EU) št. 1303/2013, ki ga podpirajo prispevki iz programa skladov ESI</w:t>
            </w:r>
          </w:p>
        </w:tc>
      </w:tr>
      <w:tr w:rsidR="00D21CB7" w:rsidRPr="00CF3BFB" w14:paraId="388BBA9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3B4CA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7.1.1</w:t>
            </w:r>
          </w:p>
        </w:tc>
        <w:tc>
          <w:tcPr>
            <w:tcW w:w="9179" w:type="dxa"/>
            <w:tcBorders>
              <w:top w:val="outset" w:sz="6" w:space="0" w:color="auto"/>
              <w:left w:val="outset" w:sz="6" w:space="0" w:color="auto"/>
              <w:bottom w:val="outset" w:sz="6" w:space="0" w:color="auto"/>
              <w:right w:val="outset" w:sz="6" w:space="0" w:color="auto"/>
            </w:tcBorders>
            <w:hideMark/>
          </w:tcPr>
          <w:p w14:paraId="6FF8D83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finančnega instrumenta na ravni Unije</w:t>
            </w:r>
          </w:p>
        </w:tc>
      </w:tr>
      <w:tr w:rsidR="00D21CB7" w:rsidRPr="00CF3BFB" w14:paraId="131CD24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82934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7.2</w:t>
            </w:r>
          </w:p>
        </w:tc>
        <w:tc>
          <w:tcPr>
            <w:tcW w:w="9179" w:type="dxa"/>
            <w:tcBorders>
              <w:top w:val="outset" w:sz="6" w:space="0" w:color="auto"/>
              <w:left w:val="outset" w:sz="6" w:space="0" w:color="auto"/>
              <w:bottom w:val="outset" w:sz="6" w:space="0" w:color="auto"/>
              <w:right w:val="outset" w:sz="6" w:space="0" w:color="auto"/>
            </w:tcBorders>
            <w:hideMark/>
          </w:tcPr>
          <w:p w14:paraId="2358721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 vzpostavljen na nacionalni, regionalni, transnacionalni ali čezmejni ravni, ki ga upravlja organ upravljanja ali je njegovo upravljanje v pristojnosti tega organa, iz člena 38(1)(b), ki ga podpirajo prispevki iz programa skladov ESI v skladu s točkami (a), (b), (c) in (d) člena 38(4) Uredbe (EU) št. 1303/2013</w:t>
            </w:r>
          </w:p>
        </w:tc>
      </w:tr>
      <w:tr w:rsidR="00D21CB7" w:rsidRPr="00CF3BFB" w14:paraId="3E7DD1C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BB373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7.3</w:t>
            </w:r>
          </w:p>
        </w:tc>
        <w:tc>
          <w:tcPr>
            <w:tcW w:w="9179" w:type="dxa"/>
            <w:tcBorders>
              <w:top w:val="outset" w:sz="6" w:space="0" w:color="auto"/>
              <w:left w:val="outset" w:sz="6" w:space="0" w:color="auto"/>
              <w:bottom w:val="outset" w:sz="6" w:space="0" w:color="auto"/>
              <w:right w:val="outset" w:sz="6" w:space="0" w:color="auto"/>
            </w:tcBorders>
            <w:hideMark/>
          </w:tcPr>
          <w:p w14:paraId="50433CB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 ki kombinira finančni prispevek organa upravljanja s finančnimi produkti EIB v okviru Evropskega sklada za strateške naložbe v skladu s členom 39a, kot je naveden v členu 38(1)(c)</w:t>
            </w:r>
          </w:p>
        </w:tc>
      </w:tr>
      <w:tr w:rsidR="00D21CB7" w:rsidRPr="00CF3BFB" w14:paraId="21291D4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E4FB0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w:t>
            </w:r>
          </w:p>
        </w:tc>
        <w:tc>
          <w:tcPr>
            <w:tcW w:w="9179" w:type="dxa"/>
            <w:tcBorders>
              <w:top w:val="outset" w:sz="6" w:space="0" w:color="auto"/>
              <w:left w:val="outset" w:sz="6" w:space="0" w:color="auto"/>
              <w:bottom w:val="outset" w:sz="6" w:space="0" w:color="auto"/>
              <w:right w:val="outset" w:sz="6" w:space="0" w:color="auto"/>
            </w:tcBorders>
            <w:hideMark/>
          </w:tcPr>
          <w:p w14:paraId="1A7F4FE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Vrsta finančnega instrumenta</w:t>
            </w:r>
          </w:p>
        </w:tc>
      </w:tr>
      <w:tr w:rsidR="00D21CB7" w:rsidRPr="00CF3BFB" w14:paraId="29A03CE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54BD6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8.1</w:t>
            </w:r>
          </w:p>
        </w:tc>
        <w:tc>
          <w:tcPr>
            <w:tcW w:w="9179" w:type="dxa"/>
            <w:tcBorders>
              <w:top w:val="outset" w:sz="6" w:space="0" w:color="auto"/>
              <w:left w:val="outset" w:sz="6" w:space="0" w:color="auto"/>
              <w:bottom w:val="outset" w:sz="6" w:space="0" w:color="auto"/>
              <w:right w:val="outset" w:sz="6" w:space="0" w:color="auto"/>
            </w:tcBorders>
            <w:hideMark/>
          </w:tcPr>
          <w:p w14:paraId="6AF3E4D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Prilagojeni finančni instrumenti ali finančni instrumenti, ki izpolnjujejo standardna določila in pogoje</w:t>
            </w:r>
          </w:p>
        </w:tc>
      </w:tr>
      <w:tr w:rsidR="00D21CB7" w:rsidRPr="00CF3BFB" w14:paraId="1FC8B96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4CD6A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8.2</w:t>
            </w:r>
          </w:p>
        </w:tc>
        <w:tc>
          <w:tcPr>
            <w:tcW w:w="9179" w:type="dxa"/>
            <w:tcBorders>
              <w:top w:val="outset" w:sz="6" w:space="0" w:color="auto"/>
              <w:left w:val="outset" w:sz="6" w:space="0" w:color="auto"/>
              <w:bottom w:val="outset" w:sz="6" w:space="0" w:color="auto"/>
              <w:right w:val="outset" w:sz="6" w:space="0" w:color="auto"/>
            </w:tcBorders>
            <w:hideMark/>
          </w:tcPr>
          <w:p w14:paraId="35D3F77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Finančni instrumenti, organizirani v okviru sklada skladov ali izven sklada skladov</w:t>
            </w:r>
          </w:p>
        </w:tc>
      </w:tr>
      <w:tr w:rsidR="00D21CB7" w:rsidRPr="00CF3BFB" w14:paraId="72569C6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7D0E2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8.2.1</w:t>
            </w:r>
          </w:p>
        </w:tc>
        <w:tc>
          <w:tcPr>
            <w:tcW w:w="9179" w:type="dxa"/>
            <w:tcBorders>
              <w:top w:val="outset" w:sz="6" w:space="0" w:color="auto"/>
              <w:left w:val="outset" w:sz="6" w:space="0" w:color="auto"/>
              <w:bottom w:val="outset" w:sz="6" w:space="0" w:color="auto"/>
              <w:right w:val="outset" w:sz="6" w:space="0" w:color="auto"/>
            </w:tcBorders>
            <w:hideMark/>
          </w:tcPr>
          <w:p w14:paraId="42953D1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sklada skladov, vzpostavljenega za izvajanje finančnih instrumentov</w:t>
            </w:r>
          </w:p>
        </w:tc>
      </w:tr>
      <w:tr w:rsidR="00D21CB7" w:rsidRPr="00CF3BFB" w14:paraId="0825B44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BB534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9</w:t>
            </w:r>
          </w:p>
        </w:tc>
        <w:tc>
          <w:tcPr>
            <w:tcW w:w="9179" w:type="dxa"/>
            <w:tcBorders>
              <w:top w:val="outset" w:sz="6" w:space="0" w:color="auto"/>
              <w:left w:val="outset" w:sz="6" w:space="0" w:color="auto"/>
              <w:bottom w:val="outset" w:sz="6" w:space="0" w:color="auto"/>
              <w:right w:val="outset" w:sz="6" w:space="0" w:color="auto"/>
            </w:tcBorders>
            <w:hideMark/>
          </w:tcPr>
          <w:p w14:paraId="5077347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Vrste produktov, ki jih zagotavlja finančni instrument: posojila, mikroposojila, jamstva, naložbe lastniškega kapitala ali navideznega lastniškega kapitala, drugi finančni produkti ali druga podpora v kombinaciji s finančnim instrumentom v skladu s členom 37(7) Uredbe (EU) št. 1303/2013</w:t>
            </w:r>
          </w:p>
        </w:tc>
      </w:tr>
      <w:tr w:rsidR="00D21CB7" w:rsidRPr="00CF3BFB" w14:paraId="5C4979A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82780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9.1</w:t>
            </w:r>
          </w:p>
        </w:tc>
        <w:tc>
          <w:tcPr>
            <w:tcW w:w="9179" w:type="dxa"/>
            <w:tcBorders>
              <w:top w:val="outset" w:sz="6" w:space="0" w:color="auto"/>
              <w:left w:val="outset" w:sz="6" w:space="0" w:color="auto"/>
              <w:bottom w:val="outset" w:sz="6" w:space="0" w:color="auto"/>
              <w:right w:val="outset" w:sz="6" w:space="0" w:color="auto"/>
            </w:tcBorders>
            <w:hideMark/>
          </w:tcPr>
          <w:p w14:paraId="0D42F1F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Opis drugega finančnega produkta</w:t>
            </w:r>
          </w:p>
        </w:tc>
      </w:tr>
      <w:tr w:rsidR="00D21CB7" w:rsidRPr="00CF3BFB" w14:paraId="441F593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CBFAB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9.2</w:t>
            </w:r>
          </w:p>
        </w:tc>
        <w:tc>
          <w:tcPr>
            <w:tcW w:w="9179" w:type="dxa"/>
            <w:tcBorders>
              <w:top w:val="outset" w:sz="6" w:space="0" w:color="auto"/>
              <w:left w:val="outset" w:sz="6" w:space="0" w:color="auto"/>
              <w:bottom w:val="outset" w:sz="6" w:space="0" w:color="auto"/>
              <w:right w:val="outset" w:sz="6" w:space="0" w:color="auto"/>
            </w:tcBorders>
            <w:hideMark/>
          </w:tcPr>
          <w:p w14:paraId="715E278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Druga podpora, ki se kombinira v okviru finančnega instrumenta: nepovratna sredstva, subvencionirana obrestna mera in subvencionirana provizija za jamstvo v skladu s členom 37(7) Uredbe (EU) št. 1303/2013</w:t>
            </w:r>
          </w:p>
        </w:tc>
      </w:tr>
      <w:tr w:rsidR="00D21CB7" w:rsidRPr="00CF3BFB" w14:paraId="1D00597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AE272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10</w:t>
            </w:r>
          </w:p>
        </w:tc>
        <w:tc>
          <w:tcPr>
            <w:tcW w:w="9179" w:type="dxa"/>
            <w:tcBorders>
              <w:top w:val="outset" w:sz="6" w:space="0" w:color="auto"/>
              <w:left w:val="outset" w:sz="6" w:space="0" w:color="auto"/>
              <w:bottom w:val="outset" w:sz="6" w:space="0" w:color="auto"/>
              <w:right w:val="outset" w:sz="6" w:space="0" w:color="auto"/>
            </w:tcBorders>
            <w:hideMark/>
          </w:tcPr>
          <w:p w14:paraId="11203E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Pravni status finančnega instrumenta v skladu s členom 38(6) in členom 39a(5)(b) Uredbe (EU) št. 1303/2013 (samo za finančne instrumente iz člena 38(1)(b) in (c)): fiduciarni račun, odprt v imenu organa, ki so mu bile zaupane naloge izvajanja, in v imenu organa upravljanja, ali poseben sveženj financiranja v okviru finančne institucije</w:t>
            </w:r>
          </w:p>
        </w:tc>
      </w:tr>
      <w:tr w:rsidR="00D21CB7" w:rsidRPr="00CF3BFB" w14:paraId="4FE7B746"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174262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III.  Navedba organa, ki izvaja finančni instrument, in organa, ki izvaja sklad skladov, kjer je primerno, </w:t>
            </w:r>
            <w:r w:rsidRPr="00AF48AA">
              <w:rPr>
                <w:rFonts w:cs="Arial"/>
                <w:b/>
                <w:sz w:val="20"/>
                <w:szCs w:val="20"/>
              </w:rPr>
              <w:lastRenderedPageBreak/>
              <w:t xml:space="preserve">v skladu s členom 38(1)(a), (b) in (c) Uredbe (EU) št. 1303/2013 (člen 46(2)(c) Uredbe (EU) št. 1303/2013) </w:t>
            </w:r>
          </w:p>
        </w:tc>
      </w:tr>
      <w:tr w:rsidR="00D21CB7" w:rsidRPr="00CF3BFB" w14:paraId="1FC3FC6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6ED8D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lastRenderedPageBreak/>
              <w:t>11</w:t>
            </w:r>
          </w:p>
        </w:tc>
        <w:tc>
          <w:tcPr>
            <w:tcW w:w="9179" w:type="dxa"/>
            <w:tcBorders>
              <w:top w:val="outset" w:sz="6" w:space="0" w:color="auto"/>
              <w:left w:val="outset" w:sz="6" w:space="0" w:color="auto"/>
              <w:bottom w:val="outset" w:sz="6" w:space="0" w:color="auto"/>
              <w:right w:val="outset" w:sz="6" w:space="0" w:color="auto"/>
            </w:tcBorders>
            <w:hideMark/>
          </w:tcPr>
          <w:p w14:paraId="4282675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Organ, ki izvaja finančni instrument</w:t>
            </w:r>
          </w:p>
        </w:tc>
      </w:tr>
      <w:tr w:rsidR="00D21CB7" w:rsidRPr="00CF3BFB" w14:paraId="746C4AA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B7D0C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11.1</w:t>
            </w:r>
          </w:p>
        </w:tc>
        <w:tc>
          <w:tcPr>
            <w:tcW w:w="9179" w:type="dxa"/>
            <w:tcBorders>
              <w:top w:val="outset" w:sz="6" w:space="0" w:color="auto"/>
              <w:left w:val="outset" w:sz="6" w:space="0" w:color="auto"/>
              <w:bottom w:val="outset" w:sz="6" w:space="0" w:color="auto"/>
              <w:right w:val="outset" w:sz="6" w:space="0" w:color="auto"/>
            </w:tcBorders>
            <w:hideMark/>
          </w:tcPr>
          <w:p w14:paraId="72D1C48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Vrsta organa, ki so mu bile zaupane naloge izvajanja v skladu s členom 38(4) in členom 39a(5) Uredbe (EU) št. 1303/2013: obstoječ ali na novo ustanovljen pravni subjekt, odgovoren za izvajanje finančnih instrumentov; Evropska investicijska banka; Evropski investicijski sklad; mednarodna finančna institucija, v kateri je država članica udeležena; banka ali institucija v javni lasti, ustanovljena kot pravni subjekt, ki profesionalno opravlja finančne dejavnosti; oseba javnega ali zasebnega prava; organ upravljanja, ki neposredno opravlja naloge izvajanja (izključno za posojila ali jamstva)</w:t>
            </w:r>
          </w:p>
        </w:tc>
      </w:tr>
      <w:tr w:rsidR="00D21CB7" w:rsidRPr="00CF3BFB" w14:paraId="4DA2EBC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78AEB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11.1.1</w:t>
            </w:r>
          </w:p>
        </w:tc>
        <w:tc>
          <w:tcPr>
            <w:tcW w:w="9179" w:type="dxa"/>
            <w:tcBorders>
              <w:top w:val="outset" w:sz="6" w:space="0" w:color="auto"/>
              <w:left w:val="outset" w:sz="6" w:space="0" w:color="auto"/>
              <w:bottom w:val="outset" w:sz="6" w:space="0" w:color="auto"/>
              <w:right w:val="outset" w:sz="6" w:space="0" w:color="auto"/>
            </w:tcBorders>
            <w:hideMark/>
          </w:tcPr>
          <w:p w14:paraId="25D3E91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 organa, ki izvaja finančni instrument</w:t>
            </w:r>
          </w:p>
        </w:tc>
      </w:tr>
      <w:tr w:rsidR="00D21CB7" w:rsidRPr="00CF3BFB" w14:paraId="17D3A7B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3B2C5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11.1.2</w:t>
            </w:r>
          </w:p>
        </w:tc>
        <w:tc>
          <w:tcPr>
            <w:tcW w:w="9179" w:type="dxa"/>
            <w:tcBorders>
              <w:top w:val="outset" w:sz="6" w:space="0" w:color="auto"/>
              <w:left w:val="outset" w:sz="6" w:space="0" w:color="auto"/>
              <w:bottom w:val="outset" w:sz="6" w:space="0" w:color="auto"/>
              <w:right w:val="outset" w:sz="6" w:space="0" w:color="auto"/>
            </w:tcBorders>
            <w:hideMark/>
          </w:tcPr>
          <w:p w14:paraId="3F22098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Uradni naslov/sedež (država in kraj) organa, ki izvaja finančni instrument</w:t>
            </w:r>
          </w:p>
        </w:tc>
      </w:tr>
      <w:tr w:rsidR="00D21CB7" w:rsidRPr="00CF3BFB" w14:paraId="3DF08AD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D5785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12</w:t>
            </w:r>
          </w:p>
        </w:tc>
        <w:tc>
          <w:tcPr>
            <w:tcW w:w="9179" w:type="dxa"/>
            <w:tcBorders>
              <w:top w:val="outset" w:sz="6" w:space="0" w:color="auto"/>
              <w:left w:val="outset" w:sz="6" w:space="0" w:color="auto"/>
              <w:bottom w:val="outset" w:sz="6" w:space="0" w:color="auto"/>
              <w:right w:val="outset" w:sz="6" w:space="0" w:color="auto"/>
            </w:tcBorders>
            <w:hideMark/>
          </w:tcPr>
          <w:p w14:paraId="7175595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Postopek izbire organa, ki izvaja finančni instrument: oddaja javnega naročila; drug postopek</w:t>
            </w:r>
          </w:p>
        </w:tc>
      </w:tr>
      <w:tr w:rsidR="00D21CB7" w:rsidRPr="00CF3BFB" w14:paraId="60CD53C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0B0AE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12.1</w:t>
            </w:r>
          </w:p>
        </w:tc>
        <w:tc>
          <w:tcPr>
            <w:tcW w:w="9179" w:type="dxa"/>
            <w:tcBorders>
              <w:top w:val="outset" w:sz="6" w:space="0" w:color="auto"/>
              <w:left w:val="outset" w:sz="6" w:space="0" w:color="auto"/>
              <w:bottom w:val="outset" w:sz="6" w:space="0" w:color="auto"/>
              <w:right w:val="outset" w:sz="6" w:space="0" w:color="auto"/>
            </w:tcBorders>
            <w:hideMark/>
          </w:tcPr>
          <w:p w14:paraId="52AD637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Opis drugega postopka izbire organa, ki izvaja finančni instrument</w:t>
            </w:r>
          </w:p>
        </w:tc>
      </w:tr>
      <w:tr w:rsidR="00D21CB7" w:rsidRPr="00CF3BFB" w14:paraId="77758B5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14A03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13</w:t>
            </w:r>
          </w:p>
        </w:tc>
        <w:tc>
          <w:tcPr>
            <w:tcW w:w="9179" w:type="dxa"/>
            <w:tcBorders>
              <w:top w:val="outset" w:sz="6" w:space="0" w:color="auto"/>
              <w:left w:val="outset" w:sz="6" w:space="0" w:color="auto"/>
              <w:bottom w:val="outset" w:sz="6" w:space="0" w:color="auto"/>
              <w:right w:val="outset" w:sz="6" w:space="0" w:color="auto"/>
            </w:tcBorders>
            <w:hideMark/>
          </w:tcPr>
          <w:p w14:paraId="72530F0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Datum podpisa sporazuma o financiranju z organom, ki izvaja finančni instrument</w:t>
            </w:r>
          </w:p>
        </w:tc>
      </w:tr>
      <w:tr w:rsidR="00D21CB7" w:rsidRPr="00CF3BFB" w14:paraId="6D5AB436"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736E666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IV.  Skupni znesek prispevkov iz programa po prednostnih nalogah ali ukrepih, plačanih finančnemu instrumentu, in nastalih stroškov upravljanja ali plačanih provizij za upravljanje (člen 46(2)(d) in (e) Uredbe (EU) št. 1303/2013) </w:t>
            </w:r>
          </w:p>
        </w:tc>
      </w:tr>
      <w:tr w:rsidR="00D21CB7" w:rsidRPr="00CF3BFB" w14:paraId="3E27106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C06A2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14</w:t>
            </w:r>
          </w:p>
        </w:tc>
        <w:tc>
          <w:tcPr>
            <w:tcW w:w="9179" w:type="dxa"/>
            <w:tcBorders>
              <w:top w:val="outset" w:sz="6" w:space="0" w:color="auto"/>
              <w:left w:val="outset" w:sz="6" w:space="0" w:color="auto"/>
              <w:bottom w:val="outset" w:sz="6" w:space="0" w:color="auto"/>
              <w:right w:val="outset" w:sz="6" w:space="0" w:color="auto"/>
            </w:tcBorders>
            <w:hideMark/>
          </w:tcPr>
          <w:p w14:paraId="2FB4978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ki so bili odobreni v sporazumu o financiranju (v EUR)</w:t>
            </w:r>
          </w:p>
        </w:tc>
      </w:tr>
      <w:tr w:rsidR="00D21CB7" w:rsidRPr="00CF3BFB" w14:paraId="1C93F7DF"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AE30B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14.1</w:t>
            </w:r>
          </w:p>
        </w:tc>
        <w:tc>
          <w:tcPr>
            <w:tcW w:w="9179" w:type="dxa"/>
            <w:tcBorders>
              <w:top w:val="outset" w:sz="6" w:space="0" w:color="auto"/>
              <w:left w:val="outset" w:sz="6" w:space="0" w:color="auto"/>
              <w:bottom w:val="outset" w:sz="6" w:space="0" w:color="auto"/>
              <w:right w:val="outset" w:sz="6" w:space="0" w:color="auto"/>
            </w:tcBorders>
            <w:hideMark/>
          </w:tcPr>
          <w:p w14:paraId="6490A84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prispevki iz skladov ESI (v EUR)</w:t>
            </w:r>
          </w:p>
        </w:tc>
      </w:tr>
      <w:tr w:rsidR="00D21CB7" w:rsidRPr="00CF3BFB" w14:paraId="49FFA83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98DE3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w:t>
            </w:r>
          </w:p>
        </w:tc>
        <w:tc>
          <w:tcPr>
            <w:tcW w:w="9179" w:type="dxa"/>
            <w:tcBorders>
              <w:top w:val="outset" w:sz="6" w:space="0" w:color="auto"/>
              <w:left w:val="outset" w:sz="6" w:space="0" w:color="auto"/>
              <w:bottom w:val="outset" w:sz="6" w:space="0" w:color="auto"/>
              <w:right w:val="outset" w:sz="6" w:space="0" w:color="auto"/>
            </w:tcBorders>
            <w:hideMark/>
          </w:tcPr>
          <w:p w14:paraId="4A9179E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ki so bili plačani finančnemu instrumentu (v EUR)</w:t>
            </w:r>
          </w:p>
        </w:tc>
      </w:tr>
      <w:tr w:rsidR="00D21CB7" w:rsidRPr="00CF3BFB" w14:paraId="0601E11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E4BFA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w:t>
            </w:r>
          </w:p>
        </w:tc>
        <w:tc>
          <w:tcPr>
            <w:tcW w:w="9179" w:type="dxa"/>
            <w:tcBorders>
              <w:top w:val="outset" w:sz="6" w:space="0" w:color="auto"/>
              <w:left w:val="outset" w:sz="6" w:space="0" w:color="auto"/>
              <w:bottom w:val="outset" w:sz="6" w:space="0" w:color="auto"/>
              <w:right w:val="outset" w:sz="6" w:space="0" w:color="auto"/>
            </w:tcBorders>
            <w:hideMark/>
          </w:tcPr>
          <w:p w14:paraId="359A92E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prispevkov iz skladov ESI (v EUR)</w:t>
            </w:r>
          </w:p>
        </w:tc>
      </w:tr>
      <w:tr w:rsidR="00D21CB7" w:rsidRPr="00CF3BFB" w14:paraId="555FA1A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25D66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15.1.1</w:t>
            </w:r>
          </w:p>
        </w:tc>
        <w:tc>
          <w:tcPr>
            <w:tcW w:w="9179" w:type="dxa"/>
            <w:tcBorders>
              <w:top w:val="outset" w:sz="6" w:space="0" w:color="auto"/>
              <w:left w:val="outset" w:sz="6" w:space="0" w:color="auto"/>
              <w:bottom w:val="outset" w:sz="6" w:space="0" w:color="auto"/>
              <w:right w:val="outset" w:sz="6" w:space="0" w:color="auto"/>
            </w:tcBorders>
            <w:hideMark/>
          </w:tcPr>
          <w:p w14:paraId="739FD29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ESRR (v EUR)</w:t>
            </w:r>
          </w:p>
        </w:tc>
      </w:tr>
      <w:tr w:rsidR="00D21CB7" w:rsidRPr="00CF3BFB" w14:paraId="7F80090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C994F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15.1.2</w:t>
            </w:r>
          </w:p>
        </w:tc>
        <w:tc>
          <w:tcPr>
            <w:tcW w:w="9179" w:type="dxa"/>
            <w:tcBorders>
              <w:top w:val="outset" w:sz="6" w:space="0" w:color="auto"/>
              <w:left w:val="outset" w:sz="6" w:space="0" w:color="auto"/>
              <w:bottom w:val="outset" w:sz="6" w:space="0" w:color="auto"/>
              <w:right w:val="outset" w:sz="6" w:space="0" w:color="auto"/>
            </w:tcBorders>
            <w:hideMark/>
          </w:tcPr>
          <w:p w14:paraId="6064363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Kohezijski sklad (v EUR)</w:t>
            </w:r>
          </w:p>
        </w:tc>
      </w:tr>
      <w:tr w:rsidR="00D21CB7" w:rsidRPr="00CF3BFB" w14:paraId="6068653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E7752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15.1.3</w:t>
            </w:r>
          </w:p>
        </w:tc>
        <w:tc>
          <w:tcPr>
            <w:tcW w:w="9179" w:type="dxa"/>
            <w:tcBorders>
              <w:top w:val="outset" w:sz="6" w:space="0" w:color="auto"/>
              <w:left w:val="outset" w:sz="6" w:space="0" w:color="auto"/>
              <w:bottom w:val="outset" w:sz="6" w:space="0" w:color="auto"/>
              <w:right w:val="outset" w:sz="6" w:space="0" w:color="auto"/>
            </w:tcBorders>
            <w:hideMark/>
          </w:tcPr>
          <w:p w14:paraId="638780E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ESS (v EUR)</w:t>
            </w:r>
          </w:p>
        </w:tc>
      </w:tr>
      <w:tr w:rsidR="00D21CB7" w:rsidRPr="00CF3BFB" w14:paraId="539AD5C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FF1C1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15.1.4</w:t>
            </w:r>
          </w:p>
        </w:tc>
        <w:tc>
          <w:tcPr>
            <w:tcW w:w="9179" w:type="dxa"/>
            <w:tcBorders>
              <w:top w:val="outset" w:sz="6" w:space="0" w:color="auto"/>
              <w:left w:val="outset" w:sz="6" w:space="0" w:color="auto"/>
              <w:bottom w:val="outset" w:sz="6" w:space="0" w:color="auto"/>
              <w:right w:val="outset" w:sz="6" w:space="0" w:color="auto"/>
            </w:tcBorders>
            <w:hideMark/>
          </w:tcPr>
          <w:p w14:paraId="18E63C0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EKSRP (v EUR)</w:t>
            </w:r>
          </w:p>
        </w:tc>
      </w:tr>
      <w:tr w:rsidR="00D21CB7" w:rsidRPr="00CF3BFB" w14:paraId="449EAC3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08145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15.1.5</w:t>
            </w:r>
          </w:p>
        </w:tc>
        <w:tc>
          <w:tcPr>
            <w:tcW w:w="9179" w:type="dxa"/>
            <w:tcBorders>
              <w:top w:val="outset" w:sz="6" w:space="0" w:color="auto"/>
              <w:left w:val="outset" w:sz="6" w:space="0" w:color="auto"/>
              <w:bottom w:val="outset" w:sz="6" w:space="0" w:color="auto"/>
              <w:right w:val="outset" w:sz="6" w:space="0" w:color="auto"/>
            </w:tcBorders>
            <w:hideMark/>
          </w:tcPr>
          <w:p w14:paraId="2F00969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ESPR (v EUR)</w:t>
            </w:r>
          </w:p>
        </w:tc>
      </w:tr>
      <w:tr w:rsidR="00D21CB7" w:rsidRPr="00CF3BFB" w14:paraId="4882CCE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41E07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15.2</w:t>
            </w:r>
          </w:p>
        </w:tc>
        <w:tc>
          <w:tcPr>
            <w:tcW w:w="9179" w:type="dxa"/>
            <w:tcBorders>
              <w:top w:val="outset" w:sz="6" w:space="0" w:color="auto"/>
              <w:left w:val="outset" w:sz="6" w:space="0" w:color="auto"/>
              <w:bottom w:val="outset" w:sz="6" w:space="0" w:color="auto"/>
              <w:right w:val="outset" w:sz="6" w:space="0" w:color="auto"/>
            </w:tcBorders>
            <w:hideMark/>
          </w:tcPr>
          <w:p w14:paraId="784D4CA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sofinanciranja (v EUR)</w:t>
            </w:r>
          </w:p>
        </w:tc>
      </w:tr>
      <w:tr w:rsidR="00D21CB7" w:rsidRPr="00CF3BFB" w14:paraId="3C0163B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FBAE2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15.2.1</w:t>
            </w:r>
          </w:p>
        </w:tc>
        <w:tc>
          <w:tcPr>
            <w:tcW w:w="9179" w:type="dxa"/>
            <w:tcBorders>
              <w:top w:val="outset" w:sz="6" w:space="0" w:color="auto"/>
              <w:left w:val="outset" w:sz="6" w:space="0" w:color="auto"/>
              <w:bottom w:val="outset" w:sz="6" w:space="0" w:color="auto"/>
              <w:right w:val="outset" w:sz="6" w:space="0" w:color="auto"/>
            </w:tcBorders>
            <w:hideMark/>
          </w:tcPr>
          <w:p w14:paraId="3E541DA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javnega financiranja (v EUR)</w:t>
            </w:r>
          </w:p>
        </w:tc>
      </w:tr>
      <w:tr w:rsidR="00D21CB7" w:rsidRPr="00CF3BFB" w14:paraId="6F3E36A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5AF5C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15.2.2</w:t>
            </w:r>
          </w:p>
        </w:tc>
        <w:tc>
          <w:tcPr>
            <w:tcW w:w="9179" w:type="dxa"/>
            <w:tcBorders>
              <w:top w:val="outset" w:sz="6" w:space="0" w:color="auto"/>
              <w:left w:val="outset" w:sz="6" w:space="0" w:color="auto"/>
              <w:bottom w:val="outset" w:sz="6" w:space="0" w:color="auto"/>
              <w:right w:val="outset" w:sz="6" w:space="0" w:color="auto"/>
            </w:tcBorders>
            <w:hideMark/>
          </w:tcPr>
          <w:p w14:paraId="68931FF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zasebnega financiranja (v EUR)</w:t>
            </w:r>
          </w:p>
        </w:tc>
      </w:tr>
      <w:tr w:rsidR="00D21CB7" w:rsidRPr="00CF3BFB" w14:paraId="091F3A2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C44C8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16</w:t>
            </w:r>
          </w:p>
        </w:tc>
        <w:tc>
          <w:tcPr>
            <w:tcW w:w="9179" w:type="dxa"/>
            <w:tcBorders>
              <w:top w:val="outset" w:sz="6" w:space="0" w:color="auto"/>
              <w:left w:val="outset" w:sz="6" w:space="0" w:color="auto"/>
              <w:bottom w:val="outset" w:sz="6" w:space="0" w:color="auto"/>
              <w:right w:val="outset" w:sz="6" w:space="0" w:color="auto"/>
            </w:tcBorders>
            <w:hideMark/>
          </w:tcPr>
          <w:p w14:paraId="45B9EF5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ki so bili plačani finančnemu instrumentu v okviru pobude za zaposlovanje mladih </w:t>
            </w:r>
            <w:hyperlink r:id="rId51" w:anchor="E0003" w:history="1">
              <w:r w:rsidRPr="00CF3BFB">
                <w:rPr>
                  <w:rFonts w:cs="Arial"/>
                  <w:color w:val="0000FF"/>
                  <w:sz w:val="20"/>
                  <w:szCs w:val="20"/>
                  <w:u w:val="single"/>
                </w:rPr>
                <w:t>(1)</w:t>
              </w:r>
            </w:hyperlink>
            <w:r w:rsidRPr="00CF3BFB">
              <w:rPr>
                <w:rFonts w:cs="Arial"/>
                <w:sz w:val="20"/>
                <w:szCs w:val="20"/>
              </w:rPr>
              <w:t xml:space="preserve"> (v EUR)</w:t>
            </w:r>
          </w:p>
        </w:tc>
      </w:tr>
      <w:tr w:rsidR="00D21CB7" w:rsidRPr="00CF3BFB" w14:paraId="22BF1B7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063BA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17</w:t>
            </w:r>
          </w:p>
        </w:tc>
        <w:tc>
          <w:tcPr>
            <w:tcW w:w="9179" w:type="dxa"/>
            <w:tcBorders>
              <w:top w:val="outset" w:sz="6" w:space="0" w:color="auto"/>
              <w:left w:val="outset" w:sz="6" w:space="0" w:color="auto"/>
              <w:bottom w:val="outset" w:sz="6" w:space="0" w:color="auto"/>
              <w:right w:val="outset" w:sz="6" w:space="0" w:color="auto"/>
            </w:tcBorders>
            <w:hideMark/>
          </w:tcPr>
          <w:p w14:paraId="202ABDC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stroškov upravljanja in pristojbin, plačnih s prispevki iz programa (v EUR)</w:t>
            </w:r>
          </w:p>
        </w:tc>
      </w:tr>
      <w:tr w:rsidR="00D21CB7" w:rsidRPr="00CF3BFB" w14:paraId="55E9392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8C6E9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17.1</w:t>
            </w:r>
          </w:p>
        </w:tc>
        <w:tc>
          <w:tcPr>
            <w:tcW w:w="9179" w:type="dxa"/>
            <w:tcBorders>
              <w:top w:val="outset" w:sz="6" w:space="0" w:color="auto"/>
              <w:left w:val="outset" w:sz="6" w:space="0" w:color="auto"/>
              <w:bottom w:val="outset" w:sz="6" w:space="0" w:color="auto"/>
              <w:right w:val="outset" w:sz="6" w:space="0" w:color="auto"/>
            </w:tcBorders>
            <w:hideMark/>
          </w:tcPr>
          <w:p w14:paraId="5E7BFEC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osnovno nadomestilo (v EUR)</w:t>
            </w:r>
          </w:p>
        </w:tc>
      </w:tr>
      <w:tr w:rsidR="00D21CB7" w:rsidRPr="00CF3BFB" w14:paraId="23EE01A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41B35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17.2</w:t>
            </w:r>
          </w:p>
        </w:tc>
        <w:tc>
          <w:tcPr>
            <w:tcW w:w="9179" w:type="dxa"/>
            <w:tcBorders>
              <w:top w:val="outset" w:sz="6" w:space="0" w:color="auto"/>
              <w:left w:val="outset" w:sz="6" w:space="0" w:color="auto"/>
              <w:bottom w:val="outset" w:sz="6" w:space="0" w:color="auto"/>
              <w:right w:val="outset" w:sz="6" w:space="0" w:color="auto"/>
            </w:tcBorders>
            <w:hideMark/>
          </w:tcPr>
          <w:p w14:paraId="46897F8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nadomestilo, ki temelji na uspešnosti (v EUR)</w:t>
            </w:r>
          </w:p>
        </w:tc>
      </w:tr>
      <w:tr w:rsidR="00D21CB7" w:rsidRPr="00CF3BFB" w14:paraId="78F0104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C1886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18</w:t>
            </w:r>
          </w:p>
        </w:tc>
        <w:tc>
          <w:tcPr>
            <w:tcW w:w="9179" w:type="dxa"/>
            <w:tcBorders>
              <w:top w:val="outset" w:sz="6" w:space="0" w:color="auto"/>
              <w:left w:val="outset" w:sz="6" w:space="0" w:color="auto"/>
              <w:bottom w:val="outset" w:sz="6" w:space="0" w:color="auto"/>
              <w:right w:val="outset" w:sz="6" w:space="0" w:color="auto"/>
            </w:tcBorders>
            <w:hideMark/>
          </w:tcPr>
          <w:p w14:paraId="279ACE7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Kapitalizirani stroški upravljanja ali pristojbine v skladu s členom 42(2) Uredbe (EU) št. 1303/2013 (zadeva samo končno poročilo) (v EUR)</w:t>
            </w:r>
          </w:p>
        </w:tc>
      </w:tr>
      <w:tr w:rsidR="00D21CB7" w:rsidRPr="00CF3BFB" w14:paraId="4884FDB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ADA4E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19</w:t>
            </w:r>
          </w:p>
        </w:tc>
        <w:tc>
          <w:tcPr>
            <w:tcW w:w="9179" w:type="dxa"/>
            <w:tcBorders>
              <w:top w:val="outset" w:sz="6" w:space="0" w:color="auto"/>
              <w:left w:val="outset" w:sz="6" w:space="0" w:color="auto"/>
              <w:bottom w:val="outset" w:sz="6" w:space="0" w:color="auto"/>
              <w:right w:val="outset" w:sz="6" w:space="0" w:color="auto"/>
            </w:tcBorders>
            <w:hideMark/>
          </w:tcPr>
          <w:p w14:paraId="1C9CDAD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Kapitalizirane subvencionirane obrestne mere ali subvencionirane provizije za jamstvo v skladu s členom 42(1)(c) Uredbe (EU) št. 1303/2013 (zadeva samo končno poročilo) (v EUR)</w:t>
            </w:r>
          </w:p>
        </w:tc>
      </w:tr>
      <w:tr w:rsidR="00D21CB7" w:rsidRPr="00CF3BFB" w14:paraId="5E4A45FC"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054BF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20</w:t>
            </w:r>
          </w:p>
        </w:tc>
        <w:tc>
          <w:tcPr>
            <w:tcW w:w="9179" w:type="dxa"/>
            <w:tcBorders>
              <w:top w:val="outset" w:sz="6" w:space="0" w:color="auto"/>
              <w:left w:val="outset" w:sz="6" w:space="0" w:color="auto"/>
              <w:bottom w:val="outset" w:sz="6" w:space="0" w:color="auto"/>
              <w:right w:val="outset" w:sz="6" w:space="0" w:color="auto"/>
            </w:tcBorders>
            <w:hideMark/>
          </w:tcPr>
          <w:p w14:paraId="3340F6D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Znesek prispevkov iz programa za nadaljnje naložbe v končne prejemnike v skladu s členom 42(3) Uredbe (EU) št. 1303/2013 (zadeva samo končno poročilo) (v EUR)</w:t>
            </w:r>
          </w:p>
        </w:tc>
      </w:tr>
      <w:tr w:rsidR="00D21CB7" w:rsidRPr="00CF3BFB" w14:paraId="3A9D09C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6BB10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21</w:t>
            </w:r>
          </w:p>
        </w:tc>
        <w:tc>
          <w:tcPr>
            <w:tcW w:w="9179" w:type="dxa"/>
            <w:tcBorders>
              <w:top w:val="outset" w:sz="6" w:space="0" w:color="auto"/>
              <w:left w:val="outset" w:sz="6" w:space="0" w:color="auto"/>
              <w:bottom w:val="outset" w:sz="6" w:space="0" w:color="auto"/>
              <w:right w:val="outset" w:sz="6" w:space="0" w:color="auto"/>
            </w:tcBorders>
            <w:hideMark/>
          </w:tcPr>
          <w:p w14:paraId="5872791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Prispevki finančnemu instrumentu v obliki zemljišč in/ali nepremičnin v skladu s členom 37(10) Uredbe (EU) št. 1303/2013 (zadeva samo končno poročilo) (v EUR)</w:t>
            </w:r>
          </w:p>
        </w:tc>
      </w:tr>
      <w:tr w:rsidR="00D21CB7" w:rsidRPr="00CF3BFB" w14:paraId="7B44F46F"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358CF2A2"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V.  Skupni znesek podpore, plačane končnim prejemnikom ali v korist končnih prejemnikov ali odobrene s strani finančnega instrumenta v pogodbah o jamstvu za naložbe v končne prejemnike, po </w:t>
            </w:r>
            <w:r w:rsidRPr="00AF48AA">
              <w:rPr>
                <w:rFonts w:cs="Arial"/>
                <w:b/>
                <w:sz w:val="20"/>
                <w:szCs w:val="20"/>
              </w:rPr>
              <w:lastRenderedPageBreak/>
              <w:t xml:space="preserve">programih in prednostnih nalogah ali ukrepih skladov ESI (člen 46(2)(e) Uredbe (EU) št. 1303/2013) </w:t>
            </w:r>
          </w:p>
        </w:tc>
      </w:tr>
      <w:tr w:rsidR="00D21CB7" w:rsidRPr="00CF3BFB" w14:paraId="773D8CB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62406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lastRenderedPageBreak/>
              <w:t>22</w:t>
            </w:r>
          </w:p>
        </w:tc>
        <w:tc>
          <w:tcPr>
            <w:tcW w:w="9179" w:type="dxa"/>
            <w:tcBorders>
              <w:top w:val="outset" w:sz="6" w:space="0" w:color="auto"/>
              <w:left w:val="outset" w:sz="6" w:space="0" w:color="auto"/>
              <w:bottom w:val="outset" w:sz="6" w:space="0" w:color="auto"/>
              <w:right w:val="outset" w:sz="6" w:space="0" w:color="auto"/>
            </w:tcBorders>
            <w:hideMark/>
          </w:tcPr>
          <w:p w14:paraId="174CC56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Imena vseh finančnih produktov, ki jih ponuja finančni instrument</w:t>
            </w:r>
          </w:p>
        </w:tc>
      </w:tr>
      <w:tr w:rsidR="00D21CB7" w:rsidRPr="00CF3BFB" w14:paraId="23C6ACE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4BCD8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23</w:t>
            </w:r>
          </w:p>
        </w:tc>
        <w:tc>
          <w:tcPr>
            <w:tcW w:w="9179" w:type="dxa"/>
            <w:tcBorders>
              <w:top w:val="outset" w:sz="6" w:space="0" w:color="auto"/>
              <w:left w:val="outset" w:sz="6" w:space="0" w:color="auto"/>
              <w:bottom w:val="outset" w:sz="6" w:space="0" w:color="auto"/>
              <w:right w:val="outset" w:sz="6" w:space="0" w:color="auto"/>
            </w:tcBorders>
            <w:hideMark/>
          </w:tcPr>
          <w:p w14:paraId="6A1787E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Datum podpisa sporazuma o financiranju za finančni produkt</w:t>
            </w:r>
          </w:p>
        </w:tc>
      </w:tr>
      <w:tr w:rsidR="00D21CB7" w:rsidRPr="00CF3BFB" w14:paraId="7838F03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E3BB9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24</w:t>
            </w:r>
          </w:p>
        </w:tc>
        <w:tc>
          <w:tcPr>
            <w:tcW w:w="9179" w:type="dxa"/>
            <w:tcBorders>
              <w:top w:val="outset" w:sz="6" w:space="0" w:color="auto"/>
              <w:left w:val="outset" w:sz="6" w:space="0" w:color="auto"/>
              <w:bottom w:val="outset" w:sz="6" w:space="0" w:color="auto"/>
              <w:right w:val="outset" w:sz="6" w:space="0" w:color="auto"/>
            </w:tcBorders>
            <w:hideMark/>
          </w:tcPr>
          <w:p w14:paraId="169F4C2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prispevkov iz programa, odobrenih v pogodbah o posojilih, jamstvih, lastniškem kapitalu, navideznem lastniškem kapitalu ali drugih finančnih produktih, podpisanih s končnimi prejemniki (v EUR)</w:t>
            </w:r>
          </w:p>
        </w:tc>
      </w:tr>
      <w:tr w:rsidR="00D21CB7" w:rsidRPr="00CF3BFB" w14:paraId="36B0D38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63965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24.1</w:t>
            </w:r>
          </w:p>
        </w:tc>
        <w:tc>
          <w:tcPr>
            <w:tcW w:w="9179" w:type="dxa"/>
            <w:tcBorders>
              <w:top w:val="outset" w:sz="6" w:space="0" w:color="auto"/>
              <w:left w:val="outset" w:sz="6" w:space="0" w:color="auto"/>
              <w:bottom w:val="outset" w:sz="6" w:space="0" w:color="auto"/>
              <w:right w:val="outset" w:sz="6" w:space="0" w:color="auto"/>
            </w:tcBorders>
            <w:hideMark/>
          </w:tcPr>
          <w:p w14:paraId="768A677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prispevkov iz skladov ESI (v EUR)</w:t>
            </w:r>
          </w:p>
        </w:tc>
      </w:tr>
      <w:tr w:rsidR="00D21CB7" w:rsidRPr="00CF3BFB" w14:paraId="102A079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AF564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w:t>
            </w:r>
          </w:p>
        </w:tc>
        <w:tc>
          <w:tcPr>
            <w:tcW w:w="9179" w:type="dxa"/>
            <w:tcBorders>
              <w:top w:val="outset" w:sz="6" w:space="0" w:color="auto"/>
              <w:left w:val="outset" w:sz="6" w:space="0" w:color="auto"/>
              <w:bottom w:val="outset" w:sz="6" w:space="0" w:color="auto"/>
              <w:right w:val="outset" w:sz="6" w:space="0" w:color="auto"/>
            </w:tcBorders>
            <w:hideMark/>
          </w:tcPr>
          <w:p w14:paraId="398DCE2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Skupni znesek prispevkov iz programa, plačanih končnim prejemnikom v obliki posojil, </w:t>
            </w:r>
            <w:proofErr w:type="spellStart"/>
            <w:r w:rsidRPr="00CF3BFB">
              <w:rPr>
                <w:rFonts w:cs="Arial"/>
                <w:sz w:val="20"/>
                <w:szCs w:val="20"/>
              </w:rPr>
              <w:t>mikroposojil</w:t>
            </w:r>
            <w:proofErr w:type="spellEnd"/>
            <w:r w:rsidRPr="00CF3BFB">
              <w:rPr>
                <w:rFonts w:cs="Arial"/>
                <w:sz w:val="20"/>
                <w:szCs w:val="20"/>
              </w:rPr>
              <w:t>, lastniškega kapitala ali drugih produktov ali, v primeru jamstev, odobrenih za posojila, izplačana končnim prejemnikom, po produktih (v EUR)</w:t>
            </w:r>
          </w:p>
        </w:tc>
      </w:tr>
      <w:tr w:rsidR="00D21CB7" w:rsidRPr="00CF3BFB" w14:paraId="7DF8781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71A41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w:t>
            </w:r>
          </w:p>
        </w:tc>
        <w:tc>
          <w:tcPr>
            <w:tcW w:w="9179" w:type="dxa"/>
            <w:tcBorders>
              <w:top w:val="outset" w:sz="6" w:space="0" w:color="auto"/>
              <w:left w:val="outset" w:sz="6" w:space="0" w:color="auto"/>
              <w:bottom w:val="outset" w:sz="6" w:space="0" w:color="auto"/>
              <w:right w:val="outset" w:sz="6" w:space="0" w:color="auto"/>
            </w:tcBorders>
            <w:hideMark/>
          </w:tcPr>
          <w:p w14:paraId="1DAFD7D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prispevkov iz skladov ESI (v EUR)</w:t>
            </w:r>
          </w:p>
        </w:tc>
      </w:tr>
      <w:tr w:rsidR="00D21CB7" w:rsidRPr="00CF3BFB" w14:paraId="7E9A479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242FD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25.1.1</w:t>
            </w:r>
          </w:p>
        </w:tc>
        <w:tc>
          <w:tcPr>
            <w:tcW w:w="9179" w:type="dxa"/>
            <w:tcBorders>
              <w:top w:val="outset" w:sz="6" w:space="0" w:color="auto"/>
              <w:left w:val="outset" w:sz="6" w:space="0" w:color="auto"/>
              <w:bottom w:val="outset" w:sz="6" w:space="0" w:color="auto"/>
              <w:right w:val="outset" w:sz="6" w:space="0" w:color="auto"/>
            </w:tcBorders>
            <w:hideMark/>
          </w:tcPr>
          <w:p w14:paraId="474D614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ESRR (v EUR)</w:t>
            </w:r>
          </w:p>
        </w:tc>
      </w:tr>
      <w:tr w:rsidR="00D21CB7" w:rsidRPr="00CF3BFB" w14:paraId="103E9E1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B8974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25.1.2</w:t>
            </w:r>
          </w:p>
        </w:tc>
        <w:tc>
          <w:tcPr>
            <w:tcW w:w="9179" w:type="dxa"/>
            <w:tcBorders>
              <w:top w:val="outset" w:sz="6" w:space="0" w:color="auto"/>
              <w:left w:val="outset" w:sz="6" w:space="0" w:color="auto"/>
              <w:bottom w:val="outset" w:sz="6" w:space="0" w:color="auto"/>
              <w:right w:val="outset" w:sz="6" w:space="0" w:color="auto"/>
            </w:tcBorders>
            <w:hideMark/>
          </w:tcPr>
          <w:p w14:paraId="678FBC7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Kohezijski sklad (v EUR)</w:t>
            </w:r>
          </w:p>
        </w:tc>
      </w:tr>
      <w:tr w:rsidR="00D21CB7" w:rsidRPr="00CF3BFB" w14:paraId="6408EC2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4499C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25.1.3</w:t>
            </w:r>
          </w:p>
        </w:tc>
        <w:tc>
          <w:tcPr>
            <w:tcW w:w="9179" w:type="dxa"/>
            <w:tcBorders>
              <w:top w:val="outset" w:sz="6" w:space="0" w:color="auto"/>
              <w:left w:val="outset" w:sz="6" w:space="0" w:color="auto"/>
              <w:bottom w:val="outset" w:sz="6" w:space="0" w:color="auto"/>
              <w:right w:val="outset" w:sz="6" w:space="0" w:color="auto"/>
            </w:tcBorders>
            <w:hideMark/>
          </w:tcPr>
          <w:p w14:paraId="5BCD0A1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ESS (v EUR)</w:t>
            </w:r>
          </w:p>
        </w:tc>
      </w:tr>
      <w:tr w:rsidR="00D21CB7" w:rsidRPr="00CF3BFB" w14:paraId="169A7D1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59295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25.1.4</w:t>
            </w:r>
          </w:p>
        </w:tc>
        <w:tc>
          <w:tcPr>
            <w:tcW w:w="9179" w:type="dxa"/>
            <w:tcBorders>
              <w:top w:val="outset" w:sz="6" w:space="0" w:color="auto"/>
              <w:left w:val="outset" w:sz="6" w:space="0" w:color="auto"/>
              <w:bottom w:val="outset" w:sz="6" w:space="0" w:color="auto"/>
              <w:right w:val="outset" w:sz="6" w:space="0" w:color="auto"/>
            </w:tcBorders>
            <w:hideMark/>
          </w:tcPr>
          <w:p w14:paraId="0893511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EKSRP (v EUR)</w:t>
            </w:r>
          </w:p>
        </w:tc>
      </w:tr>
      <w:tr w:rsidR="00D21CB7" w:rsidRPr="00CF3BFB" w14:paraId="4F04A6F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BE2C8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25.1.5</w:t>
            </w:r>
          </w:p>
        </w:tc>
        <w:tc>
          <w:tcPr>
            <w:tcW w:w="9179" w:type="dxa"/>
            <w:tcBorders>
              <w:top w:val="outset" w:sz="6" w:space="0" w:color="auto"/>
              <w:left w:val="outset" w:sz="6" w:space="0" w:color="auto"/>
              <w:bottom w:val="outset" w:sz="6" w:space="0" w:color="auto"/>
              <w:right w:val="outset" w:sz="6" w:space="0" w:color="auto"/>
            </w:tcBorders>
            <w:hideMark/>
          </w:tcPr>
          <w:p w14:paraId="7DC022D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ESPR (v EUR)</w:t>
            </w:r>
          </w:p>
        </w:tc>
      </w:tr>
      <w:tr w:rsidR="00D21CB7" w:rsidRPr="00CF3BFB" w14:paraId="6BEC960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85E8B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25.2</w:t>
            </w:r>
          </w:p>
        </w:tc>
        <w:tc>
          <w:tcPr>
            <w:tcW w:w="9179" w:type="dxa"/>
            <w:tcBorders>
              <w:top w:val="outset" w:sz="6" w:space="0" w:color="auto"/>
              <w:left w:val="outset" w:sz="6" w:space="0" w:color="auto"/>
              <w:bottom w:val="outset" w:sz="6" w:space="0" w:color="auto"/>
              <w:right w:val="outset" w:sz="6" w:space="0" w:color="auto"/>
            </w:tcBorders>
            <w:hideMark/>
          </w:tcPr>
          <w:p w14:paraId="2C3E451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javnega sofinanciranja (v EUR)</w:t>
            </w:r>
          </w:p>
        </w:tc>
      </w:tr>
      <w:tr w:rsidR="00D21CB7" w:rsidRPr="00CF3BFB" w14:paraId="6BB650D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44BC1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25.3</w:t>
            </w:r>
          </w:p>
        </w:tc>
        <w:tc>
          <w:tcPr>
            <w:tcW w:w="9179" w:type="dxa"/>
            <w:tcBorders>
              <w:top w:val="outset" w:sz="6" w:space="0" w:color="auto"/>
              <w:left w:val="outset" w:sz="6" w:space="0" w:color="auto"/>
              <w:bottom w:val="outset" w:sz="6" w:space="0" w:color="auto"/>
              <w:right w:val="outset" w:sz="6" w:space="0" w:color="auto"/>
            </w:tcBorders>
            <w:hideMark/>
          </w:tcPr>
          <w:p w14:paraId="5DF06DE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skupni znesek nacionalnega zasebnega sofinanciranja (v EUR)</w:t>
            </w:r>
          </w:p>
        </w:tc>
      </w:tr>
      <w:tr w:rsidR="00D21CB7" w:rsidRPr="00CF3BFB" w14:paraId="5734415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488BA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26</w:t>
            </w:r>
          </w:p>
        </w:tc>
        <w:tc>
          <w:tcPr>
            <w:tcW w:w="9179" w:type="dxa"/>
            <w:tcBorders>
              <w:top w:val="outset" w:sz="6" w:space="0" w:color="auto"/>
              <w:left w:val="outset" w:sz="6" w:space="0" w:color="auto"/>
              <w:bottom w:val="outset" w:sz="6" w:space="0" w:color="auto"/>
              <w:right w:val="outset" w:sz="6" w:space="0" w:color="auto"/>
            </w:tcBorders>
            <w:hideMark/>
          </w:tcPr>
          <w:p w14:paraId="1622FC4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Skupna vrednost posojil, ki so bila dejansko izplačana končnim prejemnikom v povezavi s podpisanimi pogodbami o jamstvu (v EUR)</w:t>
            </w:r>
          </w:p>
        </w:tc>
      </w:tr>
      <w:tr w:rsidR="00D21CB7" w:rsidRPr="00CF3BFB" w14:paraId="12718DC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BBD73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27</w:t>
            </w:r>
          </w:p>
        </w:tc>
        <w:tc>
          <w:tcPr>
            <w:tcW w:w="9179" w:type="dxa"/>
            <w:tcBorders>
              <w:top w:val="outset" w:sz="6" w:space="0" w:color="auto"/>
              <w:left w:val="outset" w:sz="6" w:space="0" w:color="auto"/>
              <w:bottom w:val="outset" w:sz="6" w:space="0" w:color="auto"/>
              <w:right w:val="outset" w:sz="6" w:space="0" w:color="auto"/>
            </w:tcBorders>
            <w:hideMark/>
          </w:tcPr>
          <w:p w14:paraId="633C115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pogodb o posojilu/jamstvu/lastniškem kapitalu ali navideznem lastniškem kapitalu/drugih finančnih produktih, podpisanih s končnimi prejemniki, po produktih</w:t>
            </w:r>
          </w:p>
        </w:tc>
      </w:tr>
      <w:tr w:rsidR="00D21CB7" w:rsidRPr="00CF3BFB" w14:paraId="3D543C3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5898A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28</w:t>
            </w:r>
          </w:p>
        </w:tc>
        <w:tc>
          <w:tcPr>
            <w:tcW w:w="9179" w:type="dxa"/>
            <w:tcBorders>
              <w:top w:val="outset" w:sz="6" w:space="0" w:color="auto"/>
              <w:left w:val="outset" w:sz="6" w:space="0" w:color="auto"/>
              <w:bottom w:val="outset" w:sz="6" w:space="0" w:color="auto"/>
              <w:right w:val="outset" w:sz="6" w:space="0" w:color="auto"/>
            </w:tcBorders>
            <w:hideMark/>
          </w:tcPr>
          <w:p w14:paraId="46E43F1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naložb v obliki posojila/jamstva/lastniškega kapitala ali navideznega lastniškega kapitala/drugega finančnega produkta v končne prejemnike, po produktih</w:t>
            </w:r>
          </w:p>
        </w:tc>
      </w:tr>
      <w:tr w:rsidR="00D21CB7" w:rsidRPr="00CF3BFB" w14:paraId="0C303602"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9666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w:t>
            </w:r>
          </w:p>
        </w:tc>
        <w:tc>
          <w:tcPr>
            <w:tcW w:w="9179" w:type="dxa"/>
            <w:tcBorders>
              <w:top w:val="outset" w:sz="6" w:space="0" w:color="auto"/>
              <w:left w:val="outset" w:sz="6" w:space="0" w:color="auto"/>
              <w:bottom w:val="outset" w:sz="6" w:space="0" w:color="auto"/>
              <w:right w:val="outset" w:sz="6" w:space="0" w:color="auto"/>
            </w:tcBorders>
            <w:hideMark/>
          </w:tcPr>
          <w:p w14:paraId="1BDD19B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končnih prejemnikov, ki jih podpira finančni produkt</w:t>
            </w:r>
          </w:p>
        </w:tc>
      </w:tr>
      <w:tr w:rsidR="00D21CB7" w:rsidRPr="00CF3BFB" w14:paraId="0C990F3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94AAD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29.1</w:t>
            </w:r>
          </w:p>
        </w:tc>
        <w:tc>
          <w:tcPr>
            <w:tcW w:w="9179" w:type="dxa"/>
            <w:tcBorders>
              <w:top w:val="outset" w:sz="6" w:space="0" w:color="auto"/>
              <w:left w:val="outset" w:sz="6" w:space="0" w:color="auto"/>
              <w:bottom w:val="outset" w:sz="6" w:space="0" w:color="auto"/>
              <w:right w:val="outset" w:sz="6" w:space="0" w:color="auto"/>
            </w:tcBorders>
            <w:hideMark/>
          </w:tcPr>
          <w:p w14:paraId="526BCCB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velika podjetja</w:t>
            </w:r>
          </w:p>
        </w:tc>
      </w:tr>
      <w:tr w:rsidR="00D21CB7" w:rsidRPr="00CF3BFB" w14:paraId="01FAC65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E9E4E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29.2</w:t>
            </w:r>
          </w:p>
        </w:tc>
        <w:tc>
          <w:tcPr>
            <w:tcW w:w="9179" w:type="dxa"/>
            <w:tcBorders>
              <w:top w:val="outset" w:sz="6" w:space="0" w:color="auto"/>
              <w:left w:val="outset" w:sz="6" w:space="0" w:color="auto"/>
              <w:bottom w:val="outset" w:sz="6" w:space="0" w:color="auto"/>
              <w:right w:val="outset" w:sz="6" w:space="0" w:color="auto"/>
            </w:tcBorders>
            <w:hideMark/>
          </w:tcPr>
          <w:p w14:paraId="35FE908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MSP</w:t>
            </w:r>
          </w:p>
        </w:tc>
      </w:tr>
      <w:tr w:rsidR="00D21CB7" w:rsidRPr="00CF3BFB" w14:paraId="4265EDF4"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97956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29.2.1</w:t>
            </w:r>
          </w:p>
        </w:tc>
        <w:tc>
          <w:tcPr>
            <w:tcW w:w="9179" w:type="dxa"/>
            <w:tcBorders>
              <w:top w:val="outset" w:sz="6" w:space="0" w:color="auto"/>
              <w:left w:val="outset" w:sz="6" w:space="0" w:color="auto"/>
              <w:bottom w:val="outset" w:sz="6" w:space="0" w:color="auto"/>
              <w:right w:val="outset" w:sz="6" w:space="0" w:color="auto"/>
            </w:tcBorders>
            <w:hideMark/>
          </w:tcPr>
          <w:p w14:paraId="2E4C5BA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od tega </w:t>
            </w:r>
            <w:proofErr w:type="spellStart"/>
            <w:r w:rsidRPr="00CF3BFB">
              <w:rPr>
                <w:rFonts w:cs="Arial"/>
                <w:sz w:val="20"/>
                <w:szCs w:val="20"/>
              </w:rPr>
              <w:t>mikropodjetja</w:t>
            </w:r>
            <w:proofErr w:type="spellEnd"/>
          </w:p>
        </w:tc>
      </w:tr>
      <w:tr w:rsidR="00D21CB7" w:rsidRPr="00CF3BFB" w14:paraId="7B221CE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668CB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29.3</w:t>
            </w:r>
          </w:p>
        </w:tc>
        <w:tc>
          <w:tcPr>
            <w:tcW w:w="9179" w:type="dxa"/>
            <w:tcBorders>
              <w:top w:val="outset" w:sz="6" w:space="0" w:color="auto"/>
              <w:left w:val="outset" w:sz="6" w:space="0" w:color="auto"/>
              <w:bottom w:val="outset" w:sz="6" w:space="0" w:color="auto"/>
              <w:right w:val="outset" w:sz="6" w:space="0" w:color="auto"/>
            </w:tcBorders>
            <w:hideMark/>
          </w:tcPr>
          <w:p w14:paraId="0831D76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posamezniki</w:t>
            </w:r>
          </w:p>
        </w:tc>
      </w:tr>
      <w:tr w:rsidR="00D21CB7" w:rsidRPr="00CF3BFB" w14:paraId="4D17743F"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BACAF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29.4</w:t>
            </w:r>
          </w:p>
        </w:tc>
        <w:tc>
          <w:tcPr>
            <w:tcW w:w="9179" w:type="dxa"/>
            <w:tcBorders>
              <w:top w:val="outset" w:sz="6" w:space="0" w:color="auto"/>
              <w:left w:val="outset" w:sz="6" w:space="0" w:color="auto"/>
              <w:bottom w:val="outset" w:sz="6" w:space="0" w:color="auto"/>
              <w:right w:val="outset" w:sz="6" w:space="0" w:color="auto"/>
            </w:tcBorders>
            <w:hideMark/>
          </w:tcPr>
          <w:p w14:paraId="270A317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druga vrsta končnih prejemnikov podpore</w:t>
            </w:r>
          </w:p>
        </w:tc>
      </w:tr>
      <w:tr w:rsidR="00D21CB7" w:rsidRPr="00CF3BFB" w14:paraId="36D09E0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D3779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29.4.1</w:t>
            </w:r>
          </w:p>
        </w:tc>
        <w:tc>
          <w:tcPr>
            <w:tcW w:w="9179" w:type="dxa"/>
            <w:tcBorders>
              <w:top w:val="outset" w:sz="6" w:space="0" w:color="auto"/>
              <w:left w:val="outset" w:sz="6" w:space="0" w:color="auto"/>
              <w:bottom w:val="outset" w:sz="6" w:space="0" w:color="auto"/>
              <w:right w:val="outset" w:sz="6" w:space="0" w:color="auto"/>
            </w:tcBorders>
            <w:hideMark/>
          </w:tcPr>
          <w:p w14:paraId="269ED7F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opis druge vrste končnih prejemnikov podpore</w:t>
            </w:r>
          </w:p>
        </w:tc>
      </w:tr>
      <w:tr w:rsidR="00D21CB7" w:rsidRPr="00CF3BFB" w14:paraId="57E1D017"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7C4AAD28"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VI.  Uspešnost finančnega instrumenta, vključno z napredkom pri njegovem oblikovanju in pri izbiri organov, ki ga izvajajo (vključno z organom, ki izvaja sklad skladov) (člen 46(2)(f) Uredbe (EU) št. 1303/2013) </w:t>
            </w:r>
          </w:p>
        </w:tc>
      </w:tr>
      <w:tr w:rsidR="00D21CB7" w:rsidRPr="00CF3BFB" w14:paraId="3BF3C77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F8E6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30</w:t>
            </w:r>
          </w:p>
        </w:tc>
        <w:tc>
          <w:tcPr>
            <w:tcW w:w="9179" w:type="dxa"/>
            <w:tcBorders>
              <w:top w:val="outset" w:sz="6" w:space="0" w:color="auto"/>
              <w:left w:val="outset" w:sz="6" w:space="0" w:color="auto"/>
              <w:bottom w:val="outset" w:sz="6" w:space="0" w:color="auto"/>
              <w:right w:val="outset" w:sz="6" w:space="0" w:color="auto"/>
            </w:tcBorders>
            <w:hideMark/>
          </w:tcPr>
          <w:p w14:paraId="43A56A8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Datum zaključka predhodne ocene</w:t>
            </w:r>
          </w:p>
        </w:tc>
      </w:tr>
      <w:tr w:rsidR="00D21CB7" w:rsidRPr="00CF3BFB" w14:paraId="62F78CC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3893C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31</w:t>
            </w:r>
          </w:p>
        </w:tc>
        <w:tc>
          <w:tcPr>
            <w:tcW w:w="9179" w:type="dxa"/>
            <w:tcBorders>
              <w:top w:val="outset" w:sz="6" w:space="0" w:color="auto"/>
              <w:left w:val="outset" w:sz="6" w:space="0" w:color="auto"/>
              <w:bottom w:val="outset" w:sz="6" w:space="0" w:color="auto"/>
              <w:right w:val="outset" w:sz="6" w:space="0" w:color="auto"/>
            </w:tcBorders>
            <w:hideMark/>
          </w:tcPr>
          <w:p w14:paraId="1F88ECF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Izbira organov, ki izvajajo finančni instrument</w:t>
            </w:r>
          </w:p>
        </w:tc>
      </w:tr>
      <w:tr w:rsidR="00D21CB7" w:rsidRPr="00CF3BFB" w14:paraId="6C59B8C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DFBDD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31.1</w:t>
            </w:r>
          </w:p>
        </w:tc>
        <w:tc>
          <w:tcPr>
            <w:tcW w:w="9179" w:type="dxa"/>
            <w:tcBorders>
              <w:top w:val="outset" w:sz="6" w:space="0" w:color="auto"/>
              <w:left w:val="outset" w:sz="6" w:space="0" w:color="auto"/>
              <w:bottom w:val="outset" w:sz="6" w:space="0" w:color="auto"/>
              <w:right w:val="outset" w:sz="6" w:space="0" w:color="auto"/>
            </w:tcBorders>
            <w:hideMark/>
          </w:tcPr>
          <w:p w14:paraId="1B822F3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že začetih postopkov izbire</w:t>
            </w:r>
          </w:p>
        </w:tc>
      </w:tr>
      <w:tr w:rsidR="00D21CB7" w:rsidRPr="00CF3BFB" w14:paraId="6CC54D17"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1290C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31.2</w:t>
            </w:r>
          </w:p>
        </w:tc>
        <w:tc>
          <w:tcPr>
            <w:tcW w:w="9179" w:type="dxa"/>
            <w:tcBorders>
              <w:top w:val="outset" w:sz="6" w:space="0" w:color="auto"/>
              <w:left w:val="outset" w:sz="6" w:space="0" w:color="auto"/>
              <w:bottom w:val="outset" w:sz="6" w:space="0" w:color="auto"/>
              <w:right w:val="outset" w:sz="6" w:space="0" w:color="auto"/>
            </w:tcBorders>
            <w:hideMark/>
          </w:tcPr>
          <w:p w14:paraId="6849A82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število že podpisanih sporazumov o financiranju</w:t>
            </w:r>
          </w:p>
        </w:tc>
      </w:tr>
      <w:tr w:rsidR="00D21CB7" w:rsidRPr="00CF3BFB" w14:paraId="592A4B8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2B528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32</w:t>
            </w:r>
          </w:p>
        </w:tc>
        <w:tc>
          <w:tcPr>
            <w:tcW w:w="9179" w:type="dxa"/>
            <w:tcBorders>
              <w:top w:val="outset" w:sz="6" w:space="0" w:color="auto"/>
              <w:left w:val="outset" w:sz="6" w:space="0" w:color="auto"/>
              <w:bottom w:val="outset" w:sz="6" w:space="0" w:color="auto"/>
              <w:right w:val="outset" w:sz="6" w:space="0" w:color="auto"/>
            </w:tcBorders>
            <w:hideMark/>
          </w:tcPr>
          <w:p w14:paraId="610A09E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Informacija o tem, ali je bil finančni instrument ob koncu leta poročanja še operativen</w:t>
            </w:r>
          </w:p>
        </w:tc>
      </w:tr>
      <w:tr w:rsidR="00D21CB7" w:rsidRPr="00CF3BFB" w14:paraId="2BF31903"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A0D38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32.1</w:t>
            </w:r>
          </w:p>
        </w:tc>
        <w:tc>
          <w:tcPr>
            <w:tcW w:w="9179" w:type="dxa"/>
            <w:tcBorders>
              <w:top w:val="outset" w:sz="6" w:space="0" w:color="auto"/>
              <w:left w:val="outset" w:sz="6" w:space="0" w:color="auto"/>
              <w:bottom w:val="outset" w:sz="6" w:space="0" w:color="auto"/>
              <w:right w:val="outset" w:sz="6" w:space="0" w:color="auto"/>
            </w:tcBorders>
            <w:hideMark/>
          </w:tcPr>
          <w:p w14:paraId="22E0FA6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Če finančni instrument ob koncu leta poročanja ni bil več operativen, datum njegovega prenehanja</w:t>
            </w:r>
          </w:p>
        </w:tc>
      </w:tr>
      <w:tr w:rsidR="00D21CB7" w:rsidRPr="00CF3BFB" w14:paraId="4BACEDC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13488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33</w:t>
            </w:r>
          </w:p>
        </w:tc>
        <w:tc>
          <w:tcPr>
            <w:tcW w:w="9179" w:type="dxa"/>
            <w:tcBorders>
              <w:top w:val="outset" w:sz="6" w:space="0" w:color="auto"/>
              <w:left w:val="outset" w:sz="6" w:space="0" w:color="auto"/>
              <w:bottom w:val="outset" w:sz="6" w:space="0" w:color="auto"/>
              <w:right w:val="outset" w:sz="6" w:space="0" w:color="auto"/>
            </w:tcBorders>
            <w:hideMark/>
          </w:tcPr>
          <w:p w14:paraId="06D244F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Skupno število </w:t>
            </w:r>
            <w:proofErr w:type="spellStart"/>
            <w:r w:rsidRPr="00CF3BFB">
              <w:rPr>
                <w:rFonts w:cs="Arial"/>
                <w:sz w:val="20"/>
                <w:szCs w:val="20"/>
              </w:rPr>
              <w:t>nepoplačanih</w:t>
            </w:r>
            <w:proofErr w:type="spellEnd"/>
            <w:r w:rsidRPr="00CF3BFB">
              <w:rPr>
                <w:rFonts w:cs="Arial"/>
                <w:sz w:val="20"/>
                <w:szCs w:val="20"/>
              </w:rPr>
              <w:t xml:space="preserve"> izplačanih posojil ali skupno število zagotovljenih jamstev, ki so bila uveljavljena zaradi neplačila posojila</w:t>
            </w:r>
          </w:p>
        </w:tc>
      </w:tr>
      <w:tr w:rsidR="00D21CB7" w:rsidRPr="00CF3BFB" w14:paraId="5191CD0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2BE08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34</w:t>
            </w:r>
          </w:p>
        </w:tc>
        <w:tc>
          <w:tcPr>
            <w:tcW w:w="9179" w:type="dxa"/>
            <w:tcBorders>
              <w:top w:val="outset" w:sz="6" w:space="0" w:color="auto"/>
              <w:left w:val="outset" w:sz="6" w:space="0" w:color="auto"/>
              <w:bottom w:val="outset" w:sz="6" w:space="0" w:color="auto"/>
              <w:right w:val="outset" w:sz="6" w:space="0" w:color="auto"/>
            </w:tcBorders>
            <w:hideMark/>
          </w:tcPr>
          <w:p w14:paraId="6250D1E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Skupni znesek </w:t>
            </w:r>
            <w:proofErr w:type="spellStart"/>
            <w:r w:rsidRPr="00CF3BFB">
              <w:rPr>
                <w:rFonts w:cs="Arial"/>
                <w:sz w:val="20"/>
                <w:szCs w:val="20"/>
              </w:rPr>
              <w:t>nepoplačanih</w:t>
            </w:r>
            <w:proofErr w:type="spellEnd"/>
            <w:r w:rsidRPr="00CF3BFB">
              <w:rPr>
                <w:rFonts w:cs="Arial"/>
                <w:sz w:val="20"/>
                <w:szCs w:val="20"/>
              </w:rPr>
              <w:t xml:space="preserve"> izplačanih posojil (v EUR) ali skupni znesek, odobren za zagotovljena </w:t>
            </w:r>
            <w:r w:rsidRPr="00CF3BFB">
              <w:rPr>
                <w:rFonts w:cs="Arial"/>
                <w:sz w:val="20"/>
                <w:szCs w:val="20"/>
              </w:rPr>
              <w:lastRenderedPageBreak/>
              <w:t>jamstva, ki so bila uveljavljena zaradi neplačila posojila (v EUR)</w:t>
            </w:r>
          </w:p>
        </w:tc>
      </w:tr>
      <w:tr w:rsidR="00D21CB7" w:rsidRPr="00CF3BFB" w14:paraId="4DFDAAFF"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61748420"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lastRenderedPageBreak/>
              <w:t xml:space="preserve">VII.  Obresti in drugi prihodki, ustvarjeni s podporo skladov ESI finančnemu instrumentu, programska sredstva, vrnjena finančnemu instrumentu iz naložb iz členov 43 in 44, zneski, uporabljeni za različno obravnavo iz člena 43a, ter vrednost kapitalskih naložb glede na prejšnja leta (člen 46(2)(g) in (i) Uredbe (EU) št. 1303/2013) </w:t>
            </w:r>
          </w:p>
        </w:tc>
      </w:tr>
      <w:tr w:rsidR="00D21CB7" w:rsidRPr="00CF3BFB" w14:paraId="10DC826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95DDA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35</w:t>
            </w:r>
          </w:p>
        </w:tc>
        <w:tc>
          <w:tcPr>
            <w:tcW w:w="9179" w:type="dxa"/>
            <w:tcBorders>
              <w:top w:val="outset" w:sz="6" w:space="0" w:color="auto"/>
              <w:left w:val="outset" w:sz="6" w:space="0" w:color="auto"/>
              <w:bottom w:val="outset" w:sz="6" w:space="0" w:color="auto"/>
              <w:right w:val="outset" w:sz="6" w:space="0" w:color="auto"/>
            </w:tcBorders>
            <w:hideMark/>
          </w:tcPr>
          <w:p w14:paraId="6B64B0B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Obresti in drugi prihodki, ustvarjeni s plačili iz skladov ESI finančnemu instrumentu (v EUR)</w:t>
            </w:r>
          </w:p>
        </w:tc>
      </w:tr>
      <w:tr w:rsidR="00D21CB7" w:rsidRPr="00CF3BFB" w14:paraId="429F2CF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82565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36</w:t>
            </w:r>
          </w:p>
        </w:tc>
        <w:tc>
          <w:tcPr>
            <w:tcW w:w="9179" w:type="dxa"/>
            <w:tcBorders>
              <w:top w:val="outset" w:sz="6" w:space="0" w:color="auto"/>
              <w:left w:val="outset" w:sz="6" w:space="0" w:color="auto"/>
              <w:bottom w:val="outset" w:sz="6" w:space="0" w:color="auto"/>
              <w:right w:val="outset" w:sz="6" w:space="0" w:color="auto"/>
            </w:tcBorders>
            <w:hideMark/>
          </w:tcPr>
          <w:p w14:paraId="0137540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Zneski, ki se vrnejo finančnemu instrumentu in se lahko pripišejo podpori iz skladov ESI ob koncu leta poročanja (v EUR)</w:t>
            </w:r>
          </w:p>
        </w:tc>
      </w:tr>
      <w:tr w:rsidR="00D21CB7" w:rsidRPr="00CF3BFB" w14:paraId="6673C59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8BED5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36.1</w:t>
            </w:r>
          </w:p>
        </w:tc>
        <w:tc>
          <w:tcPr>
            <w:tcW w:w="9179" w:type="dxa"/>
            <w:tcBorders>
              <w:top w:val="outset" w:sz="6" w:space="0" w:color="auto"/>
              <w:left w:val="outset" w:sz="6" w:space="0" w:color="auto"/>
              <w:bottom w:val="outset" w:sz="6" w:space="0" w:color="auto"/>
              <w:right w:val="outset" w:sz="6" w:space="0" w:color="auto"/>
            </w:tcBorders>
            <w:hideMark/>
          </w:tcPr>
          <w:p w14:paraId="661C4AF0"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poplačila kapitala (v EUR)</w:t>
            </w:r>
          </w:p>
        </w:tc>
      </w:tr>
      <w:tr w:rsidR="00D21CB7" w:rsidRPr="00CF3BFB" w14:paraId="4EFFE50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70C52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36.2</w:t>
            </w:r>
          </w:p>
        </w:tc>
        <w:tc>
          <w:tcPr>
            <w:tcW w:w="9179" w:type="dxa"/>
            <w:tcBorders>
              <w:top w:val="outset" w:sz="6" w:space="0" w:color="auto"/>
              <w:left w:val="outset" w:sz="6" w:space="0" w:color="auto"/>
              <w:bottom w:val="outset" w:sz="6" w:space="0" w:color="auto"/>
              <w:right w:val="outset" w:sz="6" w:space="0" w:color="auto"/>
            </w:tcBorders>
            <w:hideMark/>
          </w:tcPr>
          <w:p w14:paraId="3B47DD4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dobički, drugi dohodki in donosi (v EUR)</w:t>
            </w:r>
          </w:p>
        </w:tc>
      </w:tr>
      <w:tr w:rsidR="00D21CB7" w:rsidRPr="00CF3BFB" w14:paraId="3FC356AB"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0202E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w:t>
            </w:r>
          </w:p>
        </w:tc>
        <w:tc>
          <w:tcPr>
            <w:tcW w:w="9179" w:type="dxa"/>
            <w:tcBorders>
              <w:top w:val="outset" w:sz="6" w:space="0" w:color="auto"/>
              <w:left w:val="outset" w:sz="6" w:space="0" w:color="auto"/>
              <w:bottom w:val="outset" w:sz="6" w:space="0" w:color="auto"/>
              <w:right w:val="outset" w:sz="6" w:space="0" w:color="auto"/>
            </w:tcBorders>
            <w:hideMark/>
          </w:tcPr>
          <w:p w14:paraId="4A371F9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Znesek sredstev, ki se lahko pripišejo skladom ESI, uporabljenih v skladu s členoma 43a in 44</w:t>
            </w:r>
          </w:p>
        </w:tc>
      </w:tr>
      <w:tr w:rsidR="00D21CB7" w:rsidRPr="00CF3BFB" w14:paraId="7C06394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E0B92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37.1</w:t>
            </w:r>
          </w:p>
        </w:tc>
        <w:tc>
          <w:tcPr>
            <w:tcW w:w="9179" w:type="dxa"/>
            <w:tcBorders>
              <w:top w:val="outset" w:sz="6" w:space="0" w:color="auto"/>
              <w:left w:val="outset" w:sz="6" w:space="0" w:color="auto"/>
              <w:bottom w:val="outset" w:sz="6" w:space="0" w:color="auto"/>
              <w:right w:val="outset" w:sz="6" w:space="0" w:color="auto"/>
            </w:tcBorders>
            <w:hideMark/>
          </w:tcPr>
          <w:p w14:paraId="1F2C27F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ki so bili plačani za različno obravnavo vlagateljev, ki delujejo po načelu tržnega gospodarstva in zagotovijo partnerska sredstva za podporo finančnemu instrumentu iz skladov ESI ali sovlagajo na ravni končnega prejemnika (v EUR)</w:t>
            </w:r>
          </w:p>
        </w:tc>
      </w:tr>
      <w:tr w:rsidR="00D21CB7" w:rsidRPr="00CF3BFB" w14:paraId="41171A40"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D006A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37.2</w:t>
            </w:r>
          </w:p>
        </w:tc>
        <w:tc>
          <w:tcPr>
            <w:tcW w:w="9179" w:type="dxa"/>
            <w:tcBorders>
              <w:top w:val="outset" w:sz="6" w:space="0" w:color="auto"/>
              <w:left w:val="outset" w:sz="6" w:space="0" w:color="auto"/>
              <w:bottom w:val="outset" w:sz="6" w:space="0" w:color="auto"/>
              <w:right w:val="outset" w:sz="6" w:space="0" w:color="auto"/>
            </w:tcBorders>
            <w:hideMark/>
          </w:tcPr>
          <w:p w14:paraId="689BEE6F"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zneski, ki so bili plačani za povračilo nastalih stroškov upravljanja in plačilo provizij za upravljanje finančnega instrumenta (v EUR)</w:t>
            </w:r>
          </w:p>
        </w:tc>
      </w:tr>
      <w:tr w:rsidR="00D21CB7" w:rsidRPr="00CF3BFB" w14:paraId="7DEA62E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56E1B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37.3</w:t>
            </w:r>
          </w:p>
        </w:tc>
        <w:tc>
          <w:tcPr>
            <w:tcW w:w="9179" w:type="dxa"/>
            <w:tcBorders>
              <w:top w:val="outset" w:sz="6" w:space="0" w:color="auto"/>
              <w:left w:val="outset" w:sz="6" w:space="0" w:color="auto"/>
              <w:bottom w:val="outset" w:sz="6" w:space="0" w:color="auto"/>
              <w:right w:val="outset" w:sz="6" w:space="0" w:color="auto"/>
            </w:tcBorders>
            <w:hideMark/>
          </w:tcPr>
          <w:p w14:paraId="561EFD5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 xml:space="preserve">od tega zneski za pokritje izgub – v nominalnem znesku prispevka iz skladov ESI k finančnemu instrumentu –, ki izhajajo iz negativnih obresti, v primeru, da pride do izgub kljub dejavnemu vodenju </w:t>
            </w:r>
            <w:proofErr w:type="spellStart"/>
            <w:r w:rsidRPr="00CF3BFB">
              <w:rPr>
                <w:rFonts w:cs="Arial"/>
                <w:sz w:val="20"/>
                <w:szCs w:val="20"/>
              </w:rPr>
              <w:t>zakladništva</w:t>
            </w:r>
            <w:proofErr w:type="spellEnd"/>
            <w:r w:rsidRPr="00CF3BFB">
              <w:rPr>
                <w:rFonts w:cs="Arial"/>
                <w:sz w:val="20"/>
                <w:szCs w:val="20"/>
              </w:rPr>
              <w:t xml:space="preserve"> s strani organov, ki izvajajo finančne instrumente (v EUR)</w:t>
            </w:r>
          </w:p>
        </w:tc>
      </w:tr>
      <w:tr w:rsidR="00D21CB7" w:rsidRPr="00CF3BFB" w14:paraId="2C0820B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E0FF6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40</w:t>
            </w:r>
          </w:p>
        </w:tc>
        <w:tc>
          <w:tcPr>
            <w:tcW w:w="9179" w:type="dxa"/>
            <w:tcBorders>
              <w:top w:val="outset" w:sz="6" w:space="0" w:color="auto"/>
              <w:left w:val="outset" w:sz="6" w:space="0" w:color="auto"/>
              <w:bottom w:val="outset" w:sz="6" w:space="0" w:color="auto"/>
              <w:right w:val="outset" w:sz="6" w:space="0" w:color="auto"/>
            </w:tcBorders>
            <w:hideMark/>
          </w:tcPr>
          <w:p w14:paraId="09B2D0F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Vrednost kapitalskih naložb glede na prejšnja leta (v EUR)</w:t>
            </w:r>
          </w:p>
        </w:tc>
      </w:tr>
      <w:tr w:rsidR="00D21CB7" w:rsidRPr="00CF3BFB" w14:paraId="71235F14"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4EDC367E"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t xml:space="preserve">VIII.  Napredek pri doseganju pričakovanega učinka finančnega vzvoda naložb finančnega instrumenta (člen 46(2)(h) Uredbe (EU) št. 1303/2013) </w:t>
            </w:r>
          </w:p>
        </w:tc>
      </w:tr>
      <w:tr w:rsidR="00D21CB7" w:rsidRPr="00CF3BFB" w14:paraId="530D626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03844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w:t>
            </w:r>
          </w:p>
        </w:tc>
        <w:tc>
          <w:tcPr>
            <w:tcW w:w="9179" w:type="dxa"/>
            <w:tcBorders>
              <w:top w:val="outset" w:sz="6" w:space="0" w:color="auto"/>
              <w:left w:val="outset" w:sz="6" w:space="0" w:color="auto"/>
              <w:bottom w:val="outset" w:sz="6" w:space="0" w:color="auto"/>
              <w:right w:val="outset" w:sz="6" w:space="0" w:color="auto"/>
            </w:tcBorders>
            <w:hideMark/>
          </w:tcPr>
          <w:p w14:paraId="22F6043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jih je zbral finančni instrument (v EUR)</w:t>
            </w:r>
          </w:p>
        </w:tc>
      </w:tr>
      <w:tr w:rsidR="00D21CB7" w:rsidRPr="00CF3BFB" w14:paraId="3E7F4B6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85569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38.1</w:t>
            </w:r>
          </w:p>
        </w:tc>
        <w:tc>
          <w:tcPr>
            <w:tcW w:w="9179" w:type="dxa"/>
            <w:tcBorders>
              <w:top w:val="outset" w:sz="6" w:space="0" w:color="auto"/>
              <w:left w:val="outset" w:sz="6" w:space="0" w:color="auto"/>
              <w:bottom w:val="outset" w:sz="6" w:space="0" w:color="auto"/>
              <w:right w:val="outset" w:sz="6" w:space="0" w:color="auto"/>
            </w:tcBorders>
            <w:hideMark/>
          </w:tcPr>
          <w:p w14:paraId="6D57059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so odobreni v sporazumu o financiranju z organom, ki izvaja finančni instrument (v EUR)</w:t>
            </w:r>
          </w:p>
        </w:tc>
      </w:tr>
      <w:tr w:rsidR="00D21CB7" w:rsidRPr="00CF3BFB" w14:paraId="6DE70A1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7D63F3" w14:textId="77777777" w:rsidR="00D21CB7" w:rsidRPr="00CF3BFB" w:rsidRDefault="00D21CB7" w:rsidP="00D21CB7">
            <w:pPr>
              <w:spacing w:before="100" w:beforeAutospacing="1" w:after="100" w:afterAutospacing="1"/>
              <w:rPr>
                <w:rFonts w:cs="Arial"/>
                <w:sz w:val="20"/>
                <w:szCs w:val="20"/>
              </w:rPr>
            </w:pPr>
            <w:proofErr w:type="spellStart"/>
            <w:r w:rsidRPr="00CF3BFB">
              <w:rPr>
                <w:rFonts w:cs="Arial"/>
                <w:sz w:val="20"/>
                <w:szCs w:val="20"/>
              </w:rPr>
              <w:t>38.1A</w:t>
            </w:r>
            <w:proofErr w:type="spellEnd"/>
          </w:p>
        </w:tc>
        <w:tc>
          <w:tcPr>
            <w:tcW w:w="9179" w:type="dxa"/>
            <w:tcBorders>
              <w:top w:val="outset" w:sz="6" w:space="0" w:color="auto"/>
              <w:left w:val="outset" w:sz="6" w:space="0" w:color="auto"/>
              <w:bottom w:val="outset" w:sz="6" w:space="0" w:color="auto"/>
              <w:right w:val="outset" w:sz="6" w:space="0" w:color="auto"/>
            </w:tcBorders>
            <w:hideMark/>
          </w:tcPr>
          <w:p w14:paraId="4970227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Prispevek v okviru finančnega produkta EIB, dodeljen v sporazumu o financiranju z organom, ki izvaja finančni instrument (samo za instrumente iz člena 38(1)(c)) (v EUR)</w:t>
            </w:r>
          </w:p>
        </w:tc>
      </w:tr>
      <w:tr w:rsidR="00D21CB7" w:rsidRPr="00CF3BFB" w14:paraId="7AC8DBC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7C076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w:t>
            </w:r>
          </w:p>
        </w:tc>
        <w:tc>
          <w:tcPr>
            <w:tcW w:w="9179" w:type="dxa"/>
            <w:tcBorders>
              <w:top w:val="outset" w:sz="6" w:space="0" w:color="auto"/>
              <w:left w:val="outset" w:sz="6" w:space="0" w:color="auto"/>
              <w:bottom w:val="outset" w:sz="6" w:space="0" w:color="auto"/>
              <w:right w:val="outset" w:sz="6" w:space="0" w:color="auto"/>
            </w:tcBorders>
            <w:hideMark/>
          </w:tcPr>
          <w:p w14:paraId="5834C07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so plačani finančnemu instrumentu (v EUR)</w:t>
            </w:r>
          </w:p>
        </w:tc>
      </w:tr>
      <w:tr w:rsidR="00D21CB7" w:rsidRPr="00CF3BFB" w14:paraId="6840ED0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A4BB90" w14:textId="77777777" w:rsidR="00D21CB7" w:rsidRPr="00CF3BFB" w:rsidRDefault="00D21CB7" w:rsidP="00D21CB7">
            <w:pPr>
              <w:spacing w:before="100" w:beforeAutospacing="1" w:after="100" w:afterAutospacing="1"/>
              <w:rPr>
                <w:rFonts w:cs="Arial"/>
                <w:sz w:val="20"/>
                <w:szCs w:val="20"/>
              </w:rPr>
            </w:pPr>
            <w:proofErr w:type="spellStart"/>
            <w:r w:rsidRPr="00CF3BFB">
              <w:rPr>
                <w:rFonts w:cs="Arial"/>
                <w:sz w:val="20"/>
                <w:szCs w:val="20"/>
              </w:rPr>
              <w:t>38.2A</w:t>
            </w:r>
            <w:proofErr w:type="spellEnd"/>
          </w:p>
        </w:tc>
        <w:tc>
          <w:tcPr>
            <w:tcW w:w="9179" w:type="dxa"/>
            <w:tcBorders>
              <w:top w:val="outset" w:sz="6" w:space="0" w:color="auto"/>
              <w:left w:val="outset" w:sz="6" w:space="0" w:color="auto"/>
              <w:bottom w:val="outset" w:sz="6" w:space="0" w:color="auto"/>
              <w:right w:val="outset" w:sz="6" w:space="0" w:color="auto"/>
            </w:tcBorders>
            <w:hideMark/>
          </w:tcPr>
          <w:p w14:paraId="78BC3B6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Prispevek v okviru finančnega produkta EIB, plačan finančnemu instrumentu (samo za instrumente iz člena 38(1)(c)) (v EUR)</w:t>
            </w:r>
          </w:p>
        </w:tc>
      </w:tr>
      <w:tr w:rsidR="00D21CB7" w:rsidRPr="00CF3BFB" w14:paraId="353C787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D258B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38.2.1</w:t>
            </w:r>
          </w:p>
        </w:tc>
        <w:tc>
          <w:tcPr>
            <w:tcW w:w="9179" w:type="dxa"/>
            <w:tcBorders>
              <w:top w:val="outset" w:sz="6" w:space="0" w:color="auto"/>
              <w:left w:val="outset" w:sz="6" w:space="0" w:color="auto"/>
              <w:bottom w:val="outset" w:sz="6" w:space="0" w:color="auto"/>
              <w:right w:val="outset" w:sz="6" w:space="0" w:color="auto"/>
            </w:tcBorders>
            <w:hideMark/>
          </w:tcPr>
          <w:p w14:paraId="29A18A1E"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javni prispevki (v EUR)</w:t>
            </w:r>
          </w:p>
        </w:tc>
      </w:tr>
      <w:tr w:rsidR="00D21CB7" w:rsidRPr="00CF3BFB" w14:paraId="4314E34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E73A3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38.2.2</w:t>
            </w:r>
          </w:p>
        </w:tc>
        <w:tc>
          <w:tcPr>
            <w:tcW w:w="9179" w:type="dxa"/>
            <w:tcBorders>
              <w:top w:val="outset" w:sz="6" w:space="0" w:color="auto"/>
              <w:left w:val="outset" w:sz="6" w:space="0" w:color="auto"/>
              <w:bottom w:val="outset" w:sz="6" w:space="0" w:color="auto"/>
              <w:right w:val="outset" w:sz="6" w:space="0" w:color="auto"/>
            </w:tcBorders>
            <w:hideMark/>
          </w:tcPr>
          <w:p w14:paraId="20B10B8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zasebni prispevki (v EUR)</w:t>
            </w:r>
          </w:p>
        </w:tc>
      </w:tr>
      <w:tr w:rsidR="00D21CB7" w:rsidRPr="00CF3BFB" w14:paraId="79836045"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6030CD"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w:t>
            </w:r>
          </w:p>
        </w:tc>
        <w:tc>
          <w:tcPr>
            <w:tcW w:w="9179" w:type="dxa"/>
            <w:tcBorders>
              <w:top w:val="outset" w:sz="6" w:space="0" w:color="auto"/>
              <w:left w:val="outset" w:sz="6" w:space="0" w:color="auto"/>
              <w:bottom w:val="outset" w:sz="6" w:space="0" w:color="auto"/>
              <w:right w:val="outset" w:sz="6" w:space="0" w:color="auto"/>
            </w:tcBorders>
            <w:hideMark/>
          </w:tcPr>
          <w:p w14:paraId="6C3CF4AC"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Skupni znesek drugih prispevkov, ki niso prispevki skladov ESI in so zbrani na ravni končnih prejemnikov (v EUR)</w:t>
            </w:r>
          </w:p>
        </w:tc>
      </w:tr>
      <w:tr w:rsidR="00D21CB7" w:rsidRPr="00CF3BFB" w14:paraId="45BB24B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112596" w14:textId="77777777" w:rsidR="00D21CB7" w:rsidRPr="00CF3BFB" w:rsidRDefault="00D21CB7" w:rsidP="00D21CB7">
            <w:pPr>
              <w:spacing w:before="100" w:beforeAutospacing="1" w:after="100" w:afterAutospacing="1"/>
              <w:rPr>
                <w:rFonts w:cs="Arial"/>
                <w:sz w:val="20"/>
                <w:szCs w:val="20"/>
              </w:rPr>
            </w:pPr>
            <w:proofErr w:type="spellStart"/>
            <w:r w:rsidRPr="00CF3BFB">
              <w:rPr>
                <w:rFonts w:cs="Arial"/>
                <w:sz w:val="20"/>
                <w:szCs w:val="20"/>
              </w:rPr>
              <w:t>38.3A</w:t>
            </w:r>
            <w:proofErr w:type="spellEnd"/>
          </w:p>
        </w:tc>
        <w:tc>
          <w:tcPr>
            <w:tcW w:w="9179" w:type="dxa"/>
            <w:tcBorders>
              <w:top w:val="outset" w:sz="6" w:space="0" w:color="auto"/>
              <w:left w:val="outset" w:sz="6" w:space="0" w:color="auto"/>
              <w:bottom w:val="outset" w:sz="6" w:space="0" w:color="auto"/>
              <w:right w:val="outset" w:sz="6" w:space="0" w:color="auto"/>
            </w:tcBorders>
            <w:hideMark/>
          </w:tcPr>
          <w:p w14:paraId="6CDBC25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Prispevek v okviru finančnega produkta EIB, zbran na ravni končnega prejemnika (samo za instrumente iz člena 38(1)(c)) (v EUR)</w:t>
            </w:r>
          </w:p>
        </w:tc>
      </w:tr>
      <w:tr w:rsidR="00D21CB7" w:rsidRPr="00CF3BFB" w14:paraId="0CB0C91E"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7CB223"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38.3.1</w:t>
            </w:r>
          </w:p>
        </w:tc>
        <w:tc>
          <w:tcPr>
            <w:tcW w:w="9179" w:type="dxa"/>
            <w:tcBorders>
              <w:top w:val="outset" w:sz="6" w:space="0" w:color="auto"/>
              <w:left w:val="outset" w:sz="6" w:space="0" w:color="auto"/>
              <w:bottom w:val="outset" w:sz="6" w:space="0" w:color="auto"/>
              <w:right w:val="outset" w:sz="6" w:space="0" w:color="auto"/>
            </w:tcBorders>
            <w:hideMark/>
          </w:tcPr>
          <w:p w14:paraId="45CAB5E4"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javni prispevki (v EUR)</w:t>
            </w:r>
          </w:p>
        </w:tc>
      </w:tr>
      <w:tr w:rsidR="00D21CB7" w:rsidRPr="00CF3BFB" w14:paraId="37B61958"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203CD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38.3.2</w:t>
            </w:r>
          </w:p>
        </w:tc>
        <w:tc>
          <w:tcPr>
            <w:tcW w:w="9179" w:type="dxa"/>
            <w:tcBorders>
              <w:top w:val="outset" w:sz="6" w:space="0" w:color="auto"/>
              <w:left w:val="outset" w:sz="6" w:space="0" w:color="auto"/>
              <w:bottom w:val="outset" w:sz="6" w:space="0" w:color="auto"/>
              <w:right w:val="outset" w:sz="6" w:space="0" w:color="auto"/>
            </w:tcBorders>
            <w:hideMark/>
          </w:tcPr>
          <w:p w14:paraId="70CB061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od tega zasebni prispevki (v EUR)</w:t>
            </w:r>
          </w:p>
        </w:tc>
      </w:tr>
      <w:tr w:rsidR="00D21CB7" w:rsidRPr="00CF3BFB" w14:paraId="0ED58726"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F70F39"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39</w:t>
            </w:r>
          </w:p>
        </w:tc>
        <w:tc>
          <w:tcPr>
            <w:tcW w:w="9179" w:type="dxa"/>
            <w:tcBorders>
              <w:top w:val="outset" w:sz="6" w:space="0" w:color="auto"/>
              <w:left w:val="outset" w:sz="6" w:space="0" w:color="auto"/>
              <w:bottom w:val="outset" w:sz="6" w:space="0" w:color="auto"/>
              <w:right w:val="outset" w:sz="6" w:space="0" w:color="auto"/>
            </w:tcBorders>
            <w:hideMark/>
          </w:tcPr>
          <w:p w14:paraId="240FD7C6"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Pričakovani in doseženi učinek vzvoda (glede na sporazum o financiranju)</w:t>
            </w:r>
          </w:p>
        </w:tc>
      </w:tr>
      <w:tr w:rsidR="00D21CB7" w:rsidRPr="00CF3BFB" w14:paraId="5C5F221A"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AE637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39.1</w:t>
            </w:r>
          </w:p>
        </w:tc>
        <w:tc>
          <w:tcPr>
            <w:tcW w:w="9179" w:type="dxa"/>
            <w:tcBorders>
              <w:top w:val="outset" w:sz="6" w:space="0" w:color="auto"/>
              <w:left w:val="outset" w:sz="6" w:space="0" w:color="auto"/>
              <w:bottom w:val="outset" w:sz="6" w:space="0" w:color="auto"/>
              <w:right w:val="outset" w:sz="6" w:space="0" w:color="auto"/>
            </w:tcBorders>
            <w:hideMark/>
          </w:tcPr>
          <w:p w14:paraId="2D2AC1F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Pričakovani učinek vzvoda za posojilo/jamstvo/naložbo lastniškega kapitala ali navideznega lastniškega kapitala/drug finančni produkt (glede na sporazum o financiranju), po produktih</w:t>
            </w:r>
          </w:p>
        </w:tc>
      </w:tr>
      <w:tr w:rsidR="00D21CB7" w:rsidRPr="00CF3BFB" w14:paraId="45F016A9"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AC1A55"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39.2</w:t>
            </w:r>
          </w:p>
        </w:tc>
        <w:tc>
          <w:tcPr>
            <w:tcW w:w="9179" w:type="dxa"/>
            <w:tcBorders>
              <w:top w:val="outset" w:sz="6" w:space="0" w:color="auto"/>
              <w:left w:val="outset" w:sz="6" w:space="0" w:color="auto"/>
              <w:bottom w:val="outset" w:sz="6" w:space="0" w:color="auto"/>
              <w:right w:val="outset" w:sz="6" w:space="0" w:color="auto"/>
            </w:tcBorders>
            <w:hideMark/>
          </w:tcPr>
          <w:p w14:paraId="0D7B1562"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Doseženi učinek vzvoda ob koncu leta poročanja za posojilo/jamstvo/naložbo lastniškega kapitala ali navideznega lastniškega kapitala/drug finančni produkt, po produktih</w:t>
            </w:r>
          </w:p>
        </w:tc>
      </w:tr>
      <w:tr w:rsidR="00D21CB7" w:rsidRPr="00CF3BFB" w14:paraId="356D1976"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26A224DE" w14:textId="77777777" w:rsidR="00D21CB7" w:rsidRPr="00AF48AA" w:rsidRDefault="00D21CB7" w:rsidP="00D21CB7">
            <w:pPr>
              <w:spacing w:before="100" w:beforeAutospacing="1" w:after="100" w:afterAutospacing="1"/>
              <w:rPr>
                <w:rFonts w:cs="Arial"/>
                <w:b/>
                <w:sz w:val="20"/>
                <w:szCs w:val="20"/>
              </w:rPr>
            </w:pPr>
            <w:r w:rsidRPr="00AF48AA">
              <w:rPr>
                <w:rFonts w:cs="Arial"/>
                <w:b/>
                <w:sz w:val="20"/>
                <w:szCs w:val="20"/>
              </w:rPr>
              <w:lastRenderedPageBreak/>
              <w:t xml:space="preserve">IX.  Prispevek finančnega instrumenta k doseganju kazalnikov zadevne prednostne naloge ali ukrepa (člen 46(2)(j) Uredbe (EU) št. 1303/2013) </w:t>
            </w:r>
          </w:p>
        </w:tc>
      </w:tr>
      <w:tr w:rsidR="00D21CB7" w:rsidRPr="00CF3BFB" w14:paraId="5C373C51"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76A247"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w:t>
            </w:r>
          </w:p>
        </w:tc>
        <w:tc>
          <w:tcPr>
            <w:tcW w:w="9179" w:type="dxa"/>
            <w:tcBorders>
              <w:top w:val="outset" w:sz="6" w:space="0" w:color="auto"/>
              <w:left w:val="outset" w:sz="6" w:space="0" w:color="auto"/>
              <w:bottom w:val="outset" w:sz="6" w:space="0" w:color="auto"/>
              <w:right w:val="outset" w:sz="6" w:space="0" w:color="auto"/>
            </w:tcBorders>
            <w:hideMark/>
          </w:tcPr>
          <w:p w14:paraId="233C528A"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Kazalnik učinka (številčna oznaka in ime), h kateremu finančni instrument prispeva</w:t>
            </w:r>
          </w:p>
        </w:tc>
      </w:tr>
      <w:tr w:rsidR="00D21CB7" w:rsidRPr="00CF3BFB" w14:paraId="5E60D2D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11D48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41.1</w:t>
            </w:r>
          </w:p>
        </w:tc>
        <w:tc>
          <w:tcPr>
            <w:tcW w:w="9179" w:type="dxa"/>
            <w:tcBorders>
              <w:top w:val="outset" w:sz="6" w:space="0" w:color="auto"/>
              <w:left w:val="outset" w:sz="6" w:space="0" w:color="auto"/>
              <w:bottom w:val="outset" w:sz="6" w:space="0" w:color="auto"/>
              <w:right w:val="outset" w:sz="6" w:space="0" w:color="auto"/>
            </w:tcBorders>
            <w:hideMark/>
          </w:tcPr>
          <w:p w14:paraId="1D1233FB"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Ciljna vrednost kazalnika učinka</w:t>
            </w:r>
          </w:p>
        </w:tc>
      </w:tr>
      <w:tr w:rsidR="00D21CB7" w:rsidRPr="00CF3BFB" w14:paraId="2FC46CED" w14:textId="77777777" w:rsidTr="00DA09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864858"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41.2</w:t>
            </w:r>
          </w:p>
        </w:tc>
        <w:tc>
          <w:tcPr>
            <w:tcW w:w="9179" w:type="dxa"/>
            <w:tcBorders>
              <w:top w:val="outset" w:sz="6" w:space="0" w:color="auto"/>
              <w:left w:val="outset" w:sz="6" w:space="0" w:color="auto"/>
              <w:bottom w:val="outset" w:sz="6" w:space="0" w:color="auto"/>
              <w:right w:val="outset" w:sz="6" w:space="0" w:color="auto"/>
            </w:tcBorders>
            <w:hideMark/>
          </w:tcPr>
          <w:p w14:paraId="11922C91" w14:textId="77777777" w:rsidR="00D21CB7" w:rsidRPr="00CF3BFB" w:rsidRDefault="00D21CB7" w:rsidP="00D21CB7">
            <w:pPr>
              <w:spacing w:before="100" w:beforeAutospacing="1" w:after="100" w:afterAutospacing="1"/>
              <w:rPr>
                <w:rFonts w:cs="Arial"/>
                <w:sz w:val="20"/>
                <w:szCs w:val="20"/>
              </w:rPr>
            </w:pPr>
            <w:r w:rsidRPr="00CF3BFB">
              <w:rPr>
                <w:rFonts w:cs="Arial"/>
                <w:sz w:val="20"/>
                <w:szCs w:val="20"/>
              </w:rPr>
              <w:t>Vrednost, ki jo je finančni instrument dosegel glede na ciljno vrednost kazalnika učinka</w:t>
            </w:r>
          </w:p>
        </w:tc>
      </w:tr>
      <w:tr w:rsidR="00D21CB7" w:rsidRPr="00CF3BFB" w14:paraId="3FB0FE73" w14:textId="77777777" w:rsidTr="00DA09EE">
        <w:trPr>
          <w:tblCellSpacing w:w="0" w:type="dxa"/>
        </w:trPr>
        <w:tc>
          <w:tcPr>
            <w:tcW w:w="9826" w:type="dxa"/>
            <w:gridSpan w:val="2"/>
            <w:tcBorders>
              <w:top w:val="outset" w:sz="6" w:space="0" w:color="auto"/>
              <w:left w:val="outset" w:sz="6" w:space="0" w:color="auto"/>
              <w:bottom w:val="outset" w:sz="6" w:space="0" w:color="auto"/>
              <w:right w:val="outset" w:sz="6" w:space="0" w:color="auto"/>
            </w:tcBorders>
            <w:vAlign w:val="center"/>
            <w:hideMark/>
          </w:tcPr>
          <w:p w14:paraId="1D93870F" w14:textId="1DEC0B21" w:rsidR="00D21CB7" w:rsidRPr="00CF3BFB" w:rsidRDefault="00AE30B1" w:rsidP="00D21CB7">
            <w:pPr>
              <w:spacing w:before="100" w:beforeAutospacing="1" w:after="100" w:afterAutospacing="1"/>
              <w:rPr>
                <w:rFonts w:cs="Arial"/>
                <w:sz w:val="20"/>
                <w:szCs w:val="20"/>
              </w:rPr>
            </w:pPr>
            <w:r>
              <w:rPr>
                <w:rFonts w:cs="Arial"/>
                <w:sz w:val="20"/>
                <w:szCs w:val="20"/>
              </w:rPr>
              <w:t xml:space="preserve">(1) </w:t>
            </w:r>
            <w:r w:rsidR="00D21CB7" w:rsidRPr="00CF3BFB">
              <w:rPr>
                <w:rFonts w:cs="Arial"/>
                <w:sz w:val="20"/>
                <w:szCs w:val="20"/>
              </w:rPr>
              <w:t>To vključuje posebno dodelitev za pobudo za zaposlovanje mladih in ustrezno podporo iz ESS.</w:t>
            </w:r>
          </w:p>
        </w:tc>
      </w:tr>
    </w:tbl>
    <w:p w14:paraId="041E5DDE" w14:textId="77777777" w:rsidR="00D21CB7" w:rsidRPr="006C7945" w:rsidRDefault="00D21CB7" w:rsidP="00D21CB7">
      <w:pPr>
        <w:rPr>
          <w:highlight w:val="yellow"/>
        </w:rPr>
        <w:sectPr w:rsidR="00D21CB7" w:rsidRPr="006C7945" w:rsidSect="00DA09EE">
          <w:footerReference w:type="default" r:id="rId52"/>
          <w:pgSz w:w="12240" w:h="15840"/>
          <w:pgMar w:top="1418" w:right="1418" w:bottom="1418" w:left="1559" w:header="709" w:footer="709" w:gutter="0"/>
          <w:cols w:space="708"/>
          <w:noEndnote/>
        </w:sectPr>
      </w:pPr>
    </w:p>
    <w:p w14:paraId="1C03CA31" w14:textId="7C85A151" w:rsidR="00140AE8" w:rsidRDefault="009D68E7" w:rsidP="00472AEE">
      <w:pPr>
        <w:pStyle w:val="Naslov1"/>
        <w:numPr>
          <w:ilvl w:val="0"/>
          <w:numId w:val="0"/>
        </w:numPr>
        <w:ind w:left="432"/>
        <w:rPr>
          <w:rFonts w:cs="Arial"/>
          <w:lang w:val="sl-SI"/>
        </w:rPr>
      </w:pPr>
      <w:bookmarkStart w:id="89" w:name="_Toc30751408"/>
      <w:bookmarkStart w:id="90" w:name="_Toc61511024"/>
      <w:bookmarkStart w:id="91" w:name="_Toc61515825"/>
      <w:bookmarkStart w:id="92" w:name="_Toc135655158"/>
      <w:r w:rsidRPr="006C7945">
        <w:rPr>
          <w:lang w:val="sl-SI"/>
        </w:rPr>
        <w:lastRenderedPageBreak/>
        <w:t xml:space="preserve">Priloga </w:t>
      </w:r>
      <w:r w:rsidRPr="009D68E7">
        <w:fldChar w:fldCharType="begin"/>
      </w:r>
      <w:r w:rsidRPr="00F179BF">
        <w:rPr>
          <w:lang w:val="sl-SI"/>
        </w:rPr>
        <w:instrText xml:space="preserve"> SEQ Priloga \* ARABIC </w:instrText>
      </w:r>
      <w:r w:rsidRPr="009D68E7">
        <w:fldChar w:fldCharType="separate"/>
      </w:r>
      <w:r w:rsidR="00373375">
        <w:rPr>
          <w:noProof/>
          <w:lang w:val="sl-SI"/>
        </w:rPr>
        <w:t>3</w:t>
      </w:r>
      <w:r w:rsidRPr="009D68E7">
        <w:fldChar w:fldCharType="end"/>
      </w:r>
      <w:r w:rsidR="00140AE8" w:rsidRPr="00F179BF">
        <w:rPr>
          <w:rFonts w:cs="Arial"/>
          <w:lang w:val="sl-SI"/>
        </w:rPr>
        <w:t>: PR</w:t>
      </w:r>
      <w:r w:rsidR="00AE767D" w:rsidRPr="00F179BF">
        <w:rPr>
          <w:rFonts w:cs="Arial"/>
          <w:lang w:val="sl-SI"/>
        </w:rPr>
        <w:t>E</w:t>
      </w:r>
      <w:r w:rsidRPr="00F179BF">
        <w:rPr>
          <w:rFonts w:cs="Arial"/>
          <w:lang w:val="sl-SI"/>
        </w:rPr>
        <w:t xml:space="preserve">VEDBENA </w:t>
      </w:r>
      <w:r w:rsidR="00140AE8" w:rsidRPr="00F179BF">
        <w:rPr>
          <w:rFonts w:cs="Arial"/>
          <w:lang w:val="sl-SI"/>
        </w:rPr>
        <w:t>TABELA</w:t>
      </w:r>
      <w:bookmarkEnd w:id="89"/>
      <w:bookmarkEnd w:id="90"/>
      <w:bookmarkEnd w:id="91"/>
      <w:bookmarkEnd w:id="92"/>
      <w:r w:rsidR="00992799" w:rsidRPr="00F179BF">
        <w:rPr>
          <w:rFonts w:cs="Arial"/>
          <w:lang w:val="sl-SI"/>
        </w:rPr>
        <w:t xml:space="preserve"> </w:t>
      </w:r>
    </w:p>
    <w:p w14:paraId="544E556A" w14:textId="77777777" w:rsidR="00463CD0" w:rsidRPr="00463CD0" w:rsidRDefault="00463CD0" w:rsidP="00463CD0"/>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988"/>
        <w:gridCol w:w="1030"/>
        <w:gridCol w:w="4077"/>
        <w:gridCol w:w="6237"/>
      </w:tblGrid>
      <w:tr w:rsidR="00DA09EE" w:rsidRPr="00C458DA" w14:paraId="7C8CF0ED" w14:textId="77777777" w:rsidTr="00EA189B">
        <w:trPr>
          <w:trHeight w:val="1200"/>
          <w:tblHeader/>
        </w:trPr>
        <w:tc>
          <w:tcPr>
            <w:tcW w:w="1913" w:type="dxa"/>
            <w:shd w:val="clear" w:color="000000" w:fill="F2F2F2"/>
            <w:vAlign w:val="center"/>
          </w:tcPr>
          <w:p w14:paraId="7083DBC4" w14:textId="77777777" w:rsidR="00415FA9" w:rsidRPr="004B75C6" w:rsidRDefault="00415FA9" w:rsidP="00415FA9">
            <w:pPr>
              <w:jc w:val="center"/>
              <w:rPr>
                <w:rFonts w:cs="Arial"/>
                <w:b/>
                <w:bCs/>
                <w:sz w:val="20"/>
                <w:szCs w:val="20"/>
              </w:rPr>
            </w:pPr>
            <w:r w:rsidRPr="004B75C6">
              <w:rPr>
                <w:rFonts w:cs="Arial"/>
                <w:b/>
                <w:bCs/>
                <w:sz w:val="20"/>
                <w:szCs w:val="20"/>
              </w:rPr>
              <w:t>Poglavje v PZO / Uredbi št. 480/2014, Priloga III</w:t>
            </w:r>
          </w:p>
        </w:tc>
        <w:tc>
          <w:tcPr>
            <w:tcW w:w="988" w:type="dxa"/>
            <w:shd w:val="clear" w:color="000000" w:fill="F2F2F2"/>
            <w:vAlign w:val="center"/>
            <w:hideMark/>
          </w:tcPr>
          <w:p w14:paraId="0D92E9C3" w14:textId="77777777" w:rsidR="00415FA9" w:rsidRPr="004B75C6" w:rsidRDefault="00415FA9" w:rsidP="00415FA9">
            <w:pPr>
              <w:jc w:val="center"/>
              <w:rPr>
                <w:rFonts w:cs="Arial"/>
                <w:b/>
                <w:bCs/>
                <w:sz w:val="20"/>
                <w:szCs w:val="20"/>
              </w:rPr>
            </w:pPr>
            <w:proofErr w:type="spellStart"/>
            <w:r w:rsidRPr="004B75C6">
              <w:rPr>
                <w:rFonts w:cs="Arial"/>
                <w:b/>
                <w:bCs/>
                <w:sz w:val="20"/>
                <w:szCs w:val="20"/>
              </w:rPr>
              <w:t>Zap</w:t>
            </w:r>
            <w:proofErr w:type="spellEnd"/>
            <w:r w:rsidRPr="004B75C6">
              <w:rPr>
                <w:rFonts w:cs="Arial"/>
                <w:b/>
                <w:bCs/>
                <w:sz w:val="20"/>
                <w:szCs w:val="20"/>
              </w:rPr>
              <w:t xml:space="preserve">. št. v PZO </w:t>
            </w:r>
          </w:p>
        </w:tc>
        <w:tc>
          <w:tcPr>
            <w:tcW w:w="1030" w:type="dxa"/>
            <w:shd w:val="clear" w:color="000000" w:fill="F2F2F2"/>
            <w:vAlign w:val="center"/>
            <w:hideMark/>
          </w:tcPr>
          <w:p w14:paraId="581EA58C" w14:textId="77777777" w:rsidR="00415FA9" w:rsidRPr="004B75C6" w:rsidRDefault="00415FA9" w:rsidP="00415FA9">
            <w:pPr>
              <w:jc w:val="center"/>
              <w:rPr>
                <w:rFonts w:cs="Arial"/>
                <w:b/>
                <w:bCs/>
                <w:sz w:val="20"/>
                <w:szCs w:val="20"/>
              </w:rPr>
            </w:pPr>
            <w:proofErr w:type="spellStart"/>
            <w:r w:rsidRPr="004B75C6">
              <w:rPr>
                <w:rFonts w:cs="Arial"/>
                <w:b/>
                <w:bCs/>
                <w:sz w:val="20"/>
                <w:szCs w:val="20"/>
              </w:rPr>
              <w:t>Zap</w:t>
            </w:r>
            <w:proofErr w:type="spellEnd"/>
            <w:r w:rsidRPr="004B75C6">
              <w:rPr>
                <w:rFonts w:cs="Arial"/>
                <w:b/>
                <w:bCs/>
                <w:sz w:val="20"/>
                <w:szCs w:val="20"/>
              </w:rPr>
              <w:t>. št. v Uredbi št. 480/2014, Priloga III</w:t>
            </w:r>
          </w:p>
        </w:tc>
        <w:tc>
          <w:tcPr>
            <w:tcW w:w="4077" w:type="dxa"/>
            <w:shd w:val="clear" w:color="000000" w:fill="F2F2F2"/>
            <w:vAlign w:val="center"/>
            <w:hideMark/>
          </w:tcPr>
          <w:p w14:paraId="2AC1BF2E" w14:textId="77777777" w:rsidR="00415FA9" w:rsidRPr="004B75C6" w:rsidRDefault="00415FA9" w:rsidP="00415FA9">
            <w:pPr>
              <w:jc w:val="center"/>
              <w:rPr>
                <w:rFonts w:cs="Arial"/>
                <w:b/>
                <w:bCs/>
                <w:sz w:val="20"/>
                <w:szCs w:val="20"/>
              </w:rPr>
            </w:pPr>
            <w:r w:rsidRPr="004B75C6">
              <w:rPr>
                <w:rFonts w:cs="Arial"/>
                <w:b/>
                <w:bCs/>
                <w:sz w:val="20"/>
                <w:szCs w:val="20"/>
              </w:rPr>
              <w:t>Naziv v PZO</w:t>
            </w:r>
          </w:p>
        </w:tc>
        <w:tc>
          <w:tcPr>
            <w:tcW w:w="6237" w:type="dxa"/>
            <w:shd w:val="clear" w:color="000000" w:fill="F2F2F2"/>
            <w:vAlign w:val="center"/>
            <w:hideMark/>
          </w:tcPr>
          <w:p w14:paraId="65D020F3" w14:textId="77777777" w:rsidR="00415FA9" w:rsidRPr="006B0F6F" w:rsidRDefault="00415FA9" w:rsidP="00415FA9">
            <w:pPr>
              <w:jc w:val="center"/>
              <w:rPr>
                <w:rFonts w:cs="Arial"/>
                <w:b/>
                <w:bCs/>
                <w:color w:val="000000"/>
                <w:sz w:val="20"/>
                <w:szCs w:val="20"/>
              </w:rPr>
            </w:pPr>
            <w:r w:rsidRPr="006B0F6F">
              <w:rPr>
                <w:rFonts w:cs="Arial"/>
                <w:b/>
                <w:bCs/>
                <w:color w:val="000000"/>
                <w:sz w:val="20"/>
                <w:szCs w:val="20"/>
              </w:rPr>
              <w:t>Polje v eMA</w:t>
            </w:r>
          </w:p>
        </w:tc>
      </w:tr>
      <w:tr w:rsidR="00DA09EE" w:rsidRPr="00C458DA" w14:paraId="7803C0D3" w14:textId="77777777" w:rsidTr="00DF3E06">
        <w:trPr>
          <w:trHeight w:val="300"/>
        </w:trPr>
        <w:tc>
          <w:tcPr>
            <w:tcW w:w="1913" w:type="dxa"/>
            <w:shd w:val="clear" w:color="000000" w:fill="DDEBF7"/>
            <w:vAlign w:val="center"/>
          </w:tcPr>
          <w:p w14:paraId="4603AE75" w14:textId="77777777" w:rsidR="00415FA9" w:rsidRPr="00C458DA" w:rsidRDefault="00415FA9" w:rsidP="009E2988">
            <w:pPr>
              <w:rPr>
                <w:rFonts w:cs="Arial"/>
                <w:color w:val="000000"/>
                <w:sz w:val="20"/>
                <w:szCs w:val="20"/>
              </w:rPr>
            </w:pPr>
            <w:r w:rsidRPr="00C458DA">
              <w:rPr>
                <w:rFonts w:cs="Arial"/>
                <w:color w:val="000000"/>
                <w:sz w:val="20"/>
                <w:szCs w:val="20"/>
              </w:rPr>
              <w:t>PODATKI O OPERACIJI</w:t>
            </w:r>
          </w:p>
        </w:tc>
        <w:tc>
          <w:tcPr>
            <w:tcW w:w="988" w:type="dxa"/>
            <w:shd w:val="clear" w:color="000000" w:fill="DDEBF7"/>
            <w:noWrap/>
            <w:vAlign w:val="center"/>
          </w:tcPr>
          <w:p w14:paraId="164889CF" w14:textId="76B630B5" w:rsidR="00415FA9" w:rsidRPr="00C458DA" w:rsidRDefault="00415FA9" w:rsidP="00415FA9">
            <w:pPr>
              <w:jc w:val="center"/>
              <w:rPr>
                <w:rFonts w:cs="Arial"/>
                <w:sz w:val="20"/>
                <w:szCs w:val="20"/>
              </w:rPr>
            </w:pPr>
          </w:p>
        </w:tc>
        <w:tc>
          <w:tcPr>
            <w:tcW w:w="1030" w:type="dxa"/>
            <w:shd w:val="clear" w:color="000000" w:fill="DDEBF7"/>
            <w:noWrap/>
            <w:vAlign w:val="center"/>
          </w:tcPr>
          <w:p w14:paraId="77DB92BA" w14:textId="3FB0A4FC"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3D98E32E" w14:textId="77777777" w:rsidR="00415FA9" w:rsidRPr="00C458DA" w:rsidRDefault="00415FA9" w:rsidP="00415FA9">
            <w:pPr>
              <w:rPr>
                <w:rFonts w:cs="Arial"/>
                <w:b/>
                <w:bCs/>
                <w:color w:val="000000"/>
                <w:sz w:val="20"/>
                <w:szCs w:val="20"/>
              </w:rPr>
            </w:pPr>
            <w:r w:rsidRPr="00C458DA">
              <w:rPr>
                <w:rFonts w:cs="Arial"/>
                <w:b/>
                <w:bCs/>
                <w:color w:val="000000"/>
                <w:sz w:val="20"/>
                <w:szCs w:val="20"/>
              </w:rPr>
              <w:t>PODATKI O OPERACIJI</w:t>
            </w:r>
          </w:p>
          <w:p w14:paraId="2D502E0F" w14:textId="77777777" w:rsidR="00415FA9" w:rsidRPr="00C458DA" w:rsidRDefault="00415FA9" w:rsidP="00415FA9">
            <w:pPr>
              <w:jc w:val="center"/>
              <w:rPr>
                <w:rFonts w:cs="Arial"/>
                <w:b/>
                <w:bCs/>
                <w:color w:val="000000"/>
                <w:sz w:val="20"/>
                <w:szCs w:val="20"/>
              </w:rPr>
            </w:pPr>
            <w:r w:rsidRPr="00C458DA">
              <w:rPr>
                <w:rFonts w:cs="Arial"/>
                <w:b/>
                <w:bCs/>
                <w:color w:val="000000"/>
                <w:sz w:val="20"/>
                <w:szCs w:val="20"/>
              </w:rPr>
              <w:t> </w:t>
            </w:r>
          </w:p>
        </w:tc>
      </w:tr>
      <w:tr w:rsidR="00415FA9" w:rsidRPr="00C458DA" w14:paraId="620F3FE6" w14:textId="77777777" w:rsidTr="00EA189B">
        <w:trPr>
          <w:trHeight w:val="414"/>
        </w:trPr>
        <w:tc>
          <w:tcPr>
            <w:tcW w:w="1913" w:type="dxa"/>
            <w:vMerge w:val="restart"/>
            <w:vAlign w:val="center"/>
          </w:tcPr>
          <w:p w14:paraId="43095484" w14:textId="77777777" w:rsidR="00415FA9" w:rsidRPr="00BA4028" w:rsidRDefault="00415FA9" w:rsidP="009E2988">
            <w:pPr>
              <w:rPr>
                <w:rFonts w:cs="Arial"/>
                <w:color w:val="000000"/>
                <w:sz w:val="20"/>
                <w:szCs w:val="20"/>
              </w:rPr>
            </w:pPr>
            <w:r w:rsidRPr="00BA4028">
              <w:rPr>
                <w:rFonts w:cs="Arial"/>
                <w:color w:val="000000"/>
                <w:sz w:val="20"/>
                <w:szCs w:val="20"/>
              </w:rPr>
              <w:t>PODATKI O OPERACIJI</w:t>
            </w:r>
          </w:p>
        </w:tc>
        <w:tc>
          <w:tcPr>
            <w:tcW w:w="988" w:type="dxa"/>
            <w:shd w:val="clear" w:color="auto" w:fill="auto"/>
            <w:noWrap/>
            <w:vAlign w:val="center"/>
            <w:hideMark/>
          </w:tcPr>
          <w:p w14:paraId="57FC1B27" w14:textId="77777777" w:rsidR="00415FA9" w:rsidRPr="00C458DA" w:rsidRDefault="00415FA9" w:rsidP="00415FA9">
            <w:pPr>
              <w:jc w:val="center"/>
              <w:rPr>
                <w:rFonts w:cs="Arial"/>
                <w:b/>
                <w:sz w:val="20"/>
                <w:szCs w:val="20"/>
              </w:rPr>
            </w:pPr>
            <w:r w:rsidRPr="00C458DA">
              <w:rPr>
                <w:rFonts w:cs="Arial"/>
                <w:b/>
                <w:sz w:val="20"/>
                <w:szCs w:val="20"/>
              </w:rPr>
              <w:t>1</w:t>
            </w:r>
          </w:p>
        </w:tc>
        <w:tc>
          <w:tcPr>
            <w:tcW w:w="1030" w:type="dxa"/>
            <w:shd w:val="clear" w:color="auto" w:fill="auto"/>
            <w:noWrap/>
            <w:vAlign w:val="center"/>
            <w:hideMark/>
          </w:tcPr>
          <w:p w14:paraId="7DAA80C7" w14:textId="77777777" w:rsidR="00415FA9" w:rsidRPr="00F07AD8" w:rsidRDefault="00415FA9" w:rsidP="00415FA9">
            <w:pPr>
              <w:jc w:val="center"/>
              <w:rPr>
                <w:rFonts w:cs="Arial"/>
                <w:color w:val="000000"/>
                <w:sz w:val="20"/>
                <w:szCs w:val="20"/>
              </w:rPr>
            </w:pPr>
            <w:r w:rsidRPr="00F07AD8">
              <w:rPr>
                <w:rFonts w:cs="Arial"/>
                <w:color w:val="000000"/>
                <w:sz w:val="20"/>
                <w:szCs w:val="20"/>
              </w:rPr>
              <w:t>19</w:t>
            </w:r>
          </w:p>
        </w:tc>
        <w:tc>
          <w:tcPr>
            <w:tcW w:w="4077" w:type="dxa"/>
            <w:shd w:val="clear" w:color="auto" w:fill="auto"/>
            <w:vAlign w:val="center"/>
            <w:hideMark/>
          </w:tcPr>
          <w:p w14:paraId="111B5BCA"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OPERATIVNI PROGRAM : </w:t>
            </w:r>
            <w:r w:rsidRPr="00C458DA">
              <w:rPr>
                <w:rFonts w:cs="Arial"/>
                <w:b/>
                <w:bCs/>
                <w:color w:val="000000"/>
                <w:sz w:val="20"/>
                <w:szCs w:val="20"/>
              </w:rPr>
              <w:br/>
              <w:t>CCI številka / šifra / naziv</w:t>
            </w:r>
          </w:p>
        </w:tc>
        <w:tc>
          <w:tcPr>
            <w:tcW w:w="6237" w:type="dxa"/>
            <w:shd w:val="clear" w:color="auto" w:fill="auto"/>
            <w:hideMark/>
          </w:tcPr>
          <w:p w14:paraId="619D13D8" w14:textId="38B0ACEE" w:rsidR="00415FA9" w:rsidRPr="00C458DA" w:rsidRDefault="00415FA9" w:rsidP="00415FA9">
            <w:pPr>
              <w:rPr>
                <w:sz w:val="20"/>
                <w:szCs w:val="20"/>
              </w:rPr>
            </w:pPr>
            <w:r w:rsidRPr="00C458DA">
              <w:rPr>
                <w:sz w:val="20"/>
                <w:szCs w:val="20"/>
              </w:rPr>
              <w:t>2014SI16MAOP001 / Operativni program za izvajanje Evropske kohezijs</w:t>
            </w:r>
            <w:r>
              <w:rPr>
                <w:sz w:val="20"/>
                <w:szCs w:val="20"/>
              </w:rPr>
              <w:t>ke politike v obdobju 2014-2020</w:t>
            </w:r>
          </w:p>
        </w:tc>
      </w:tr>
      <w:tr w:rsidR="00415FA9" w:rsidRPr="00C458DA" w14:paraId="650ACA26" w14:textId="77777777" w:rsidTr="00EA189B">
        <w:trPr>
          <w:trHeight w:val="424"/>
        </w:trPr>
        <w:tc>
          <w:tcPr>
            <w:tcW w:w="1913" w:type="dxa"/>
            <w:vMerge/>
            <w:vAlign w:val="center"/>
          </w:tcPr>
          <w:p w14:paraId="7E13531C"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46686357" w14:textId="77777777" w:rsidR="00415FA9" w:rsidRPr="00C458DA" w:rsidRDefault="00415FA9" w:rsidP="00415FA9">
            <w:pPr>
              <w:jc w:val="center"/>
              <w:rPr>
                <w:rFonts w:cs="Arial"/>
                <w:b/>
                <w:sz w:val="20"/>
                <w:szCs w:val="20"/>
              </w:rPr>
            </w:pPr>
            <w:r w:rsidRPr="00C458DA">
              <w:rPr>
                <w:rFonts w:cs="Arial"/>
                <w:b/>
                <w:sz w:val="20"/>
                <w:szCs w:val="20"/>
              </w:rPr>
              <w:t>2</w:t>
            </w:r>
          </w:p>
        </w:tc>
        <w:tc>
          <w:tcPr>
            <w:tcW w:w="1030" w:type="dxa"/>
            <w:shd w:val="clear" w:color="auto" w:fill="auto"/>
            <w:noWrap/>
            <w:vAlign w:val="center"/>
            <w:hideMark/>
          </w:tcPr>
          <w:p w14:paraId="2DB7D859" w14:textId="77777777" w:rsidR="00415FA9" w:rsidRPr="00F07AD8" w:rsidRDefault="00415FA9" w:rsidP="00415FA9">
            <w:pPr>
              <w:jc w:val="center"/>
              <w:rPr>
                <w:rFonts w:cs="Arial"/>
                <w:color w:val="000000"/>
                <w:sz w:val="20"/>
                <w:szCs w:val="20"/>
              </w:rPr>
            </w:pPr>
            <w:r w:rsidRPr="00F07AD8">
              <w:rPr>
                <w:rFonts w:cs="Arial"/>
                <w:color w:val="000000"/>
                <w:sz w:val="20"/>
                <w:szCs w:val="20"/>
              </w:rPr>
              <w:t>n.r.</w:t>
            </w:r>
          </w:p>
        </w:tc>
        <w:tc>
          <w:tcPr>
            <w:tcW w:w="4077" w:type="dxa"/>
            <w:shd w:val="clear" w:color="auto" w:fill="auto"/>
            <w:vAlign w:val="center"/>
            <w:hideMark/>
          </w:tcPr>
          <w:p w14:paraId="00F39CB6"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PREDNOSTNA OS : </w:t>
            </w:r>
            <w:r w:rsidRPr="00C458DA">
              <w:rPr>
                <w:rFonts w:cs="Arial"/>
                <w:b/>
                <w:bCs/>
                <w:color w:val="000000"/>
                <w:sz w:val="20"/>
                <w:szCs w:val="20"/>
              </w:rPr>
              <w:br/>
              <w:t>šifra / naziv</w:t>
            </w:r>
          </w:p>
        </w:tc>
        <w:tc>
          <w:tcPr>
            <w:tcW w:w="6237" w:type="dxa"/>
            <w:shd w:val="clear" w:color="auto" w:fill="auto"/>
            <w:hideMark/>
          </w:tcPr>
          <w:p w14:paraId="1CCFA572" w14:textId="77777777" w:rsidR="00415FA9" w:rsidRPr="00C458DA" w:rsidRDefault="00415FA9" w:rsidP="00415FA9">
            <w:pPr>
              <w:rPr>
                <w:sz w:val="20"/>
                <w:szCs w:val="20"/>
              </w:rPr>
            </w:pPr>
            <w:r w:rsidRPr="00C458DA">
              <w:rPr>
                <w:sz w:val="20"/>
                <w:szCs w:val="20"/>
              </w:rPr>
              <w:t>Operacije / Uredi operacijo / Podatki vloge / Prednostna os</w:t>
            </w:r>
          </w:p>
        </w:tc>
      </w:tr>
      <w:tr w:rsidR="00415FA9" w:rsidRPr="00C458DA" w14:paraId="4594F1D8" w14:textId="77777777" w:rsidTr="00EA189B">
        <w:trPr>
          <w:trHeight w:val="187"/>
        </w:trPr>
        <w:tc>
          <w:tcPr>
            <w:tcW w:w="1913" w:type="dxa"/>
            <w:vMerge/>
            <w:vAlign w:val="center"/>
          </w:tcPr>
          <w:p w14:paraId="69FA00EF"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3702D35A" w14:textId="77777777" w:rsidR="00415FA9" w:rsidRPr="00C458DA" w:rsidRDefault="00415FA9" w:rsidP="00415FA9">
            <w:pPr>
              <w:jc w:val="center"/>
              <w:rPr>
                <w:rFonts w:cs="Arial"/>
                <w:b/>
                <w:sz w:val="20"/>
                <w:szCs w:val="20"/>
              </w:rPr>
            </w:pPr>
            <w:r w:rsidRPr="00C458DA">
              <w:rPr>
                <w:rFonts w:cs="Arial"/>
                <w:b/>
                <w:sz w:val="20"/>
                <w:szCs w:val="20"/>
              </w:rPr>
              <w:t>3</w:t>
            </w:r>
          </w:p>
        </w:tc>
        <w:tc>
          <w:tcPr>
            <w:tcW w:w="1030" w:type="dxa"/>
            <w:shd w:val="clear" w:color="auto" w:fill="auto"/>
            <w:noWrap/>
            <w:vAlign w:val="center"/>
            <w:hideMark/>
          </w:tcPr>
          <w:p w14:paraId="0272E736" w14:textId="77777777" w:rsidR="00415FA9" w:rsidRPr="00F07AD8" w:rsidRDefault="00415FA9" w:rsidP="00415FA9">
            <w:pPr>
              <w:jc w:val="center"/>
              <w:rPr>
                <w:rFonts w:cs="Arial"/>
                <w:color w:val="000000"/>
                <w:sz w:val="20"/>
                <w:szCs w:val="20"/>
              </w:rPr>
            </w:pPr>
            <w:r w:rsidRPr="00F07AD8">
              <w:rPr>
                <w:rFonts w:cs="Arial"/>
                <w:color w:val="000000"/>
                <w:sz w:val="20"/>
                <w:szCs w:val="20"/>
              </w:rPr>
              <w:t>20</w:t>
            </w:r>
          </w:p>
        </w:tc>
        <w:tc>
          <w:tcPr>
            <w:tcW w:w="4077" w:type="dxa"/>
            <w:shd w:val="clear" w:color="auto" w:fill="auto"/>
            <w:vAlign w:val="center"/>
            <w:hideMark/>
          </w:tcPr>
          <w:p w14:paraId="0D1CA8FC"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PREDNOSTNA NALOŽBA: </w:t>
            </w:r>
            <w:r w:rsidRPr="00C458DA">
              <w:rPr>
                <w:rFonts w:cs="Arial"/>
                <w:b/>
                <w:bCs/>
                <w:color w:val="000000"/>
                <w:sz w:val="20"/>
                <w:szCs w:val="20"/>
              </w:rPr>
              <w:br/>
              <w:t xml:space="preserve">šifra / naziv </w:t>
            </w:r>
          </w:p>
        </w:tc>
        <w:tc>
          <w:tcPr>
            <w:tcW w:w="6237" w:type="dxa"/>
            <w:shd w:val="clear" w:color="auto" w:fill="auto"/>
            <w:hideMark/>
          </w:tcPr>
          <w:p w14:paraId="1F8B7F07" w14:textId="77777777" w:rsidR="00415FA9" w:rsidRPr="00C458DA" w:rsidRDefault="00415FA9" w:rsidP="00415FA9">
            <w:pPr>
              <w:rPr>
                <w:sz w:val="20"/>
                <w:szCs w:val="20"/>
              </w:rPr>
            </w:pPr>
            <w:r w:rsidRPr="00C458DA">
              <w:rPr>
                <w:sz w:val="20"/>
                <w:szCs w:val="20"/>
              </w:rPr>
              <w:t>Operacije / Uredi operacijo / Podatki vloge / Prednostna naložba</w:t>
            </w:r>
          </w:p>
        </w:tc>
      </w:tr>
      <w:tr w:rsidR="00415FA9" w:rsidRPr="00C458DA" w14:paraId="730A1ED3" w14:textId="77777777" w:rsidTr="00EA189B">
        <w:trPr>
          <w:trHeight w:val="70"/>
        </w:trPr>
        <w:tc>
          <w:tcPr>
            <w:tcW w:w="1913" w:type="dxa"/>
            <w:vMerge/>
            <w:vAlign w:val="center"/>
          </w:tcPr>
          <w:p w14:paraId="7E0ED2E7"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19BDF1F0" w14:textId="77777777" w:rsidR="00415FA9" w:rsidRPr="00C458DA" w:rsidRDefault="00415FA9" w:rsidP="00415FA9">
            <w:pPr>
              <w:jc w:val="center"/>
              <w:rPr>
                <w:rFonts w:cs="Arial"/>
                <w:b/>
                <w:sz w:val="20"/>
                <w:szCs w:val="20"/>
              </w:rPr>
            </w:pPr>
            <w:r w:rsidRPr="00C458DA">
              <w:rPr>
                <w:rFonts w:cs="Arial"/>
                <w:b/>
                <w:sz w:val="20"/>
                <w:szCs w:val="20"/>
              </w:rPr>
              <w:t>4</w:t>
            </w:r>
          </w:p>
        </w:tc>
        <w:tc>
          <w:tcPr>
            <w:tcW w:w="1030" w:type="dxa"/>
            <w:shd w:val="clear" w:color="auto" w:fill="auto"/>
            <w:vAlign w:val="center"/>
            <w:hideMark/>
          </w:tcPr>
          <w:p w14:paraId="26F74E25" w14:textId="77777777" w:rsidR="00415FA9" w:rsidRPr="00F07AD8" w:rsidRDefault="00415FA9" w:rsidP="00415FA9">
            <w:pPr>
              <w:jc w:val="center"/>
              <w:rPr>
                <w:rFonts w:cs="Arial"/>
                <w:color w:val="000000"/>
                <w:sz w:val="20"/>
                <w:szCs w:val="20"/>
              </w:rPr>
            </w:pPr>
            <w:r w:rsidRPr="00F07AD8">
              <w:rPr>
                <w:rFonts w:cs="Arial"/>
                <w:color w:val="000000"/>
                <w:sz w:val="20"/>
                <w:szCs w:val="20"/>
              </w:rPr>
              <w:t>n.r.</w:t>
            </w:r>
          </w:p>
        </w:tc>
        <w:tc>
          <w:tcPr>
            <w:tcW w:w="4077" w:type="dxa"/>
            <w:shd w:val="clear" w:color="auto" w:fill="auto"/>
            <w:vAlign w:val="center"/>
            <w:hideMark/>
          </w:tcPr>
          <w:p w14:paraId="787D9FA1" w14:textId="77777777" w:rsidR="00415FA9" w:rsidRPr="00C458DA" w:rsidRDefault="00415FA9" w:rsidP="00415FA9">
            <w:pPr>
              <w:rPr>
                <w:rFonts w:cs="Arial"/>
                <w:b/>
                <w:color w:val="000000"/>
                <w:sz w:val="20"/>
                <w:szCs w:val="20"/>
              </w:rPr>
            </w:pPr>
            <w:r w:rsidRPr="00C458DA">
              <w:rPr>
                <w:rFonts w:cs="Arial"/>
                <w:b/>
                <w:color w:val="000000"/>
                <w:sz w:val="20"/>
                <w:szCs w:val="20"/>
              </w:rPr>
              <w:t>VERZIJA INOP:</w:t>
            </w:r>
          </w:p>
        </w:tc>
        <w:tc>
          <w:tcPr>
            <w:tcW w:w="6237" w:type="dxa"/>
            <w:shd w:val="clear" w:color="auto" w:fill="auto"/>
            <w:hideMark/>
          </w:tcPr>
          <w:p w14:paraId="0661DA8E" w14:textId="77777777" w:rsidR="00415FA9" w:rsidRPr="00C458DA" w:rsidRDefault="00415FA9" w:rsidP="00415FA9">
            <w:pPr>
              <w:rPr>
                <w:sz w:val="20"/>
                <w:szCs w:val="20"/>
              </w:rPr>
            </w:pPr>
            <w:r w:rsidRPr="00C458DA">
              <w:rPr>
                <w:sz w:val="20"/>
                <w:szCs w:val="20"/>
              </w:rPr>
              <w:t>Operacije / Uredi operacijo / Podatki vloge / NIO</w:t>
            </w:r>
          </w:p>
        </w:tc>
      </w:tr>
      <w:tr w:rsidR="00415FA9" w:rsidRPr="00C458DA" w14:paraId="7C5AB154" w14:textId="77777777" w:rsidTr="00EA189B">
        <w:trPr>
          <w:trHeight w:val="126"/>
        </w:trPr>
        <w:tc>
          <w:tcPr>
            <w:tcW w:w="1913" w:type="dxa"/>
            <w:vMerge/>
            <w:vAlign w:val="center"/>
          </w:tcPr>
          <w:p w14:paraId="664D690E"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42C42736" w14:textId="77777777" w:rsidR="00415FA9" w:rsidRPr="00C458DA" w:rsidRDefault="00415FA9" w:rsidP="00415FA9">
            <w:pPr>
              <w:jc w:val="center"/>
              <w:rPr>
                <w:rFonts w:cs="Arial"/>
                <w:b/>
                <w:sz w:val="20"/>
                <w:szCs w:val="20"/>
              </w:rPr>
            </w:pPr>
            <w:r w:rsidRPr="00C458DA">
              <w:rPr>
                <w:rFonts w:cs="Arial"/>
                <w:b/>
                <w:sz w:val="20"/>
                <w:szCs w:val="20"/>
              </w:rPr>
              <w:t>5</w:t>
            </w:r>
          </w:p>
        </w:tc>
        <w:tc>
          <w:tcPr>
            <w:tcW w:w="1030" w:type="dxa"/>
            <w:shd w:val="clear" w:color="auto" w:fill="auto"/>
            <w:noWrap/>
            <w:vAlign w:val="center"/>
            <w:hideMark/>
          </w:tcPr>
          <w:p w14:paraId="7A211662" w14:textId="77777777" w:rsidR="00415FA9" w:rsidRPr="00525F61" w:rsidRDefault="00415FA9" w:rsidP="00415FA9">
            <w:pPr>
              <w:jc w:val="center"/>
              <w:rPr>
                <w:rFonts w:cs="Arial"/>
                <w:color w:val="000000"/>
                <w:sz w:val="20"/>
                <w:szCs w:val="20"/>
              </w:rPr>
            </w:pPr>
            <w:r w:rsidRPr="00F07AD8">
              <w:rPr>
                <w:rFonts w:cs="Arial"/>
                <w:color w:val="000000"/>
                <w:sz w:val="20"/>
                <w:szCs w:val="20"/>
              </w:rPr>
              <w:t>n</w:t>
            </w:r>
            <w:r w:rsidRPr="00525F61">
              <w:rPr>
                <w:rFonts w:cs="Arial"/>
                <w:color w:val="000000"/>
                <w:sz w:val="20"/>
                <w:szCs w:val="20"/>
              </w:rPr>
              <w:t>.r.</w:t>
            </w:r>
          </w:p>
        </w:tc>
        <w:tc>
          <w:tcPr>
            <w:tcW w:w="4077" w:type="dxa"/>
            <w:shd w:val="clear" w:color="auto" w:fill="auto"/>
            <w:vAlign w:val="center"/>
            <w:hideMark/>
          </w:tcPr>
          <w:p w14:paraId="6264B0A6" w14:textId="77777777" w:rsidR="00415FA9" w:rsidRPr="00C458DA" w:rsidRDefault="00415FA9" w:rsidP="00415FA9">
            <w:pPr>
              <w:rPr>
                <w:rFonts w:cs="Arial"/>
                <w:b/>
                <w:bCs/>
                <w:color w:val="000000"/>
                <w:sz w:val="20"/>
                <w:szCs w:val="20"/>
              </w:rPr>
            </w:pPr>
            <w:r w:rsidRPr="00C458DA">
              <w:rPr>
                <w:rFonts w:cs="Arial"/>
                <w:b/>
                <w:bCs/>
                <w:color w:val="000000"/>
                <w:sz w:val="20"/>
                <w:szCs w:val="20"/>
              </w:rPr>
              <w:t xml:space="preserve">VRSTA NIO: </w:t>
            </w:r>
          </w:p>
        </w:tc>
        <w:tc>
          <w:tcPr>
            <w:tcW w:w="6237" w:type="dxa"/>
            <w:shd w:val="clear" w:color="auto" w:fill="auto"/>
            <w:hideMark/>
          </w:tcPr>
          <w:p w14:paraId="4BD9C4AB" w14:textId="77777777" w:rsidR="00415FA9" w:rsidRPr="00C458DA" w:rsidRDefault="00415FA9" w:rsidP="00415FA9">
            <w:pPr>
              <w:rPr>
                <w:sz w:val="20"/>
                <w:szCs w:val="20"/>
              </w:rPr>
            </w:pPr>
            <w:r w:rsidRPr="00C458DA">
              <w:rPr>
                <w:sz w:val="20"/>
                <w:szCs w:val="20"/>
              </w:rPr>
              <w:t>Operacije / Uredi operacijo / Podatki vloge / Vrsta NIO</w:t>
            </w:r>
          </w:p>
        </w:tc>
      </w:tr>
      <w:tr w:rsidR="00415FA9" w:rsidRPr="00C458DA" w14:paraId="101A8398" w14:textId="77777777" w:rsidTr="00EA189B">
        <w:trPr>
          <w:trHeight w:val="113"/>
        </w:trPr>
        <w:tc>
          <w:tcPr>
            <w:tcW w:w="1913" w:type="dxa"/>
            <w:vMerge/>
            <w:vAlign w:val="center"/>
          </w:tcPr>
          <w:p w14:paraId="3E51E238"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66605E2D" w14:textId="77777777" w:rsidR="00415FA9" w:rsidRPr="00C458DA" w:rsidRDefault="00415FA9" w:rsidP="00415FA9">
            <w:pPr>
              <w:jc w:val="center"/>
              <w:rPr>
                <w:rFonts w:cs="Arial"/>
                <w:b/>
                <w:sz w:val="20"/>
                <w:szCs w:val="20"/>
              </w:rPr>
            </w:pPr>
            <w:r w:rsidRPr="00C458DA">
              <w:rPr>
                <w:rFonts w:cs="Arial"/>
                <w:b/>
                <w:sz w:val="20"/>
                <w:szCs w:val="20"/>
              </w:rPr>
              <w:t>6</w:t>
            </w:r>
          </w:p>
        </w:tc>
        <w:tc>
          <w:tcPr>
            <w:tcW w:w="1030" w:type="dxa"/>
            <w:shd w:val="clear" w:color="auto" w:fill="auto"/>
            <w:noWrap/>
            <w:vAlign w:val="center"/>
            <w:hideMark/>
          </w:tcPr>
          <w:p w14:paraId="1A09CA67" w14:textId="77777777" w:rsidR="00415FA9" w:rsidRPr="00F07AD8" w:rsidRDefault="00415FA9" w:rsidP="00415FA9">
            <w:pPr>
              <w:jc w:val="center"/>
              <w:rPr>
                <w:rFonts w:cs="Arial"/>
                <w:color w:val="000000"/>
                <w:sz w:val="20"/>
                <w:szCs w:val="20"/>
              </w:rPr>
            </w:pPr>
            <w:r w:rsidRPr="00F07AD8">
              <w:rPr>
                <w:rFonts w:cs="Arial"/>
                <w:color w:val="000000"/>
                <w:sz w:val="20"/>
                <w:szCs w:val="20"/>
              </w:rPr>
              <w:t>21</w:t>
            </w:r>
          </w:p>
        </w:tc>
        <w:tc>
          <w:tcPr>
            <w:tcW w:w="4077" w:type="dxa"/>
            <w:shd w:val="clear" w:color="auto" w:fill="auto"/>
            <w:vAlign w:val="center"/>
            <w:hideMark/>
          </w:tcPr>
          <w:p w14:paraId="04A69408" w14:textId="77777777" w:rsidR="00415FA9" w:rsidRPr="00C458DA" w:rsidRDefault="00415FA9" w:rsidP="00415FA9">
            <w:pPr>
              <w:rPr>
                <w:rFonts w:cs="Arial"/>
                <w:b/>
                <w:bCs/>
                <w:color w:val="000000"/>
                <w:sz w:val="20"/>
                <w:szCs w:val="20"/>
              </w:rPr>
            </w:pPr>
            <w:r w:rsidRPr="00C458DA">
              <w:rPr>
                <w:rFonts w:cs="Arial"/>
                <w:b/>
                <w:bCs/>
                <w:color w:val="000000"/>
                <w:sz w:val="20"/>
                <w:szCs w:val="20"/>
              </w:rPr>
              <w:t>SKLAD:</w:t>
            </w:r>
          </w:p>
        </w:tc>
        <w:tc>
          <w:tcPr>
            <w:tcW w:w="6237" w:type="dxa"/>
            <w:shd w:val="clear" w:color="auto" w:fill="auto"/>
            <w:hideMark/>
          </w:tcPr>
          <w:p w14:paraId="0589BCBE" w14:textId="77777777" w:rsidR="00415FA9" w:rsidRPr="00C458DA" w:rsidRDefault="00415FA9" w:rsidP="00415FA9">
            <w:pPr>
              <w:rPr>
                <w:sz w:val="20"/>
                <w:szCs w:val="20"/>
              </w:rPr>
            </w:pPr>
            <w:r w:rsidRPr="00C458DA">
              <w:rPr>
                <w:sz w:val="20"/>
                <w:szCs w:val="20"/>
              </w:rPr>
              <w:t>Operacije / Uredi operacijo / Podatki vloge / Sklad in regija</w:t>
            </w:r>
          </w:p>
        </w:tc>
      </w:tr>
      <w:tr w:rsidR="00415FA9" w:rsidRPr="00C458DA" w14:paraId="02CFE39C" w14:textId="77777777" w:rsidTr="00EA189B">
        <w:trPr>
          <w:trHeight w:val="113"/>
        </w:trPr>
        <w:tc>
          <w:tcPr>
            <w:tcW w:w="1913" w:type="dxa"/>
            <w:vMerge/>
            <w:vAlign w:val="center"/>
          </w:tcPr>
          <w:p w14:paraId="64370508"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2DC8E132" w14:textId="77777777" w:rsidR="00415FA9" w:rsidRPr="00C458DA" w:rsidRDefault="00415FA9" w:rsidP="00415FA9">
            <w:pPr>
              <w:jc w:val="center"/>
              <w:rPr>
                <w:rFonts w:cs="Arial"/>
                <w:b/>
                <w:sz w:val="20"/>
                <w:szCs w:val="20"/>
              </w:rPr>
            </w:pPr>
            <w:r w:rsidRPr="00C458DA">
              <w:rPr>
                <w:rFonts w:cs="Arial"/>
                <w:b/>
                <w:sz w:val="20"/>
                <w:szCs w:val="20"/>
              </w:rPr>
              <w:t>7</w:t>
            </w:r>
          </w:p>
        </w:tc>
        <w:tc>
          <w:tcPr>
            <w:tcW w:w="1030" w:type="dxa"/>
            <w:shd w:val="clear" w:color="auto" w:fill="auto"/>
            <w:noWrap/>
            <w:vAlign w:val="center"/>
            <w:hideMark/>
          </w:tcPr>
          <w:p w14:paraId="0E73F41D" w14:textId="77777777" w:rsidR="00415FA9" w:rsidRPr="00F07AD8" w:rsidRDefault="00415FA9" w:rsidP="00415FA9">
            <w:pPr>
              <w:jc w:val="center"/>
              <w:rPr>
                <w:rFonts w:cs="Arial"/>
                <w:color w:val="000000"/>
                <w:sz w:val="20"/>
                <w:szCs w:val="20"/>
              </w:rPr>
            </w:pPr>
            <w:r w:rsidRPr="00F07AD8">
              <w:rPr>
                <w:rFonts w:cs="Arial"/>
                <w:color w:val="000000"/>
                <w:sz w:val="20"/>
                <w:szCs w:val="20"/>
              </w:rPr>
              <w:t>22</w:t>
            </w:r>
          </w:p>
        </w:tc>
        <w:tc>
          <w:tcPr>
            <w:tcW w:w="4077" w:type="dxa"/>
            <w:shd w:val="clear" w:color="auto" w:fill="auto"/>
            <w:vAlign w:val="center"/>
            <w:hideMark/>
          </w:tcPr>
          <w:p w14:paraId="1168B1D0" w14:textId="77777777" w:rsidR="00415FA9" w:rsidRPr="00C458DA" w:rsidRDefault="00415FA9" w:rsidP="00415FA9">
            <w:pPr>
              <w:rPr>
                <w:rFonts w:cs="Arial"/>
                <w:b/>
                <w:bCs/>
                <w:color w:val="000000"/>
                <w:sz w:val="20"/>
                <w:szCs w:val="20"/>
              </w:rPr>
            </w:pPr>
            <w:r w:rsidRPr="00C458DA">
              <w:rPr>
                <w:rFonts w:cs="Arial"/>
                <w:b/>
                <w:bCs/>
                <w:color w:val="000000"/>
                <w:sz w:val="20"/>
                <w:szCs w:val="20"/>
              </w:rPr>
              <w:t>REGIJA</w:t>
            </w:r>
          </w:p>
        </w:tc>
        <w:tc>
          <w:tcPr>
            <w:tcW w:w="6237" w:type="dxa"/>
            <w:shd w:val="clear" w:color="auto" w:fill="auto"/>
            <w:hideMark/>
          </w:tcPr>
          <w:p w14:paraId="787A31A8" w14:textId="77777777" w:rsidR="00415FA9" w:rsidRPr="00C458DA" w:rsidRDefault="00415FA9" w:rsidP="00415FA9">
            <w:pPr>
              <w:rPr>
                <w:sz w:val="20"/>
                <w:szCs w:val="20"/>
              </w:rPr>
            </w:pPr>
            <w:r w:rsidRPr="00C458DA">
              <w:rPr>
                <w:sz w:val="20"/>
                <w:szCs w:val="20"/>
              </w:rPr>
              <w:t>Operacije / Uredi operacijo / Podatki vloge / Sklad in regija</w:t>
            </w:r>
          </w:p>
        </w:tc>
      </w:tr>
      <w:tr w:rsidR="00DA09EE" w:rsidRPr="00C458DA" w14:paraId="4C610A8F" w14:textId="77777777" w:rsidTr="00EA189B">
        <w:trPr>
          <w:trHeight w:val="113"/>
        </w:trPr>
        <w:tc>
          <w:tcPr>
            <w:tcW w:w="1913" w:type="dxa"/>
            <w:vMerge/>
            <w:vAlign w:val="center"/>
          </w:tcPr>
          <w:p w14:paraId="7C5B8899"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5E9446E0" w14:textId="77777777" w:rsidR="00415FA9" w:rsidRPr="00C458DA" w:rsidRDefault="00415FA9" w:rsidP="00415FA9">
            <w:pPr>
              <w:jc w:val="center"/>
              <w:rPr>
                <w:rFonts w:cs="Arial"/>
                <w:b/>
                <w:sz w:val="20"/>
                <w:szCs w:val="20"/>
              </w:rPr>
            </w:pPr>
            <w:r w:rsidRPr="00C458DA">
              <w:rPr>
                <w:rFonts w:cs="Arial"/>
                <w:b/>
                <w:sz w:val="20"/>
                <w:szCs w:val="20"/>
              </w:rPr>
              <w:t>8</w:t>
            </w:r>
          </w:p>
        </w:tc>
        <w:tc>
          <w:tcPr>
            <w:tcW w:w="1030" w:type="dxa"/>
            <w:shd w:val="clear" w:color="000000" w:fill="FFFFFF"/>
            <w:noWrap/>
            <w:vAlign w:val="center"/>
            <w:hideMark/>
          </w:tcPr>
          <w:p w14:paraId="796FE280" w14:textId="77777777" w:rsidR="00415FA9" w:rsidRPr="00F07AD8" w:rsidRDefault="00415FA9" w:rsidP="00415FA9">
            <w:pPr>
              <w:jc w:val="center"/>
              <w:rPr>
                <w:rFonts w:cs="Arial"/>
                <w:color w:val="000000"/>
                <w:sz w:val="20"/>
                <w:szCs w:val="20"/>
              </w:rPr>
            </w:pPr>
            <w:r w:rsidRPr="00F07AD8">
              <w:rPr>
                <w:rFonts w:cs="Arial"/>
                <w:color w:val="000000"/>
                <w:sz w:val="20"/>
                <w:szCs w:val="20"/>
              </w:rPr>
              <w:t>5</w:t>
            </w:r>
          </w:p>
        </w:tc>
        <w:tc>
          <w:tcPr>
            <w:tcW w:w="4077" w:type="dxa"/>
            <w:shd w:val="clear" w:color="auto" w:fill="auto"/>
            <w:vAlign w:val="center"/>
            <w:hideMark/>
          </w:tcPr>
          <w:p w14:paraId="5451549D" w14:textId="77777777" w:rsidR="00415FA9" w:rsidRPr="00C458DA" w:rsidRDefault="00415FA9" w:rsidP="00415FA9">
            <w:pPr>
              <w:rPr>
                <w:rFonts w:cs="Arial"/>
                <w:b/>
                <w:bCs/>
                <w:color w:val="000000"/>
                <w:sz w:val="20"/>
                <w:szCs w:val="20"/>
              </w:rPr>
            </w:pPr>
            <w:r w:rsidRPr="00C458DA">
              <w:rPr>
                <w:rFonts w:cs="Arial"/>
                <w:b/>
                <w:bCs/>
                <w:color w:val="000000"/>
                <w:sz w:val="20"/>
                <w:szCs w:val="20"/>
              </w:rPr>
              <w:t>ŠIFRA OPERACIJE</w:t>
            </w:r>
          </w:p>
        </w:tc>
        <w:tc>
          <w:tcPr>
            <w:tcW w:w="6237" w:type="dxa"/>
            <w:shd w:val="clear" w:color="auto" w:fill="auto"/>
            <w:hideMark/>
          </w:tcPr>
          <w:p w14:paraId="4F27FEA6" w14:textId="77777777" w:rsidR="00415FA9" w:rsidRPr="00C458DA" w:rsidRDefault="00415FA9" w:rsidP="00415FA9">
            <w:pPr>
              <w:rPr>
                <w:sz w:val="20"/>
                <w:szCs w:val="20"/>
              </w:rPr>
            </w:pPr>
            <w:r w:rsidRPr="00C458DA">
              <w:rPr>
                <w:sz w:val="20"/>
                <w:szCs w:val="20"/>
              </w:rPr>
              <w:t>Operacija / Uredi operacijo / Osnovni podatki / Šifra operacije</w:t>
            </w:r>
          </w:p>
        </w:tc>
      </w:tr>
      <w:tr w:rsidR="00415FA9" w:rsidRPr="00C458DA" w14:paraId="54E77154" w14:textId="77777777" w:rsidTr="00EA189B">
        <w:trPr>
          <w:trHeight w:val="70"/>
        </w:trPr>
        <w:tc>
          <w:tcPr>
            <w:tcW w:w="1913" w:type="dxa"/>
            <w:vMerge/>
            <w:vAlign w:val="center"/>
          </w:tcPr>
          <w:p w14:paraId="41DEEB23" w14:textId="77777777" w:rsidR="00415FA9" w:rsidRPr="00BA4028" w:rsidRDefault="00415FA9" w:rsidP="00415FA9">
            <w:pPr>
              <w:rPr>
                <w:rFonts w:cs="Arial"/>
                <w:color w:val="000000"/>
                <w:sz w:val="20"/>
                <w:szCs w:val="20"/>
              </w:rPr>
            </w:pPr>
          </w:p>
        </w:tc>
        <w:tc>
          <w:tcPr>
            <w:tcW w:w="988" w:type="dxa"/>
            <w:shd w:val="clear" w:color="auto" w:fill="auto"/>
            <w:noWrap/>
            <w:vAlign w:val="center"/>
            <w:hideMark/>
          </w:tcPr>
          <w:p w14:paraId="1FEF79BB" w14:textId="77777777" w:rsidR="00415FA9" w:rsidRPr="00C458DA" w:rsidRDefault="00415FA9" w:rsidP="00415FA9">
            <w:pPr>
              <w:jc w:val="center"/>
              <w:rPr>
                <w:rFonts w:cs="Arial"/>
                <w:b/>
                <w:sz w:val="20"/>
                <w:szCs w:val="20"/>
              </w:rPr>
            </w:pPr>
            <w:r w:rsidRPr="00C458DA">
              <w:rPr>
                <w:rFonts w:cs="Arial"/>
                <w:b/>
                <w:sz w:val="20"/>
                <w:szCs w:val="20"/>
              </w:rPr>
              <w:t>9</w:t>
            </w:r>
          </w:p>
        </w:tc>
        <w:tc>
          <w:tcPr>
            <w:tcW w:w="1030" w:type="dxa"/>
            <w:shd w:val="clear" w:color="auto" w:fill="auto"/>
            <w:noWrap/>
            <w:vAlign w:val="center"/>
            <w:hideMark/>
          </w:tcPr>
          <w:p w14:paraId="411DB082" w14:textId="77777777" w:rsidR="00415FA9" w:rsidRPr="00F07AD8" w:rsidRDefault="00415FA9" w:rsidP="00415FA9">
            <w:pPr>
              <w:jc w:val="center"/>
              <w:rPr>
                <w:rFonts w:cs="Arial"/>
                <w:color w:val="000000"/>
                <w:sz w:val="20"/>
                <w:szCs w:val="20"/>
              </w:rPr>
            </w:pPr>
            <w:r w:rsidRPr="00F07AD8">
              <w:rPr>
                <w:rFonts w:cs="Arial"/>
                <w:color w:val="000000"/>
                <w:sz w:val="20"/>
                <w:szCs w:val="20"/>
              </w:rPr>
              <w:t>n.r.</w:t>
            </w:r>
          </w:p>
        </w:tc>
        <w:tc>
          <w:tcPr>
            <w:tcW w:w="4077" w:type="dxa"/>
            <w:shd w:val="clear" w:color="auto" w:fill="auto"/>
            <w:vAlign w:val="center"/>
            <w:hideMark/>
          </w:tcPr>
          <w:p w14:paraId="2B094032" w14:textId="77777777" w:rsidR="00415FA9" w:rsidRPr="00C458DA" w:rsidRDefault="00415FA9" w:rsidP="00415FA9">
            <w:pPr>
              <w:rPr>
                <w:rFonts w:cs="Arial"/>
                <w:b/>
                <w:bCs/>
                <w:color w:val="000000"/>
                <w:sz w:val="20"/>
                <w:szCs w:val="20"/>
              </w:rPr>
            </w:pPr>
            <w:r w:rsidRPr="00C458DA">
              <w:rPr>
                <w:rFonts w:cs="Arial"/>
                <w:b/>
                <w:bCs/>
                <w:color w:val="000000"/>
                <w:sz w:val="20"/>
                <w:szCs w:val="20"/>
              </w:rPr>
              <w:t>KRATEK NAZIV OPERACIJE</w:t>
            </w:r>
          </w:p>
        </w:tc>
        <w:tc>
          <w:tcPr>
            <w:tcW w:w="6237" w:type="dxa"/>
            <w:shd w:val="clear" w:color="auto" w:fill="auto"/>
            <w:hideMark/>
          </w:tcPr>
          <w:p w14:paraId="1CF09742" w14:textId="77777777" w:rsidR="00415FA9" w:rsidRPr="00C458DA" w:rsidRDefault="00415FA9" w:rsidP="00415FA9">
            <w:pPr>
              <w:rPr>
                <w:sz w:val="20"/>
                <w:szCs w:val="20"/>
              </w:rPr>
            </w:pPr>
            <w:r w:rsidRPr="00C458DA">
              <w:rPr>
                <w:sz w:val="20"/>
                <w:szCs w:val="20"/>
              </w:rPr>
              <w:t>Operacija / Uredi operacijo / Osnovni podatki / Kratek naziv operacije</w:t>
            </w:r>
          </w:p>
        </w:tc>
      </w:tr>
      <w:tr w:rsidR="00415FA9" w:rsidRPr="00C458DA" w14:paraId="25533B3A" w14:textId="77777777" w:rsidTr="00EA189B">
        <w:trPr>
          <w:trHeight w:val="823"/>
        </w:trPr>
        <w:tc>
          <w:tcPr>
            <w:tcW w:w="1913" w:type="dxa"/>
            <w:vMerge/>
            <w:vAlign w:val="center"/>
          </w:tcPr>
          <w:p w14:paraId="4DF37FC0" w14:textId="77777777" w:rsidR="00415FA9" w:rsidRPr="00BA4028" w:rsidRDefault="00415FA9" w:rsidP="00415FA9">
            <w:pPr>
              <w:rPr>
                <w:rFonts w:cs="Arial"/>
                <w:sz w:val="20"/>
                <w:szCs w:val="20"/>
              </w:rPr>
            </w:pPr>
          </w:p>
        </w:tc>
        <w:tc>
          <w:tcPr>
            <w:tcW w:w="988" w:type="dxa"/>
            <w:shd w:val="clear" w:color="auto" w:fill="auto"/>
            <w:noWrap/>
            <w:vAlign w:val="center"/>
            <w:hideMark/>
          </w:tcPr>
          <w:p w14:paraId="1178D998" w14:textId="77777777" w:rsidR="00415FA9" w:rsidRPr="00C458DA" w:rsidRDefault="00415FA9" w:rsidP="00415FA9">
            <w:pPr>
              <w:jc w:val="center"/>
              <w:rPr>
                <w:rFonts w:cs="Arial"/>
                <w:b/>
                <w:sz w:val="20"/>
                <w:szCs w:val="20"/>
              </w:rPr>
            </w:pPr>
            <w:r w:rsidRPr="00C458DA">
              <w:rPr>
                <w:rFonts w:cs="Arial"/>
                <w:b/>
                <w:sz w:val="20"/>
                <w:szCs w:val="20"/>
              </w:rPr>
              <w:t>10</w:t>
            </w:r>
          </w:p>
        </w:tc>
        <w:tc>
          <w:tcPr>
            <w:tcW w:w="1030" w:type="dxa"/>
            <w:shd w:val="clear" w:color="auto" w:fill="auto"/>
            <w:noWrap/>
            <w:vAlign w:val="center"/>
            <w:hideMark/>
          </w:tcPr>
          <w:p w14:paraId="644064D3" w14:textId="77777777" w:rsidR="00415FA9" w:rsidRPr="00F07AD8" w:rsidRDefault="00415FA9" w:rsidP="00415FA9">
            <w:pPr>
              <w:jc w:val="center"/>
              <w:rPr>
                <w:rFonts w:cs="Arial"/>
                <w:sz w:val="20"/>
                <w:szCs w:val="20"/>
              </w:rPr>
            </w:pPr>
            <w:r w:rsidRPr="00F07AD8">
              <w:rPr>
                <w:rFonts w:cs="Arial"/>
                <w:sz w:val="20"/>
                <w:szCs w:val="20"/>
              </w:rPr>
              <w:t>n.r.</w:t>
            </w:r>
          </w:p>
        </w:tc>
        <w:tc>
          <w:tcPr>
            <w:tcW w:w="4077" w:type="dxa"/>
            <w:shd w:val="clear" w:color="auto" w:fill="auto"/>
            <w:vAlign w:val="center"/>
            <w:hideMark/>
          </w:tcPr>
          <w:p w14:paraId="1568CCDE" w14:textId="77777777" w:rsidR="00415FA9" w:rsidRPr="00C458DA" w:rsidRDefault="00415FA9" w:rsidP="00415FA9">
            <w:pPr>
              <w:rPr>
                <w:rFonts w:cs="Arial"/>
                <w:b/>
                <w:sz w:val="20"/>
                <w:szCs w:val="20"/>
              </w:rPr>
            </w:pPr>
            <w:r w:rsidRPr="00C458DA">
              <w:rPr>
                <w:rFonts w:cs="Arial"/>
                <w:b/>
                <w:sz w:val="20"/>
                <w:szCs w:val="20"/>
              </w:rPr>
              <w:t>VLOGA ZA ODLOČITEV O PODPORI</w:t>
            </w:r>
          </w:p>
        </w:tc>
        <w:tc>
          <w:tcPr>
            <w:tcW w:w="6237" w:type="dxa"/>
            <w:shd w:val="clear" w:color="auto" w:fill="auto"/>
            <w:hideMark/>
          </w:tcPr>
          <w:p w14:paraId="70882ECC" w14:textId="1EF10A18" w:rsidR="00415FA9" w:rsidRPr="00C458DA" w:rsidRDefault="00DE37EA" w:rsidP="00415FA9">
            <w:pPr>
              <w:rPr>
                <w:sz w:val="20"/>
                <w:szCs w:val="20"/>
              </w:rPr>
            </w:pPr>
            <w:r w:rsidRPr="00C458DA">
              <w:rPr>
                <w:sz w:val="20"/>
                <w:szCs w:val="20"/>
              </w:rPr>
              <w:t xml:space="preserve">Tip </w:t>
            </w:r>
            <w:r w:rsidR="00415FA9" w:rsidRPr="00C458DA">
              <w:rPr>
                <w:sz w:val="20"/>
                <w:szCs w:val="20"/>
              </w:rPr>
              <w:t>vloge = NPO, ko je NPU=Upravičenec: Vloga za odločitev o podpori / Identifikacija / Odločitev za dodelitev sredstev / Št. Potrditve OU oziroma Št. Spremembe odločitve o podpori (če je navedena)</w:t>
            </w:r>
          </w:p>
          <w:p w14:paraId="33783342" w14:textId="77777777" w:rsidR="00415FA9" w:rsidRPr="00C458DA" w:rsidRDefault="00F56E04" w:rsidP="00415FA9">
            <w:pPr>
              <w:rPr>
                <w:sz w:val="20"/>
                <w:szCs w:val="20"/>
              </w:rPr>
            </w:pPr>
            <w:r>
              <w:rPr>
                <w:sz w:val="20"/>
                <w:szCs w:val="20"/>
              </w:rPr>
              <w:t xml:space="preserve">* </w:t>
            </w:r>
            <w:r w:rsidR="00415FA9" w:rsidRPr="00C458DA">
              <w:rPr>
                <w:sz w:val="20"/>
                <w:szCs w:val="20"/>
              </w:rPr>
              <w:t>pri vseh ostalih operacijah: "n.r."</w:t>
            </w:r>
          </w:p>
        </w:tc>
      </w:tr>
      <w:tr w:rsidR="00415FA9" w:rsidRPr="00C458DA" w14:paraId="3B165CC2" w14:textId="77777777" w:rsidTr="00EA189B">
        <w:trPr>
          <w:trHeight w:val="70"/>
        </w:trPr>
        <w:tc>
          <w:tcPr>
            <w:tcW w:w="1913" w:type="dxa"/>
            <w:vMerge/>
            <w:vAlign w:val="center"/>
          </w:tcPr>
          <w:p w14:paraId="0513E828" w14:textId="77777777" w:rsidR="00415FA9" w:rsidRPr="00BA4028" w:rsidRDefault="00415FA9" w:rsidP="00415FA9">
            <w:pPr>
              <w:rPr>
                <w:rFonts w:cs="Arial"/>
                <w:sz w:val="20"/>
                <w:szCs w:val="20"/>
              </w:rPr>
            </w:pPr>
          </w:p>
        </w:tc>
        <w:tc>
          <w:tcPr>
            <w:tcW w:w="988" w:type="dxa"/>
            <w:shd w:val="clear" w:color="auto" w:fill="auto"/>
            <w:noWrap/>
            <w:vAlign w:val="center"/>
            <w:hideMark/>
          </w:tcPr>
          <w:p w14:paraId="67BDEFF7" w14:textId="77777777" w:rsidR="00415FA9" w:rsidRPr="00C458DA" w:rsidRDefault="00415FA9" w:rsidP="00415FA9">
            <w:pPr>
              <w:jc w:val="center"/>
              <w:rPr>
                <w:rFonts w:cs="Arial"/>
                <w:b/>
                <w:sz w:val="20"/>
                <w:szCs w:val="20"/>
              </w:rPr>
            </w:pPr>
            <w:r w:rsidRPr="00C458DA">
              <w:rPr>
                <w:rFonts w:cs="Arial"/>
                <w:b/>
                <w:sz w:val="20"/>
                <w:szCs w:val="20"/>
              </w:rPr>
              <w:t>11</w:t>
            </w:r>
          </w:p>
        </w:tc>
        <w:tc>
          <w:tcPr>
            <w:tcW w:w="1030" w:type="dxa"/>
            <w:shd w:val="clear" w:color="auto" w:fill="auto"/>
            <w:noWrap/>
            <w:vAlign w:val="center"/>
            <w:hideMark/>
          </w:tcPr>
          <w:p w14:paraId="7CABC1BA" w14:textId="77777777" w:rsidR="00415FA9" w:rsidRPr="00F07AD8" w:rsidRDefault="00415FA9" w:rsidP="00415FA9">
            <w:pPr>
              <w:jc w:val="center"/>
              <w:rPr>
                <w:rFonts w:cs="Arial"/>
                <w:sz w:val="20"/>
                <w:szCs w:val="20"/>
              </w:rPr>
            </w:pPr>
            <w:r w:rsidRPr="00F07AD8">
              <w:rPr>
                <w:rFonts w:cs="Arial"/>
                <w:sz w:val="20"/>
                <w:szCs w:val="20"/>
              </w:rPr>
              <w:t>5</w:t>
            </w:r>
          </w:p>
        </w:tc>
        <w:tc>
          <w:tcPr>
            <w:tcW w:w="4077" w:type="dxa"/>
            <w:shd w:val="clear" w:color="auto" w:fill="auto"/>
            <w:vAlign w:val="center"/>
            <w:hideMark/>
          </w:tcPr>
          <w:p w14:paraId="6433E518" w14:textId="77777777" w:rsidR="00415FA9" w:rsidRPr="00C458DA" w:rsidRDefault="00415FA9" w:rsidP="00415FA9">
            <w:pPr>
              <w:rPr>
                <w:rFonts w:cs="Arial"/>
                <w:b/>
                <w:bCs/>
                <w:sz w:val="20"/>
                <w:szCs w:val="20"/>
              </w:rPr>
            </w:pPr>
            <w:r w:rsidRPr="00C458DA">
              <w:rPr>
                <w:rFonts w:cs="Arial"/>
                <w:b/>
                <w:bCs/>
                <w:sz w:val="20"/>
                <w:szCs w:val="20"/>
              </w:rPr>
              <w:t>IME OPERACIJE</w:t>
            </w:r>
          </w:p>
        </w:tc>
        <w:tc>
          <w:tcPr>
            <w:tcW w:w="6237" w:type="dxa"/>
            <w:shd w:val="clear" w:color="auto" w:fill="auto"/>
            <w:hideMark/>
          </w:tcPr>
          <w:p w14:paraId="35E8B28B" w14:textId="77777777" w:rsidR="00415FA9" w:rsidRPr="00C458DA" w:rsidRDefault="00415FA9" w:rsidP="00415FA9">
            <w:pPr>
              <w:rPr>
                <w:sz w:val="20"/>
                <w:szCs w:val="20"/>
              </w:rPr>
            </w:pPr>
            <w:r w:rsidRPr="00C458DA">
              <w:rPr>
                <w:sz w:val="20"/>
                <w:szCs w:val="20"/>
              </w:rPr>
              <w:t>Operacija / Uredi operacijo / Opis / Naziv operacije</w:t>
            </w:r>
          </w:p>
        </w:tc>
      </w:tr>
      <w:tr w:rsidR="00415FA9" w:rsidRPr="00C458DA" w14:paraId="633DD1C1" w14:textId="77777777" w:rsidTr="00EA189B">
        <w:trPr>
          <w:trHeight w:val="70"/>
        </w:trPr>
        <w:tc>
          <w:tcPr>
            <w:tcW w:w="1913" w:type="dxa"/>
            <w:vMerge/>
            <w:vAlign w:val="center"/>
          </w:tcPr>
          <w:p w14:paraId="63F14548" w14:textId="77777777" w:rsidR="00415FA9" w:rsidRPr="00BA4028" w:rsidRDefault="00415FA9" w:rsidP="00415FA9">
            <w:pPr>
              <w:rPr>
                <w:rFonts w:cs="Arial"/>
                <w:sz w:val="20"/>
                <w:szCs w:val="20"/>
              </w:rPr>
            </w:pPr>
          </w:p>
        </w:tc>
        <w:tc>
          <w:tcPr>
            <w:tcW w:w="988" w:type="dxa"/>
            <w:shd w:val="clear" w:color="auto" w:fill="auto"/>
            <w:noWrap/>
            <w:vAlign w:val="center"/>
            <w:hideMark/>
          </w:tcPr>
          <w:p w14:paraId="39FBCDF2" w14:textId="77777777" w:rsidR="00415FA9" w:rsidRPr="00C458DA" w:rsidRDefault="00415FA9" w:rsidP="00415FA9">
            <w:pPr>
              <w:jc w:val="center"/>
              <w:rPr>
                <w:rFonts w:cs="Arial"/>
                <w:b/>
                <w:sz w:val="20"/>
                <w:szCs w:val="20"/>
              </w:rPr>
            </w:pPr>
            <w:r w:rsidRPr="00C458DA">
              <w:rPr>
                <w:rFonts w:cs="Arial"/>
                <w:b/>
                <w:sz w:val="20"/>
                <w:szCs w:val="20"/>
              </w:rPr>
              <w:t>12</w:t>
            </w:r>
          </w:p>
        </w:tc>
        <w:tc>
          <w:tcPr>
            <w:tcW w:w="1030" w:type="dxa"/>
            <w:shd w:val="clear" w:color="auto" w:fill="auto"/>
            <w:vAlign w:val="center"/>
            <w:hideMark/>
          </w:tcPr>
          <w:p w14:paraId="0C18A13F" w14:textId="77777777" w:rsidR="00415FA9" w:rsidRPr="00525F61" w:rsidRDefault="00415FA9" w:rsidP="00415FA9">
            <w:pPr>
              <w:jc w:val="center"/>
              <w:rPr>
                <w:rFonts w:cs="Arial"/>
                <w:sz w:val="20"/>
                <w:szCs w:val="20"/>
              </w:rPr>
            </w:pPr>
            <w:r w:rsidRPr="00F07AD8">
              <w:rPr>
                <w:rFonts w:cs="Arial"/>
                <w:sz w:val="20"/>
                <w:szCs w:val="20"/>
              </w:rPr>
              <w:t>6</w:t>
            </w:r>
          </w:p>
        </w:tc>
        <w:tc>
          <w:tcPr>
            <w:tcW w:w="4077" w:type="dxa"/>
            <w:shd w:val="clear" w:color="auto" w:fill="auto"/>
            <w:vAlign w:val="center"/>
            <w:hideMark/>
          </w:tcPr>
          <w:p w14:paraId="27EEA9AE" w14:textId="77777777" w:rsidR="00415FA9" w:rsidRPr="00C458DA" w:rsidRDefault="00415FA9" w:rsidP="00415FA9">
            <w:pPr>
              <w:rPr>
                <w:rFonts w:cs="Arial"/>
                <w:b/>
                <w:sz w:val="20"/>
                <w:szCs w:val="20"/>
              </w:rPr>
            </w:pPr>
            <w:r w:rsidRPr="00C458DA">
              <w:rPr>
                <w:rFonts w:cs="Arial"/>
                <w:b/>
                <w:sz w:val="20"/>
                <w:szCs w:val="20"/>
              </w:rPr>
              <w:t>Opis operacije</w:t>
            </w:r>
          </w:p>
        </w:tc>
        <w:tc>
          <w:tcPr>
            <w:tcW w:w="6237" w:type="dxa"/>
            <w:shd w:val="clear" w:color="auto" w:fill="auto"/>
            <w:hideMark/>
          </w:tcPr>
          <w:p w14:paraId="09F0501B" w14:textId="77777777" w:rsidR="00415FA9" w:rsidRPr="00C458DA" w:rsidRDefault="00415FA9" w:rsidP="00415FA9">
            <w:pPr>
              <w:rPr>
                <w:sz w:val="20"/>
                <w:szCs w:val="20"/>
              </w:rPr>
            </w:pPr>
            <w:r w:rsidRPr="00C458DA">
              <w:rPr>
                <w:sz w:val="20"/>
                <w:szCs w:val="20"/>
              </w:rPr>
              <w:t>Operacija / Uredi operacijo / Opis / Opis operacije</w:t>
            </w:r>
          </w:p>
        </w:tc>
      </w:tr>
      <w:tr w:rsidR="00415FA9" w:rsidRPr="00C458DA" w14:paraId="137EFFDC" w14:textId="77777777" w:rsidTr="00EA189B">
        <w:trPr>
          <w:trHeight w:val="958"/>
        </w:trPr>
        <w:tc>
          <w:tcPr>
            <w:tcW w:w="1913" w:type="dxa"/>
            <w:vMerge/>
            <w:vAlign w:val="center"/>
          </w:tcPr>
          <w:p w14:paraId="55A4D0EC" w14:textId="77777777" w:rsidR="00415FA9" w:rsidRPr="00BA4028" w:rsidRDefault="00415FA9" w:rsidP="00415FA9">
            <w:pPr>
              <w:rPr>
                <w:rFonts w:cs="Arial"/>
                <w:sz w:val="20"/>
                <w:szCs w:val="20"/>
              </w:rPr>
            </w:pPr>
          </w:p>
        </w:tc>
        <w:tc>
          <w:tcPr>
            <w:tcW w:w="988" w:type="dxa"/>
            <w:shd w:val="clear" w:color="auto" w:fill="auto"/>
            <w:noWrap/>
            <w:vAlign w:val="center"/>
            <w:hideMark/>
          </w:tcPr>
          <w:p w14:paraId="2EEFD895" w14:textId="77777777" w:rsidR="00415FA9" w:rsidRPr="00C458DA" w:rsidRDefault="00415FA9" w:rsidP="00415FA9">
            <w:pPr>
              <w:jc w:val="center"/>
              <w:rPr>
                <w:rFonts w:cs="Arial"/>
                <w:b/>
                <w:sz w:val="20"/>
                <w:szCs w:val="20"/>
              </w:rPr>
            </w:pPr>
            <w:r w:rsidRPr="00C458DA">
              <w:rPr>
                <w:rFonts w:cs="Arial"/>
                <w:b/>
                <w:sz w:val="20"/>
                <w:szCs w:val="20"/>
              </w:rPr>
              <w:t>13</w:t>
            </w:r>
          </w:p>
        </w:tc>
        <w:tc>
          <w:tcPr>
            <w:tcW w:w="1030" w:type="dxa"/>
            <w:shd w:val="clear" w:color="auto" w:fill="auto"/>
            <w:vAlign w:val="center"/>
            <w:hideMark/>
          </w:tcPr>
          <w:p w14:paraId="4254A6B8" w14:textId="77777777" w:rsidR="00415FA9" w:rsidRPr="00525F61" w:rsidRDefault="00415FA9" w:rsidP="00415FA9">
            <w:pPr>
              <w:jc w:val="center"/>
              <w:rPr>
                <w:rFonts w:cs="Arial"/>
                <w:sz w:val="20"/>
                <w:szCs w:val="20"/>
              </w:rPr>
            </w:pPr>
            <w:r w:rsidRPr="00F07AD8">
              <w:rPr>
                <w:rFonts w:cs="Arial"/>
                <w:sz w:val="20"/>
                <w:szCs w:val="20"/>
              </w:rPr>
              <w:t>7</w:t>
            </w:r>
          </w:p>
        </w:tc>
        <w:tc>
          <w:tcPr>
            <w:tcW w:w="4077" w:type="dxa"/>
            <w:shd w:val="clear" w:color="auto" w:fill="auto"/>
            <w:vAlign w:val="center"/>
            <w:hideMark/>
          </w:tcPr>
          <w:p w14:paraId="448CAB79" w14:textId="77777777" w:rsidR="00415FA9" w:rsidRPr="00C458DA" w:rsidRDefault="00415FA9" w:rsidP="00415FA9">
            <w:pPr>
              <w:rPr>
                <w:rFonts w:cs="Arial"/>
                <w:b/>
                <w:sz w:val="20"/>
                <w:szCs w:val="20"/>
              </w:rPr>
            </w:pPr>
            <w:r w:rsidRPr="00C458DA">
              <w:rPr>
                <w:rFonts w:cs="Arial"/>
                <w:b/>
                <w:sz w:val="20"/>
                <w:szCs w:val="20"/>
              </w:rPr>
              <w:t>Datum vložitve vloge za operacijo</w:t>
            </w:r>
          </w:p>
        </w:tc>
        <w:tc>
          <w:tcPr>
            <w:tcW w:w="6237" w:type="dxa"/>
            <w:shd w:val="clear" w:color="auto" w:fill="auto"/>
            <w:vAlign w:val="center"/>
            <w:hideMark/>
          </w:tcPr>
          <w:p w14:paraId="639B177F" w14:textId="4F903DA3" w:rsidR="00415FA9" w:rsidRPr="00C458DA" w:rsidRDefault="002C419E" w:rsidP="00415FA9">
            <w:pPr>
              <w:rPr>
                <w:rFonts w:cs="Arial"/>
                <w:bCs/>
                <w:color w:val="000000"/>
                <w:sz w:val="20"/>
                <w:szCs w:val="20"/>
              </w:rPr>
            </w:pPr>
            <w:r w:rsidRPr="00C458DA">
              <w:rPr>
                <w:rFonts w:cs="Arial"/>
                <w:bCs/>
                <w:color w:val="000000"/>
                <w:sz w:val="20"/>
                <w:szCs w:val="20"/>
              </w:rPr>
              <w:t xml:space="preserve">Tip </w:t>
            </w:r>
            <w:r w:rsidR="00415FA9" w:rsidRPr="00C458DA">
              <w:rPr>
                <w:rFonts w:cs="Arial"/>
                <w:bCs/>
                <w:color w:val="000000"/>
                <w:sz w:val="20"/>
                <w:szCs w:val="20"/>
              </w:rPr>
              <w:t>vloge = NPO, ko je NPU=Upravičenec: Vloga za odločitev o podpori / Identifikacija / Odločitev za dodelitev sredstev / Datum prejema vloge na OU</w:t>
            </w:r>
          </w:p>
          <w:p w14:paraId="4FE15B79" w14:textId="60A39A17" w:rsidR="00415FA9" w:rsidRPr="00C458DA" w:rsidRDefault="00F56E04" w:rsidP="00DE37EA">
            <w:pPr>
              <w:rPr>
                <w:rFonts w:cs="Arial"/>
                <w:bCs/>
                <w:color w:val="000000"/>
                <w:sz w:val="20"/>
                <w:szCs w:val="20"/>
              </w:rPr>
            </w:pPr>
            <w:r>
              <w:rPr>
                <w:rFonts w:cs="Arial"/>
                <w:bCs/>
                <w:color w:val="000000"/>
                <w:sz w:val="20"/>
                <w:szCs w:val="20"/>
              </w:rPr>
              <w:t xml:space="preserve">* </w:t>
            </w:r>
            <w:r w:rsidR="00415FA9" w:rsidRPr="00C458DA">
              <w:rPr>
                <w:rFonts w:cs="Arial"/>
                <w:bCs/>
                <w:color w:val="000000"/>
                <w:sz w:val="20"/>
                <w:szCs w:val="20"/>
              </w:rPr>
              <w:t>pri vseh ostalih operacijah:</w:t>
            </w:r>
            <w:r w:rsidR="00DE37EA">
              <w:rPr>
                <w:rFonts w:cs="Arial"/>
                <w:bCs/>
                <w:color w:val="000000"/>
                <w:sz w:val="20"/>
                <w:szCs w:val="20"/>
              </w:rPr>
              <w:t xml:space="preserve"> </w:t>
            </w:r>
            <w:proofErr w:type="spellStart"/>
            <w:r w:rsidR="00415FA9" w:rsidRPr="00C458DA">
              <w:rPr>
                <w:rFonts w:cs="Arial"/>
                <w:bCs/>
                <w:color w:val="000000"/>
                <w:sz w:val="20"/>
                <w:szCs w:val="20"/>
              </w:rPr>
              <w:t>ema</w:t>
            </w:r>
            <w:proofErr w:type="spellEnd"/>
            <w:r w:rsidR="00415FA9" w:rsidRPr="00C458DA">
              <w:rPr>
                <w:rFonts w:cs="Arial"/>
                <w:bCs/>
                <w:color w:val="000000"/>
                <w:sz w:val="20"/>
                <w:szCs w:val="20"/>
              </w:rPr>
              <w:t>.</w:t>
            </w:r>
            <w:proofErr w:type="spellStart"/>
            <w:r w:rsidR="00415FA9" w:rsidRPr="00C458DA">
              <w:rPr>
                <w:rFonts w:cs="Arial"/>
                <w:bCs/>
                <w:color w:val="000000"/>
                <w:sz w:val="20"/>
                <w:szCs w:val="20"/>
              </w:rPr>
              <w:t>OperacijaOsnovniPodatki</w:t>
            </w:r>
            <w:proofErr w:type="spellEnd"/>
            <w:r w:rsidR="00415FA9" w:rsidRPr="00C458DA">
              <w:rPr>
                <w:rFonts w:cs="Arial"/>
                <w:bCs/>
                <w:color w:val="000000"/>
                <w:sz w:val="20"/>
                <w:szCs w:val="20"/>
              </w:rPr>
              <w:t>.</w:t>
            </w:r>
            <w:proofErr w:type="spellStart"/>
            <w:r w:rsidR="00415FA9" w:rsidRPr="00C458DA">
              <w:rPr>
                <w:rFonts w:cs="Arial"/>
                <w:bCs/>
                <w:color w:val="000000"/>
                <w:sz w:val="20"/>
                <w:szCs w:val="20"/>
              </w:rPr>
              <w:t>SistemskiDatum</w:t>
            </w:r>
            <w:proofErr w:type="spellEnd"/>
            <w:r w:rsidR="00415FA9" w:rsidRPr="00C458DA">
              <w:rPr>
                <w:rFonts w:cs="Arial"/>
                <w:bCs/>
                <w:color w:val="000000"/>
                <w:sz w:val="20"/>
                <w:szCs w:val="20"/>
              </w:rPr>
              <w:t>.</w:t>
            </w:r>
          </w:p>
        </w:tc>
      </w:tr>
      <w:tr w:rsidR="00415FA9" w:rsidRPr="00C458DA" w14:paraId="6AC0655D" w14:textId="77777777" w:rsidTr="00EA189B">
        <w:trPr>
          <w:trHeight w:val="1243"/>
        </w:trPr>
        <w:tc>
          <w:tcPr>
            <w:tcW w:w="1913" w:type="dxa"/>
            <w:vMerge/>
            <w:vAlign w:val="center"/>
          </w:tcPr>
          <w:p w14:paraId="0A2A58AB" w14:textId="77777777" w:rsidR="00415FA9" w:rsidRPr="00C458DA" w:rsidRDefault="00415FA9" w:rsidP="00415FA9">
            <w:pPr>
              <w:rPr>
                <w:rFonts w:cs="Arial"/>
                <w:sz w:val="20"/>
                <w:szCs w:val="20"/>
              </w:rPr>
            </w:pPr>
          </w:p>
        </w:tc>
        <w:tc>
          <w:tcPr>
            <w:tcW w:w="988" w:type="dxa"/>
            <w:shd w:val="clear" w:color="auto" w:fill="auto"/>
            <w:noWrap/>
            <w:vAlign w:val="center"/>
            <w:hideMark/>
          </w:tcPr>
          <w:p w14:paraId="15983F03" w14:textId="77777777" w:rsidR="00415FA9" w:rsidRPr="00C458DA" w:rsidRDefault="00415FA9" w:rsidP="00415FA9">
            <w:pPr>
              <w:jc w:val="center"/>
              <w:rPr>
                <w:rFonts w:cs="Arial"/>
                <w:b/>
                <w:sz w:val="20"/>
                <w:szCs w:val="20"/>
              </w:rPr>
            </w:pPr>
            <w:r w:rsidRPr="00C458DA">
              <w:rPr>
                <w:rFonts w:cs="Arial"/>
                <w:b/>
                <w:sz w:val="20"/>
                <w:szCs w:val="20"/>
              </w:rPr>
              <w:t>14</w:t>
            </w:r>
          </w:p>
        </w:tc>
        <w:tc>
          <w:tcPr>
            <w:tcW w:w="1030" w:type="dxa"/>
            <w:shd w:val="clear" w:color="auto" w:fill="auto"/>
            <w:noWrap/>
            <w:vAlign w:val="center"/>
            <w:hideMark/>
          </w:tcPr>
          <w:p w14:paraId="0CB613FC" w14:textId="77777777" w:rsidR="00415FA9" w:rsidRPr="00C458DA" w:rsidRDefault="00415FA9" w:rsidP="00415FA9">
            <w:pPr>
              <w:jc w:val="center"/>
              <w:rPr>
                <w:rFonts w:cs="Arial"/>
                <w:sz w:val="20"/>
                <w:szCs w:val="20"/>
              </w:rPr>
            </w:pPr>
            <w:r w:rsidRPr="00C458DA">
              <w:rPr>
                <w:rFonts w:cs="Arial"/>
                <w:sz w:val="20"/>
                <w:szCs w:val="20"/>
              </w:rPr>
              <w:t>11</w:t>
            </w:r>
          </w:p>
        </w:tc>
        <w:tc>
          <w:tcPr>
            <w:tcW w:w="4077" w:type="dxa"/>
            <w:shd w:val="clear" w:color="auto" w:fill="auto"/>
            <w:vAlign w:val="center"/>
            <w:hideMark/>
          </w:tcPr>
          <w:p w14:paraId="40295F5F" w14:textId="77777777" w:rsidR="00415FA9" w:rsidRPr="00C458DA" w:rsidRDefault="00415FA9" w:rsidP="00415FA9">
            <w:pPr>
              <w:rPr>
                <w:rFonts w:cs="Arial"/>
                <w:b/>
                <w:sz w:val="20"/>
                <w:szCs w:val="20"/>
              </w:rPr>
            </w:pPr>
            <w:r w:rsidRPr="00C458DA">
              <w:rPr>
                <w:rFonts w:cs="Arial"/>
                <w:b/>
                <w:sz w:val="20"/>
                <w:szCs w:val="20"/>
              </w:rPr>
              <w:t>Organ, ki izda dokument o pogojih za  podporo - Naziv</w:t>
            </w:r>
          </w:p>
        </w:tc>
        <w:tc>
          <w:tcPr>
            <w:tcW w:w="6237" w:type="dxa"/>
            <w:shd w:val="clear" w:color="auto" w:fill="auto"/>
            <w:vAlign w:val="center"/>
            <w:hideMark/>
          </w:tcPr>
          <w:p w14:paraId="0E3C9B87" w14:textId="15B34EBF" w:rsidR="00415FA9" w:rsidRPr="00C458DA" w:rsidRDefault="00DE37EA" w:rsidP="00415FA9">
            <w:pPr>
              <w:rPr>
                <w:rFonts w:cs="Arial"/>
                <w:color w:val="000000"/>
                <w:sz w:val="20"/>
                <w:szCs w:val="20"/>
              </w:rPr>
            </w:pPr>
            <w:r w:rsidRPr="00C458DA">
              <w:rPr>
                <w:rFonts w:cs="Arial"/>
                <w:color w:val="000000"/>
                <w:sz w:val="20"/>
                <w:szCs w:val="20"/>
              </w:rPr>
              <w:t xml:space="preserve">Tip </w:t>
            </w:r>
            <w:r w:rsidR="00415FA9" w:rsidRPr="00C458DA">
              <w:rPr>
                <w:rFonts w:cs="Arial"/>
                <w:color w:val="000000"/>
                <w:sz w:val="20"/>
                <w:szCs w:val="20"/>
              </w:rPr>
              <w:t>vloge = NPO, ko je NPU=Upravičenec: Služba Vlade Republike Slovenije za razvoj in evropsko kohezijsko politiko</w:t>
            </w:r>
          </w:p>
          <w:p w14:paraId="46273F9E" w14:textId="77777777" w:rsidR="00415FA9" w:rsidRPr="00C458DA" w:rsidRDefault="00F56E04" w:rsidP="00F56E04">
            <w:pPr>
              <w:rPr>
                <w:rFonts w:cs="Arial"/>
                <w:color w:val="000000"/>
                <w:sz w:val="20"/>
                <w:szCs w:val="20"/>
              </w:rPr>
            </w:pPr>
            <w:r>
              <w:rPr>
                <w:rFonts w:cs="Arial"/>
                <w:color w:val="000000"/>
                <w:sz w:val="20"/>
                <w:szCs w:val="20"/>
              </w:rPr>
              <w:t xml:space="preserve">* </w:t>
            </w:r>
            <w:r w:rsidR="00415FA9" w:rsidRPr="00C458DA">
              <w:rPr>
                <w:rFonts w:cs="Arial"/>
                <w:color w:val="000000"/>
                <w:sz w:val="20"/>
                <w:szCs w:val="20"/>
              </w:rPr>
              <w:t>pri vseh ostalih operacijah: Operacija  / Institucija, ki izda sklep o izboru operacije na JR</w:t>
            </w:r>
          </w:p>
        </w:tc>
      </w:tr>
      <w:tr w:rsidR="00041832" w:rsidRPr="00C458DA" w14:paraId="49FD4FBF" w14:textId="77777777" w:rsidTr="00EA189B">
        <w:trPr>
          <w:trHeight w:val="20"/>
        </w:trPr>
        <w:tc>
          <w:tcPr>
            <w:tcW w:w="1913" w:type="dxa"/>
            <w:vMerge w:val="restart"/>
            <w:vAlign w:val="center"/>
          </w:tcPr>
          <w:p w14:paraId="2172E684" w14:textId="77777777" w:rsidR="00041832" w:rsidRPr="00BA4028" w:rsidRDefault="00041832" w:rsidP="00041832">
            <w:pPr>
              <w:rPr>
                <w:rFonts w:cs="Arial"/>
                <w:sz w:val="20"/>
                <w:szCs w:val="20"/>
              </w:rPr>
            </w:pPr>
            <w:r w:rsidRPr="00BA4028">
              <w:rPr>
                <w:rFonts w:cs="Arial"/>
                <w:sz w:val="20"/>
                <w:szCs w:val="20"/>
              </w:rPr>
              <w:t>PODATKI O OPERACIJI</w:t>
            </w:r>
          </w:p>
          <w:p w14:paraId="50021E8F" w14:textId="77777777" w:rsidR="00041832" w:rsidRPr="00BA4028" w:rsidRDefault="00041832" w:rsidP="00041832">
            <w:pPr>
              <w:rPr>
                <w:rFonts w:cs="Arial"/>
                <w:sz w:val="20"/>
                <w:szCs w:val="20"/>
              </w:rPr>
            </w:pPr>
          </w:p>
        </w:tc>
        <w:tc>
          <w:tcPr>
            <w:tcW w:w="988" w:type="dxa"/>
            <w:shd w:val="clear" w:color="auto" w:fill="auto"/>
            <w:noWrap/>
            <w:vAlign w:val="center"/>
            <w:hideMark/>
          </w:tcPr>
          <w:p w14:paraId="7C5B2E29" w14:textId="77777777" w:rsidR="00041832" w:rsidRPr="00C458DA" w:rsidRDefault="00041832" w:rsidP="00415FA9">
            <w:pPr>
              <w:jc w:val="center"/>
              <w:rPr>
                <w:rFonts w:cs="Arial"/>
                <w:b/>
                <w:sz w:val="20"/>
                <w:szCs w:val="20"/>
              </w:rPr>
            </w:pPr>
            <w:r w:rsidRPr="00C458DA">
              <w:rPr>
                <w:rFonts w:cs="Arial"/>
                <w:b/>
                <w:sz w:val="20"/>
                <w:szCs w:val="20"/>
              </w:rPr>
              <w:t>15</w:t>
            </w:r>
          </w:p>
        </w:tc>
        <w:tc>
          <w:tcPr>
            <w:tcW w:w="1030" w:type="dxa"/>
            <w:shd w:val="clear" w:color="auto" w:fill="auto"/>
            <w:vAlign w:val="center"/>
            <w:hideMark/>
          </w:tcPr>
          <w:p w14:paraId="5106CF68" w14:textId="77777777" w:rsidR="00041832" w:rsidRPr="00F07AD8" w:rsidRDefault="00041832" w:rsidP="00415FA9">
            <w:pPr>
              <w:jc w:val="right"/>
              <w:rPr>
                <w:rFonts w:cs="Arial"/>
                <w:sz w:val="20"/>
                <w:szCs w:val="20"/>
              </w:rPr>
            </w:pPr>
            <w:r w:rsidRPr="00F07AD8">
              <w:rPr>
                <w:rFonts w:cs="Arial"/>
                <w:sz w:val="20"/>
                <w:szCs w:val="20"/>
              </w:rPr>
              <w:t>12</w:t>
            </w:r>
          </w:p>
        </w:tc>
        <w:tc>
          <w:tcPr>
            <w:tcW w:w="4077" w:type="dxa"/>
            <w:shd w:val="clear" w:color="auto" w:fill="auto"/>
            <w:vAlign w:val="center"/>
            <w:hideMark/>
          </w:tcPr>
          <w:p w14:paraId="0D4FB402" w14:textId="77777777" w:rsidR="00041832" w:rsidRPr="00C458DA" w:rsidRDefault="00041832" w:rsidP="00415FA9">
            <w:pPr>
              <w:rPr>
                <w:rFonts w:cs="Arial"/>
                <w:b/>
                <w:sz w:val="20"/>
                <w:szCs w:val="20"/>
              </w:rPr>
            </w:pPr>
            <w:r w:rsidRPr="00C458DA">
              <w:rPr>
                <w:rFonts w:cs="Arial"/>
                <w:b/>
                <w:sz w:val="20"/>
                <w:szCs w:val="20"/>
              </w:rPr>
              <w:t>Datum dokumenta o pogojih za podporo</w:t>
            </w:r>
          </w:p>
        </w:tc>
        <w:tc>
          <w:tcPr>
            <w:tcW w:w="6237" w:type="dxa"/>
            <w:shd w:val="clear" w:color="auto" w:fill="auto"/>
            <w:vAlign w:val="center"/>
            <w:hideMark/>
          </w:tcPr>
          <w:p w14:paraId="45B9616E" w14:textId="390868F5" w:rsidR="00041832" w:rsidRPr="00C458DA" w:rsidRDefault="00DE37EA" w:rsidP="00415FA9">
            <w:pPr>
              <w:rPr>
                <w:rFonts w:cs="Arial"/>
                <w:bCs/>
                <w:color w:val="000000"/>
                <w:sz w:val="20"/>
                <w:szCs w:val="20"/>
              </w:rPr>
            </w:pPr>
            <w:r w:rsidRPr="00C458DA">
              <w:rPr>
                <w:rFonts w:cs="Arial"/>
                <w:bCs/>
                <w:color w:val="000000"/>
                <w:sz w:val="20"/>
                <w:szCs w:val="20"/>
              </w:rPr>
              <w:t xml:space="preserve">Tip </w:t>
            </w:r>
            <w:r w:rsidR="00041832" w:rsidRPr="00C458DA">
              <w:rPr>
                <w:rFonts w:cs="Arial"/>
                <w:bCs/>
                <w:color w:val="000000"/>
                <w:sz w:val="20"/>
                <w:szCs w:val="20"/>
              </w:rPr>
              <w:t>vloge = NPO, ko je NPU=Upravičenec: Vloga za odločitev o podpori / Identifikacija / Odločitev o dodelitvi sredstev / Datum potrditve vloge na OU</w:t>
            </w:r>
          </w:p>
          <w:p w14:paraId="73DB9558" w14:textId="77777777" w:rsidR="00041832" w:rsidRPr="00C458DA" w:rsidRDefault="00F56E04" w:rsidP="00F56E04">
            <w:pPr>
              <w:rPr>
                <w:rFonts w:cs="Arial"/>
                <w:color w:val="000000"/>
                <w:sz w:val="20"/>
                <w:szCs w:val="20"/>
              </w:rPr>
            </w:pPr>
            <w:r>
              <w:rPr>
                <w:rFonts w:cs="Arial"/>
                <w:bCs/>
                <w:color w:val="000000"/>
                <w:sz w:val="20"/>
                <w:szCs w:val="20"/>
              </w:rPr>
              <w:t xml:space="preserve">* </w:t>
            </w:r>
            <w:r w:rsidR="00041832" w:rsidRPr="00C458DA">
              <w:rPr>
                <w:rFonts w:cs="Arial"/>
                <w:bCs/>
                <w:color w:val="000000"/>
                <w:sz w:val="20"/>
                <w:szCs w:val="20"/>
              </w:rPr>
              <w:t xml:space="preserve">pri vseh ostalih operacijah: Operacija / Datum podpisa </w:t>
            </w:r>
            <w:proofErr w:type="spellStart"/>
            <w:r w:rsidR="00041832" w:rsidRPr="00C458DA">
              <w:rPr>
                <w:rFonts w:cs="Arial"/>
                <w:bCs/>
                <w:color w:val="000000"/>
                <w:sz w:val="20"/>
                <w:szCs w:val="20"/>
              </w:rPr>
              <w:t>sofinancerske</w:t>
            </w:r>
            <w:proofErr w:type="spellEnd"/>
            <w:r w:rsidR="00041832" w:rsidRPr="00C458DA">
              <w:rPr>
                <w:rFonts w:cs="Arial"/>
                <w:bCs/>
                <w:color w:val="000000"/>
                <w:sz w:val="20"/>
                <w:szCs w:val="20"/>
              </w:rPr>
              <w:t xml:space="preserve"> pogodbe (Datum začetka iz </w:t>
            </w:r>
            <w:proofErr w:type="spellStart"/>
            <w:r w:rsidR="00041832" w:rsidRPr="00C458DA">
              <w:rPr>
                <w:rFonts w:cs="Arial"/>
                <w:bCs/>
                <w:color w:val="000000"/>
                <w:sz w:val="20"/>
                <w:szCs w:val="20"/>
              </w:rPr>
              <w:t>sofinancerske</w:t>
            </w:r>
            <w:proofErr w:type="spellEnd"/>
            <w:r w:rsidR="00041832" w:rsidRPr="00C458DA">
              <w:rPr>
                <w:rFonts w:cs="Arial"/>
                <w:bCs/>
                <w:color w:val="000000"/>
                <w:sz w:val="20"/>
                <w:szCs w:val="20"/>
              </w:rPr>
              <w:t>)  Operacija/Pogodbe/</w:t>
            </w:r>
            <w:proofErr w:type="spellStart"/>
            <w:r w:rsidR="00041832" w:rsidRPr="00C458DA">
              <w:rPr>
                <w:rFonts w:cs="Arial"/>
                <w:bCs/>
                <w:color w:val="000000"/>
                <w:sz w:val="20"/>
                <w:szCs w:val="20"/>
              </w:rPr>
              <w:t>Sofinancerske</w:t>
            </w:r>
            <w:proofErr w:type="spellEnd"/>
            <w:r w:rsidR="00041832" w:rsidRPr="00C458DA">
              <w:rPr>
                <w:rFonts w:cs="Arial"/>
                <w:bCs/>
                <w:color w:val="000000"/>
                <w:sz w:val="20"/>
                <w:szCs w:val="20"/>
              </w:rPr>
              <w:t xml:space="preserve"> pogodbe (vrsta pogodbe POJRJP)/ Datum začetka</w:t>
            </w:r>
          </w:p>
        </w:tc>
      </w:tr>
      <w:tr w:rsidR="00041832" w:rsidRPr="00C458DA" w14:paraId="50D5729B" w14:textId="77777777" w:rsidTr="00EA189B">
        <w:trPr>
          <w:trHeight w:val="20"/>
        </w:trPr>
        <w:tc>
          <w:tcPr>
            <w:tcW w:w="1913" w:type="dxa"/>
            <w:vMerge/>
            <w:vAlign w:val="center"/>
          </w:tcPr>
          <w:p w14:paraId="15E9391E" w14:textId="77777777" w:rsidR="00041832" w:rsidRPr="00BA4028" w:rsidRDefault="00041832" w:rsidP="00415FA9">
            <w:pPr>
              <w:rPr>
                <w:rFonts w:cs="Arial"/>
                <w:sz w:val="20"/>
                <w:szCs w:val="20"/>
              </w:rPr>
            </w:pPr>
          </w:p>
        </w:tc>
        <w:tc>
          <w:tcPr>
            <w:tcW w:w="988" w:type="dxa"/>
            <w:shd w:val="clear" w:color="auto" w:fill="auto"/>
            <w:noWrap/>
            <w:vAlign w:val="center"/>
            <w:hideMark/>
          </w:tcPr>
          <w:p w14:paraId="2F40E880" w14:textId="77777777" w:rsidR="00041832" w:rsidRPr="00C458DA" w:rsidRDefault="00041832" w:rsidP="00415FA9">
            <w:pPr>
              <w:jc w:val="center"/>
              <w:rPr>
                <w:rFonts w:cs="Arial"/>
                <w:b/>
                <w:sz w:val="20"/>
                <w:szCs w:val="20"/>
              </w:rPr>
            </w:pPr>
            <w:r w:rsidRPr="00C458DA">
              <w:rPr>
                <w:rFonts w:cs="Arial"/>
                <w:b/>
                <w:sz w:val="20"/>
                <w:szCs w:val="20"/>
              </w:rPr>
              <w:t>16</w:t>
            </w:r>
          </w:p>
        </w:tc>
        <w:tc>
          <w:tcPr>
            <w:tcW w:w="1030" w:type="dxa"/>
            <w:shd w:val="clear" w:color="auto" w:fill="auto"/>
            <w:vAlign w:val="center"/>
            <w:hideMark/>
          </w:tcPr>
          <w:p w14:paraId="68243D9B" w14:textId="77777777" w:rsidR="00041832" w:rsidRPr="00F07AD8" w:rsidRDefault="00041832" w:rsidP="00415FA9">
            <w:pPr>
              <w:jc w:val="right"/>
              <w:rPr>
                <w:rFonts w:cs="Arial"/>
                <w:sz w:val="20"/>
                <w:szCs w:val="20"/>
              </w:rPr>
            </w:pPr>
            <w:r w:rsidRPr="00F07AD8">
              <w:rPr>
                <w:rFonts w:cs="Arial"/>
                <w:sz w:val="20"/>
                <w:szCs w:val="20"/>
              </w:rPr>
              <w:t>8</w:t>
            </w:r>
          </w:p>
        </w:tc>
        <w:tc>
          <w:tcPr>
            <w:tcW w:w="4077" w:type="dxa"/>
            <w:shd w:val="clear" w:color="auto" w:fill="auto"/>
            <w:vAlign w:val="center"/>
            <w:hideMark/>
          </w:tcPr>
          <w:p w14:paraId="515C4B9C" w14:textId="77777777" w:rsidR="00041832" w:rsidRPr="00C458DA" w:rsidRDefault="00041832" w:rsidP="00415FA9">
            <w:pPr>
              <w:rPr>
                <w:rFonts w:cs="Arial"/>
                <w:b/>
                <w:sz w:val="20"/>
                <w:szCs w:val="20"/>
              </w:rPr>
            </w:pPr>
            <w:r w:rsidRPr="00C458DA">
              <w:rPr>
                <w:rFonts w:cs="Arial"/>
                <w:b/>
                <w:sz w:val="20"/>
                <w:szCs w:val="20"/>
              </w:rPr>
              <w:t>Datum začetka, kot je naveden v dokumentu o pogojih za podporo</w:t>
            </w:r>
          </w:p>
        </w:tc>
        <w:tc>
          <w:tcPr>
            <w:tcW w:w="6237" w:type="dxa"/>
            <w:shd w:val="clear" w:color="auto" w:fill="auto"/>
            <w:vAlign w:val="center"/>
            <w:hideMark/>
          </w:tcPr>
          <w:p w14:paraId="5CCD7384"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Obdobje aktivnosti/Datum začetka</w:t>
            </w:r>
          </w:p>
        </w:tc>
      </w:tr>
      <w:tr w:rsidR="00041832" w:rsidRPr="00C458DA" w14:paraId="152AF232" w14:textId="77777777" w:rsidTr="00EA189B">
        <w:trPr>
          <w:trHeight w:val="20"/>
        </w:trPr>
        <w:tc>
          <w:tcPr>
            <w:tcW w:w="1913" w:type="dxa"/>
            <w:vMerge/>
            <w:vAlign w:val="center"/>
          </w:tcPr>
          <w:p w14:paraId="279A947A" w14:textId="77777777" w:rsidR="00041832" w:rsidRPr="00BA4028" w:rsidRDefault="00041832" w:rsidP="00415FA9">
            <w:pPr>
              <w:rPr>
                <w:rFonts w:cs="Arial"/>
                <w:sz w:val="20"/>
                <w:szCs w:val="20"/>
              </w:rPr>
            </w:pPr>
          </w:p>
        </w:tc>
        <w:tc>
          <w:tcPr>
            <w:tcW w:w="988" w:type="dxa"/>
            <w:shd w:val="clear" w:color="auto" w:fill="auto"/>
            <w:noWrap/>
            <w:vAlign w:val="center"/>
            <w:hideMark/>
          </w:tcPr>
          <w:p w14:paraId="703EE2EF" w14:textId="77777777" w:rsidR="00041832" w:rsidRPr="00C458DA" w:rsidRDefault="00041832" w:rsidP="00415FA9">
            <w:pPr>
              <w:jc w:val="center"/>
              <w:rPr>
                <w:rFonts w:cs="Arial"/>
                <w:b/>
                <w:sz w:val="20"/>
                <w:szCs w:val="20"/>
              </w:rPr>
            </w:pPr>
            <w:r w:rsidRPr="00C458DA">
              <w:rPr>
                <w:rFonts w:cs="Arial"/>
                <w:b/>
                <w:sz w:val="20"/>
                <w:szCs w:val="20"/>
              </w:rPr>
              <w:t>17</w:t>
            </w:r>
          </w:p>
        </w:tc>
        <w:tc>
          <w:tcPr>
            <w:tcW w:w="1030" w:type="dxa"/>
            <w:shd w:val="clear" w:color="auto" w:fill="auto"/>
            <w:vAlign w:val="center"/>
            <w:hideMark/>
          </w:tcPr>
          <w:p w14:paraId="3794EA21" w14:textId="77777777" w:rsidR="00041832" w:rsidRPr="00F07AD8" w:rsidRDefault="00041832" w:rsidP="00415FA9">
            <w:pPr>
              <w:jc w:val="right"/>
              <w:rPr>
                <w:rFonts w:cs="Arial"/>
                <w:sz w:val="20"/>
                <w:szCs w:val="20"/>
              </w:rPr>
            </w:pPr>
            <w:r w:rsidRPr="00F07AD8">
              <w:rPr>
                <w:rFonts w:cs="Arial"/>
                <w:sz w:val="20"/>
                <w:szCs w:val="20"/>
              </w:rPr>
              <w:t>9</w:t>
            </w:r>
          </w:p>
        </w:tc>
        <w:tc>
          <w:tcPr>
            <w:tcW w:w="4077" w:type="dxa"/>
            <w:shd w:val="clear" w:color="auto" w:fill="auto"/>
            <w:vAlign w:val="center"/>
            <w:hideMark/>
          </w:tcPr>
          <w:p w14:paraId="66E6BED7" w14:textId="77777777" w:rsidR="00041832" w:rsidRPr="00C458DA" w:rsidRDefault="00041832" w:rsidP="00415FA9">
            <w:pPr>
              <w:rPr>
                <w:rFonts w:cs="Arial"/>
                <w:b/>
                <w:sz w:val="20"/>
                <w:szCs w:val="20"/>
              </w:rPr>
            </w:pPr>
            <w:r w:rsidRPr="00C458DA">
              <w:rPr>
                <w:rFonts w:cs="Arial"/>
                <w:b/>
                <w:sz w:val="20"/>
                <w:szCs w:val="20"/>
              </w:rPr>
              <w:t>Datum zaključka, kot je naveden v dokumentu o pogojih za podporo</w:t>
            </w:r>
          </w:p>
        </w:tc>
        <w:tc>
          <w:tcPr>
            <w:tcW w:w="6237" w:type="dxa"/>
            <w:shd w:val="clear" w:color="auto" w:fill="auto"/>
            <w:vAlign w:val="center"/>
            <w:hideMark/>
          </w:tcPr>
          <w:p w14:paraId="3D34298E"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Obdobje aktivnosti/Datum zaključka</w:t>
            </w:r>
          </w:p>
        </w:tc>
      </w:tr>
      <w:tr w:rsidR="00041832" w:rsidRPr="00C458DA" w14:paraId="14FD8F31" w14:textId="77777777" w:rsidTr="00EA189B">
        <w:trPr>
          <w:trHeight w:val="20"/>
        </w:trPr>
        <w:tc>
          <w:tcPr>
            <w:tcW w:w="1913" w:type="dxa"/>
            <w:vMerge/>
            <w:vAlign w:val="center"/>
          </w:tcPr>
          <w:p w14:paraId="2B9A3830" w14:textId="77777777" w:rsidR="00041832" w:rsidRPr="00BA4028" w:rsidRDefault="00041832" w:rsidP="00415FA9">
            <w:pPr>
              <w:rPr>
                <w:rFonts w:cs="Arial"/>
                <w:sz w:val="20"/>
                <w:szCs w:val="20"/>
              </w:rPr>
            </w:pPr>
          </w:p>
        </w:tc>
        <w:tc>
          <w:tcPr>
            <w:tcW w:w="988" w:type="dxa"/>
            <w:shd w:val="clear" w:color="auto" w:fill="auto"/>
            <w:noWrap/>
            <w:vAlign w:val="center"/>
            <w:hideMark/>
          </w:tcPr>
          <w:p w14:paraId="566A62FA" w14:textId="77777777" w:rsidR="00041832" w:rsidRPr="00C458DA" w:rsidRDefault="00041832" w:rsidP="00415FA9">
            <w:pPr>
              <w:jc w:val="center"/>
              <w:rPr>
                <w:rFonts w:cs="Arial"/>
                <w:b/>
                <w:sz w:val="20"/>
                <w:szCs w:val="20"/>
              </w:rPr>
            </w:pPr>
            <w:r w:rsidRPr="00C458DA">
              <w:rPr>
                <w:rFonts w:cs="Arial"/>
                <w:b/>
                <w:sz w:val="20"/>
                <w:szCs w:val="20"/>
              </w:rPr>
              <w:t>18</w:t>
            </w:r>
          </w:p>
        </w:tc>
        <w:tc>
          <w:tcPr>
            <w:tcW w:w="1030" w:type="dxa"/>
            <w:shd w:val="clear" w:color="auto" w:fill="auto"/>
            <w:vAlign w:val="center"/>
            <w:hideMark/>
          </w:tcPr>
          <w:p w14:paraId="4A63ECFB" w14:textId="77777777" w:rsidR="00041832" w:rsidRPr="00F07AD8" w:rsidRDefault="00041832" w:rsidP="00415FA9">
            <w:pPr>
              <w:jc w:val="center"/>
              <w:rPr>
                <w:rFonts w:cs="Arial"/>
                <w:sz w:val="20"/>
                <w:szCs w:val="20"/>
              </w:rPr>
            </w:pPr>
            <w:r w:rsidRPr="00F07AD8">
              <w:rPr>
                <w:rFonts w:cs="Arial"/>
                <w:sz w:val="20"/>
                <w:szCs w:val="20"/>
              </w:rPr>
              <w:t>n.r.</w:t>
            </w:r>
          </w:p>
        </w:tc>
        <w:tc>
          <w:tcPr>
            <w:tcW w:w="4077" w:type="dxa"/>
            <w:shd w:val="clear" w:color="auto" w:fill="auto"/>
            <w:vAlign w:val="center"/>
            <w:hideMark/>
          </w:tcPr>
          <w:p w14:paraId="7687430E" w14:textId="77777777" w:rsidR="00041832" w:rsidRPr="00C458DA" w:rsidRDefault="00041832" w:rsidP="00415FA9">
            <w:pPr>
              <w:rPr>
                <w:rFonts w:cs="Arial"/>
                <w:b/>
                <w:sz w:val="20"/>
                <w:szCs w:val="20"/>
              </w:rPr>
            </w:pPr>
            <w:r w:rsidRPr="00C458DA">
              <w:rPr>
                <w:rFonts w:cs="Arial"/>
                <w:b/>
                <w:sz w:val="20"/>
                <w:szCs w:val="20"/>
              </w:rPr>
              <w:t>Datum začetka obdobja upravičenosti izdatkov</w:t>
            </w:r>
          </w:p>
        </w:tc>
        <w:tc>
          <w:tcPr>
            <w:tcW w:w="6237" w:type="dxa"/>
            <w:shd w:val="clear" w:color="auto" w:fill="auto"/>
            <w:vAlign w:val="center"/>
            <w:hideMark/>
          </w:tcPr>
          <w:p w14:paraId="3E24632D"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Obdobje upravičenih izdatkov/Datum začetka</w:t>
            </w:r>
          </w:p>
        </w:tc>
      </w:tr>
      <w:tr w:rsidR="00041832" w:rsidRPr="00C458DA" w14:paraId="60DD03EE" w14:textId="77777777" w:rsidTr="00EA189B">
        <w:trPr>
          <w:trHeight w:val="20"/>
        </w:trPr>
        <w:tc>
          <w:tcPr>
            <w:tcW w:w="1913" w:type="dxa"/>
            <w:vMerge/>
            <w:vAlign w:val="center"/>
          </w:tcPr>
          <w:p w14:paraId="5E6AF61C" w14:textId="77777777" w:rsidR="00041832" w:rsidRPr="00BA4028" w:rsidRDefault="00041832" w:rsidP="00415FA9">
            <w:pPr>
              <w:rPr>
                <w:rFonts w:cs="Arial"/>
                <w:sz w:val="20"/>
                <w:szCs w:val="20"/>
              </w:rPr>
            </w:pPr>
          </w:p>
        </w:tc>
        <w:tc>
          <w:tcPr>
            <w:tcW w:w="988" w:type="dxa"/>
            <w:shd w:val="clear" w:color="auto" w:fill="auto"/>
            <w:noWrap/>
            <w:vAlign w:val="center"/>
            <w:hideMark/>
          </w:tcPr>
          <w:p w14:paraId="48706990" w14:textId="77777777" w:rsidR="00041832" w:rsidRPr="00C458DA" w:rsidRDefault="00041832" w:rsidP="00415FA9">
            <w:pPr>
              <w:jc w:val="center"/>
              <w:rPr>
                <w:rFonts w:cs="Arial"/>
                <w:b/>
                <w:sz w:val="20"/>
                <w:szCs w:val="20"/>
              </w:rPr>
            </w:pPr>
            <w:r w:rsidRPr="00C458DA">
              <w:rPr>
                <w:rFonts w:cs="Arial"/>
                <w:b/>
                <w:sz w:val="20"/>
                <w:szCs w:val="20"/>
              </w:rPr>
              <w:t>19</w:t>
            </w:r>
          </w:p>
        </w:tc>
        <w:tc>
          <w:tcPr>
            <w:tcW w:w="1030" w:type="dxa"/>
            <w:shd w:val="clear" w:color="auto" w:fill="auto"/>
            <w:noWrap/>
            <w:vAlign w:val="center"/>
            <w:hideMark/>
          </w:tcPr>
          <w:p w14:paraId="1B8E878A" w14:textId="77777777" w:rsidR="00041832" w:rsidRPr="00F07AD8" w:rsidRDefault="00041832" w:rsidP="00415FA9">
            <w:pPr>
              <w:jc w:val="center"/>
              <w:rPr>
                <w:rFonts w:cs="Arial"/>
                <w:sz w:val="20"/>
                <w:szCs w:val="20"/>
              </w:rPr>
            </w:pPr>
            <w:r w:rsidRPr="00F07AD8">
              <w:rPr>
                <w:rFonts w:cs="Arial"/>
                <w:sz w:val="20"/>
                <w:szCs w:val="20"/>
              </w:rPr>
              <w:t>10</w:t>
            </w:r>
          </w:p>
        </w:tc>
        <w:tc>
          <w:tcPr>
            <w:tcW w:w="4077" w:type="dxa"/>
            <w:shd w:val="clear" w:color="auto" w:fill="auto"/>
            <w:vAlign w:val="center"/>
            <w:hideMark/>
          </w:tcPr>
          <w:p w14:paraId="45F284E3" w14:textId="77777777" w:rsidR="00041832" w:rsidRPr="00C458DA" w:rsidRDefault="00041832" w:rsidP="00415FA9">
            <w:pPr>
              <w:rPr>
                <w:rFonts w:cs="Arial"/>
                <w:b/>
                <w:sz w:val="20"/>
                <w:szCs w:val="20"/>
              </w:rPr>
            </w:pPr>
            <w:r w:rsidRPr="00C458DA">
              <w:rPr>
                <w:rFonts w:cs="Arial"/>
                <w:b/>
                <w:sz w:val="20"/>
                <w:szCs w:val="20"/>
              </w:rPr>
              <w:t>Dejanski datum, ko se operacija fizično zaključi ali v celoti izvede</w:t>
            </w:r>
          </w:p>
        </w:tc>
        <w:tc>
          <w:tcPr>
            <w:tcW w:w="6237" w:type="dxa"/>
            <w:shd w:val="clear" w:color="auto" w:fill="auto"/>
            <w:vAlign w:val="center"/>
            <w:hideMark/>
          </w:tcPr>
          <w:p w14:paraId="03E0C472" w14:textId="77777777" w:rsidR="00041832" w:rsidRPr="00C458DA" w:rsidRDefault="00041832" w:rsidP="00415FA9">
            <w:pPr>
              <w:rPr>
                <w:rFonts w:cs="Arial"/>
                <w:color w:val="000000"/>
                <w:sz w:val="20"/>
                <w:szCs w:val="20"/>
              </w:rPr>
            </w:pPr>
            <w:r w:rsidRPr="00C458DA">
              <w:rPr>
                <w:rFonts w:cs="Arial"/>
                <w:color w:val="000000"/>
                <w:sz w:val="20"/>
                <w:szCs w:val="20"/>
              </w:rPr>
              <w:t xml:space="preserve">Datum odredbe na zadnjem certificiranem </w:t>
            </w:r>
            <w:proofErr w:type="spellStart"/>
            <w:r w:rsidRPr="00C458DA">
              <w:rPr>
                <w:rFonts w:cs="Arial"/>
                <w:color w:val="000000"/>
                <w:sz w:val="20"/>
                <w:szCs w:val="20"/>
              </w:rPr>
              <w:t>ZzI</w:t>
            </w:r>
            <w:proofErr w:type="spellEnd"/>
            <w:r w:rsidRPr="00C458DA">
              <w:rPr>
                <w:rFonts w:cs="Arial"/>
                <w:color w:val="000000"/>
                <w:sz w:val="20"/>
                <w:szCs w:val="20"/>
              </w:rPr>
              <w:t>-ju.</w:t>
            </w:r>
          </w:p>
        </w:tc>
      </w:tr>
      <w:tr w:rsidR="00041832" w:rsidRPr="00C458DA" w14:paraId="72F38907" w14:textId="77777777" w:rsidTr="00EA189B">
        <w:trPr>
          <w:trHeight w:val="20"/>
        </w:trPr>
        <w:tc>
          <w:tcPr>
            <w:tcW w:w="1913" w:type="dxa"/>
            <w:vMerge/>
            <w:vAlign w:val="center"/>
          </w:tcPr>
          <w:p w14:paraId="19ECBC59" w14:textId="77777777" w:rsidR="00041832" w:rsidRPr="00BA4028" w:rsidRDefault="00041832" w:rsidP="00415FA9">
            <w:pPr>
              <w:rPr>
                <w:rFonts w:cs="Arial"/>
                <w:sz w:val="20"/>
                <w:szCs w:val="20"/>
              </w:rPr>
            </w:pPr>
          </w:p>
        </w:tc>
        <w:tc>
          <w:tcPr>
            <w:tcW w:w="988" w:type="dxa"/>
            <w:shd w:val="clear" w:color="auto" w:fill="auto"/>
            <w:noWrap/>
            <w:vAlign w:val="center"/>
            <w:hideMark/>
          </w:tcPr>
          <w:p w14:paraId="2A02519D" w14:textId="77777777" w:rsidR="00041832" w:rsidRPr="00C458DA" w:rsidRDefault="00041832" w:rsidP="00415FA9">
            <w:pPr>
              <w:jc w:val="center"/>
              <w:rPr>
                <w:rFonts w:cs="Arial"/>
                <w:b/>
                <w:sz w:val="20"/>
                <w:szCs w:val="20"/>
              </w:rPr>
            </w:pPr>
            <w:r w:rsidRPr="00C458DA">
              <w:rPr>
                <w:rFonts w:cs="Arial"/>
                <w:b/>
                <w:sz w:val="20"/>
                <w:szCs w:val="20"/>
              </w:rPr>
              <w:t>20</w:t>
            </w:r>
          </w:p>
        </w:tc>
        <w:tc>
          <w:tcPr>
            <w:tcW w:w="1030" w:type="dxa"/>
            <w:shd w:val="clear" w:color="auto" w:fill="auto"/>
            <w:noWrap/>
            <w:vAlign w:val="center"/>
            <w:hideMark/>
          </w:tcPr>
          <w:p w14:paraId="3601BF1D" w14:textId="77777777" w:rsidR="00041832" w:rsidRPr="00F07AD8" w:rsidRDefault="00041832" w:rsidP="00415FA9">
            <w:pPr>
              <w:jc w:val="center"/>
              <w:rPr>
                <w:rFonts w:cs="Arial"/>
                <w:sz w:val="20"/>
                <w:szCs w:val="20"/>
              </w:rPr>
            </w:pPr>
            <w:r w:rsidRPr="00F07AD8">
              <w:rPr>
                <w:rFonts w:cs="Arial"/>
                <w:sz w:val="20"/>
                <w:szCs w:val="20"/>
              </w:rPr>
              <w:t>n.r.</w:t>
            </w:r>
          </w:p>
        </w:tc>
        <w:tc>
          <w:tcPr>
            <w:tcW w:w="4077" w:type="dxa"/>
            <w:shd w:val="clear" w:color="auto" w:fill="auto"/>
            <w:noWrap/>
            <w:vAlign w:val="center"/>
            <w:hideMark/>
          </w:tcPr>
          <w:p w14:paraId="7C0D9585" w14:textId="77777777" w:rsidR="00041832" w:rsidRPr="00C458DA" w:rsidRDefault="00041832" w:rsidP="00415FA9">
            <w:pPr>
              <w:rPr>
                <w:rFonts w:cs="Arial"/>
                <w:b/>
                <w:sz w:val="20"/>
                <w:szCs w:val="20"/>
              </w:rPr>
            </w:pPr>
            <w:r w:rsidRPr="00C458DA">
              <w:rPr>
                <w:rFonts w:cs="Arial"/>
                <w:b/>
                <w:sz w:val="20"/>
                <w:szCs w:val="20"/>
              </w:rPr>
              <w:t>Datum zaključka spremljanja operacije</w:t>
            </w:r>
          </w:p>
        </w:tc>
        <w:tc>
          <w:tcPr>
            <w:tcW w:w="6237" w:type="dxa"/>
            <w:shd w:val="clear" w:color="auto" w:fill="auto"/>
            <w:noWrap/>
            <w:vAlign w:val="center"/>
            <w:hideMark/>
          </w:tcPr>
          <w:p w14:paraId="302E154A"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Časovni razpored / Spremljanje operacije</w:t>
            </w:r>
          </w:p>
        </w:tc>
      </w:tr>
      <w:tr w:rsidR="00041832" w:rsidRPr="00C458DA" w14:paraId="34FA3022" w14:textId="77777777" w:rsidTr="00EA189B">
        <w:trPr>
          <w:trHeight w:val="20"/>
        </w:trPr>
        <w:tc>
          <w:tcPr>
            <w:tcW w:w="1913" w:type="dxa"/>
            <w:vMerge/>
            <w:vAlign w:val="center"/>
          </w:tcPr>
          <w:p w14:paraId="03DCC6E2" w14:textId="77777777" w:rsidR="00041832" w:rsidRPr="00BA4028" w:rsidRDefault="00041832" w:rsidP="00415FA9">
            <w:pPr>
              <w:rPr>
                <w:rFonts w:cs="Arial"/>
                <w:sz w:val="20"/>
                <w:szCs w:val="20"/>
              </w:rPr>
            </w:pPr>
          </w:p>
        </w:tc>
        <w:tc>
          <w:tcPr>
            <w:tcW w:w="988" w:type="dxa"/>
            <w:shd w:val="clear" w:color="auto" w:fill="auto"/>
            <w:noWrap/>
            <w:vAlign w:val="center"/>
            <w:hideMark/>
          </w:tcPr>
          <w:p w14:paraId="47C690F6" w14:textId="77777777" w:rsidR="00041832" w:rsidRPr="00C458DA" w:rsidRDefault="00041832" w:rsidP="00415FA9">
            <w:pPr>
              <w:jc w:val="center"/>
              <w:rPr>
                <w:rFonts w:cs="Arial"/>
                <w:b/>
                <w:sz w:val="20"/>
                <w:szCs w:val="20"/>
              </w:rPr>
            </w:pPr>
            <w:r w:rsidRPr="00C458DA">
              <w:rPr>
                <w:rFonts w:cs="Arial"/>
                <w:b/>
                <w:sz w:val="20"/>
                <w:szCs w:val="20"/>
              </w:rPr>
              <w:t>21</w:t>
            </w:r>
          </w:p>
        </w:tc>
        <w:tc>
          <w:tcPr>
            <w:tcW w:w="1030" w:type="dxa"/>
            <w:shd w:val="clear" w:color="auto" w:fill="auto"/>
            <w:noWrap/>
            <w:vAlign w:val="center"/>
            <w:hideMark/>
          </w:tcPr>
          <w:p w14:paraId="27B40470" w14:textId="77777777" w:rsidR="00041832" w:rsidRPr="00F07AD8" w:rsidRDefault="00041832" w:rsidP="00415FA9">
            <w:pPr>
              <w:jc w:val="center"/>
              <w:rPr>
                <w:rFonts w:cs="Arial"/>
                <w:sz w:val="20"/>
                <w:szCs w:val="20"/>
              </w:rPr>
            </w:pPr>
            <w:r w:rsidRPr="00F07AD8">
              <w:rPr>
                <w:rFonts w:cs="Arial"/>
                <w:sz w:val="20"/>
                <w:szCs w:val="20"/>
              </w:rPr>
              <w:t>13a</w:t>
            </w:r>
          </w:p>
        </w:tc>
        <w:tc>
          <w:tcPr>
            <w:tcW w:w="4077" w:type="dxa"/>
            <w:shd w:val="clear" w:color="auto" w:fill="auto"/>
            <w:vAlign w:val="center"/>
            <w:hideMark/>
          </w:tcPr>
          <w:p w14:paraId="401AF2B6" w14:textId="77777777" w:rsidR="00041832" w:rsidRPr="00C458DA" w:rsidRDefault="00041832" w:rsidP="00415FA9">
            <w:pPr>
              <w:rPr>
                <w:rFonts w:cs="Arial"/>
                <w:b/>
                <w:bCs/>
                <w:sz w:val="20"/>
                <w:szCs w:val="20"/>
              </w:rPr>
            </w:pPr>
            <w:r w:rsidRPr="00C458DA">
              <w:rPr>
                <w:rFonts w:cs="Arial"/>
                <w:b/>
                <w:bCs/>
                <w:sz w:val="20"/>
                <w:szCs w:val="20"/>
              </w:rPr>
              <w:t>Veliki projekt</w:t>
            </w:r>
          </w:p>
        </w:tc>
        <w:tc>
          <w:tcPr>
            <w:tcW w:w="6237" w:type="dxa"/>
            <w:shd w:val="clear" w:color="auto" w:fill="auto"/>
            <w:vAlign w:val="center"/>
            <w:hideMark/>
          </w:tcPr>
          <w:p w14:paraId="64DE0888"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Podatki vloge/Velik projekt</w:t>
            </w:r>
          </w:p>
        </w:tc>
      </w:tr>
      <w:tr w:rsidR="00041832" w:rsidRPr="00C458DA" w14:paraId="4DDC2B2B" w14:textId="77777777" w:rsidTr="00EA189B">
        <w:trPr>
          <w:trHeight w:val="20"/>
        </w:trPr>
        <w:tc>
          <w:tcPr>
            <w:tcW w:w="1913" w:type="dxa"/>
            <w:vMerge/>
            <w:vAlign w:val="center"/>
          </w:tcPr>
          <w:p w14:paraId="7D156350" w14:textId="77777777" w:rsidR="00041832" w:rsidRPr="00BA4028" w:rsidRDefault="00041832" w:rsidP="00415FA9">
            <w:pPr>
              <w:rPr>
                <w:rFonts w:cs="Arial"/>
                <w:sz w:val="20"/>
                <w:szCs w:val="20"/>
              </w:rPr>
            </w:pPr>
          </w:p>
        </w:tc>
        <w:tc>
          <w:tcPr>
            <w:tcW w:w="988" w:type="dxa"/>
            <w:shd w:val="clear" w:color="auto" w:fill="auto"/>
            <w:noWrap/>
            <w:vAlign w:val="center"/>
            <w:hideMark/>
          </w:tcPr>
          <w:p w14:paraId="388FE189" w14:textId="77777777" w:rsidR="00041832" w:rsidRPr="00C458DA" w:rsidRDefault="00041832" w:rsidP="00415FA9">
            <w:pPr>
              <w:jc w:val="center"/>
              <w:rPr>
                <w:rFonts w:cs="Arial"/>
                <w:b/>
                <w:sz w:val="20"/>
                <w:szCs w:val="20"/>
              </w:rPr>
            </w:pPr>
            <w:r w:rsidRPr="00C458DA">
              <w:rPr>
                <w:rFonts w:cs="Arial"/>
                <w:b/>
                <w:sz w:val="20"/>
                <w:szCs w:val="20"/>
              </w:rPr>
              <w:t>22</w:t>
            </w:r>
          </w:p>
        </w:tc>
        <w:tc>
          <w:tcPr>
            <w:tcW w:w="1030" w:type="dxa"/>
            <w:shd w:val="clear" w:color="auto" w:fill="auto"/>
            <w:noWrap/>
            <w:vAlign w:val="center"/>
            <w:hideMark/>
          </w:tcPr>
          <w:p w14:paraId="02CC06C9" w14:textId="77777777" w:rsidR="00041832" w:rsidRPr="00F07AD8" w:rsidRDefault="00041832" w:rsidP="00415FA9">
            <w:pPr>
              <w:jc w:val="center"/>
              <w:rPr>
                <w:rFonts w:cs="Arial"/>
                <w:sz w:val="20"/>
                <w:szCs w:val="20"/>
              </w:rPr>
            </w:pPr>
            <w:r w:rsidRPr="00F07AD8">
              <w:rPr>
                <w:rFonts w:cs="Arial"/>
                <w:sz w:val="20"/>
                <w:szCs w:val="20"/>
              </w:rPr>
              <w:t>13b</w:t>
            </w:r>
          </w:p>
        </w:tc>
        <w:tc>
          <w:tcPr>
            <w:tcW w:w="4077" w:type="dxa"/>
            <w:shd w:val="clear" w:color="auto" w:fill="auto"/>
            <w:vAlign w:val="center"/>
            <w:hideMark/>
          </w:tcPr>
          <w:p w14:paraId="682D0178" w14:textId="77777777" w:rsidR="00041832" w:rsidRPr="00C458DA" w:rsidRDefault="00041832" w:rsidP="00415FA9">
            <w:pPr>
              <w:rPr>
                <w:rFonts w:cs="Arial"/>
                <w:b/>
                <w:bCs/>
                <w:sz w:val="20"/>
                <w:szCs w:val="20"/>
              </w:rPr>
            </w:pPr>
            <w:r w:rsidRPr="00C458DA">
              <w:rPr>
                <w:rFonts w:cs="Arial"/>
                <w:b/>
                <w:bCs/>
                <w:sz w:val="20"/>
                <w:szCs w:val="20"/>
              </w:rPr>
              <w:t xml:space="preserve">CCI ŠTEVILKA </w:t>
            </w:r>
          </w:p>
        </w:tc>
        <w:tc>
          <w:tcPr>
            <w:tcW w:w="6237" w:type="dxa"/>
            <w:shd w:val="clear" w:color="auto" w:fill="auto"/>
            <w:vAlign w:val="center"/>
            <w:hideMark/>
          </w:tcPr>
          <w:p w14:paraId="219E3822"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Osnovni podatki / Številka CCI</w:t>
            </w:r>
          </w:p>
        </w:tc>
      </w:tr>
      <w:tr w:rsidR="00041832" w:rsidRPr="00C458DA" w14:paraId="4E845716" w14:textId="77777777" w:rsidTr="00EA189B">
        <w:trPr>
          <w:trHeight w:val="20"/>
        </w:trPr>
        <w:tc>
          <w:tcPr>
            <w:tcW w:w="1913" w:type="dxa"/>
            <w:vMerge/>
            <w:vAlign w:val="center"/>
          </w:tcPr>
          <w:p w14:paraId="12710104" w14:textId="77777777" w:rsidR="00041832" w:rsidRPr="00BA4028" w:rsidRDefault="00041832" w:rsidP="00415FA9">
            <w:pPr>
              <w:rPr>
                <w:rFonts w:cs="Arial"/>
                <w:sz w:val="20"/>
                <w:szCs w:val="20"/>
              </w:rPr>
            </w:pPr>
          </w:p>
        </w:tc>
        <w:tc>
          <w:tcPr>
            <w:tcW w:w="988" w:type="dxa"/>
            <w:shd w:val="clear" w:color="auto" w:fill="auto"/>
            <w:noWrap/>
            <w:vAlign w:val="center"/>
            <w:hideMark/>
          </w:tcPr>
          <w:p w14:paraId="1440BB9D" w14:textId="77777777" w:rsidR="00041832" w:rsidRPr="00C458DA" w:rsidRDefault="00041832" w:rsidP="00415FA9">
            <w:pPr>
              <w:jc w:val="center"/>
              <w:rPr>
                <w:rFonts w:cs="Arial"/>
                <w:b/>
                <w:sz w:val="20"/>
                <w:szCs w:val="20"/>
              </w:rPr>
            </w:pPr>
            <w:r w:rsidRPr="00C458DA">
              <w:rPr>
                <w:rFonts w:cs="Arial"/>
                <w:b/>
                <w:sz w:val="20"/>
                <w:szCs w:val="20"/>
              </w:rPr>
              <w:t>23</w:t>
            </w:r>
          </w:p>
        </w:tc>
        <w:tc>
          <w:tcPr>
            <w:tcW w:w="1030" w:type="dxa"/>
            <w:shd w:val="clear" w:color="auto" w:fill="auto"/>
            <w:noWrap/>
            <w:vAlign w:val="center"/>
            <w:hideMark/>
          </w:tcPr>
          <w:p w14:paraId="126A429D" w14:textId="77777777" w:rsidR="00041832" w:rsidRPr="00F07AD8" w:rsidRDefault="00041832" w:rsidP="00415FA9">
            <w:pPr>
              <w:jc w:val="center"/>
              <w:rPr>
                <w:rFonts w:cs="Arial"/>
                <w:sz w:val="20"/>
                <w:szCs w:val="20"/>
              </w:rPr>
            </w:pPr>
            <w:r w:rsidRPr="00F07AD8">
              <w:rPr>
                <w:rFonts w:cs="Arial"/>
                <w:sz w:val="20"/>
                <w:szCs w:val="20"/>
              </w:rPr>
              <w:t>14a</w:t>
            </w:r>
          </w:p>
        </w:tc>
        <w:tc>
          <w:tcPr>
            <w:tcW w:w="4077" w:type="dxa"/>
            <w:shd w:val="clear" w:color="auto" w:fill="auto"/>
            <w:vAlign w:val="center"/>
            <w:hideMark/>
          </w:tcPr>
          <w:p w14:paraId="118A4CF1" w14:textId="77777777" w:rsidR="00041832" w:rsidRPr="00C458DA" w:rsidRDefault="00041832" w:rsidP="00415FA9">
            <w:pPr>
              <w:rPr>
                <w:rFonts w:cs="Arial"/>
                <w:b/>
                <w:bCs/>
                <w:sz w:val="20"/>
                <w:szCs w:val="20"/>
              </w:rPr>
            </w:pPr>
            <w:r w:rsidRPr="00C458DA">
              <w:rPr>
                <w:rFonts w:cs="Arial"/>
                <w:b/>
                <w:bCs/>
                <w:sz w:val="20"/>
                <w:szCs w:val="20"/>
              </w:rPr>
              <w:t>Skupni akcijski načrt</w:t>
            </w:r>
          </w:p>
        </w:tc>
        <w:tc>
          <w:tcPr>
            <w:tcW w:w="6237" w:type="dxa"/>
            <w:shd w:val="clear" w:color="auto" w:fill="auto"/>
            <w:vAlign w:val="center"/>
            <w:hideMark/>
          </w:tcPr>
          <w:p w14:paraId="01B66D1B" w14:textId="77777777" w:rsidR="00041832" w:rsidRPr="004B75C6" w:rsidRDefault="00041832" w:rsidP="00415FA9">
            <w:pPr>
              <w:rPr>
                <w:rFonts w:cs="Arial"/>
                <w:color w:val="000000"/>
                <w:sz w:val="20"/>
                <w:szCs w:val="20"/>
              </w:rPr>
            </w:pPr>
            <w:r w:rsidRPr="00C458DA">
              <w:rPr>
                <w:rFonts w:cs="Arial"/>
                <w:color w:val="000000"/>
                <w:sz w:val="20"/>
                <w:szCs w:val="20"/>
              </w:rPr>
              <w:t xml:space="preserve">Operacija / Uredi operacijo / Osnovni podatki / Skupni akcijski načrt </w:t>
            </w:r>
            <w:r w:rsidRPr="00161D5C">
              <w:rPr>
                <w:rFonts w:cs="Arial"/>
                <w:bCs/>
                <w:i/>
                <w:color w:val="000000"/>
                <w:sz w:val="20"/>
                <w:szCs w:val="20"/>
              </w:rPr>
              <w:t>- indikator DA/NE</w:t>
            </w:r>
          </w:p>
        </w:tc>
      </w:tr>
      <w:tr w:rsidR="00041832" w:rsidRPr="00C458DA" w14:paraId="29FE3B30" w14:textId="77777777" w:rsidTr="00EA189B">
        <w:trPr>
          <w:trHeight w:val="454"/>
        </w:trPr>
        <w:tc>
          <w:tcPr>
            <w:tcW w:w="1913" w:type="dxa"/>
            <w:vMerge/>
            <w:vAlign w:val="center"/>
          </w:tcPr>
          <w:p w14:paraId="460DBC43" w14:textId="77777777" w:rsidR="00041832" w:rsidRPr="00BA4028" w:rsidRDefault="00041832" w:rsidP="00415FA9">
            <w:pPr>
              <w:rPr>
                <w:rFonts w:cs="Arial"/>
                <w:sz w:val="20"/>
                <w:szCs w:val="20"/>
              </w:rPr>
            </w:pPr>
          </w:p>
        </w:tc>
        <w:tc>
          <w:tcPr>
            <w:tcW w:w="988" w:type="dxa"/>
            <w:shd w:val="clear" w:color="auto" w:fill="auto"/>
            <w:noWrap/>
            <w:vAlign w:val="center"/>
            <w:hideMark/>
          </w:tcPr>
          <w:p w14:paraId="17FC3BF2" w14:textId="77777777" w:rsidR="00041832" w:rsidRPr="00C458DA" w:rsidRDefault="00041832" w:rsidP="00415FA9">
            <w:pPr>
              <w:jc w:val="center"/>
              <w:rPr>
                <w:rFonts w:cs="Arial"/>
                <w:b/>
                <w:sz w:val="20"/>
                <w:szCs w:val="20"/>
              </w:rPr>
            </w:pPr>
            <w:r w:rsidRPr="00C458DA">
              <w:rPr>
                <w:rFonts w:cs="Arial"/>
                <w:b/>
                <w:sz w:val="20"/>
                <w:szCs w:val="20"/>
              </w:rPr>
              <w:t>24</w:t>
            </w:r>
          </w:p>
        </w:tc>
        <w:tc>
          <w:tcPr>
            <w:tcW w:w="1030" w:type="dxa"/>
            <w:shd w:val="clear" w:color="auto" w:fill="auto"/>
            <w:noWrap/>
            <w:vAlign w:val="center"/>
            <w:hideMark/>
          </w:tcPr>
          <w:p w14:paraId="42947214" w14:textId="77777777" w:rsidR="00041832" w:rsidRPr="00F07AD8" w:rsidRDefault="00041832" w:rsidP="00415FA9">
            <w:pPr>
              <w:jc w:val="center"/>
              <w:rPr>
                <w:rFonts w:cs="Arial"/>
                <w:sz w:val="20"/>
                <w:szCs w:val="20"/>
              </w:rPr>
            </w:pPr>
            <w:r w:rsidRPr="00F07AD8">
              <w:rPr>
                <w:rFonts w:cs="Arial"/>
                <w:sz w:val="20"/>
                <w:szCs w:val="20"/>
              </w:rPr>
              <w:t>14b</w:t>
            </w:r>
          </w:p>
        </w:tc>
        <w:tc>
          <w:tcPr>
            <w:tcW w:w="4077" w:type="dxa"/>
            <w:shd w:val="clear" w:color="auto" w:fill="auto"/>
            <w:vAlign w:val="center"/>
            <w:hideMark/>
          </w:tcPr>
          <w:p w14:paraId="53E947D3" w14:textId="77777777" w:rsidR="00041832" w:rsidRPr="00C458DA" w:rsidRDefault="00041832" w:rsidP="00415FA9">
            <w:pPr>
              <w:rPr>
                <w:rFonts w:cs="Arial"/>
                <w:b/>
                <w:bCs/>
                <w:sz w:val="20"/>
                <w:szCs w:val="20"/>
              </w:rPr>
            </w:pPr>
            <w:r w:rsidRPr="00C458DA">
              <w:rPr>
                <w:rFonts w:cs="Arial"/>
                <w:b/>
                <w:bCs/>
                <w:sz w:val="20"/>
                <w:szCs w:val="20"/>
              </w:rPr>
              <w:t xml:space="preserve">CCI Številka </w:t>
            </w:r>
          </w:p>
        </w:tc>
        <w:tc>
          <w:tcPr>
            <w:tcW w:w="6237" w:type="dxa"/>
            <w:shd w:val="clear" w:color="auto" w:fill="auto"/>
            <w:vAlign w:val="center"/>
            <w:hideMark/>
          </w:tcPr>
          <w:p w14:paraId="37754C55" w14:textId="12AF46B7" w:rsidR="00041832" w:rsidRPr="004B75C6" w:rsidRDefault="00041832" w:rsidP="00DE37EA">
            <w:pPr>
              <w:rPr>
                <w:rFonts w:cs="Arial"/>
                <w:color w:val="000000"/>
                <w:sz w:val="20"/>
                <w:szCs w:val="20"/>
              </w:rPr>
            </w:pPr>
            <w:r w:rsidRPr="00C458DA">
              <w:rPr>
                <w:rFonts w:cs="Arial"/>
                <w:color w:val="000000"/>
                <w:sz w:val="20"/>
                <w:szCs w:val="20"/>
              </w:rPr>
              <w:t xml:space="preserve">Operacija / Uredi operacijo / Osnovni podatki / Skupni akcijski načrt </w:t>
            </w:r>
            <w:r w:rsidRPr="00161D5C">
              <w:rPr>
                <w:rFonts w:cs="Arial"/>
                <w:bCs/>
                <w:i/>
                <w:color w:val="000000"/>
                <w:sz w:val="20"/>
                <w:szCs w:val="20"/>
              </w:rPr>
              <w:t xml:space="preserve">- </w:t>
            </w:r>
          </w:p>
        </w:tc>
      </w:tr>
      <w:tr w:rsidR="00041832" w:rsidRPr="00C458DA" w14:paraId="1C9C4DAC" w14:textId="77777777" w:rsidTr="00EA189B">
        <w:trPr>
          <w:trHeight w:val="113"/>
        </w:trPr>
        <w:tc>
          <w:tcPr>
            <w:tcW w:w="1913" w:type="dxa"/>
            <w:vMerge/>
            <w:vAlign w:val="center"/>
          </w:tcPr>
          <w:p w14:paraId="19315FE8" w14:textId="77777777" w:rsidR="00041832" w:rsidRPr="00BA4028" w:rsidRDefault="00041832" w:rsidP="00415FA9">
            <w:pPr>
              <w:rPr>
                <w:rFonts w:cs="Arial"/>
                <w:sz w:val="20"/>
                <w:szCs w:val="20"/>
              </w:rPr>
            </w:pPr>
          </w:p>
        </w:tc>
        <w:tc>
          <w:tcPr>
            <w:tcW w:w="988" w:type="dxa"/>
            <w:shd w:val="clear" w:color="auto" w:fill="auto"/>
            <w:noWrap/>
            <w:vAlign w:val="center"/>
            <w:hideMark/>
          </w:tcPr>
          <w:p w14:paraId="1638F4FE" w14:textId="77777777" w:rsidR="00041832" w:rsidRPr="00C458DA" w:rsidRDefault="00041832" w:rsidP="00415FA9">
            <w:pPr>
              <w:jc w:val="center"/>
              <w:rPr>
                <w:rFonts w:cs="Arial"/>
                <w:b/>
                <w:sz w:val="20"/>
                <w:szCs w:val="20"/>
              </w:rPr>
            </w:pPr>
            <w:r w:rsidRPr="00C458DA">
              <w:rPr>
                <w:rFonts w:cs="Arial"/>
                <w:b/>
                <w:sz w:val="20"/>
                <w:szCs w:val="20"/>
              </w:rPr>
              <w:t>25</w:t>
            </w:r>
          </w:p>
        </w:tc>
        <w:tc>
          <w:tcPr>
            <w:tcW w:w="1030" w:type="dxa"/>
            <w:shd w:val="clear" w:color="auto" w:fill="auto"/>
            <w:noWrap/>
            <w:vAlign w:val="center"/>
            <w:hideMark/>
          </w:tcPr>
          <w:p w14:paraId="221B601C" w14:textId="77777777" w:rsidR="00041832" w:rsidRPr="00F07AD8" w:rsidRDefault="00041832" w:rsidP="00415FA9">
            <w:pPr>
              <w:jc w:val="center"/>
              <w:rPr>
                <w:rFonts w:cs="Arial"/>
                <w:sz w:val="20"/>
                <w:szCs w:val="20"/>
              </w:rPr>
            </w:pPr>
            <w:r w:rsidRPr="00F07AD8">
              <w:rPr>
                <w:rFonts w:cs="Arial"/>
                <w:sz w:val="20"/>
                <w:szCs w:val="20"/>
              </w:rPr>
              <w:t>15</w:t>
            </w:r>
          </w:p>
        </w:tc>
        <w:tc>
          <w:tcPr>
            <w:tcW w:w="4077" w:type="dxa"/>
            <w:shd w:val="clear" w:color="auto" w:fill="auto"/>
            <w:vAlign w:val="center"/>
            <w:hideMark/>
          </w:tcPr>
          <w:p w14:paraId="0F42CF9E" w14:textId="77777777" w:rsidR="00041832" w:rsidRPr="00C458DA" w:rsidRDefault="00041832" w:rsidP="00415FA9">
            <w:pPr>
              <w:rPr>
                <w:rFonts w:cs="Arial"/>
                <w:b/>
                <w:bCs/>
                <w:sz w:val="20"/>
                <w:szCs w:val="20"/>
              </w:rPr>
            </w:pPr>
            <w:r w:rsidRPr="00C458DA">
              <w:rPr>
                <w:rFonts w:cs="Arial"/>
                <w:b/>
                <w:bCs/>
                <w:sz w:val="20"/>
                <w:szCs w:val="20"/>
              </w:rPr>
              <w:t>Pobuda za zaposlovanje mladih</w:t>
            </w:r>
          </w:p>
        </w:tc>
        <w:tc>
          <w:tcPr>
            <w:tcW w:w="6237" w:type="dxa"/>
            <w:shd w:val="clear" w:color="auto" w:fill="auto"/>
            <w:vAlign w:val="center"/>
            <w:hideMark/>
          </w:tcPr>
          <w:p w14:paraId="112391C8"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Podatki vloge/Sklad in regija</w:t>
            </w:r>
          </w:p>
        </w:tc>
      </w:tr>
      <w:tr w:rsidR="00041832" w:rsidRPr="00C458DA" w14:paraId="450CEED3" w14:textId="77777777" w:rsidTr="00EA189B">
        <w:trPr>
          <w:trHeight w:val="113"/>
        </w:trPr>
        <w:tc>
          <w:tcPr>
            <w:tcW w:w="1913" w:type="dxa"/>
            <w:vMerge/>
            <w:vAlign w:val="center"/>
          </w:tcPr>
          <w:p w14:paraId="335C72D0" w14:textId="77777777" w:rsidR="00041832" w:rsidRPr="00BA4028" w:rsidRDefault="00041832" w:rsidP="00415FA9">
            <w:pPr>
              <w:rPr>
                <w:rFonts w:cs="Arial"/>
                <w:sz w:val="20"/>
                <w:szCs w:val="20"/>
              </w:rPr>
            </w:pPr>
          </w:p>
        </w:tc>
        <w:tc>
          <w:tcPr>
            <w:tcW w:w="988" w:type="dxa"/>
            <w:shd w:val="clear" w:color="auto" w:fill="auto"/>
            <w:noWrap/>
            <w:vAlign w:val="center"/>
            <w:hideMark/>
          </w:tcPr>
          <w:p w14:paraId="7CAD594B" w14:textId="77777777" w:rsidR="00041832" w:rsidRPr="00C458DA" w:rsidRDefault="00041832" w:rsidP="00415FA9">
            <w:pPr>
              <w:jc w:val="center"/>
              <w:rPr>
                <w:rFonts w:cs="Arial"/>
                <w:b/>
                <w:sz w:val="20"/>
                <w:szCs w:val="20"/>
              </w:rPr>
            </w:pPr>
            <w:r w:rsidRPr="00C458DA">
              <w:rPr>
                <w:rFonts w:cs="Arial"/>
                <w:b/>
                <w:sz w:val="20"/>
                <w:szCs w:val="20"/>
              </w:rPr>
              <w:t>26</w:t>
            </w:r>
          </w:p>
        </w:tc>
        <w:tc>
          <w:tcPr>
            <w:tcW w:w="1030" w:type="dxa"/>
            <w:shd w:val="clear" w:color="auto" w:fill="auto"/>
            <w:noWrap/>
            <w:vAlign w:val="center"/>
            <w:hideMark/>
          </w:tcPr>
          <w:p w14:paraId="21479A3E" w14:textId="77777777" w:rsidR="00041832" w:rsidRPr="00F07AD8" w:rsidRDefault="00041832" w:rsidP="00415FA9">
            <w:pPr>
              <w:jc w:val="center"/>
              <w:rPr>
                <w:rFonts w:cs="Arial"/>
                <w:sz w:val="20"/>
                <w:szCs w:val="20"/>
              </w:rPr>
            </w:pPr>
            <w:r w:rsidRPr="00F07AD8">
              <w:rPr>
                <w:rFonts w:cs="Arial"/>
                <w:sz w:val="20"/>
                <w:szCs w:val="20"/>
              </w:rPr>
              <w:t>n.r.</w:t>
            </w:r>
          </w:p>
        </w:tc>
        <w:tc>
          <w:tcPr>
            <w:tcW w:w="4077" w:type="dxa"/>
            <w:shd w:val="clear" w:color="auto" w:fill="auto"/>
            <w:vAlign w:val="center"/>
            <w:hideMark/>
          </w:tcPr>
          <w:p w14:paraId="52F50A13" w14:textId="77777777" w:rsidR="00041832" w:rsidRPr="00C458DA" w:rsidRDefault="00041832" w:rsidP="00415FA9">
            <w:pPr>
              <w:rPr>
                <w:rFonts w:cs="Arial"/>
                <w:b/>
                <w:bCs/>
                <w:sz w:val="20"/>
                <w:szCs w:val="20"/>
              </w:rPr>
            </w:pPr>
            <w:r w:rsidRPr="00C458DA">
              <w:rPr>
                <w:rFonts w:cs="Arial"/>
                <w:b/>
                <w:bCs/>
                <w:sz w:val="20"/>
                <w:szCs w:val="20"/>
              </w:rPr>
              <w:t>POSREDNIŠKI ORGAN</w:t>
            </w:r>
            <w:r w:rsidRPr="00C458DA">
              <w:rPr>
                <w:rFonts w:cs="Arial"/>
                <w:b/>
                <w:bCs/>
                <w:sz w:val="20"/>
                <w:szCs w:val="20"/>
              </w:rPr>
              <w:br/>
              <w:t>naziv</w:t>
            </w:r>
          </w:p>
        </w:tc>
        <w:tc>
          <w:tcPr>
            <w:tcW w:w="6237" w:type="dxa"/>
            <w:shd w:val="clear" w:color="auto" w:fill="auto"/>
            <w:vAlign w:val="center"/>
            <w:hideMark/>
          </w:tcPr>
          <w:p w14:paraId="1D9054AB" w14:textId="77777777" w:rsidR="00041832" w:rsidRPr="00C458DA" w:rsidRDefault="00041832" w:rsidP="00415FA9">
            <w:pPr>
              <w:rPr>
                <w:rFonts w:cs="Arial"/>
                <w:color w:val="000000"/>
                <w:sz w:val="20"/>
                <w:szCs w:val="20"/>
              </w:rPr>
            </w:pPr>
            <w:r w:rsidRPr="00C458DA">
              <w:rPr>
                <w:rFonts w:cs="Arial"/>
                <w:color w:val="000000"/>
                <w:sz w:val="20"/>
                <w:szCs w:val="20"/>
              </w:rPr>
              <w:t>Operacija / Uredi operacijo / Podatki vloge/Posredniški organ</w:t>
            </w:r>
          </w:p>
        </w:tc>
      </w:tr>
      <w:tr w:rsidR="00041832" w:rsidRPr="00C458DA" w14:paraId="52DE1611" w14:textId="77777777" w:rsidTr="00EA189B">
        <w:trPr>
          <w:trHeight w:val="20"/>
        </w:trPr>
        <w:tc>
          <w:tcPr>
            <w:tcW w:w="1913" w:type="dxa"/>
            <w:vMerge/>
            <w:vAlign w:val="center"/>
          </w:tcPr>
          <w:p w14:paraId="1C32F22A" w14:textId="77777777" w:rsidR="00041832" w:rsidRPr="00BA4028" w:rsidRDefault="00041832" w:rsidP="00415FA9">
            <w:pPr>
              <w:rPr>
                <w:rFonts w:cs="Arial"/>
                <w:sz w:val="20"/>
                <w:szCs w:val="20"/>
              </w:rPr>
            </w:pPr>
          </w:p>
        </w:tc>
        <w:tc>
          <w:tcPr>
            <w:tcW w:w="988" w:type="dxa"/>
            <w:shd w:val="clear" w:color="auto" w:fill="auto"/>
            <w:noWrap/>
            <w:vAlign w:val="center"/>
            <w:hideMark/>
          </w:tcPr>
          <w:p w14:paraId="6981031B" w14:textId="77777777" w:rsidR="00041832" w:rsidRPr="00C458DA" w:rsidRDefault="00041832" w:rsidP="00415FA9">
            <w:pPr>
              <w:jc w:val="center"/>
              <w:rPr>
                <w:rFonts w:cs="Arial"/>
                <w:b/>
                <w:sz w:val="20"/>
                <w:szCs w:val="20"/>
              </w:rPr>
            </w:pPr>
            <w:r w:rsidRPr="00C458DA">
              <w:rPr>
                <w:rFonts w:cs="Arial"/>
                <w:b/>
                <w:sz w:val="20"/>
                <w:szCs w:val="20"/>
              </w:rPr>
              <w:t>27</w:t>
            </w:r>
          </w:p>
        </w:tc>
        <w:tc>
          <w:tcPr>
            <w:tcW w:w="1030" w:type="dxa"/>
            <w:shd w:val="clear" w:color="auto" w:fill="auto"/>
            <w:noWrap/>
            <w:vAlign w:val="center"/>
            <w:hideMark/>
          </w:tcPr>
          <w:p w14:paraId="15611873" w14:textId="77777777" w:rsidR="00041832" w:rsidRPr="00F07AD8" w:rsidRDefault="00041832" w:rsidP="00415FA9">
            <w:pPr>
              <w:jc w:val="center"/>
              <w:rPr>
                <w:rFonts w:cs="Arial"/>
                <w:sz w:val="20"/>
                <w:szCs w:val="20"/>
              </w:rPr>
            </w:pPr>
            <w:r w:rsidRPr="00F07AD8">
              <w:rPr>
                <w:rFonts w:cs="Arial"/>
                <w:sz w:val="20"/>
                <w:szCs w:val="20"/>
              </w:rPr>
              <w:t>n.r.</w:t>
            </w:r>
          </w:p>
        </w:tc>
        <w:tc>
          <w:tcPr>
            <w:tcW w:w="4077" w:type="dxa"/>
            <w:shd w:val="clear" w:color="auto" w:fill="auto"/>
            <w:vAlign w:val="center"/>
            <w:hideMark/>
          </w:tcPr>
          <w:p w14:paraId="48F3ADFF" w14:textId="77777777" w:rsidR="00041832" w:rsidRPr="00C458DA" w:rsidRDefault="00041832" w:rsidP="00415FA9">
            <w:pPr>
              <w:rPr>
                <w:rFonts w:cs="Arial"/>
                <w:b/>
                <w:bCs/>
                <w:sz w:val="20"/>
                <w:szCs w:val="20"/>
              </w:rPr>
            </w:pPr>
            <w:r w:rsidRPr="00C458DA">
              <w:rPr>
                <w:rFonts w:cs="Arial"/>
                <w:b/>
                <w:bCs/>
                <w:sz w:val="20"/>
                <w:szCs w:val="20"/>
              </w:rPr>
              <w:t xml:space="preserve">SKRBNIK POGODBE NA POSREDNIŠKEM ORGANU </w:t>
            </w:r>
          </w:p>
        </w:tc>
        <w:tc>
          <w:tcPr>
            <w:tcW w:w="6237" w:type="dxa"/>
            <w:shd w:val="clear" w:color="auto" w:fill="auto"/>
            <w:vAlign w:val="center"/>
            <w:hideMark/>
          </w:tcPr>
          <w:p w14:paraId="4766EEA5" w14:textId="77777777" w:rsidR="00041832" w:rsidRPr="00C458DA" w:rsidRDefault="00041832" w:rsidP="00415FA9">
            <w:pPr>
              <w:rPr>
                <w:rFonts w:cs="Arial"/>
                <w:color w:val="000000"/>
                <w:sz w:val="20"/>
                <w:szCs w:val="20"/>
              </w:rPr>
            </w:pPr>
            <w:r w:rsidRPr="00C458DA">
              <w:rPr>
                <w:rFonts w:cs="Arial"/>
                <w:color w:val="000000"/>
                <w:sz w:val="20"/>
                <w:szCs w:val="20"/>
              </w:rPr>
              <w:t>Operacija /Pogodbe / pregled /Skrbnik pogodbe</w:t>
            </w:r>
          </w:p>
        </w:tc>
      </w:tr>
      <w:tr w:rsidR="00DA09EE" w:rsidRPr="00C458DA" w14:paraId="738CBFE4" w14:textId="77777777" w:rsidTr="00947504">
        <w:trPr>
          <w:trHeight w:val="170"/>
        </w:trPr>
        <w:tc>
          <w:tcPr>
            <w:tcW w:w="1913" w:type="dxa"/>
            <w:shd w:val="clear" w:color="000000" w:fill="DDEBF7"/>
            <w:vAlign w:val="center"/>
          </w:tcPr>
          <w:p w14:paraId="2D017A1F" w14:textId="77777777" w:rsidR="00415FA9" w:rsidRPr="00C458DA" w:rsidRDefault="00415FA9" w:rsidP="00415FA9">
            <w:pPr>
              <w:rPr>
                <w:rFonts w:cs="Arial"/>
                <w:color w:val="000000"/>
                <w:sz w:val="20"/>
                <w:szCs w:val="20"/>
              </w:rPr>
            </w:pPr>
            <w:r w:rsidRPr="00C458DA">
              <w:rPr>
                <w:rFonts w:cs="Arial"/>
                <w:color w:val="000000"/>
                <w:sz w:val="20"/>
                <w:szCs w:val="20"/>
              </w:rPr>
              <w:lastRenderedPageBreak/>
              <w:t>PODATKI O UPRAVIČENCU</w:t>
            </w:r>
          </w:p>
        </w:tc>
        <w:tc>
          <w:tcPr>
            <w:tcW w:w="988" w:type="dxa"/>
            <w:shd w:val="clear" w:color="000000" w:fill="DDEBF7"/>
            <w:noWrap/>
            <w:vAlign w:val="center"/>
          </w:tcPr>
          <w:p w14:paraId="2CB6B8FA" w14:textId="06EC84D5" w:rsidR="00415FA9" w:rsidRPr="00C458DA" w:rsidRDefault="00415FA9" w:rsidP="00415FA9">
            <w:pPr>
              <w:jc w:val="center"/>
              <w:rPr>
                <w:rFonts w:cs="Arial"/>
                <w:sz w:val="20"/>
                <w:szCs w:val="20"/>
              </w:rPr>
            </w:pPr>
          </w:p>
        </w:tc>
        <w:tc>
          <w:tcPr>
            <w:tcW w:w="1030" w:type="dxa"/>
            <w:shd w:val="clear" w:color="000000" w:fill="DDEBF7"/>
            <w:noWrap/>
            <w:vAlign w:val="center"/>
          </w:tcPr>
          <w:p w14:paraId="78E30DC2" w14:textId="56EAC09F"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3993BB7F" w14:textId="77777777" w:rsidR="00415FA9" w:rsidRPr="00FE0727" w:rsidRDefault="00415FA9" w:rsidP="00415FA9">
            <w:pPr>
              <w:rPr>
                <w:rFonts w:cs="Arial"/>
                <w:b/>
                <w:bCs/>
                <w:color w:val="000000"/>
                <w:sz w:val="20"/>
                <w:szCs w:val="20"/>
              </w:rPr>
            </w:pPr>
            <w:r w:rsidRPr="00FE0727">
              <w:rPr>
                <w:rFonts w:cs="Arial"/>
                <w:b/>
                <w:bCs/>
                <w:color w:val="000000"/>
                <w:sz w:val="20"/>
                <w:szCs w:val="20"/>
              </w:rPr>
              <w:t>PODATKI O UPRAVIČENCU</w:t>
            </w:r>
          </w:p>
        </w:tc>
      </w:tr>
      <w:tr w:rsidR="00F56E04" w:rsidRPr="00C458DA" w14:paraId="329D22CA" w14:textId="77777777" w:rsidTr="00EA189B">
        <w:trPr>
          <w:trHeight w:val="1007"/>
        </w:trPr>
        <w:tc>
          <w:tcPr>
            <w:tcW w:w="1913" w:type="dxa"/>
            <w:vMerge w:val="restart"/>
            <w:vAlign w:val="center"/>
          </w:tcPr>
          <w:p w14:paraId="79AA75FA" w14:textId="77777777" w:rsidR="00F56E04" w:rsidRPr="00BA4028" w:rsidRDefault="00F56E04" w:rsidP="00415FA9">
            <w:pPr>
              <w:rPr>
                <w:rFonts w:cs="Arial"/>
                <w:sz w:val="20"/>
                <w:szCs w:val="20"/>
              </w:rPr>
            </w:pPr>
            <w:r w:rsidRPr="00BA4028">
              <w:rPr>
                <w:rFonts w:cs="Arial"/>
                <w:sz w:val="20"/>
                <w:szCs w:val="20"/>
              </w:rPr>
              <w:t>PODATKI O UPRAVIČENCU</w:t>
            </w:r>
          </w:p>
          <w:p w14:paraId="1B7CE43E" w14:textId="77777777" w:rsidR="00F56E04" w:rsidRDefault="00F56E04" w:rsidP="00415FA9">
            <w:pPr>
              <w:rPr>
                <w:rFonts w:cs="Arial"/>
                <w:sz w:val="20"/>
                <w:szCs w:val="20"/>
              </w:rPr>
            </w:pPr>
          </w:p>
          <w:p w14:paraId="214CF212" w14:textId="77777777" w:rsidR="00F56E04" w:rsidRDefault="00F56E04" w:rsidP="00415FA9">
            <w:pPr>
              <w:rPr>
                <w:rFonts w:cs="Arial"/>
                <w:sz w:val="20"/>
                <w:szCs w:val="20"/>
              </w:rPr>
            </w:pPr>
          </w:p>
          <w:p w14:paraId="1FEF6453" w14:textId="77777777" w:rsidR="00F56E04" w:rsidRDefault="00F56E04" w:rsidP="00415FA9">
            <w:pPr>
              <w:rPr>
                <w:rFonts w:cs="Arial"/>
                <w:sz w:val="20"/>
                <w:szCs w:val="20"/>
              </w:rPr>
            </w:pPr>
          </w:p>
          <w:p w14:paraId="3DE87814" w14:textId="77777777" w:rsidR="00F56E04" w:rsidRPr="00BA4028" w:rsidRDefault="00F56E04" w:rsidP="00415FA9">
            <w:pPr>
              <w:rPr>
                <w:rFonts w:cs="Arial"/>
                <w:sz w:val="20"/>
                <w:szCs w:val="20"/>
              </w:rPr>
            </w:pPr>
            <w:r w:rsidRPr="00BA4028">
              <w:rPr>
                <w:rFonts w:cs="Arial"/>
                <w:sz w:val="20"/>
                <w:szCs w:val="20"/>
              </w:rPr>
              <w:t>PODATKI O UPRAVIČENCU</w:t>
            </w:r>
          </w:p>
          <w:p w14:paraId="1A536C63" w14:textId="77777777" w:rsidR="00F56E04" w:rsidRDefault="00F56E04" w:rsidP="00415FA9">
            <w:pPr>
              <w:rPr>
                <w:rFonts w:cs="Arial"/>
                <w:sz w:val="20"/>
                <w:szCs w:val="20"/>
              </w:rPr>
            </w:pPr>
          </w:p>
          <w:p w14:paraId="0D71D2A2" w14:textId="77777777" w:rsidR="00F56E04" w:rsidRDefault="00F56E04" w:rsidP="00415FA9">
            <w:pPr>
              <w:rPr>
                <w:rFonts w:cs="Arial"/>
                <w:sz w:val="20"/>
                <w:szCs w:val="20"/>
              </w:rPr>
            </w:pPr>
          </w:p>
          <w:p w14:paraId="62AA3AF6" w14:textId="77777777" w:rsidR="00F56E04" w:rsidRDefault="00F56E04" w:rsidP="00415FA9">
            <w:pPr>
              <w:rPr>
                <w:rFonts w:cs="Arial"/>
                <w:sz w:val="20"/>
                <w:szCs w:val="20"/>
              </w:rPr>
            </w:pPr>
          </w:p>
          <w:p w14:paraId="37A4CC5B" w14:textId="77777777" w:rsidR="00F56E04" w:rsidRDefault="00F56E04" w:rsidP="00415FA9">
            <w:pPr>
              <w:rPr>
                <w:rFonts w:cs="Arial"/>
                <w:sz w:val="20"/>
                <w:szCs w:val="20"/>
              </w:rPr>
            </w:pPr>
          </w:p>
          <w:p w14:paraId="4840827E" w14:textId="77777777" w:rsidR="00F56E04" w:rsidRDefault="00F56E04" w:rsidP="00415FA9">
            <w:pPr>
              <w:rPr>
                <w:rFonts w:cs="Arial"/>
                <w:sz w:val="20"/>
                <w:szCs w:val="20"/>
              </w:rPr>
            </w:pPr>
          </w:p>
          <w:p w14:paraId="6DDB07E4" w14:textId="77777777" w:rsidR="00F56E04" w:rsidRDefault="00F56E04" w:rsidP="00415FA9">
            <w:pPr>
              <w:rPr>
                <w:rFonts w:cs="Arial"/>
                <w:sz w:val="20"/>
                <w:szCs w:val="20"/>
              </w:rPr>
            </w:pPr>
          </w:p>
          <w:p w14:paraId="06CABA28" w14:textId="77777777" w:rsidR="00F56E04" w:rsidRDefault="00F56E04" w:rsidP="00415FA9">
            <w:pPr>
              <w:rPr>
                <w:rFonts w:cs="Arial"/>
                <w:sz w:val="20"/>
                <w:szCs w:val="20"/>
              </w:rPr>
            </w:pPr>
          </w:p>
          <w:p w14:paraId="2A543B9E" w14:textId="77777777" w:rsidR="00F56E04" w:rsidRDefault="00F56E04" w:rsidP="00415FA9">
            <w:pPr>
              <w:rPr>
                <w:rFonts w:cs="Arial"/>
                <w:sz w:val="20"/>
                <w:szCs w:val="20"/>
              </w:rPr>
            </w:pPr>
          </w:p>
          <w:p w14:paraId="7C7FE0E1" w14:textId="77777777" w:rsidR="00F56E04" w:rsidRDefault="00F56E04" w:rsidP="00415FA9">
            <w:pPr>
              <w:rPr>
                <w:rFonts w:cs="Arial"/>
                <w:sz w:val="20"/>
                <w:szCs w:val="20"/>
              </w:rPr>
            </w:pPr>
          </w:p>
          <w:p w14:paraId="50E318B0" w14:textId="77777777" w:rsidR="00F56E04" w:rsidRDefault="00F56E04" w:rsidP="00415FA9">
            <w:pPr>
              <w:rPr>
                <w:rFonts w:cs="Arial"/>
                <w:sz w:val="20"/>
                <w:szCs w:val="20"/>
              </w:rPr>
            </w:pPr>
          </w:p>
          <w:p w14:paraId="33370901" w14:textId="77777777" w:rsidR="00F56E04" w:rsidRDefault="00F56E04" w:rsidP="00415FA9">
            <w:pPr>
              <w:rPr>
                <w:rFonts w:cs="Arial"/>
                <w:sz w:val="20"/>
                <w:szCs w:val="20"/>
              </w:rPr>
            </w:pPr>
          </w:p>
          <w:p w14:paraId="616148DF" w14:textId="77777777" w:rsidR="00F56E04" w:rsidRDefault="00F56E04" w:rsidP="00415FA9">
            <w:pPr>
              <w:rPr>
                <w:rFonts w:cs="Arial"/>
                <w:sz w:val="20"/>
                <w:szCs w:val="20"/>
              </w:rPr>
            </w:pPr>
          </w:p>
          <w:p w14:paraId="6C358739" w14:textId="77777777" w:rsidR="00F56E04" w:rsidRDefault="00F56E04" w:rsidP="00415FA9">
            <w:pPr>
              <w:rPr>
                <w:rFonts w:cs="Arial"/>
                <w:sz w:val="20"/>
                <w:szCs w:val="20"/>
              </w:rPr>
            </w:pPr>
          </w:p>
          <w:p w14:paraId="5C918B58" w14:textId="77777777" w:rsidR="00F56E04" w:rsidRDefault="00F56E04" w:rsidP="00415FA9">
            <w:pPr>
              <w:rPr>
                <w:rFonts w:cs="Arial"/>
                <w:sz w:val="20"/>
                <w:szCs w:val="20"/>
              </w:rPr>
            </w:pPr>
          </w:p>
          <w:p w14:paraId="569B8FB3" w14:textId="77777777" w:rsidR="00F56E04" w:rsidRDefault="00F56E04" w:rsidP="00415FA9">
            <w:pPr>
              <w:rPr>
                <w:rFonts w:cs="Arial"/>
                <w:sz w:val="20"/>
                <w:szCs w:val="20"/>
              </w:rPr>
            </w:pPr>
          </w:p>
          <w:p w14:paraId="28E4B2FA" w14:textId="77777777" w:rsidR="00F56E04" w:rsidRDefault="00F56E04" w:rsidP="00415FA9">
            <w:pPr>
              <w:rPr>
                <w:rFonts w:cs="Arial"/>
                <w:sz w:val="20"/>
                <w:szCs w:val="20"/>
              </w:rPr>
            </w:pPr>
          </w:p>
          <w:p w14:paraId="68B2D857" w14:textId="77777777" w:rsidR="00F56E04" w:rsidRDefault="00F56E04" w:rsidP="00415FA9">
            <w:pPr>
              <w:rPr>
                <w:rFonts w:cs="Arial"/>
                <w:sz w:val="20"/>
                <w:szCs w:val="20"/>
              </w:rPr>
            </w:pPr>
          </w:p>
          <w:p w14:paraId="3022724D" w14:textId="77777777" w:rsidR="00F56E04" w:rsidRDefault="00F56E04" w:rsidP="00415FA9">
            <w:pPr>
              <w:rPr>
                <w:rFonts w:cs="Arial"/>
                <w:sz w:val="20"/>
                <w:szCs w:val="20"/>
              </w:rPr>
            </w:pPr>
          </w:p>
          <w:p w14:paraId="3487AEA4" w14:textId="77777777" w:rsidR="00F56E04" w:rsidRDefault="00F56E04" w:rsidP="00415FA9">
            <w:pPr>
              <w:rPr>
                <w:rFonts w:cs="Arial"/>
                <w:sz w:val="20"/>
                <w:szCs w:val="20"/>
              </w:rPr>
            </w:pPr>
          </w:p>
          <w:p w14:paraId="5443AC08" w14:textId="77777777" w:rsidR="00F56E04" w:rsidRDefault="00F56E04" w:rsidP="00415FA9">
            <w:pPr>
              <w:rPr>
                <w:rFonts w:cs="Arial"/>
                <w:sz w:val="20"/>
                <w:szCs w:val="20"/>
              </w:rPr>
            </w:pPr>
          </w:p>
          <w:p w14:paraId="432BA2AC" w14:textId="77777777" w:rsidR="00F56E04" w:rsidRDefault="00F56E04" w:rsidP="00415FA9">
            <w:pPr>
              <w:rPr>
                <w:rFonts w:cs="Arial"/>
                <w:sz w:val="20"/>
                <w:szCs w:val="20"/>
              </w:rPr>
            </w:pPr>
          </w:p>
          <w:p w14:paraId="7C0C6C4F" w14:textId="77777777" w:rsidR="00F56E04" w:rsidRDefault="00F56E04" w:rsidP="00415FA9">
            <w:pPr>
              <w:rPr>
                <w:rFonts w:cs="Arial"/>
                <w:sz w:val="20"/>
                <w:szCs w:val="20"/>
              </w:rPr>
            </w:pPr>
          </w:p>
          <w:p w14:paraId="03A40C03" w14:textId="77777777" w:rsidR="00F56E04" w:rsidRDefault="00F56E04" w:rsidP="00415FA9">
            <w:pPr>
              <w:rPr>
                <w:rFonts w:cs="Arial"/>
                <w:sz w:val="20"/>
                <w:szCs w:val="20"/>
              </w:rPr>
            </w:pPr>
          </w:p>
          <w:p w14:paraId="476D8590" w14:textId="77777777" w:rsidR="00F56E04" w:rsidRDefault="00F56E04" w:rsidP="00415FA9">
            <w:pPr>
              <w:rPr>
                <w:rFonts w:cs="Arial"/>
                <w:sz w:val="20"/>
                <w:szCs w:val="20"/>
              </w:rPr>
            </w:pPr>
          </w:p>
          <w:p w14:paraId="3D29A73A" w14:textId="77777777" w:rsidR="00F56E04" w:rsidRPr="00BA4028" w:rsidRDefault="00F56E04" w:rsidP="00415FA9">
            <w:pPr>
              <w:rPr>
                <w:rFonts w:cs="Arial"/>
                <w:sz w:val="20"/>
                <w:szCs w:val="20"/>
              </w:rPr>
            </w:pPr>
            <w:r w:rsidRPr="00BA4028">
              <w:rPr>
                <w:rFonts w:cs="Arial"/>
                <w:sz w:val="20"/>
                <w:szCs w:val="20"/>
              </w:rPr>
              <w:lastRenderedPageBreak/>
              <w:t>PODATKI O UPRAVIČENCU</w:t>
            </w:r>
          </w:p>
        </w:tc>
        <w:tc>
          <w:tcPr>
            <w:tcW w:w="988" w:type="dxa"/>
            <w:shd w:val="clear" w:color="auto" w:fill="auto"/>
            <w:noWrap/>
            <w:vAlign w:val="center"/>
            <w:hideMark/>
          </w:tcPr>
          <w:p w14:paraId="02012188" w14:textId="77777777" w:rsidR="00F56E04" w:rsidRPr="00C458DA" w:rsidRDefault="00F56E04" w:rsidP="00415FA9">
            <w:pPr>
              <w:jc w:val="center"/>
              <w:rPr>
                <w:rFonts w:cs="Arial"/>
                <w:b/>
                <w:sz w:val="20"/>
                <w:szCs w:val="20"/>
              </w:rPr>
            </w:pPr>
            <w:r w:rsidRPr="00C458DA">
              <w:rPr>
                <w:rFonts w:cs="Arial"/>
                <w:b/>
                <w:sz w:val="20"/>
                <w:szCs w:val="20"/>
              </w:rPr>
              <w:lastRenderedPageBreak/>
              <w:t>28</w:t>
            </w:r>
          </w:p>
        </w:tc>
        <w:tc>
          <w:tcPr>
            <w:tcW w:w="1030" w:type="dxa"/>
            <w:shd w:val="clear" w:color="auto" w:fill="auto"/>
            <w:noWrap/>
            <w:vAlign w:val="center"/>
            <w:hideMark/>
          </w:tcPr>
          <w:p w14:paraId="0070207F" w14:textId="77777777" w:rsidR="00F56E04" w:rsidRPr="00F07AD8" w:rsidRDefault="00F56E04" w:rsidP="00415FA9">
            <w:pPr>
              <w:jc w:val="center"/>
              <w:rPr>
                <w:rFonts w:cs="Arial"/>
                <w:sz w:val="20"/>
                <w:szCs w:val="20"/>
              </w:rPr>
            </w:pPr>
            <w:r w:rsidRPr="00F07AD8">
              <w:rPr>
                <w:rFonts w:cs="Arial"/>
                <w:sz w:val="20"/>
                <w:szCs w:val="20"/>
              </w:rPr>
              <w:t>1</w:t>
            </w:r>
          </w:p>
        </w:tc>
        <w:tc>
          <w:tcPr>
            <w:tcW w:w="4077" w:type="dxa"/>
            <w:shd w:val="clear" w:color="auto" w:fill="auto"/>
            <w:vAlign w:val="center"/>
            <w:hideMark/>
          </w:tcPr>
          <w:p w14:paraId="689B638E" w14:textId="77777777" w:rsidR="00F56E04" w:rsidRPr="00C458DA" w:rsidRDefault="00F56E04" w:rsidP="00415FA9">
            <w:pPr>
              <w:rPr>
                <w:rFonts w:cs="Arial"/>
                <w:b/>
                <w:sz w:val="20"/>
                <w:szCs w:val="20"/>
              </w:rPr>
            </w:pPr>
            <w:r w:rsidRPr="00C458DA">
              <w:rPr>
                <w:rFonts w:cs="Arial"/>
                <w:b/>
                <w:sz w:val="20"/>
                <w:szCs w:val="20"/>
              </w:rPr>
              <w:t>Naziv upravičenca</w:t>
            </w:r>
          </w:p>
        </w:tc>
        <w:tc>
          <w:tcPr>
            <w:tcW w:w="6237" w:type="dxa"/>
            <w:shd w:val="clear" w:color="auto" w:fill="auto"/>
            <w:vAlign w:val="center"/>
            <w:hideMark/>
          </w:tcPr>
          <w:p w14:paraId="2C4730FF" w14:textId="6ACF9170" w:rsidR="00F56E04" w:rsidRPr="0022571B" w:rsidRDefault="00DE37EA" w:rsidP="00415FA9">
            <w:pPr>
              <w:rPr>
                <w:rFonts w:cs="Arial"/>
                <w:bCs/>
                <w:color w:val="000000"/>
                <w:sz w:val="20"/>
                <w:szCs w:val="20"/>
              </w:rPr>
            </w:pPr>
            <w:r w:rsidRPr="0022571B">
              <w:rPr>
                <w:rFonts w:cs="Arial"/>
                <w:bCs/>
                <w:color w:val="000000"/>
                <w:sz w:val="20"/>
                <w:szCs w:val="20"/>
              </w:rPr>
              <w:t xml:space="preserve">Tip </w:t>
            </w:r>
            <w:r w:rsidR="00F56E04" w:rsidRPr="0022571B">
              <w:rPr>
                <w:rFonts w:cs="Arial"/>
                <w:bCs/>
                <w:color w:val="000000"/>
                <w:sz w:val="20"/>
                <w:szCs w:val="20"/>
              </w:rPr>
              <w:t>vloge = NPO, ko je NPU=Upravičenec: Vloga za odločitev o podpori / Identifikacija / Upravičenci / Naziv</w:t>
            </w:r>
          </w:p>
          <w:p w14:paraId="422F7B61" w14:textId="77777777" w:rsidR="00F56E04" w:rsidRPr="00C458DA" w:rsidRDefault="00F56E04" w:rsidP="00415FA9">
            <w:pPr>
              <w:rPr>
                <w:rFonts w:cs="Arial"/>
                <w:color w:val="000000"/>
                <w:sz w:val="20"/>
                <w:szCs w:val="20"/>
              </w:rPr>
            </w:pPr>
            <w:r>
              <w:rPr>
                <w:rFonts w:cs="Arial"/>
                <w:bCs/>
                <w:color w:val="000000"/>
                <w:sz w:val="20"/>
                <w:szCs w:val="20"/>
              </w:rPr>
              <w:t xml:space="preserve">* </w:t>
            </w:r>
            <w:r w:rsidRPr="0022571B">
              <w:rPr>
                <w:rFonts w:cs="Arial"/>
                <w:bCs/>
                <w:color w:val="000000"/>
                <w:sz w:val="20"/>
                <w:szCs w:val="20"/>
              </w:rPr>
              <w:t xml:space="preserve">vse druge operacije: </w:t>
            </w:r>
            <w:r>
              <w:rPr>
                <w:rFonts w:cs="Arial"/>
                <w:bCs/>
                <w:color w:val="000000"/>
                <w:sz w:val="20"/>
                <w:szCs w:val="20"/>
              </w:rPr>
              <w:t>Operacija / Upravičenci / Naziv</w:t>
            </w:r>
          </w:p>
        </w:tc>
      </w:tr>
      <w:tr w:rsidR="00F56E04" w:rsidRPr="00C458DA" w14:paraId="3597D889" w14:textId="77777777" w:rsidTr="00EA189B">
        <w:trPr>
          <w:trHeight w:val="170"/>
        </w:trPr>
        <w:tc>
          <w:tcPr>
            <w:tcW w:w="1913" w:type="dxa"/>
            <w:vMerge/>
            <w:vAlign w:val="center"/>
          </w:tcPr>
          <w:p w14:paraId="514C5E19" w14:textId="77777777" w:rsidR="00F56E04" w:rsidRPr="00BA4028" w:rsidRDefault="00F56E04" w:rsidP="00415FA9">
            <w:pPr>
              <w:rPr>
                <w:rFonts w:cs="Arial"/>
                <w:sz w:val="20"/>
                <w:szCs w:val="20"/>
              </w:rPr>
            </w:pPr>
          </w:p>
        </w:tc>
        <w:tc>
          <w:tcPr>
            <w:tcW w:w="988" w:type="dxa"/>
            <w:shd w:val="clear" w:color="auto" w:fill="auto"/>
            <w:noWrap/>
            <w:vAlign w:val="center"/>
            <w:hideMark/>
          </w:tcPr>
          <w:p w14:paraId="79C2C031" w14:textId="77777777" w:rsidR="00F56E04" w:rsidRPr="00C458DA" w:rsidRDefault="00F56E04" w:rsidP="00415FA9">
            <w:pPr>
              <w:jc w:val="center"/>
              <w:rPr>
                <w:rFonts w:cs="Arial"/>
                <w:b/>
                <w:sz w:val="20"/>
                <w:szCs w:val="20"/>
              </w:rPr>
            </w:pPr>
            <w:r w:rsidRPr="00C458DA">
              <w:rPr>
                <w:rFonts w:cs="Arial"/>
                <w:b/>
                <w:sz w:val="20"/>
                <w:szCs w:val="20"/>
              </w:rPr>
              <w:t>29</w:t>
            </w:r>
          </w:p>
        </w:tc>
        <w:tc>
          <w:tcPr>
            <w:tcW w:w="1030" w:type="dxa"/>
            <w:shd w:val="clear" w:color="auto" w:fill="auto"/>
            <w:noWrap/>
            <w:vAlign w:val="center"/>
            <w:hideMark/>
          </w:tcPr>
          <w:p w14:paraId="3F541335"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1771B864" w14:textId="2FCAE0B4" w:rsidR="00F56E04" w:rsidRPr="00C458DA" w:rsidRDefault="002C419E" w:rsidP="00415FA9">
            <w:pPr>
              <w:rPr>
                <w:rFonts w:cs="Arial"/>
                <w:b/>
                <w:sz w:val="20"/>
                <w:szCs w:val="20"/>
              </w:rPr>
            </w:pPr>
            <w:r w:rsidRPr="00C458DA">
              <w:rPr>
                <w:rFonts w:cs="Arial"/>
                <w:b/>
                <w:sz w:val="20"/>
                <w:szCs w:val="20"/>
              </w:rPr>
              <w:t>Občina</w:t>
            </w:r>
          </w:p>
        </w:tc>
        <w:tc>
          <w:tcPr>
            <w:tcW w:w="6237" w:type="dxa"/>
            <w:shd w:val="clear" w:color="auto" w:fill="auto"/>
            <w:vAlign w:val="center"/>
            <w:hideMark/>
          </w:tcPr>
          <w:p w14:paraId="00BB8988" w14:textId="26E5298C"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Občina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 xml:space="preserve">Operacija / Upravičenci / Občina </w:t>
            </w:r>
          </w:p>
        </w:tc>
      </w:tr>
      <w:tr w:rsidR="00F56E04" w:rsidRPr="00C458DA" w14:paraId="61C9E3BB" w14:textId="77777777" w:rsidTr="00EA189B">
        <w:trPr>
          <w:trHeight w:val="20"/>
        </w:trPr>
        <w:tc>
          <w:tcPr>
            <w:tcW w:w="1913" w:type="dxa"/>
            <w:vMerge/>
            <w:vAlign w:val="center"/>
          </w:tcPr>
          <w:p w14:paraId="1D5AC71B" w14:textId="77777777" w:rsidR="00F56E04" w:rsidRPr="00BA4028" w:rsidRDefault="00F56E04" w:rsidP="00415FA9">
            <w:pPr>
              <w:rPr>
                <w:rFonts w:cs="Arial"/>
                <w:sz w:val="20"/>
                <w:szCs w:val="20"/>
              </w:rPr>
            </w:pPr>
          </w:p>
        </w:tc>
        <w:tc>
          <w:tcPr>
            <w:tcW w:w="988" w:type="dxa"/>
            <w:shd w:val="clear" w:color="auto" w:fill="auto"/>
            <w:noWrap/>
            <w:vAlign w:val="center"/>
            <w:hideMark/>
          </w:tcPr>
          <w:p w14:paraId="3E9512C0" w14:textId="77777777" w:rsidR="00F56E04" w:rsidRPr="00C458DA" w:rsidRDefault="00F56E04" w:rsidP="00415FA9">
            <w:pPr>
              <w:jc w:val="center"/>
              <w:rPr>
                <w:rFonts w:cs="Arial"/>
                <w:b/>
                <w:sz w:val="20"/>
                <w:szCs w:val="20"/>
              </w:rPr>
            </w:pPr>
            <w:r w:rsidRPr="00C458DA">
              <w:rPr>
                <w:rFonts w:cs="Arial"/>
                <w:b/>
                <w:sz w:val="20"/>
                <w:szCs w:val="20"/>
              </w:rPr>
              <w:t>30</w:t>
            </w:r>
          </w:p>
        </w:tc>
        <w:tc>
          <w:tcPr>
            <w:tcW w:w="1030" w:type="dxa"/>
            <w:shd w:val="clear" w:color="auto" w:fill="auto"/>
            <w:noWrap/>
            <w:vAlign w:val="center"/>
            <w:hideMark/>
          </w:tcPr>
          <w:p w14:paraId="77FD3593"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47FD42D6" w14:textId="77777777" w:rsidR="00F56E04" w:rsidRPr="00C458DA" w:rsidRDefault="00F56E04" w:rsidP="00415FA9">
            <w:pPr>
              <w:rPr>
                <w:rFonts w:cs="Arial"/>
                <w:b/>
                <w:sz w:val="20"/>
                <w:szCs w:val="20"/>
              </w:rPr>
            </w:pPr>
            <w:r w:rsidRPr="00C458DA">
              <w:rPr>
                <w:rFonts w:cs="Arial"/>
                <w:b/>
                <w:sz w:val="20"/>
                <w:szCs w:val="20"/>
              </w:rPr>
              <w:t>Davčna št. upravičenca</w:t>
            </w:r>
          </w:p>
        </w:tc>
        <w:tc>
          <w:tcPr>
            <w:tcW w:w="6237" w:type="dxa"/>
            <w:shd w:val="clear" w:color="auto" w:fill="auto"/>
            <w:vAlign w:val="center"/>
            <w:hideMark/>
          </w:tcPr>
          <w:p w14:paraId="59F9DE16" w14:textId="4A588E01"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Davčna št.</w:t>
            </w:r>
            <w:r w:rsidR="00F56E04" w:rsidRPr="00C458DA">
              <w:rPr>
                <w:rFonts w:cs="Arial"/>
                <w:bCs/>
                <w:color w:val="000000"/>
                <w:sz w:val="20"/>
                <w:szCs w:val="20"/>
              </w:rPr>
              <w:br/>
            </w:r>
            <w:r w:rsidR="00F56E04">
              <w:rPr>
                <w:rFonts w:cs="Arial"/>
                <w:bCs/>
                <w:color w:val="000000"/>
                <w:sz w:val="20"/>
                <w:szCs w:val="20"/>
              </w:rPr>
              <w:t>*v</w:t>
            </w:r>
            <w:r w:rsidR="00F56E04" w:rsidRPr="00C458DA">
              <w:rPr>
                <w:rFonts w:cs="Arial"/>
                <w:bCs/>
                <w:color w:val="000000"/>
                <w:sz w:val="20"/>
                <w:szCs w:val="20"/>
              </w:rPr>
              <w:t>se druge operacije:</w:t>
            </w:r>
            <w:r w:rsidR="00F56E04" w:rsidRPr="00C458DA">
              <w:rPr>
                <w:rFonts w:cs="Arial"/>
                <w:color w:val="000000"/>
                <w:sz w:val="20"/>
                <w:szCs w:val="20"/>
              </w:rPr>
              <w:t xml:space="preserve"> Operacija / Upravičenci / Davčna št.</w:t>
            </w:r>
          </w:p>
        </w:tc>
      </w:tr>
      <w:tr w:rsidR="00F56E04" w:rsidRPr="00C458DA" w14:paraId="2EAF3110" w14:textId="77777777" w:rsidTr="00EA189B">
        <w:trPr>
          <w:trHeight w:val="20"/>
        </w:trPr>
        <w:tc>
          <w:tcPr>
            <w:tcW w:w="1913" w:type="dxa"/>
            <w:vMerge/>
            <w:vAlign w:val="center"/>
          </w:tcPr>
          <w:p w14:paraId="193272CC" w14:textId="77777777" w:rsidR="00F56E04" w:rsidRPr="00BA4028" w:rsidRDefault="00F56E04" w:rsidP="00415FA9">
            <w:pPr>
              <w:rPr>
                <w:rFonts w:cs="Arial"/>
                <w:sz w:val="20"/>
                <w:szCs w:val="20"/>
              </w:rPr>
            </w:pPr>
          </w:p>
        </w:tc>
        <w:tc>
          <w:tcPr>
            <w:tcW w:w="988" w:type="dxa"/>
            <w:shd w:val="clear" w:color="auto" w:fill="auto"/>
            <w:noWrap/>
            <w:vAlign w:val="center"/>
            <w:hideMark/>
          </w:tcPr>
          <w:p w14:paraId="3F6ACB3C" w14:textId="77777777" w:rsidR="00F56E04" w:rsidRPr="00C458DA" w:rsidRDefault="00F56E04" w:rsidP="00415FA9">
            <w:pPr>
              <w:jc w:val="center"/>
              <w:rPr>
                <w:rFonts w:cs="Arial"/>
                <w:b/>
                <w:sz w:val="20"/>
                <w:szCs w:val="20"/>
              </w:rPr>
            </w:pPr>
            <w:r w:rsidRPr="00C458DA">
              <w:rPr>
                <w:rFonts w:cs="Arial"/>
                <w:b/>
                <w:sz w:val="20"/>
                <w:szCs w:val="20"/>
              </w:rPr>
              <w:t>31</w:t>
            </w:r>
          </w:p>
        </w:tc>
        <w:tc>
          <w:tcPr>
            <w:tcW w:w="1030" w:type="dxa"/>
            <w:shd w:val="clear" w:color="auto" w:fill="auto"/>
            <w:noWrap/>
            <w:vAlign w:val="center"/>
            <w:hideMark/>
          </w:tcPr>
          <w:p w14:paraId="7F038F70"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46A2C94D" w14:textId="77777777" w:rsidR="00F56E04" w:rsidRPr="00C458DA" w:rsidRDefault="00F56E04" w:rsidP="00415FA9">
            <w:pPr>
              <w:rPr>
                <w:rFonts w:cs="Arial"/>
                <w:b/>
                <w:sz w:val="20"/>
                <w:szCs w:val="20"/>
              </w:rPr>
            </w:pPr>
            <w:r w:rsidRPr="00C458DA">
              <w:rPr>
                <w:rFonts w:cs="Arial"/>
                <w:b/>
                <w:sz w:val="20"/>
                <w:szCs w:val="20"/>
              </w:rPr>
              <w:t>Matična št. upravičenca</w:t>
            </w:r>
          </w:p>
        </w:tc>
        <w:tc>
          <w:tcPr>
            <w:tcW w:w="6237" w:type="dxa"/>
            <w:shd w:val="clear" w:color="auto" w:fill="auto"/>
            <w:vAlign w:val="center"/>
            <w:hideMark/>
          </w:tcPr>
          <w:p w14:paraId="6E11747F" w14:textId="0E538444"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Matična št.</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Upravičenci / Matična št.</w:t>
            </w:r>
          </w:p>
        </w:tc>
      </w:tr>
      <w:tr w:rsidR="00F56E04" w:rsidRPr="00C458DA" w14:paraId="470FDC49" w14:textId="77777777" w:rsidTr="00EA189B">
        <w:trPr>
          <w:trHeight w:val="20"/>
        </w:trPr>
        <w:tc>
          <w:tcPr>
            <w:tcW w:w="1913" w:type="dxa"/>
            <w:vMerge/>
            <w:vAlign w:val="center"/>
          </w:tcPr>
          <w:p w14:paraId="11F9EF48" w14:textId="77777777" w:rsidR="00F56E04" w:rsidRPr="00BA4028" w:rsidRDefault="00F56E04" w:rsidP="00415FA9">
            <w:pPr>
              <w:rPr>
                <w:rFonts w:cs="Arial"/>
                <w:sz w:val="20"/>
                <w:szCs w:val="20"/>
              </w:rPr>
            </w:pPr>
          </w:p>
        </w:tc>
        <w:tc>
          <w:tcPr>
            <w:tcW w:w="988" w:type="dxa"/>
            <w:shd w:val="clear" w:color="auto" w:fill="auto"/>
            <w:noWrap/>
            <w:vAlign w:val="center"/>
            <w:hideMark/>
          </w:tcPr>
          <w:p w14:paraId="3C5D6709" w14:textId="77777777" w:rsidR="00F56E04" w:rsidRPr="00C458DA" w:rsidRDefault="00F56E04" w:rsidP="00415FA9">
            <w:pPr>
              <w:jc w:val="center"/>
              <w:rPr>
                <w:rFonts w:cs="Arial"/>
                <w:b/>
                <w:sz w:val="20"/>
                <w:szCs w:val="20"/>
              </w:rPr>
            </w:pPr>
            <w:r w:rsidRPr="00C458DA">
              <w:rPr>
                <w:rFonts w:cs="Arial"/>
                <w:b/>
                <w:sz w:val="20"/>
                <w:szCs w:val="20"/>
              </w:rPr>
              <w:t>32</w:t>
            </w:r>
          </w:p>
        </w:tc>
        <w:tc>
          <w:tcPr>
            <w:tcW w:w="1030" w:type="dxa"/>
            <w:shd w:val="clear" w:color="auto" w:fill="auto"/>
            <w:noWrap/>
            <w:vAlign w:val="center"/>
            <w:hideMark/>
          </w:tcPr>
          <w:p w14:paraId="6646A1DA"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3EBC2361" w14:textId="77777777" w:rsidR="00F56E04" w:rsidRPr="00C458DA" w:rsidRDefault="00F56E04" w:rsidP="00415FA9">
            <w:pPr>
              <w:rPr>
                <w:rFonts w:cs="Arial"/>
                <w:b/>
                <w:sz w:val="20"/>
                <w:szCs w:val="20"/>
              </w:rPr>
            </w:pPr>
            <w:r w:rsidRPr="00C458DA">
              <w:rPr>
                <w:rFonts w:cs="Arial"/>
                <w:b/>
                <w:sz w:val="20"/>
                <w:szCs w:val="20"/>
              </w:rPr>
              <w:t>EMŠO</w:t>
            </w:r>
          </w:p>
        </w:tc>
        <w:tc>
          <w:tcPr>
            <w:tcW w:w="6237" w:type="dxa"/>
            <w:shd w:val="clear" w:color="auto" w:fill="auto"/>
            <w:vAlign w:val="center"/>
            <w:hideMark/>
          </w:tcPr>
          <w:p w14:paraId="52A60B64" w14:textId="3C854B69"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EMŠO</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Upravičenci / EMŠO</w:t>
            </w:r>
          </w:p>
        </w:tc>
      </w:tr>
      <w:tr w:rsidR="00F56E04" w:rsidRPr="00C458DA" w14:paraId="299C181F" w14:textId="77777777" w:rsidTr="00EA189B">
        <w:trPr>
          <w:trHeight w:val="20"/>
        </w:trPr>
        <w:tc>
          <w:tcPr>
            <w:tcW w:w="1913" w:type="dxa"/>
            <w:vMerge/>
            <w:vAlign w:val="center"/>
          </w:tcPr>
          <w:p w14:paraId="4682B802" w14:textId="77777777" w:rsidR="00F56E04" w:rsidRPr="00BA4028" w:rsidRDefault="00F56E04" w:rsidP="00415FA9">
            <w:pPr>
              <w:rPr>
                <w:rFonts w:cs="Arial"/>
                <w:sz w:val="20"/>
                <w:szCs w:val="20"/>
              </w:rPr>
            </w:pPr>
          </w:p>
        </w:tc>
        <w:tc>
          <w:tcPr>
            <w:tcW w:w="988" w:type="dxa"/>
            <w:shd w:val="clear" w:color="auto" w:fill="auto"/>
            <w:noWrap/>
            <w:vAlign w:val="center"/>
            <w:hideMark/>
          </w:tcPr>
          <w:p w14:paraId="1FD9F640" w14:textId="77777777" w:rsidR="00F56E04" w:rsidRPr="00C458DA" w:rsidRDefault="00F56E04" w:rsidP="00415FA9">
            <w:pPr>
              <w:jc w:val="center"/>
              <w:rPr>
                <w:rFonts w:cs="Arial"/>
                <w:b/>
                <w:sz w:val="20"/>
                <w:szCs w:val="20"/>
              </w:rPr>
            </w:pPr>
            <w:r w:rsidRPr="00C458DA">
              <w:rPr>
                <w:rFonts w:cs="Arial"/>
                <w:b/>
                <w:sz w:val="20"/>
                <w:szCs w:val="20"/>
              </w:rPr>
              <w:t>33</w:t>
            </w:r>
          </w:p>
        </w:tc>
        <w:tc>
          <w:tcPr>
            <w:tcW w:w="1030" w:type="dxa"/>
            <w:shd w:val="clear" w:color="auto" w:fill="auto"/>
            <w:noWrap/>
            <w:vAlign w:val="center"/>
            <w:hideMark/>
          </w:tcPr>
          <w:p w14:paraId="07C8C0B5" w14:textId="77777777" w:rsidR="00F56E04" w:rsidRPr="00F07AD8" w:rsidRDefault="00F56E04" w:rsidP="00415FA9">
            <w:pPr>
              <w:jc w:val="center"/>
              <w:rPr>
                <w:rFonts w:cs="Arial"/>
                <w:sz w:val="20"/>
                <w:szCs w:val="20"/>
              </w:rPr>
            </w:pPr>
            <w:r w:rsidRPr="00F07AD8">
              <w:rPr>
                <w:rFonts w:cs="Arial"/>
                <w:sz w:val="20"/>
                <w:szCs w:val="20"/>
              </w:rPr>
              <w:t>2</w:t>
            </w:r>
          </w:p>
        </w:tc>
        <w:tc>
          <w:tcPr>
            <w:tcW w:w="4077" w:type="dxa"/>
            <w:shd w:val="clear" w:color="auto" w:fill="auto"/>
            <w:vAlign w:val="center"/>
            <w:hideMark/>
          </w:tcPr>
          <w:p w14:paraId="3B958FDC" w14:textId="77777777" w:rsidR="00F56E04" w:rsidRPr="00C458DA" w:rsidRDefault="00F56E04" w:rsidP="00415FA9">
            <w:pPr>
              <w:rPr>
                <w:rFonts w:cs="Arial"/>
                <w:b/>
                <w:sz w:val="20"/>
                <w:szCs w:val="20"/>
              </w:rPr>
            </w:pPr>
            <w:r w:rsidRPr="00C458DA">
              <w:rPr>
                <w:rFonts w:cs="Arial"/>
                <w:b/>
                <w:sz w:val="20"/>
                <w:szCs w:val="20"/>
              </w:rPr>
              <w:t>Tip upravičenca</w:t>
            </w:r>
            <w:r w:rsidRPr="00C458DA">
              <w:rPr>
                <w:rFonts w:cs="Arial"/>
                <w:b/>
                <w:bCs/>
                <w:sz w:val="20"/>
                <w:szCs w:val="20"/>
              </w:rPr>
              <w:t xml:space="preserve"> (ali je upravičenec oseba javnega ali zasebnega prava ali fizična oseba )</w:t>
            </w:r>
          </w:p>
        </w:tc>
        <w:tc>
          <w:tcPr>
            <w:tcW w:w="6237" w:type="dxa"/>
            <w:shd w:val="clear" w:color="auto" w:fill="auto"/>
            <w:vAlign w:val="center"/>
            <w:hideMark/>
          </w:tcPr>
          <w:p w14:paraId="73BCB5EC" w14:textId="11F3992A"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Operacija / Upravičenci (upošteva še istega upravičenca, kot je opredeljen v polju št. 29)  / Tip upravičenca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Upravičenci / Tip upravičenca</w:t>
            </w:r>
          </w:p>
        </w:tc>
      </w:tr>
      <w:tr w:rsidR="00F56E04" w:rsidRPr="00C458DA" w14:paraId="2784BFA1" w14:textId="77777777" w:rsidTr="00EA189B">
        <w:trPr>
          <w:trHeight w:val="20"/>
        </w:trPr>
        <w:tc>
          <w:tcPr>
            <w:tcW w:w="1913" w:type="dxa"/>
            <w:vMerge/>
            <w:vAlign w:val="center"/>
          </w:tcPr>
          <w:p w14:paraId="64561AA0" w14:textId="77777777" w:rsidR="00F56E04" w:rsidRPr="00BA4028" w:rsidRDefault="00F56E04" w:rsidP="00415FA9">
            <w:pPr>
              <w:rPr>
                <w:rFonts w:cs="Arial"/>
                <w:sz w:val="20"/>
                <w:szCs w:val="20"/>
              </w:rPr>
            </w:pPr>
          </w:p>
        </w:tc>
        <w:tc>
          <w:tcPr>
            <w:tcW w:w="988" w:type="dxa"/>
            <w:shd w:val="clear" w:color="auto" w:fill="auto"/>
            <w:noWrap/>
            <w:vAlign w:val="center"/>
            <w:hideMark/>
          </w:tcPr>
          <w:p w14:paraId="56486343" w14:textId="77777777" w:rsidR="00F56E04" w:rsidRPr="00C458DA" w:rsidRDefault="00F56E04" w:rsidP="00415FA9">
            <w:pPr>
              <w:jc w:val="center"/>
              <w:rPr>
                <w:rFonts w:cs="Arial"/>
                <w:b/>
                <w:sz w:val="20"/>
                <w:szCs w:val="20"/>
              </w:rPr>
            </w:pPr>
            <w:r w:rsidRPr="00C458DA">
              <w:rPr>
                <w:rFonts w:cs="Arial"/>
                <w:b/>
                <w:sz w:val="20"/>
                <w:szCs w:val="20"/>
              </w:rPr>
              <w:t>34</w:t>
            </w:r>
          </w:p>
        </w:tc>
        <w:tc>
          <w:tcPr>
            <w:tcW w:w="1030" w:type="dxa"/>
            <w:shd w:val="clear" w:color="auto" w:fill="auto"/>
            <w:noWrap/>
            <w:vAlign w:val="center"/>
            <w:hideMark/>
          </w:tcPr>
          <w:p w14:paraId="3214D3D6"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640F920E" w14:textId="77777777" w:rsidR="00F56E04" w:rsidRPr="00C458DA" w:rsidRDefault="00F56E04" w:rsidP="00415FA9">
            <w:pPr>
              <w:rPr>
                <w:rFonts w:cs="Arial"/>
                <w:b/>
                <w:sz w:val="20"/>
                <w:szCs w:val="20"/>
              </w:rPr>
            </w:pPr>
            <w:r w:rsidRPr="00C458DA">
              <w:rPr>
                <w:rFonts w:cs="Arial"/>
                <w:b/>
                <w:sz w:val="20"/>
                <w:szCs w:val="20"/>
              </w:rPr>
              <w:t>KONTAKTNI PODATKI UPRAVIČENCA - ulica</w:t>
            </w:r>
          </w:p>
        </w:tc>
        <w:tc>
          <w:tcPr>
            <w:tcW w:w="6237" w:type="dxa"/>
            <w:shd w:val="clear" w:color="auto" w:fill="auto"/>
            <w:vAlign w:val="center"/>
            <w:hideMark/>
          </w:tcPr>
          <w:p w14:paraId="446310B5" w14:textId="5CFAE270"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Ulica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Ulica</w:t>
            </w:r>
          </w:p>
        </w:tc>
      </w:tr>
      <w:tr w:rsidR="00F56E04" w:rsidRPr="00C458DA" w14:paraId="440FAD4F" w14:textId="77777777" w:rsidTr="00EA189B">
        <w:trPr>
          <w:trHeight w:val="20"/>
        </w:trPr>
        <w:tc>
          <w:tcPr>
            <w:tcW w:w="1913" w:type="dxa"/>
            <w:vMerge/>
            <w:vAlign w:val="center"/>
          </w:tcPr>
          <w:p w14:paraId="2AB84F18" w14:textId="77777777" w:rsidR="00F56E04" w:rsidRPr="00BA4028" w:rsidRDefault="00F56E04" w:rsidP="00415FA9">
            <w:pPr>
              <w:rPr>
                <w:rFonts w:cs="Arial"/>
                <w:sz w:val="20"/>
                <w:szCs w:val="20"/>
              </w:rPr>
            </w:pPr>
          </w:p>
        </w:tc>
        <w:tc>
          <w:tcPr>
            <w:tcW w:w="988" w:type="dxa"/>
            <w:shd w:val="clear" w:color="auto" w:fill="auto"/>
            <w:noWrap/>
            <w:vAlign w:val="center"/>
            <w:hideMark/>
          </w:tcPr>
          <w:p w14:paraId="7BBF09C2" w14:textId="77777777" w:rsidR="00F56E04" w:rsidRPr="00C458DA" w:rsidRDefault="00F56E04" w:rsidP="00415FA9">
            <w:pPr>
              <w:jc w:val="center"/>
              <w:rPr>
                <w:rFonts w:cs="Arial"/>
                <w:b/>
                <w:sz w:val="20"/>
                <w:szCs w:val="20"/>
              </w:rPr>
            </w:pPr>
            <w:r w:rsidRPr="00C458DA">
              <w:rPr>
                <w:rFonts w:cs="Arial"/>
                <w:b/>
                <w:sz w:val="20"/>
                <w:szCs w:val="20"/>
              </w:rPr>
              <w:t>35</w:t>
            </w:r>
          </w:p>
        </w:tc>
        <w:tc>
          <w:tcPr>
            <w:tcW w:w="1030" w:type="dxa"/>
            <w:shd w:val="clear" w:color="auto" w:fill="auto"/>
            <w:noWrap/>
            <w:vAlign w:val="center"/>
            <w:hideMark/>
          </w:tcPr>
          <w:p w14:paraId="6AE64099"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1E4927CB" w14:textId="77777777" w:rsidR="00F56E04" w:rsidRPr="00C458DA" w:rsidRDefault="00F56E04" w:rsidP="00415FA9">
            <w:pPr>
              <w:rPr>
                <w:rFonts w:cs="Arial"/>
                <w:b/>
                <w:sz w:val="20"/>
                <w:szCs w:val="20"/>
              </w:rPr>
            </w:pPr>
            <w:r w:rsidRPr="00C458DA">
              <w:rPr>
                <w:rFonts w:cs="Arial"/>
                <w:b/>
                <w:sz w:val="20"/>
                <w:szCs w:val="20"/>
              </w:rPr>
              <w:t>KONTAKTNI PODATKI UPRAVIČENCA - pošta</w:t>
            </w:r>
          </w:p>
        </w:tc>
        <w:tc>
          <w:tcPr>
            <w:tcW w:w="6237" w:type="dxa"/>
            <w:shd w:val="clear" w:color="auto" w:fill="auto"/>
            <w:vAlign w:val="center"/>
            <w:hideMark/>
          </w:tcPr>
          <w:p w14:paraId="7788541C" w14:textId="36BFAA4C"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 xml:space="preserve">vloge = NPO, ko je NPU=Upravičenec: Vloga za odločitev o </w:t>
            </w:r>
            <w:r w:rsidRPr="00C458DA">
              <w:rPr>
                <w:rFonts w:cs="Arial"/>
                <w:bCs/>
                <w:color w:val="000000"/>
                <w:sz w:val="20"/>
                <w:szCs w:val="20"/>
              </w:rPr>
              <w:t xml:space="preserve">Podpori </w:t>
            </w:r>
            <w:r w:rsidR="00F56E04" w:rsidRPr="00C458DA">
              <w:rPr>
                <w:rFonts w:cs="Arial"/>
                <w:bCs/>
                <w:color w:val="000000"/>
                <w:sz w:val="20"/>
                <w:szCs w:val="20"/>
              </w:rPr>
              <w:t>/ Identifikacija / Upravičenci / Pošta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Pošta</w:t>
            </w:r>
          </w:p>
        </w:tc>
      </w:tr>
      <w:tr w:rsidR="00F56E04" w:rsidRPr="00C458DA" w14:paraId="39678ABF" w14:textId="77777777" w:rsidTr="00EA189B">
        <w:trPr>
          <w:trHeight w:val="20"/>
        </w:trPr>
        <w:tc>
          <w:tcPr>
            <w:tcW w:w="1913" w:type="dxa"/>
            <w:vMerge/>
            <w:vAlign w:val="center"/>
          </w:tcPr>
          <w:p w14:paraId="28788259" w14:textId="77777777" w:rsidR="00F56E04" w:rsidRPr="00BA4028" w:rsidRDefault="00F56E04" w:rsidP="00415FA9">
            <w:pPr>
              <w:rPr>
                <w:rFonts w:cs="Arial"/>
                <w:sz w:val="20"/>
                <w:szCs w:val="20"/>
              </w:rPr>
            </w:pPr>
          </w:p>
        </w:tc>
        <w:tc>
          <w:tcPr>
            <w:tcW w:w="988" w:type="dxa"/>
            <w:shd w:val="clear" w:color="auto" w:fill="auto"/>
            <w:noWrap/>
            <w:vAlign w:val="center"/>
            <w:hideMark/>
          </w:tcPr>
          <w:p w14:paraId="322D5139" w14:textId="77777777" w:rsidR="00F56E04" w:rsidRPr="00C458DA" w:rsidRDefault="00F56E04" w:rsidP="00415FA9">
            <w:pPr>
              <w:jc w:val="center"/>
              <w:rPr>
                <w:rFonts w:cs="Arial"/>
                <w:b/>
                <w:sz w:val="20"/>
                <w:szCs w:val="20"/>
              </w:rPr>
            </w:pPr>
            <w:r w:rsidRPr="00C458DA">
              <w:rPr>
                <w:rFonts w:cs="Arial"/>
                <w:b/>
                <w:sz w:val="20"/>
                <w:szCs w:val="20"/>
              </w:rPr>
              <w:t>36</w:t>
            </w:r>
          </w:p>
        </w:tc>
        <w:tc>
          <w:tcPr>
            <w:tcW w:w="1030" w:type="dxa"/>
            <w:shd w:val="clear" w:color="auto" w:fill="auto"/>
            <w:noWrap/>
            <w:vAlign w:val="center"/>
            <w:hideMark/>
          </w:tcPr>
          <w:p w14:paraId="0F91B6BA"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641BA7D4" w14:textId="77777777" w:rsidR="00F56E04" w:rsidRPr="00C458DA" w:rsidRDefault="00F56E04" w:rsidP="00415FA9">
            <w:pPr>
              <w:rPr>
                <w:rFonts w:cs="Arial"/>
                <w:b/>
                <w:sz w:val="20"/>
                <w:szCs w:val="20"/>
              </w:rPr>
            </w:pPr>
            <w:r w:rsidRPr="00C458DA">
              <w:rPr>
                <w:rFonts w:cs="Arial"/>
                <w:b/>
                <w:sz w:val="20"/>
                <w:szCs w:val="20"/>
              </w:rPr>
              <w:t>KONTAKTNI PODATKI UPRAVIČENCA - občina</w:t>
            </w:r>
          </w:p>
        </w:tc>
        <w:tc>
          <w:tcPr>
            <w:tcW w:w="6237" w:type="dxa"/>
            <w:shd w:val="clear" w:color="auto" w:fill="auto"/>
            <w:vAlign w:val="center"/>
            <w:hideMark/>
          </w:tcPr>
          <w:p w14:paraId="14025AF1" w14:textId="6D8D9212"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Občina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Občina</w:t>
            </w:r>
          </w:p>
        </w:tc>
      </w:tr>
      <w:tr w:rsidR="00F56E04" w:rsidRPr="00C458DA" w14:paraId="0D669395" w14:textId="77777777" w:rsidTr="00EA189B">
        <w:trPr>
          <w:trHeight w:val="20"/>
        </w:trPr>
        <w:tc>
          <w:tcPr>
            <w:tcW w:w="1913" w:type="dxa"/>
            <w:vMerge/>
            <w:vAlign w:val="center"/>
          </w:tcPr>
          <w:p w14:paraId="544287E5" w14:textId="77777777" w:rsidR="00F56E04" w:rsidRPr="00BA4028" w:rsidRDefault="00F56E04" w:rsidP="00415FA9">
            <w:pPr>
              <w:rPr>
                <w:rFonts w:cs="Arial"/>
                <w:sz w:val="20"/>
                <w:szCs w:val="20"/>
              </w:rPr>
            </w:pPr>
          </w:p>
        </w:tc>
        <w:tc>
          <w:tcPr>
            <w:tcW w:w="988" w:type="dxa"/>
            <w:shd w:val="clear" w:color="auto" w:fill="auto"/>
            <w:noWrap/>
            <w:vAlign w:val="center"/>
            <w:hideMark/>
          </w:tcPr>
          <w:p w14:paraId="1764331C" w14:textId="77777777" w:rsidR="00F56E04" w:rsidRPr="00C458DA" w:rsidRDefault="00F56E04" w:rsidP="00415FA9">
            <w:pPr>
              <w:jc w:val="center"/>
              <w:rPr>
                <w:rFonts w:cs="Arial"/>
                <w:b/>
                <w:sz w:val="20"/>
                <w:szCs w:val="20"/>
              </w:rPr>
            </w:pPr>
            <w:r w:rsidRPr="00C458DA">
              <w:rPr>
                <w:rFonts w:cs="Arial"/>
                <w:b/>
                <w:sz w:val="20"/>
                <w:szCs w:val="20"/>
              </w:rPr>
              <w:t>37</w:t>
            </w:r>
          </w:p>
        </w:tc>
        <w:tc>
          <w:tcPr>
            <w:tcW w:w="1030" w:type="dxa"/>
            <w:shd w:val="clear" w:color="auto" w:fill="auto"/>
            <w:noWrap/>
            <w:vAlign w:val="center"/>
            <w:hideMark/>
          </w:tcPr>
          <w:p w14:paraId="7A09879E"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5AA4BF6B" w14:textId="77777777" w:rsidR="00F56E04" w:rsidRPr="00C458DA" w:rsidRDefault="00F56E04" w:rsidP="00415FA9">
            <w:pPr>
              <w:rPr>
                <w:rFonts w:cs="Arial"/>
                <w:b/>
                <w:sz w:val="20"/>
                <w:szCs w:val="20"/>
              </w:rPr>
            </w:pPr>
            <w:r w:rsidRPr="00C458DA">
              <w:rPr>
                <w:rFonts w:cs="Arial"/>
                <w:b/>
                <w:sz w:val="20"/>
                <w:szCs w:val="20"/>
              </w:rPr>
              <w:t>KONTAKTNI PODATKI UPRAVIČENCA - statistična regija</w:t>
            </w:r>
          </w:p>
        </w:tc>
        <w:tc>
          <w:tcPr>
            <w:tcW w:w="6237" w:type="dxa"/>
            <w:shd w:val="clear" w:color="auto" w:fill="auto"/>
            <w:vAlign w:val="center"/>
            <w:hideMark/>
          </w:tcPr>
          <w:p w14:paraId="7D5051FF" w14:textId="5E1E3A47"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 xml:space="preserve">vloge = NPO, ko je NPU=Upravičenec: Operacija / Upravičenci (upošteva še istega upravičenca, kot je opredeljen v polju št. 29)  / </w:t>
            </w:r>
            <w:r w:rsidR="00F56E04" w:rsidRPr="00C458DA">
              <w:rPr>
                <w:rFonts w:cs="Arial"/>
                <w:bCs/>
                <w:color w:val="000000"/>
                <w:sz w:val="20"/>
                <w:szCs w:val="20"/>
              </w:rPr>
              <w:lastRenderedPageBreak/>
              <w:t>Statistična regija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Statistična regija</w:t>
            </w:r>
          </w:p>
        </w:tc>
      </w:tr>
      <w:tr w:rsidR="00F56E04" w:rsidRPr="00C458DA" w14:paraId="0EE05C8A" w14:textId="77777777" w:rsidTr="00EA189B">
        <w:trPr>
          <w:trHeight w:val="20"/>
        </w:trPr>
        <w:tc>
          <w:tcPr>
            <w:tcW w:w="1913" w:type="dxa"/>
            <w:vMerge/>
            <w:vAlign w:val="center"/>
          </w:tcPr>
          <w:p w14:paraId="33387CFE" w14:textId="77777777" w:rsidR="00F56E04" w:rsidRPr="00BA4028" w:rsidRDefault="00F56E04" w:rsidP="00415FA9">
            <w:pPr>
              <w:rPr>
                <w:rFonts w:cs="Arial"/>
                <w:sz w:val="20"/>
                <w:szCs w:val="20"/>
              </w:rPr>
            </w:pPr>
          </w:p>
        </w:tc>
        <w:tc>
          <w:tcPr>
            <w:tcW w:w="988" w:type="dxa"/>
            <w:shd w:val="clear" w:color="auto" w:fill="auto"/>
            <w:noWrap/>
            <w:vAlign w:val="center"/>
            <w:hideMark/>
          </w:tcPr>
          <w:p w14:paraId="191FE927" w14:textId="77777777" w:rsidR="00F56E04" w:rsidRPr="00C458DA" w:rsidRDefault="00F56E04" w:rsidP="00415FA9">
            <w:pPr>
              <w:jc w:val="center"/>
              <w:rPr>
                <w:rFonts w:cs="Arial"/>
                <w:b/>
                <w:sz w:val="20"/>
                <w:szCs w:val="20"/>
              </w:rPr>
            </w:pPr>
            <w:r w:rsidRPr="00C458DA">
              <w:rPr>
                <w:rFonts w:cs="Arial"/>
                <w:b/>
                <w:sz w:val="20"/>
                <w:szCs w:val="20"/>
              </w:rPr>
              <w:t>38</w:t>
            </w:r>
          </w:p>
        </w:tc>
        <w:tc>
          <w:tcPr>
            <w:tcW w:w="1030" w:type="dxa"/>
            <w:shd w:val="clear" w:color="auto" w:fill="auto"/>
            <w:noWrap/>
            <w:vAlign w:val="center"/>
            <w:hideMark/>
          </w:tcPr>
          <w:p w14:paraId="78403E94" w14:textId="77777777" w:rsidR="00F56E04" w:rsidRPr="00F07AD8" w:rsidRDefault="00F56E04" w:rsidP="00415FA9">
            <w:pPr>
              <w:jc w:val="center"/>
              <w:rPr>
                <w:rFonts w:cs="Arial"/>
                <w:sz w:val="20"/>
                <w:szCs w:val="20"/>
              </w:rPr>
            </w:pPr>
            <w:r w:rsidRPr="00F07AD8">
              <w:rPr>
                <w:rFonts w:cs="Arial"/>
                <w:sz w:val="20"/>
                <w:szCs w:val="20"/>
              </w:rPr>
              <w:t>4</w:t>
            </w:r>
          </w:p>
        </w:tc>
        <w:tc>
          <w:tcPr>
            <w:tcW w:w="4077" w:type="dxa"/>
            <w:shd w:val="clear" w:color="auto" w:fill="auto"/>
            <w:vAlign w:val="center"/>
            <w:hideMark/>
          </w:tcPr>
          <w:p w14:paraId="53ADA38F" w14:textId="77777777" w:rsidR="00F56E04" w:rsidRPr="00C458DA" w:rsidRDefault="00F56E04" w:rsidP="00415FA9">
            <w:pPr>
              <w:rPr>
                <w:rFonts w:cs="Arial"/>
                <w:b/>
                <w:sz w:val="20"/>
                <w:szCs w:val="20"/>
              </w:rPr>
            </w:pPr>
            <w:r w:rsidRPr="00C458DA">
              <w:rPr>
                <w:rFonts w:cs="Arial"/>
                <w:b/>
                <w:sz w:val="20"/>
                <w:szCs w:val="20"/>
              </w:rPr>
              <w:t xml:space="preserve">KONTAKTNI PODATKI UPRAVIČENCA – ODGOVORNA OSEBA UPRAVIČENCA - ime </w:t>
            </w:r>
          </w:p>
        </w:tc>
        <w:tc>
          <w:tcPr>
            <w:tcW w:w="6237" w:type="dxa"/>
            <w:shd w:val="clear" w:color="auto" w:fill="auto"/>
            <w:vAlign w:val="center"/>
            <w:hideMark/>
          </w:tcPr>
          <w:p w14:paraId="47687F16" w14:textId="6CAF012D"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Odgovorna oseba / Ime</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upravičenca / Odgovorna oseba / Ime</w:t>
            </w:r>
          </w:p>
        </w:tc>
      </w:tr>
      <w:tr w:rsidR="00F56E04" w:rsidRPr="00C458DA" w14:paraId="5FE19DAB" w14:textId="77777777" w:rsidTr="00EA189B">
        <w:trPr>
          <w:trHeight w:val="20"/>
        </w:trPr>
        <w:tc>
          <w:tcPr>
            <w:tcW w:w="1913" w:type="dxa"/>
            <w:vMerge/>
            <w:vAlign w:val="center"/>
          </w:tcPr>
          <w:p w14:paraId="504AE30A" w14:textId="77777777" w:rsidR="00F56E04" w:rsidRPr="007220D9" w:rsidRDefault="00F56E04" w:rsidP="00415FA9">
            <w:pPr>
              <w:rPr>
                <w:rFonts w:cs="Arial"/>
                <w:color w:val="000000"/>
                <w:sz w:val="20"/>
                <w:szCs w:val="20"/>
              </w:rPr>
            </w:pPr>
          </w:p>
        </w:tc>
        <w:tc>
          <w:tcPr>
            <w:tcW w:w="988" w:type="dxa"/>
            <w:shd w:val="clear" w:color="auto" w:fill="auto"/>
            <w:noWrap/>
            <w:vAlign w:val="center"/>
            <w:hideMark/>
          </w:tcPr>
          <w:p w14:paraId="63F4C65B" w14:textId="77777777" w:rsidR="00F56E04" w:rsidRPr="002C419E" w:rsidRDefault="00F56E04" w:rsidP="00415FA9">
            <w:pPr>
              <w:jc w:val="center"/>
              <w:rPr>
                <w:rFonts w:cs="Arial"/>
                <w:b/>
                <w:color w:val="000000"/>
                <w:sz w:val="20"/>
                <w:szCs w:val="20"/>
              </w:rPr>
            </w:pPr>
            <w:r w:rsidRPr="002C419E">
              <w:rPr>
                <w:rFonts w:cs="Arial"/>
                <w:b/>
                <w:color w:val="000000"/>
                <w:sz w:val="20"/>
                <w:szCs w:val="20"/>
              </w:rPr>
              <w:t>39</w:t>
            </w:r>
          </w:p>
        </w:tc>
        <w:tc>
          <w:tcPr>
            <w:tcW w:w="1030" w:type="dxa"/>
            <w:shd w:val="clear" w:color="auto" w:fill="auto"/>
            <w:noWrap/>
            <w:vAlign w:val="center"/>
            <w:hideMark/>
          </w:tcPr>
          <w:p w14:paraId="406A7517" w14:textId="77777777" w:rsidR="00F56E04" w:rsidRPr="002C419E" w:rsidRDefault="00F56E04" w:rsidP="00415FA9">
            <w:pPr>
              <w:jc w:val="center"/>
              <w:rPr>
                <w:rFonts w:cs="Arial"/>
                <w:color w:val="000000"/>
                <w:sz w:val="20"/>
                <w:szCs w:val="20"/>
              </w:rPr>
            </w:pPr>
            <w:r w:rsidRPr="002C419E">
              <w:rPr>
                <w:rFonts w:cs="Arial"/>
                <w:color w:val="000000"/>
                <w:sz w:val="20"/>
                <w:szCs w:val="20"/>
              </w:rPr>
              <w:t>4</w:t>
            </w:r>
          </w:p>
        </w:tc>
        <w:tc>
          <w:tcPr>
            <w:tcW w:w="4077" w:type="dxa"/>
            <w:shd w:val="clear" w:color="auto" w:fill="auto"/>
            <w:vAlign w:val="center"/>
            <w:hideMark/>
          </w:tcPr>
          <w:p w14:paraId="4F1AB9A3" w14:textId="77777777" w:rsidR="00F56E04" w:rsidRPr="007220D9" w:rsidRDefault="00F56E04" w:rsidP="00415FA9">
            <w:pPr>
              <w:rPr>
                <w:rFonts w:cs="Arial"/>
                <w:b/>
                <w:color w:val="000000"/>
                <w:sz w:val="20"/>
                <w:szCs w:val="20"/>
              </w:rPr>
            </w:pPr>
            <w:r w:rsidRPr="007220D9">
              <w:rPr>
                <w:rFonts w:cs="Arial"/>
                <w:b/>
                <w:color w:val="000000"/>
                <w:sz w:val="20"/>
                <w:szCs w:val="20"/>
              </w:rPr>
              <w:t xml:space="preserve">KONTAKTNI PODATKI UPRAVIČENCA – ODGOVORNA OSEBA UPRAVIČENCA - položaj </w:t>
            </w:r>
          </w:p>
        </w:tc>
        <w:tc>
          <w:tcPr>
            <w:tcW w:w="6237" w:type="dxa"/>
            <w:shd w:val="clear" w:color="auto" w:fill="auto"/>
            <w:vAlign w:val="center"/>
            <w:hideMark/>
          </w:tcPr>
          <w:p w14:paraId="4F508A97" w14:textId="242BAA10" w:rsidR="00F56E04" w:rsidRPr="007220D9" w:rsidRDefault="00DE37EA" w:rsidP="00B47C05">
            <w:pPr>
              <w:rPr>
                <w:rFonts w:cs="Arial"/>
                <w:color w:val="000000"/>
                <w:sz w:val="20"/>
                <w:szCs w:val="20"/>
              </w:rPr>
            </w:pPr>
            <w:r w:rsidRPr="007220D9">
              <w:rPr>
                <w:rFonts w:cs="Arial"/>
                <w:bCs/>
                <w:color w:val="000000"/>
                <w:sz w:val="20"/>
                <w:szCs w:val="20"/>
              </w:rPr>
              <w:t xml:space="preserve">Tip </w:t>
            </w:r>
            <w:r w:rsidR="00F56E04" w:rsidRPr="007220D9">
              <w:rPr>
                <w:rFonts w:cs="Arial"/>
                <w:bCs/>
                <w:color w:val="000000"/>
                <w:sz w:val="20"/>
                <w:szCs w:val="20"/>
              </w:rPr>
              <w:t>vloge = NPO, ko je NPU=Upravičenec: Vloga za odločitev o podpori / Identifikacija / Upravičenci / Odgovorna oseba / Položaj</w:t>
            </w:r>
            <w:r w:rsidR="00F56E04" w:rsidRPr="007220D9">
              <w:rPr>
                <w:rFonts w:cs="Arial"/>
                <w:bCs/>
                <w:color w:val="000000"/>
                <w:sz w:val="20"/>
                <w:szCs w:val="20"/>
              </w:rPr>
              <w:br/>
              <w:t>* vse druge operacije:</w:t>
            </w:r>
            <w:r w:rsidR="00F56E04" w:rsidRPr="007220D9">
              <w:rPr>
                <w:rFonts w:cs="Arial"/>
                <w:color w:val="000000"/>
                <w:sz w:val="20"/>
                <w:szCs w:val="20"/>
              </w:rPr>
              <w:t xml:space="preserve"> Operacija / Uredi upravičenca / Odgovorna oseba / Položaj</w:t>
            </w:r>
          </w:p>
        </w:tc>
      </w:tr>
      <w:tr w:rsidR="00F56E04" w:rsidRPr="00C458DA" w14:paraId="5F4C580A" w14:textId="77777777" w:rsidTr="00EA189B">
        <w:trPr>
          <w:trHeight w:val="20"/>
        </w:trPr>
        <w:tc>
          <w:tcPr>
            <w:tcW w:w="1913" w:type="dxa"/>
            <w:vMerge/>
            <w:vAlign w:val="center"/>
          </w:tcPr>
          <w:p w14:paraId="6D6A88A7" w14:textId="77777777" w:rsidR="00F56E04" w:rsidRPr="00C458DA" w:rsidRDefault="00F56E04" w:rsidP="00415FA9">
            <w:pPr>
              <w:rPr>
                <w:rFonts w:cs="Arial"/>
                <w:sz w:val="20"/>
                <w:szCs w:val="20"/>
              </w:rPr>
            </w:pPr>
          </w:p>
        </w:tc>
        <w:tc>
          <w:tcPr>
            <w:tcW w:w="988" w:type="dxa"/>
            <w:shd w:val="clear" w:color="auto" w:fill="auto"/>
            <w:noWrap/>
            <w:vAlign w:val="center"/>
            <w:hideMark/>
          </w:tcPr>
          <w:p w14:paraId="2B095F36" w14:textId="77777777" w:rsidR="00F56E04" w:rsidRPr="00C458DA" w:rsidRDefault="00F56E04" w:rsidP="00415FA9">
            <w:pPr>
              <w:jc w:val="center"/>
              <w:rPr>
                <w:rFonts w:cs="Arial"/>
                <w:b/>
                <w:sz w:val="20"/>
                <w:szCs w:val="20"/>
              </w:rPr>
            </w:pPr>
            <w:r w:rsidRPr="00C458DA">
              <w:rPr>
                <w:rFonts w:cs="Arial"/>
                <w:b/>
                <w:sz w:val="20"/>
                <w:szCs w:val="20"/>
              </w:rPr>
              <w:t>40</w:t>
            </w:r>
          </w:p>
        </w:tc>
        <w:tc>
          <w:tcPr>
            <w:tcW w:w="1030" w:type="dxa"/>
            <w:shd w:val="clear" w:color="auto" w:fill="auto"/>
            <w:noWrap/>
            <w:vAlign w:val="center"/>
            <w:hideMark/>
          </w:tcPr>
          <w:p w14:paraId="21966DDD"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2301898F" w14:textId="77777777" w:rsidR="00F56E04" w:rsidRPr="00C458DA" w:rsidRDefault="00F56E04" w:rsidP="00415FA9">
            <w:pPr>
              <w:rPr>
                <w:rFonts w:cs="Arial"/>
                <w:b/>
                <w:sz w:val="20"/>
                <w:szCs w:val="20"/>
              </w:rPr>
            </w:pPr>
            <w:r w:rsidRPr="00C458DA">
              <w:rPr>
                <w:rFonts w:cs="Arial"/>
                <w:b/>
                <w:sz w:val="20"/>
                <w:szCs w:val="20"/>
              </w:rPr>
              <w:t>KONTAKTNI PODATKI UPRAVIČENCA – ODGOVORNA OSEBA UPRAVIČENCA - telefonska številka</w:t>
            </w:r>
          </w:p>
        </w:tc>
        <w:tc>
          <w:tcPr>
            <w:tcW w:w="6237" w:type="dxa"/>
            <w:shd w:val="clear" w:color="auto" w:fill="auto"/>
            <w:vAlign w:val="center"/>
            <w:hideMark/>
          </w:tcPr>
          <w:p w14:paraId="0D06F75D" w14:textId="28C93864"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Odgovorna oseba / Telefonska številka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upravičenca / Odgovorna oseba / Telefonska številka</w:t>
            </w:r>
          </w:p>
        </w:tc>
      </w:tr>
      <w:tr w:rsidR="00F56E04" w:rsidRPr="00C458DA" w14:paraId="6A39C9DB" w14:textId="77777777" w:rsidTr="00EA189B">
        <w:trPr>
          <w:trHeight w:val="20"/>
        </w:trPr>
        <w:tc>
          <w:tcPr>
            <w:tcW w:w="1913" w:type="dxa"/>
            <w:vMerge/>
            <w:vAlign w:val="center"/>
          </w:tcPr>
          <w:p w14:paraId="0EDA6CC0" w14:textId="77777777" w:rsidR="00F56E04" w:rsidRPr="00C458DA" w:rsidRDefault="00F56E04" w:rsidP="00415FA9">
            <w:pPr>
              <w:rPr>
                <w:rFonts w:cs="Arial"/>
                <w:sz w:val="20"/>
                <w:szCs w:val="20"/>
              </w:rPr>
            </w:pPr>
          </w:p>
        </w:tc>
        <w:tc>
          <w:tcPr>
            <w:tcW w:w="988" w:type="dxa"/>
            <w:shd w:val="clear" w:color="auto" w:fill="auto"/>
            <w:noWrap/>
            <w:vAlign w:val="center"/>
            <w:hideMark/>
          </w:tcPr>
          <w:p w14:paraId="6C8AB18D" w14:textId="77777777" w:rsidR="00F56E04" w:rsidRPr="00C458DA" w:rsidRDefault="00F56E04" w:rsidP="00415FA9">
            <w:pPr>
              <w:jc w:val="center"/>
              <w:rPr>
                <w:rFonts w:cs="Arial"/>
                <w:b/>
                <w:sz w:val="20"/>
                <w:szCs w:val="20"/>
              </w:rPr>
            </w:pPr>
            <w:r w:rsidRPr="00C458DA">
              <w:rPr>
                <w:rFonts w:cs="Arial"/>
                <w:b/>
                <w:sz w:val="20"/>
                <w:szCs w:val="20"/>
              </w:rPr>
              <w:t>41</w:t>
            </w:r>
          </w:p>
        </w:tc>
        <w:tc>
          <w:tcPr>
            <w:tcW w:w="1030" w:type="dxa"/>
            <w:shd w:val="clear" w:color="auto" w:fill="auto"/>
            <w:noWrap/>
            <w:vAlign w:val="center"/>
            <w:hideMark/>
          </w:tcPr>
          <w:p w14:paraId="1FCA6A15"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335464D9" w14:textId="77777777" w:rsidR="00F56E04" w:rsidRPr="00C458DA" w:rsidRDefault="00F56E04" w:rsidP="00415FA9">
            <w:pPr>
              <w:rPr>
                <w:rFonts w:cs="Arial"/>
                <w:b/>
                <w:sz w:val="20"/>
                <w:szCs w:val="20"/>
              </w:rPr>
            </w:pPr>
            <w:r w:rsidRPr="00C458DA">
              <w:rPr>
                <w:rFonts w:cs="Arial"/>
                <w:b/>
                <w:sz w:val="20"/>
                <w:szCs w:val="20"/>
              </w:rPr>
              <w:t>KONTAKTNI PODATKI UPRAVIČENCA – ODGOVORNA OSEBA UPRAVIČENCA - e - naslov</w:t>
            </w:r>
          </w:p>
        </w:tc>
        <w:tc>
          <w:tcPr>
            <w:tcW w:w="6237" w:type="dxa"/>
            <w:shd w:val="clear" w:color="auto" w:fill="auto"/>
            <w:vAlign w:val="center"/>
            <w:hideMark/>
          </w:tcPr>
          <w:p w14:paraId="47AD9BAB" w14:textId="4456330E"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Odgovorna oseba / E -naslov</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w:t>
            </w:r>
            <w:r>
              <w:rPr>
                <w:rFonts w:cs="Arial"/>
                <w:color w:val="000000"/>
                <w:sz w:val="20"/>
                <w:szCs w:val="20"/>
              </w:rPr>
              <w:t>pravičenca / Odgovorna oseba / e</w:t>
            </w:r>
            <w:r w:rsidR="00F56E04" w:rsidRPr="00C458DA">
              <w:rPr>
                <w:rFonts w:cs="Arial"/>
                <w:color w:val="000000"/>
                <w:sz w:val="20"/>
                <w:szCs w:val="20"/>
              </w:rPr>
              <w:t>-naslov</w:t>
            </w:r>
          </w:p>
        </w:tc>
      </w:tr>
      <w:tr w:rsidR="00F56E04" w:rsidRPr="00C458DA" w14:paraId="33868A20" w14:textId="77777777" w:rsidTr="00EA189B">
        <w:trPr>
          <w:trHeight w:val="20"/>
        </w:trPr>
        <w:tc>
          <w:tcPr>
            <w:tcW w:w="1913" w:type="dxa"/>
            <w:vMerge/>
            <w:vAlign w:val="center"/>
          </w:tcPr>
          <w:p w14:paraId="4601D57D" w14:textId="77777777" w:rsidR="00F56E04" w:rsidRPr="00C458DA" w:rsidRDefault="00F56E04" w:rsidP="00415FA9">
            <w:pPr>
              <w:rPr>
                <w:rFonts w:cs="Arial"/>
                <w:sz w:val="20"/>
                <w:szCs w:val="20"/>
              </w:rPr>
            </w:pPr>
          </w:p>
        </w:tc>
        <w:tc>
          <w:tcPr>
            <w:tcW w:w="988" w:type="dxa"/>
            <w:shd w:val="clear" w:color="auto" w:fill="auto"/>
            <w:noWrap/>
            <w:vAlign w:val="center"/>
            <w:hideMark/>
          </w:tcPr>
          <w:p w14:paraId="4F67EAB6" w14:textId="77777777" w:rsidR="00F56E04" w:rsidRPr="00C458DA" w:rsidRDefault="00F56E04" w:rsidP="00415FA9">
            <w:pPr>
              <w:jc w:val="center"/>
              <w:rPr>
                <w:rFonts w:cs="Arial"/>
                <w:b/>
                <w:sz w:val="20"/>
                <w:szCs w:val="20"/>
              </w:rPr>
            </w:pPr>
            <w:r w:rsidRPr="00C458DA">
              <w:rPr>
                <w:rFonts w:cs="Arial"/>
                <w:b/>
                <w:sz w:val="20"/>
                <w:szCs w:val="20"/>
              </w:rPr>
              <w:t>42</w:t>
            </w:r>
          </w:p>
        </w:tc>
        <w:tc>
          <w:tcPr>
            <w:tcW w:w="1030" w:type="dxa"/>
            <w:shd w:val="clear" w:color="auto" w:fill="auto"/>
            <w:noWrap/>
            <w:vAlign w:val="center"/>
            <w:hideMark/>
          </w:tcPr>
          <w:p w14:paraId="60A41AD6"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12A671F7" w14:textId="77777777" w:rsidR="00F56E04" w:rsidRPr="00C458DA" w:rsidRDefault="00F56E04" w:rsidP="00415FA9">
            <w:pPr>
              <w:rPr>
                <w:rFonts w:cs="Arial"/>
                <w:b/>
                <w:sz w:val="20"/>
                <w:szCs w:val="20"/>
              </w:rPr>
            </w:pPr>
            <w:r w:rsidRPr="00C458DA">
              <w:rPr>
                <w:rFonts w:cs="Arial"/>
                <w:b/>
                <w:sz w:val="20"/>
                <w:szCs w:val="20"/>
              </w:rPr>
              <w:t xml:space="preserve">KONTAKTNI PODATKI UPRAVIČENCA – KONTAKTNA OSEBA UPRAVIČENCA - ime </w:t>
            </w:r>
          </w:p>
        </w:tc>
        <w:tc>
          <w:tcPr>
            <w:tcW w:w="6237" w:type="dxa"/>
            <w:shd w:val="clear" w:color="auto" w:fill="auto"/>
            <w:vAlign w:val="center"/>
            <w:hideMark/>
          </w:tcPr>
          <w:p w14:paraId="166ECBA1" w14:textId="77DD4CF6"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Kontaktna oseba / Ime</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upravičenca / Kontaktna oseba / Ime</w:t>
            </w:r>
          </w:p>
        </w:tc>
      </w:tr>
      <w:tr w:rsidR="00F56E04" w:rsidRPr="00C458DA" w14:paraId="7E228023" w14:textId="77777777" w:rsidTr="00EA189B">
        <w:trPr>
          <w:trHeight w:val="20"/>
        </w:trPr>
        <w:tc>
          <w:tcPr>
            <w:tcW w:w="1913" w:type="dxa"/>
            <w:vMerge/>
            <w:vAlign w:val="center"/>
          </w:tcPr>
          <w:p w14:paraId="4B6DAEAA" w14:textId="77777777" w:rsidR="00F56E04" w:rsidRPr="00C458DA" w:rsidRDefault="00F56E04" w:rsidP="00415FA9">
            <w:pPr>
              <w:rPr>
                <w:rFonts w:cs="Arial"/>
                <w:sz w:val="20"/>
                <w:szCs w:val="20"/>
              </w:rPr>
            </w:pPr>
          </w:p>
        </w:tc>
        <w:tc>
          <w:tcPr>
            <w:tcW w:w="988" w:type="dxa"/>
            <w:shd w:val="clear" w:color="auto" w:fill="auto"/>
            <w:noWrap/>
            <w:vAlign w:val="center"/>
            <w:hideMark/>
          </w:tcPr>
          <w:p w14:paraId="49D27CB5" w14:textId="77777777" w:rsidR="00F56E04" w:rsidRPr="00C458DA" w:rsidRDefault="00F56E04" w:rsidP="00415FA9">
            <w:pPr>
              <w:jc w:val="center"/>
              <w:rPr>
                <w:rFonts w:cs="Arial"/>
                <w:b/>
                <w:sz w:val="20"/>
                <w:szCs w:val="20"/>
              </w:rPr>
            </w:pPr>
            <w:r w:rsidRPr="00C458DA">
              <w:rPr>
                <w:rFonts w:cs="Arial"/>
                <w:b/>
                <w:sz w:val="20"/>
                <w:szCs w:val="20"/>
              </w:rPr>
              <w:t>43</w:t>
            </w:r>
          </w:p>
        </w:tc>
        <w:tc>
          <w:tcPr>
            <w:tcW w:w="1030" w:type="dxa"/>
            <w:shd w:val="clear" w:color="auto" w:fill="auto"/>
            <w:noWrap/>
            <w:vAlign w:val="center"/>
            <w:hideMark/>
          </w:tcPr>
          <w:p w14:paraId="2B071A80"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4A9065CF" w14:textId="77777777" w:rsidR="00F56E04" w:rsidRPr="00C458DA" w:rsidRDefault="00F56E04" w:rsidP="00415FA9">
            <w:pPr>
              <w:rPr>
                <w:rFonts w:cs="Arial"/>
                <w:b/>
                <w:sz w:val="20"/>
                <w:szCs w:val="20"/>
              </w:rPr>
            </w:pPr>
            <w:r w:rsidRPr="00C458DA">
              <w:rPr>
                <w:rFonts w:cs="Arial"/>
                <w:b/>
                <w:sz w:val="20"/>
                <w:szCs w:val="20"/>
              </w:rPr>
              <w:t>KONTAKTNI PODATKI UPRAVIČENCA – KONTAKTNA OSEBA UPRAVIČENCA - telefonska številka</w:t>
            </w:r>
          </w:p>
        </w:tc>
        <w:tc>
          <w:tcPr>
            <w:tcW w:w="6237" w:type="dxa"/>
            <w:shd w:val="clear" w:color="auto" w:fill="auto"/>
            <w:vAlign w:val="center"/>
            <w:hideMark/>
          </w:tcPr>
          <w:p w14:paraId="209E90B7" w14:textId="02494EF8"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Upravičenci / Kontaktna oseba / Telefonska številka</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vse druge operacije:</w:t>
            </w:r>
            <w:r w:rsidR="00F56E04" w:rsidRPr="00C458DA">
              <w:rPr>
                <w:rFonts w:cs="Arial"/>
                <w:color w:val="000000"/>
                <w:sz w:val="20"/>
                <w:szCs w:val="20"/>
              </w:rPr>
              <w:t xml:space="preserve"> Operacija / Uredi upravičenca / Kontaktna oseba / Telefonska številka</w:t>
            </w:r>
          </w:p>
        </w:tc>
      </w:tr>
      <w:tr w:rsidR="00F56E04" w:rsidRPr="00C458DA" w14:paraId="4533D746" w14:textId="77777777" w:rsidTr="00EA189B">
        <w:trPr>
          <w:trHeight w:val="20"/>
        </w:trPr>
        <w:tc>
          <w:tcPr>
            <w:tcW w:w="1913" w:type="dxa"/>
            <w:vMerge/>
            <w:vAlign w:val="center"/>
          </w:tcPr>
          <w:p w14:paraId="0C9ABFBF" w14:textId="77777777" w:rsidR="00F56E04" w:rsidRPr="00C458DA" w:rsidRDefault="00F56E04" w:rsidP="00415FA9">
            <w:pPr>
              <w:rPr>
                <w:rFonts w:cs="Arial"/>
                <w:sz w:val="20"/>
                <w:szCs w:val="20"/>
              </w:rPr>
            </w:pPr>
          </w:p>
        </w:tc>
        <w:tc>
          <w:tcPr>
            <w:tcW w:w="988" w:type="dxa"/>
            <w:shd w:val="clear" w:color="auto" w:fill="auto"/>
            <w:noWrap/>
            <w:vAlign w:val="center"/>
            <w:hideMark/>
          </w:tcPr>
          <w:p w14:paraId="27BAADC6" w14:textId="77777777" w:rsidR="00F56E04" w:rsidRPr="00C458DA" w:rsidRDefault="00F56E04" w:rsidP="00415FA9">
            <w:pPr>
              <w:jc w:val="center"/>
              <w:rPr>
                <w:rFonts w:cs="Arial"/>
                <w:b/>
                <w:sz w:val="20"/>
                <w:szCs w:val="20"/>
              </w:rPr>
            </w:pPr>
            <w:r w:rsidRPr="00C458DA">
              <w:rPr>
                <w:rFonts w:cs="Arial"/>
                <w:b/>
                <w:sz w:val="20"/>
                <w:szCs w:val="20"/>
              </w:rPr>
              <w:t>44</w:t>
            </w:r>
          </w:p>
        </w:tc>
        <w:tc>
          <w:tcPr>
            <w:tcW w:w="1030" w:type="dxa"/>
            <w:shd w:val="clear" w:color="auto" w:fill="auto"/>
            <w:noWrap/>
            <w:vAlign w:val="center"/>
            <w:hideMark/>
          </w:tcPr>
          <w:p w14:paraId="3FA93EED" w14:textId="77777777" w:rsidR="00F56E04" w:rsidRPr="00BA4028" w:rsidRDefault="00F56E04" w:rsidP="00415FA9">
            <w:pPr>
              <w:jc w:val="center"/>
              <w:rPr>
                <w:rFonts w:cs="Arial"/>
                <w:sz w:val="20"/>
                <w:szCs w:val="20"/>
              </w:rPr>
            </w:pPr>
            <w:r w:rsidRPr="00BA4028">
              <w:rPr>
                <w:rFonts w:cs="Arial"/>
                <w:sz w:val="20"/>
                <w:szCs w:val="20"/>
              </w:rPr>
              <w:t>4</w:t>
            </w:r>
          </w:p>
        </w:tc>
        <w:tc>
          <w:tcPr>
            <w:tcW w:w="4077" w:type="dxa"/>
            <w:shd w:val="clear" w:color="auto" w:fill="auto"/>
            <w:vAlign w:val="center"/>
            <w:hideMark/>
          </w:tcPr>
          <w:p w14:paraId="5ADFD433" w14:textId="77777777" w:rsidR="00F56E04" w:rsidRPr="00C458DA" w:rsidRDefault="00F56E04" w:rsidP="00415FA9">
            <w:pPr>
              <w:rPr>
                <w:rFonts w:cs="Arial"/>
                <w:b/>
                <w:sz w:val="20"/>
                <w:szCs w:val="20"/>
              </w:rPr>
            </w:pPr>
            <w:r w:rsidRPr="00C458DA">
              <w:rPr>
                <w:rFonts w:cs="Arial"/>
                <w:b/>
                <w:sz w:val="20"/>
                <w:szCs w:val="20"/>
              </w:rPr>
              <w:t>KONTAKTNI PODATKI UPRAVIČENCA – KONTAKTNA OSEBA UPRAVIČENCA - e - naslov</w:t>
            </w:r>
          </w:p>
        </w:tc>
        <w:tc>
          <w:tcPr>
            <w:tcW w:w="6237" w:type="dxa"/>
            <w:shd w:val="clear" w:color="auto" w:fill="auto"/>
            <w:vAlign w:val="center"/>
            <w:hideMark/>
          </w:tcPr>
          <w:p w14:paraId="57DC9B04" w14:textId="61125F72" w:rsidR="00F56E04" w:rsidRPr="00C458DA" w:rsidRDefault="00DE37EA" w:rsidP="00B47C05">
            <w:pPr>
              <w:rPr>
                <w:rFonts w:cs="Arial"/>
                <w:color w:val="000000"/>
                <w:sz w:val="20"/>
                <w:szCs w:val="20"/>
              </w:rPr>
            </w:pPr>
            <w:r w:rsidRPr="00C458DA">
              <w:rPr>
                <w:rFonts w:cs="Arial"/>
                <w:bCs/>
                <w:color w:val="000000"/>
                <w:sz w:val="20"/>
                <w:szCs w:val="20"/>
              </w:rPr>
              <w:t xml:space="preserve">Tip </w:t>
            </w:r>
            <w:r w:rsidR="00F56E04" w:rsidRPr="00C458DA">
              <w:rPr>
                <w:rFonts w:cs="Arial"/>
                <w:bCs/>
                <w:color w:val="000000"/>
                <w:sz w:val="20"/>
                <w:szCs w:val="20"/>
              </w:rPr>
              <w:t>vloge = NPO, ko je NPU=Upravičenec: Vloga za odločitev o podpori / Identifikacija / U</w:t>
            </w:r>
            <w:r w:rsidR="00FE156B">
              <w:rPr>
                <w:rFonts w:cs="Arial"/>
                <w:bCs/>
                <w:color w:val="000000"/>
                <w:sz w:val="20"/>
                <w:szCs w:val="20"/>
              </w:rPr>
              <w:t xml:space="preserve">pravičenci / Kontaktna oseba / </w:t>
            </w:r>
            <w:r w:rsidR="00FE156B" w:rsidRPr="00FE156B">
              <w:rPr>
                <w:rFonts w:cs="Arial"/>
                <w:bCs/>
                <w:color w:val="000000"/>
                <w:sz w:val="20"/>
                <w:szCs w:val="20"/>
              </w:rPr>
              <w:t>e</w:t>
            </w:r>
            <w:r w:rsidR="00F56E04" w:rsidRPr="00C458DA">
              <w:rPr>
                <w:rFonts w:cs="Arial"/>
                <w:bCs/>
                <w:color w:val="000000"/>
                <w:sz w:val="20"/>
                <w:szCs w:val="20"/>
              </w:rPr>
              <w:t>-naslov</w:t>
            </w:r>
            <w:r w:rsidR="00F56E04" w:rsidRPr="00C458DA">
              <w:rPr>
                <w:rFonts w:cs="Arial"/>
                <w:bCs/>
                <w:color w:val="000000"/>
                <w:sz w:val="20"/>
                <w:szCs w:val="20"/>
              </w:rPr>
              <w:br/>
            </w:r>
            <w:r w:rsidR="00F56E04">
              <w:rPr>
                <w:rFonts w:cs="Arial"/>
                <w:bCs/>
                <w:color w:val="000000"/>
                <w:sz w:val="20"/>
                <w:szCs w:val="20"/>
              </w:rPr>
              <w:t xml:space="preserve">* </w:t>
            </w:r>
            <w:r w:rsidR="00F56E04" w:rsidRPr="00C458DA">
              <w:rPr>
                <w:rFonts w:cs="Arial"/>
                <w:bCs/>
                <w:color w:val="000000"/>
                <w:sz w:val="20"/>
                <w:szCs w:val="20"/>
              </w:rPr>
              <w:t xml:space="preserve">vse druge operacije: </w:t>
            </w:r>
            <w:r w:rsidR="00F56E04" w:rsidRPr="00C458DA">
              <w:rPr>
                <w:rFonts w:cs="Arial"/>
                <w:color w:val="000000"/>
                <w:sz w:val="20"/>
                <w:szCs w:val="20"/>
              </w:rPr>
              <w:t>Operacija / Uredi u</w:t>
            </w:r>
            <w:r w:rsidR="002C419E">
              <w:rPr>
                <w:rFonts w:cs="Arial"/>
                <w:color w:val="000000"/>
                <w:sz w:val="20"/>
                <w:szCs w:val="20"/>
              </w:rPr>
              <w:t>pravičenca / Kontaktna oseba / e</w:t>
            </w:r>
            <w:r w:rsidR="00F56E04" w:rsidRPr="00C458DA">
              <w:rPr>
                <w:rFonts w:cs="Arial"/>
                <w:color w:val="000000"/>
                <w:sz w:val="20"/>
                <w:szCs w:val="20"/>
              </w:rPr>
              <w:t>-naslov</w:t>
            </w:r>
          </w:p>
        </w:tc>
      </w:tr>
      <w:tr w:rsidR="00DA09EE" w:rsidRPr="00C458DA" w14:paraId="29126001" w14:textId="77777777" w:rsidTr="00947504">
        <w:trPr>
          <w:trHeight w:val="397"/>
        </w:trPr>
        <w:tc>
          <w:tcPr>
            <w:tcW w:w="1913" w:type="dxa"/>
            <w:shd w:val="clear" w:color="000000" w:fill="DDEBF7"/>
            <w:vAlign w:val="center"/>
          </w:tcPr>
          <w:p w14:paraId="70D664B4" w14:textId="77777777" w:rsidR="00415FA9" w:rsidRPr="00C458DA" w:rsidRDefault="00415FA9" w:rsidP="00415FA9">
            <w:pPr>
              <w:rPr>
                <w:rFonts w:cs="Arial"/>
                <w:color w:val="000000"/>
                <w:sz w:val="20"/>
                <w:szCs w:val="20"/>
              </w:rPr>
            </w:pPr>
            <w:r w:rsidRPr="00C458DA">
              <w:rPr>
                <w:rFonts w:cs="Arial"/>
                <w:color w:val="000000"/>
                <w:sz w:val="20"/>
                <w:szCs w:val="20"/>
              </w:rPr>
              <w:lastRenderedPageBreak/>
              <w:t>FINANČNI NAČRT</w:t>
            </w:r>
          </w:p>
        </w:tc>
        <w:tc>
          <w:tcPr>
            <w:tcW w:w="988" w:type="dxa"/>
            <w:shd w:val="clear" w:color="000000" w:fill="DDEBF7"/>
            <w:noWrap/>
            <w:vAlign w:val="center"/>
          </w:tcPr>
          <w:p w14:paraId="6BE24A25" w14:textId="238B86E5" w:rsidR="00415FA9" w:rsidRPr="00C458DA" w:rsidRDefault="00415FA9" w:rsidP="00415FA9">
            <w:pPr>
              <w:jc w:val="center"/>
              <w:rPr>
                <w:rFonts w:cs="Arial"/>
                <w:sz w:val="20"/>
                <w:szCs w:val="20"/>
              </w:rPr>
            </w:pPr>
          </w:p>
        </w:tc>
        <w:tc>
          <w:tcPr>
            <w:tcW w:w="1030" w:type="dxa"/>
            <w:shd w:val="clear" w:color="000000" w:fill="DDEBF7"/>
            <w:noWrap/>
            <w:vAlign w:val="center"/>
          </w:tcPr>
          <w:p w14:paraId="634357EA" w14:textId="3AB09687"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29908A32" w14:textId="77777777" w:rsidR="00415FA9" w:rsidRPr="00FE0727" w:rsidRDefault="00415FA9" w:rsidP="00415FA9">
            <w:pPr>
              <w:rPr>
                <w:rFonts w:cs="Arial"/>
                <w:b/>
                <w:bCs/>
                <w:color w:val="000000"/>
                <w:sz w:val="20"/>
                <w:szCs w:val="20"/>
              </w:rPr>
            </w:pPr>
            <w:r>
              <w:rPr>
                <w:rFonts w:cs="Arial"/>
                <w:b/>
                <w:bCs/>
                <w:color w:val="000000"/>
                <w:sz w:val="20"/>
                <w:szCs w:val="20"/>
              </w:rPr>
              <w:t>FINANČNI NAČRT</w:t>
            </w:r>
          </w:p>
        </w:tc>
      </w:tr>
      <w:tr w:rsidR="00B47C05" w:rsidRPr="00C458DA" w14:paraId="0509E3F0" w14:textId="77777777" w:rsidTr="00EA189B">
        <w:trPr>
          <w:trHeight w:val="160"/>
        </w:trPr>
        <w:tc>
          <w:tcPr>
            <w:tcW w:w="1913" w:type="dxa"/>
            <w:vMerge w:val="restart"/>
            <w:vAlign w:val="center"/>
          </w:tcPr>
          <w:p w14:paraId="40F9D6E9" w14:textId="77777777" w:rsidR="00B47C05" w:rsidRPr="00C458DA" w:rsidRDefault="00B47C05" w:rsidP="00B47C05">
            <w:pPr>
              <w:rPr>
                <w:rFonts w:cs="Arial"/>
                <w:color w:val="000000"/>
                <w:sz w:val="20"/>
                <w:szCs w:val="20"/>
              </w:rPr>
            </w:pPr>
            <w:r w:rsidRPr="00C458DA">
              <w:rPr>
                <w:rFonts w:cs="Arial"/>
                <w:color w:val="000000"/>
                <w:sz w:val="20"/>
                <w:szCs w:val="20"/>
              </w:rPr>
              <w:t>FINANČNI NAČRT</w:t>
            </w:r>
          </w:p>
          <w:p w14:paraId="5AF14C36" w14:textId="094AE967" w:rsidR="00B47C05" w:rsidRPr="00C458DA" w:rsidRDefault="00B47C05" w:rsidP="00B47C05">
            <w:pPr>
              <w:rPr>
                <w:rFonts w:cs="Arial"/>
                <w:color w:val="000000"/>
                <w:sz w:val="20"/>
                <w:szCs w:val="20"/>
              </w:rPr>
            </w:pPr>
          </w:p>
        </w:tc>
        <w:tc>
          <w:tcPr>
            <w:tcW w:w="988" w:type="dxa"/>
            <w:shd w:val="clear" w:color="auto" w:fill="auto"/>
            <w:noWrap/>
            <w:vAlign w:val="center"/>
            <w:hideMark/>
          </w:tcPr>
          <w:p w14:paraId="7605AD13" w14:textId="77777777" w:rsidR="00B47C05" w:rsidRPr="00C458DA" w:rsidRDefault="00B47C05" w:rsidP="00415FA9">
            <w:pPr>
              <w:jc w:val="center"/>
              <w:rPr>
                <w:rFonts w:cs="Arial"/>
                <w:b/>
                <w:sz w:val="20"/>
                <w:szCs w:val="20"/>
              </w:rPr>
            </w:pPr>
            <w:r w:rsidRPr="00C458DA">
              <w:rPr>
                <w:rFonts w:cs="Arial"/>
                <w:b/>
                <w:sz w:val="20"/>
                <w:szCs w:val="20"/>
              </w:rPr>
              <w:t>45</w:t>
            </w:r>
          </w:p>
        </w:tc>
        <w:tc>
          <w:tcPr>
            <w:tcW w:w="1030" w:type="dxa"/>
            <w:shd w:val="clear" w:color="auto" w:fill="auto"/>
            <w:noWrap/>
            <w:vAlign w:val="center"/>
            <w:hideMark/>
          </w:tcPr>
          <w:p w14:paraId="52CD9C99" w14:textId="77777777" w:rsidR="00B47C05" w:rsidRPr="00C458DA" w:rsidRDefault="00B47C05" w:rsidP="00415FA9">
            <w:pPr>
              <w:jc w:val="center"/>
              <w:rPr>
                <w:rFonts w:cs="Arial"/>
                <w:color w:val="000000"/>
                <w:sz w:val="20"/>
                <w:szCs w:val="20"/>
              </w:rPr>
            </w:pPr>
            <w:r w:rsidRPr="00C458DA">
              <w:rPr>
                <w:rFonts w:cs="Arial"/>
                <w:color w:val="000000"/>
                <w:sz w:val="20"/>
                <w:szCs w:val="20"/>
              </w:rPr>
              <w:t>3</w:t>
            </w:r>
          </w:p>
        </w:tc>
        <w:tc>
          <w:tcPr>
            <w:tcW w:w="4077" w:type="dxa"/>
            <w:shd w:val="clear" w:color="auto" w:fill="auto"/>
            <w:vAlign w:val="center"/>
            <w:hideMark/>
          </w:tcPr>
          <w:p w14:paraId="34FD8C99" w14:textId="77777777" w:rsidR="00B47C05" w:rsidRPr="00C458DA" w:rsidRDefault="00B47C05" w:rsidP="00415FA9">
            <w:pPr>
              <w:rPr>
                <w:rFonts w:cs="Arial"/>
                <w:b/>
                <w:bCs/>
                <w:sz w:val="20"/>
                <w:szCs w:val="20"/>
              </w:rPr>
            </w:pPr>
            <w:r w:rsidRPr="00C458DA">
              <w:rPr>
                <w:rFonts w:cs="Arial"/>
                <w:b/>
                <w:bCs/>
                <w:sz w:val="20"/>
                <w:szCs w:val="20"/>
              </w:rPr>
              <w:t xml:space="preserve">Upravičenost za DDV  </w:t>
            </w:r>
          </w:p>
        </w:tc>
        <w:tc>
          <w:tcPr>
            <w:tcW w:w="6237" w:type="dxa"/>
            <w:shd w:val="clear" w:color="auto" w:fill="auto"/>
            <w:vAlign w:val="center"/>
            <w:hideMark/>
          </w:tcPr>
          <w:p w14:paraId="7E079C73" w14:textId="77777777" w:rsidR="00B47C05" w:rsidRPr="00C458DA" w:rsidRDefault="00B47C05" w:rsidP="00415FA9">
            <w:pPr>
              <w:rPr>
                <w:rFonts w:cs="Arial"/>
                <w:color w:val="000000"/>
                <w:sz w:val="20"/>
                <w:szCs w:val="20"/>
              </w:rPr>
            </w:pPr>
            <w:r w:rsidRPr="00C458DA">
              <w:rPr>
                <w:rFonts w:cs="Arial"/>
                <w:color w:val="000000"/>
                <w:sz w:val="20"/>
                <w:szCs w:val="20"/>
              </w:rPr>
              <w:t xml:space="preserve">Operacija / Skupni stroški, analiza stroškov in koristi / Državna pomoč/de minimis / Upravičenost za DDV </w:t>
            </w:r>
          </w:p>
        </w:tc>
      </w:tr>
      <w:tr w:rsidR="00B47C05" w:rsidRPr="00C458DA" w14:paraId="289CF04E" w14:textId="77777777" w:rsidTr="00EA189B">
        <w:trPr>
          <w:trHeight w:val="20"/>
        </w:trPr>
        <w:tc>
          <w:tcPr>
            <w:tcW w:w="1913" w:type="dxa"/>
            <w:vMerge/>
            <w:vAlign w:val="center"/>
          </w:tcPr>
          <w:p w14:paraId="677A20E9"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534D89B9" w14:textId="77777777" w:rsidR="00B47C05" w:rsidRPr="00C458DA" w:rsidRDefault="00B47C05" w:rsidP="00415FA9">
            <w:pPr>
              <w:jc w:val="center"/>
              <w:rPr>
                <w:rFonts w:cs="Arial"/>
                <w:b/>
                <w:sz w:val="20"/>
                <w:szCs w:val="20"/>
              </w:rPr>
            </w:pPr>
            <w:r w:rsidRPr="00C458DA">
              <w:rPr>
                <w:rFonts w:cs="Arial"/>
                <w:b/>
                <w:sz w:val="20"/>
                <w:szCs w:val="20"/>
              </w:rPr>
              <w:t>46</w:t>
            </w:r>
          </w:p>
        </w:tc>
        <w:tc>
          <w:tcPr>
            <w:tcW w:w="1030" w:type="dxa"/>
            <w:shd w:val="clear" w:color="auto" w:fill="auto"/>
            <w:noWrap/>
            <w:vAlign w:val="center"/>
            <w:hideMark/>
          </w:tcPr>
          <w:p w14:paraId="60A95A71" w14:textId="77777777" w:rsidR="00B47C05" w:rsidRPr="00C458DA" w:rsidRDefault="00B47C05" w:rsidP="00415FA9">
            <w:pPr>
              <w:jc w:val="center"/>
              <w:rPr>
                <w:rFonts w:cs="Arial"/>
                <w:color w:val="000000"/>
                <w:sz w:val="20"/>
                <w:szCs w:val="20"/>
              </w:rPr>
            </w:pPr>
            <w:r w:rsidRPr="00C458DA">
              <w:rPr>
                <w:rFonts w:cs="Arial"/>
                <w:color w:val="000000"/>
                <w:sz w:val="20"/>
                <w:szCs w:val="20"/>
              </w:rPr>
              <w:t>16</w:t>
            </w:r>
          </w:p>
        </w:tc>
        <w:tc>
          <w:tcPr>
            <w:tcW w:w="4077" w:type="dxa"/>
            <w:shd w:val="clear" w:color="auto" w:fill="auto"/>
            <w:vAlign w:val="center"/>
            <w:hideMark/>
          </w:tcPr>
          <w:p w14:paraId="5BFF91E4" w14:textId="77777777" w:rsidR="00B47C05" w:rsidRDefault="00B47C05" w:rsidP="00415FA9">
            <w:pPr>
              <w:rPr>
                <w:rFonts w:cs="Arial"/>
                <w:b/>
                <w:bCs/>
                <w:sz w:val="20"/>
                <w:szCs w:val="20"/>
              </w:rPr>
            </w:pPr>
            <w:r w:rsidRPr="00C458DA">
              <w:rPr>
                <w:rFonts w:cs="Arial"/>
                <w:b/>
                <w:bCs/>
                <w:sz w:val="20"/>
                <w:szCs w:val="20"/>
              </w:rPr>
              <w:t>Državna pomoč/</w:t>
            </w:r>
          </w:p>
          <w:p w14:paraId="768CC6CB" w14:textId="77777777" w:rsidR="00B47C05" w:rsidRPr="00C458DA" w:rsidRDefault="00B47C05" w:rsidP="00415FA9">
            <w:pPr>
              <w:rPr>
                <w:rFonts w:cs="Arial"/>
                <w:b/>
                <w:bCs/>
                <w:sz w:val="20"/>
                <w:szCs w:val="20"/>
              </w:rPr>
            </w:pPr>
            <w:r w:rsidRPr="00C458DA">
              <w:rPr>
                <w:rFonts w:cs="Arial"/>
                <w:b/>
                <w:bCs/>
                <w:sz w:val="20"/>
                <w:szCs w:val="20"/>
              </w:rPr>
              <w:t>de minimis</w:t>
            </w:r>
          </w:p>
        </w:tc>
        <w:tc>
          <w:tcPr>
            <w:tcW w:w="6237" w:type="dxa"/>
            <w:shd w:val="clear" w:color="auto" w:fill="auto"/>
            <w:vAlign w:val="center"/>
            <w:hideMark/>
          </w:tcPr>
          <w:p w14:paraId="11B35A54" w14:textId="77777777" w:rsidR="00B47C05" w:rsidRPr="00C458DA" w:rsidRDefault="00B47C05" w:rsidP="00415FA9">
            <w:pPr>
              <w:rPr>
                <w:rFonts w:cs="Arial"/>
                <w:color w:val="000000"/>
                <w:sz w:val="20"/>
                <w:szCs w:val="20"/>
              </w:rPr>
            </w:pPr>
            <w:r w:rsidRPr="00C458DA">
              <w:rPr>
                <w:rFonts w:cs="Arial"/>
                <w:color w:val="000000"/>
                <w:sz w:val="20"/>
                <w:szCs w:val="20"/>
              </w:rPr>
              <w:t xml:space="preserve">Operacija / Skupni stroški, analiza stroškov in koristi / Državna pomoč/de minimis / Državna pomoč/de minimis </w:t>
            </w:r>
            <w:r w:rsidRPr="00C458DA">
              <w:rPr>
                <w:rFonts w:cs="Arial"/>
                <w:strike/>
                <w:color w:val="000000"/>
                <w:sz w:val="20"/>
                <w:szCs w:val="20"/>
              </w:rPr>
              <w:br/>
            </w:r>
            <w:r w:rsidRPr="00C458DA">
              <w:rPr>
                <w:rFonts w:cs="Arial"/>
                <w:bCs/>
                <w:color w:val="000000"/>
                <w:sz w:val="20"/>
                <w:szCs w:val="20"/>
              </w:rPr>
              <w:t>*Če odgovor na tej poti "Da", potem se izpiše šifra in ime sheme državne pomoči/</w:t>
            </w:r>
            <w:proofErr w:type="spellStart"/>
            <w:r w:rsidRPr="00C458DA">
              <w:rPr>
                <w:rFonts w:cs="Arial"/>
                <w:bCs/>
                <w:color w:val="000000"/>
                <w:sz w:val="20"/>
                <w:szCs w:val="20"/>
              </w:rPr>
              <w:t>deminimis</w:t>
            </w:r>
            <w:proofErr w:type="spellEnd"/>
            <w:r w:rsidRPr="00C458DA">
              <w:rPr>
                <w:rFonts w:cs="Arial"/>
                <w:bCs/>
                <w:color w:val="000000"/>
                <w:sz w:val="20"/>
                <w:szCs w:val="20"/>
              </w:rPr>
              <w:t xml:space="preserve"> iz poti  Operacija / Skupni stroški, analiza stroškov in koristi / Stopnje sofinanciranja / Shema državne pomoči/</w:t>
            </w:r>
            <w:proofErr w:type="spellStart"/>
            <w:r w:rsidRPr="00C458DA">
              <w:rPr>
                <w:rFonts w:cs="Arial"/>
                <w:bCs/>
                <w:color w:val="000000"/>
                <w:sz w:val="20"/>
                <w:szCs w:val="20"/>
              </w:rPr>
              <w:t>deminimis</w:t>
            </w:r>
            <w:proofErr w:type="spellEnd"/>
            <w:r w:rsidRPr="00C458DA">
              <w:rPr>
                <w:rFonts w:cs="Arial"/>
                <w:bCs/>
                <w:color w:val="000000"/>
                <w:sz w:val="20"/>
                <w:szCs w:val="20"/>
              </w:rPr>
              <w:t xml:space="preserve"> </w:t>
            </w:r>
            <w:r w:rsidRPr="00C458DA">
              <w:rPr>
                <w:rFonts w:cs="Arial"/>
                <w:bCs/>
                <w:color w:val="000000"/>
                <w:sz w:val="20"/>
                <w:szCs w:val="20"/>
              </w:rPr>
              <w:br/>
              <w:t xml:space="preserve">ter vrsta pomoči iz poti Operacija / Skupni stroški, analiza stroškov in koristi / Stopnje sofinanciranja / Vrsta pomoči </w:t>
            </w:r>
          </w:p>
        </w:tc>
      </w:tr>
      <w:tr w:rsidR="00B47C05" w:rsidRPr="00C458DA" w14:paraId="0236EBF6" w14:textId="77777777" w:rsidTr="00EA189B">
        <w:trPr>
          <w:trHeight w:val="20"/>
        </w:trPr>
        <w:tc>
          <w:tcPr>
            <w:tcW w:w="1913" w:type="dxa"/>
            <w:vMerge/>
            <w:vAlign w:val="center"/>
          </w:tcPr>
          <w:p w14:paraId="27BBA51F"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64BA665C" w14:textId="77777777" w:rsidR="00B47C05" w:rsidRPr="00C458DA" w:rsidRDefault="00B47C05" w:rsidP="00415FA9">
            <w:pPr>
              <w:jc w:val="center"/>
              <w:rPr>
                <w:rFonts w:cs="Arial"/>
                <w:b/>
                <w:sz w:val="20"/>
                <w:szCs w:val="20"/>
              </w:rPr>
            </w:pPr>
            <w:r w:rsidRPr="00C458DA">
              <w:rPr>
                <w:rFonts w:cs="Arial"/>
                <w:b/>
                <w:sz w:val="20"/>
                <w:szCs w:val="20"/>
              </w:rPr>
              <w:t>47</w:t>
            </w:r>
          </w:p>
        </w:tc>
        <w:tc>
          <w:tcPr>
            <w:tcW w:w="1030" w:type="dxa"/>
            <w:shd w:val="clear" w:color="auto" w:fill="auto"/>
            <w:noWrap/>
            <w:vAlign w:val="center"/>
            <w:hideMark/>
          </w:tcPr>
          <w:p w14:paraId="5DF5B7EE" w14:textId="77777777" w:rsidR="00B47C05" w:rsidRPr="00C458DA" w:rsidRDefault="00B47C05" w:rsidP="00415FA9">
            <w:pPr>
              <w:jc w:val="center"/>
              <w:rPr>
                <w:rFonts w:cs="Arial"/>
                <w:color w:val="000000"/>
                <w:sz w:val="20"/>
                <w:szCs w:val="20"/>
              </w:rPr>
            </w:pPr>
            <w:r w:rsidRPr="00C458DA">
              <w:rPr>
                <w:rFonts w:cs="Arial"/>
                <w:color w:val="000000"/>
                <w:sz w:val="20"/>
                <w:szCs w:val="20"/>
              </w:rPr>
              <w:t>17</w:t>
            </w:r>
          </w:p>
        </w:tc>
        <w:tc>
          <w:tcPr>
            <w:tcW w:w="4077" w:type="dxa"/>
            <w:shd w:val="clear" w:color="auto" w:fill="auto"/>
            <w:vAlign w:val="center"/>
            <w:hideMark/>
          </w:tcPr>
          <w:p w14:paraId="369DFD81" w14:textId="77777777" w:rsidR="00B47C05" w:rsidRPr="00C458DA" w:rsidRDefault="00B47C05" w:rsidP="00415FA9">
            <w:pPr>
              <w:rPr>
                <w:rFonts w:cs="Arial"/>
                <w:b/>
                <w:bCs/>
                <w:sz w:val="20"/>
                <w:szCs w:val="20"/>
              </w:rPr>
            </w:pPr>
            <w:r>
              <w:rPr>
                <w:rFonts w:cs="Arial"/>
                <w:b/>
                <w:bCs/>
                <w:sz w:val="20"/>
                <w:szCs w:val="20"/>
              </w:rPr>
              <w:t>J</w:t>
            </w:r>
            <w:r w:rsidRPr="00C458DA">
              <w:rPr>
                <w:rFonts w:cs="Arial"/>
                <w:b/>
                <w:bCs/>
                <w:sz w:val="20"/>
                <w:szCs w:val="20"/>
              </w:rPr>
              <w:t>avno-zasebno partnerstvo</w:t>
            </w:r>
          </w:p>
        </w:tc>
        <w:tc>
          <w:tcPr>
            <w:tcW w:w="6237" w:type="dxa"/>
            <w:shd w:val="clear" w:color="auto" w:fill="auto"/>
            <w:vAlign w:val="center"/>
            <w:hideMark/>
          </w:tcPr>
          <w:p w14:paraId="661301BF" w14:textId="151B1809" w:rsidR="00B47C05" w:rsidRPr="00C458DA" w:rsidRDefault="00B47C05" w:rsidP="00415FA9">
            <w:pPr>
              <w:rPr>
                <w:rFonts w:cs="Arial"/>
                <w:bCs/>
                <w:color w:val="000000"/>
                <w:sz w:val="20"/>
                <w:szCs w:val="20"/>
              </w:rPr>
            </w:pPr>
            <w:r w:rsidRPr="00C458DA">
              <w:rPr>
                <w:rFonts w:cs="Arial"/>
                <w:bCs/>
                <w:color w:val="000000"/>
                <w:sz w:val="20"/>
                <w:szCs w:val="20"/>
              </w:rPr>
              <w:t xml:space="preserve">1. Operacija / Finančni načrt / Drugi viri financiranja / Ali bo operacija izvajana preko javno-zasebnega partnerstva - lahko je DA/NE/DELNO. </w:t>
            </w:r>
            <w:r w:rsidRPr="00C458DA">
              <w:rPr>
                <w:rFonts w:cs="Arial"/>
                <w:bCs/>
                <w:color w:val="000000"/>
                <w:sz w:val="20"/>
                <w:szCs w:val="20"/>
              </w:rPr>
              <w:br/>
              <w:t>2. Operacija / Skupni stroški, analiza</w:t>
            </w:r>
            <w:r w:rsidR="002C419E">
              <w:rPr>
                <w:rFonts w:cs="Arial"/>
                <w:bCs/>
                <w:color w:val="000000"/>
                <w:sz w:val="20"/>
                <w:szCs w:val="20"/>
              </w:rPr>
              <w:t xml:space="preserve"> </w:t>
            </w:r>
            <w:r w:rsidRPr="00C458DA">
              <w:rPr>
                <w:rFonts w:cs="Arial"/>
                <w:bCs/>
                <w:color w:val="000000"/>
                <w:sz w:val="20"/>
                <w:szCs w:val="20"/>
              </w:rPr>
              <w:t xml:space="preserve">stroškov in koristi / Državna pomoč/de minimis / </w:t>
            </w:r>
            <w:proofErr w:type="spellStart"/>
            <w:r w:rsidRPr="00C458DA">
              <w:rPr>
                <w:rFonts w:cs="Arial"/>
                <w:bCs/>
                <w:color w:val="000000"/>
                <w:sz w:val="20"/>
                <w:szCs w:val="20"/>
              </w:rPr>
              <w:t>Konzorcijska</w:t>
            </w:r>
            <w:proofErr w:type="spellEnd"/>
            <w:r w:rsidRPr="00C458DA">
              <w:rPr>
                <w:rFonts w:cs="Arial"/>
                <w:bCs/>
                <w:color w:val="000000"/>
                <w:sz w:val="20"/>
                <w:szCs w:val="20"/>
              </w:rPr>
              <w:t xml:space="preserve"> struktura - lahko je DA/NE</w:t>
            </w:r>
            <w:r w:rsidRPr="00C458DA">
              <w:rPr>
                <w:rFonts w:cs="Arial"/>
                <w:bCs/>
                <w:color w:val="000000"/>
                <w:sz w:val="20"/>
                <w:szCs w:val="20"/>
              </w:rPr>
              <w:br/>
              <w:t>Glej opombo pri polju 29. Menim, da bi tu bila pravilna navedba 1. poti.</w:t>
            </w:r>
          </w:p>
        </w:tc>
      </w:tr>
      <w:tr w:rsidR="00B47C05" w:rsidRPr="00C458DA" w14:paraId="45AB58D8" w14:textId="77777777" w:rsidTr="00EA189B">
        <w:trPr>
          <w:trHeight w:val="20"/>
        </w:trPr>
        <w:tc>
          <w:tcPr>
            <w:tcW w:w="1913" w:type="dxa"/>
            <w:vMerge/>
            <w:vAlign w:val="center"/>
          </w:tcPr>
          <w:p w14:paraId="1006DB3E"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721586B4" w14:textId="77777777" w:rsidR="00B47C05" w:rsidRPr="00C458DA" w:rsidRDefault="00B47C05" w:rsidP="00415FA9">
            <w:pPr>
              <w:jc w:val="center"/>
              <w:rPr>
                <w:rFonts w:cs="Arial"/>
                <w:b/>
                <w:sz w:val="20"/>
                <w:szCs w:val="20"/>
              </w:rPr>
            </w:pPr>
            <w:r w:rsidRPr="00C458DA">
              <w:rPr>
                <w:rFonts w:cs="Arial"/>
                <w:b/>
                <w:sz w:val="20"/>
                <w:szCs w:val="20"/>
              </w:rPr>
              <w:t>48</w:t>
            </w:r>
          </w:p>
        </w:tc>
        <w:tc>
          <w:tcPr>
            <w:tcW w:w="1030" w:type="dxa"/>
            <w:shd w:val="clear" w:color="auto" w:fill="auto"/>
            <w:noWrap/>
            <w:vAlign w:val="center"/>
            <w:hideMark/>
          </w:tcPr>
          <w:p w14:paraId="3EDDAC8A" w14:textId="77777777" w:rsidR="00B47C05" w:rsidRPr="00C458DA" w:rsidRDefault="00B47C05" w:rsidP="00415FA9">
            <w:pPr>
              <w:jc w:val="center"/>
              <w:rPr>
                <w:rFonts w:cs="Arial"/>
                <w:color w:val="000000"/>
                <w:sz w:val="20"/>
                <w:szCs w:val="20"/>
              </w:rPr>
            </w:pPr>
            <w:r w:rsidRPr="00C458DA">
              <w:rPr>
                <w:rFonts w:cs="Arial"/>
                <w:color w:val="000000"/>
                <w:sz w:val="20"/>
                <w:szCs w:val="20"/>
              </w:rPr>
              <w:t>17</w:t>
            </w:r>
          </w:p>
        </w:tc>
        <w:tc>
          <w:tcPr>
            <w:tcW w:w="4077" w:type="dxa"/>
            <w:shd w:val="clear" w:color="auto" w:fill="auto"/>
            <w:vAlign w:val="center"/>
            <w:hideMark/>
          </w:tcPr>
          <w:p w14:paraId="5930FB6E" w14:textId="77777777" w:rsidR="00B47C05" w:rsidRPr="00C458DA" w:rsidRDefault="00B47C05" w:rsidP="00415FA9">
            <w:pPr>
              <w:rPr>
                <w:rFonts w:cs="Arial"/>
                <w:b/>
                <w:bCs/>
                <w:sz w:val="20"/>
                <w:szCs w:val="20"/>
              </w:rPr>
            </w:pPr>
            <w:proofErr w:type="spellStart"/>
            <w:r>
              <w:rPr>
                <w:rFonts w:cs="Arial"/>
                <w:b/>
                <w:bCs/>
                <w:sz w:val="20"/>
                <w:szCs w:val="20"/>
              </w:rPr>
              <w:t>K</w:t>
            </w:r>
            <w:r w:rsidRPr="00C458DA">
              <w:rPr>
                <w:rFonts w:cs="Arial"/>
                <w:b/>
                <w:bCs/>
                <w:sz w:val="20"/>
                <w:szCs w:val="20"/>
              </w:rPr>
              <w:t>onzorcijska</w:t>
            </w:r>
            <w:proofErr w:type="spellEnd"/>
            <w:r w:rsidRPr="00C458DA">
              <w:rPr>
                <w:rFonts w:cs="Arial"/>
                <w:b/>
                <w:bCs/>
                <w:sz w:val="20"/>
                <w:szCs w:val="20"/>
              </w:rPr>
              <w:t xml:space="preserve"> struktura</w:t>
            </w:r>
          </w:p>
        </w:tc>
        <w:tc>
          <w:tcPr>
            <w:tcW w:w="6237" w:type="dxa"/>
            <w:shd w:val="clear" w:color="auto" w:fill="auto"/>
            <w:vAlign w:val="center"/>
            <w:hideMark/>
          </w:tcPr>
          <w:p w14:paraId="472A87DF" w14:textId="1C211149" w:rsidR="00B47C05" w:rsidRPr="00C458DA" w:rsidRDefault="00B47C05" w:rsidP="00415FA9">
            <w:pPr>
              <w:rPr>
                <w:rFonts w:cs="Arial"/>
                <w:color w:val="000000"/>
                <w:sz w:val="20"/>
                <w:szCs w:val="20"/>
              </w:rPr>
            </w:pPr>
            <w:r w:rsidRPr="00C458DA">
              <w:rPr>
                <w:rFonts w:cs="Arial"/>
                <w:color w:val="000000"/>
                <w:sz w:val="20"/>
                <w:szCs w:val="20"/>
              </w:rPr>
              <w:t>Operacija / Skupni stroški, analiza</w:t>
            </w:r>
            <w:r w:rsidR="0024200F">
              <w:rPr>
                <w:rFonts w:cs="Arial"/>
                <w:color w:val="000000"/>
                <w:sz w:val="20"/>
                <w:szCs w:val="20"/>
              </w:rPr>
              <w:t xml:space="preserve"> </w:t>
            </w:r>
            <w:r w:rsidRPr="00C458DA">
              <w:rPr>
                <w:rFonts w:cs="Arial"/>
                <w:color w:val="000000"/>
                <w:sz w:val="20"/>
                <w:szCs w:val="20"/>
              </w:rPr>
              <w:t xml:space="preserve">stroškov in koristi / Državna pomoč/de minimis / </w:t>
            </w:r>
            <w:proofErr w:type="spellStart"/>
            <w:r w:rsidRPr="00C458DA">
              <w:rPr>
                <w:rFonts w:cs="Arial"/>
                <w:color w:val="000000"/>
                <w:sz w:val="20"/>
                <w:szCs w:val="20"/>
              </w:rPr>
              <w:t>Konzorcijska</w:t>
            </w:r>
            <w:proofErr w:type="spellEnd"/>
            <w:r w:rsidRPr="00C458DA">
              <w:rPr>
                <w:rFonts w:cs="Arial"/>
                <w:color w:val="000000"/>
                <w:sz w:val="20"/>
                <w:szCs w:val="20"/>
              </w:rPr>
              <w:t xml:space="preserve"> struktura</w:t>
            </w:r>
            <w:r w:rsidRPr="00C458DA">
              <w:rPr>
                <w:rFonts w:cs="Arial"/>
                <w:strike/>
                <w:color w:val="000000"/>
                <w:sz w:val="20"/>
                <w:szCs w:val="20"/>
              </w:rPr>
              <w:br/>
            </w:r>
            <w:r w:rsidRPr="00C458DA">
              <w:rPr>
                <w:rFonts w:cs="Arial"/>
                <w:bCs/>
                <w:color w:val="000000"/>
                <w:sz w:val="20"/>
                <w:szCs w:val="20"/>
              </w:rPr>
              <w:t xml:space="preserve">Glej opombo pri polju 29. </w:t>
            </w:r>
            <w:r w:rsidRPr="00C458DA">
              <w:rPr>
                <w:rFonts w:cs="Arial"/>
                <w:bCs/>
                <w:color w:val="000000"/>
                <w:sz w:val="20"/>
                <w:szCs w:val="20"/>
              </w:rPr>
              <w:br/>
              <w:t xml:space="preserve">Če odgovor Da, se pri upravičencu, ki je označen kot vodilni partner (prejemnik proračunskih sredstev), dopiše  - Vodilni partner. </w:t>
            </w:r>
          </w:p>
        </w:tc>
      </w:tr>
      <w:tr w:rsidR="00B47C05" w:rsidRPr="00C458DA" w14:paraId="106B0713" w14:textId="77777777" w:rsidTr="00EA189B">
        <w:trPr>
          <w:trHeight w:val="20"/>
        </w:trPr>
        <w:tc>
          <w:tcPr>
            <w:tcW w:w="1913" w:type="dxa"/>
            <w:vMerge/>
            <w:vAlign w:val="center"/>
          </w:tcPr>
          <w:p w14:paraId="597C2059" w14:textId="77777777" w:rsidR="00B47C05" w:rsidRPr="00C458DA" w:rsidRDefault="00B47C05" w:rsidP="00415FA9">
            <w:pPr>
              <w:rPr>
                <w:rFonts w:cs="Arial"/>
                <w:color w:val="000000"/>
                <w:sz w:val="20"/>
                <w:szCs w:val="20"/>
              </w:rPr>
            </w:pPr>
          </w:p>
        </w:tc>
        <w:tc>
          <w:tcPr>
            <w:tcW w:w="988" w:type="dxa"/>
            <w:shd w:val="clear" w:color="auto" w:fill="auto"/>
            <w:noWrap/>
            <w:vAlign w:val="center"/>
            <w:hideMark/>
          </w:tcPr>
          <w:p w14:paraId="09F1D3EC" w14:textId="77777777" w:rsidR="00B47C05" w:rsidRPr="00C458DA" w:rsidRDefault="00B47C05" w:rsidP="00415FA9">
            <w:pPr>
              <w:jc w:val="center"/>
              <w:rPr>
                <w:rFonts w:cs="Arial"/>
                <w:b/>
                <w:sz w:val="20"/>
                <w:szCs w:val="20"/>
              </w:rPr>
            </w:pPr>
            <w:r w:rsidRPr="00C458DA">
              <w:rPr>
                <w:rFonts w:cs="Arial"/>
                <w:b/>
                <w:sz w:val="20"/>
                <w:szCs w:val="20"/>
              </w:rPr>
              <w:t>49</w:t>
            </w:r>
          </w:p>
        </w:tc>
        <w:tc>
          <w:tcPr>
            <w:tcW w:w="1030" w:type="dxa"/>
            <w:shd w:val="clear" w:color="auto" w:fill="auto"/>
            <w:noWrap/>
            <w:vAlign w:val="center"/>
            <w:hideMark/>
          </w:tcPr>
          <w:p w14:paraId="1D5BB331" w14:textId="77777777" w:rsidR="00B47C05" w:rsidRPr="00C458DA" w:rsidRDefault="00B47C05" w:rsidP="00415FA9">
            <w:pPr>
              <w:jc w:val="center"/>
              <w:rPr>
                <w:rFonts w:cs="Arial"/>
                <w:color w:val="000000"/>
                <w:sz w:val="20"/>
                <w:szCs w:val="20"/>
              </w:rPr>
            </w:pPr>
            <w:r w:rsidRPr="00C458DA">
              <w:rPr>
                <w:rFonts w:cs="Arial"/>
                <w:color w:val="000000"/>
                <w:sz w:val="20"/>
                <w:szCs w:val="20"/>
              </w:rPr>
              <w:t>18</w:t>
            </w:r>
          </w:p>
        </w:tc>
        <w:tc>
          <w:tcPr>
            <w:tcW w:w="4077" w:type="dxa"/>
            <w:shd w:val="clear" w:color="auto" w:fill="auto"/>
            <w:vAlign w:val="center"/>
            <w:hideMark/>
          </w:tcPr>
          <w:p w14:paraId="61F629F4" w14:textId="77777777" w:rsidR="00B47C05" w:rsidRPr="00C458DA" w:rsidRDefault="00B47C05" w:rsidP="00415FA9">
            <w:pPr>
              <w:rPr>
                <w:rFonts w:cs="Arial"/>
                <w:b/>
                <w:bCs/>
                <w:sz w:val="20"/>
                <w:szCs w:val="20"/>
              </w:rPr>
            </w:pPr>
            <w:r w:rsidRPr="00C458DA">
              <w:rPr>
                <w:rFonts w:cs="Arial"/>
                <w:b/>
                <w:bCs/>
                <w:sz w:val="20"/>
                <w:szCs w:val="20"/>
              </w:rPr>
              <w:t>Valuta operacije</w:t>
            </w:r>
          </w:p>
        </w:tc>
        <w:tc>
          <w:tcPr>
            <w:tcW w:w="6237" w:type="dxa"/>
            <w:shd w:val="clear" w:color="auto" w:fill="auto"/>
            <w:vAlign w:val="center"/>
            <w:hideMark/>
          </w:tcPr>
          <w:p w14:paraId="3BB45699" w14:textId="77777777" w:rsidR="00B47C05" w:rsidRPr="00C458DA" w:rsidRDefault="00B47C05" w:rsidP="00415FA9">
            <w:pPr>
              <w:rPr>
                <w:rFonts w:cs="Arial"/>
                <w:color w:val="000000"/>
                <w:sz w:val="20"/>
                <w:szCs w:val="20"/>
              </w:rPr>
            </w:pPr>
            <w:proofErr w:type="spellStart"/>
            <w:r w:rsidRPr="00C458DA">
              <w:rPr>
                <w:rFonts w:cs="Arial"/>
                <w:color w:val="000000"/>
                <w:sz w:val="20"/>
                <w:szCs w:val="20"/>
              </w:rPr>
              <w:t>Predizpis</w:t>
            </w:r>
            <w:proofErr w:type="spellEnd"/>
            <w:r w:rsidRPr="00C458DA">
              <w:rPr>
                <w:rFonts w:cs="Arial"/>
                <w:color w:val="000000"/>
                <w:sz w:val="20"/>
                <w:szCs w:val="20"/>
              </w:rPr>
              <w:t xml:space="preserve"> vedno </w:t>
            </w:r>
            <w:r>
              <w:rPr>
                <w:rFonts w:cs="Arial"/>
                <w:color w:val="000000"/>
                <w:sz w:val="20"/>
                <w:szCs w:val="20"/>
              </w:rPr>
              <w:t>»</w:t>
            </w:r>
            <w:r w:rsidRPr="00C458DA">
              <w:rPr>
                <w:rFonts w:cs="Arial"/>
                <w:color w:val="000000"/>
                <w:sz w:val="20"/>
                <w:szCs w:val="20"/>
              </w:rPr>
              <w:t>EUR</w:t>
            </w:r>
            <w:r>
              <w:rPr>
                <w:rFonts w:cs="Arial"/>
                <w:color w:val="000000"/>
                <w:sz w:val="20"/>
                <w:szCs w:val="20"/>
              </w:rPr>
              <w:t>«</w:t>
            </w:r>
          </w:p>
        </w:tc>
      </w:tr>
      <w:tr w:rsidR="00DA09EE" w:rsidRPr="00C458DA" w14:paraId="6AE373D2" w14:textId="77777777" w:rsidTr="00947504">
        <w:trPr>
          <w:trHeight w:val="915"/>
        </w:trPr>
        <w:tc>
          <w:tcPr>
            <w:tcW w:w="1913" w:type="dxa"/>
            <w:shd w:val="clear" w:color="000000" w:fill="DDEBF7"/>
            <w:vAlign w:val="center"/>
          </w:tcPr>
          <w:p w14:paraId="74FB0F0F" w14:textId="77777777" w:rsidR="00415FA9" w:rsidRPr="00C458DA" w:rsidRDefault="00415FA9" w:rsidP="00415FA9">
            <w:pPr>
              <w:rPr>
                <w:rFonts w:cs="Arial"/>
                <w:color w:val="000000"/>
                <w:sz w:val="20"/>
                <w:szCs w:val="20"/>
              </w:rPr>
            </w:pPr>
            <w:r w:rsidRPr="00C458DA">
              <w:rPr>
                <w:rFonts w:cs="Arial"/>
                <w:color w:val="000000"/>
                <w:sz w:val="20"/>
                <w:szCs w:val="20"/>
              </w:rPr>
              <w:t>PODATKI O KATEGORIJAH INTERVENCIJ</w:t>
            </w:r>
          </w:p>
        </w:tc>
        <w:tc>
          <w:tcPr>
            <w:tcW w:w="988" w:type="dxa"/>
            <w:shd w:val="clear" w:color="000000" w:fill="DDEBF7"/>
            <w:noWrap/>
            <w:vAlign w:val="center"/>
          </w:tcPr>
          <w:p w14:paraId="5E7DA444" w14:textId="5E778BD0" w:rsidR="00415FA9" w:rsidRPr="00C458DA" w:rsidRDefault="00415FA9" w:rsidP="00415FA9">
            <w:pPr>
              <w:jc w:val="center"/>
              <w:rPr>
                <w:rFonts w:cs="Arial"/>
                <w:sz w:val="20"/>
                <w:szCs w:val="20"/>
              </w:rPr>
            </w:pPr>
          </w:p>
        </w:tc>
        <w:tc>
          <w:tcPr>
            <w:tcW w:w="1030" w:type="dxa"/>
            <w:shd w:val="clear" w:color="000000" w:fill="DDEBF7"/>
            <w:noWrap/>
            <w:vAlign w:val="center"/>
          </w:tcPr>
          <w:p w14:paraId="15139B40" w14:textId="3AC2CE77" w:rsidR="00415FA9" w:rsidRPr="00C458DA" w:rsidRDefault="00415FA9" w:rsidP="00415FA9">
            <w:pPr>
              <w:jc w:val="center"/>
              <w:rPr>
                <w:rFonts w:cs="Arial"/>
                <w:color w:val="000000"/>
                <w:sz w:val="20"/>
                <w:szCs w:val="20"/>
              </w:rPr>
            </w:pPr>
          </w:p>
        </w:tc>
        <w:tc>
          <w:tcPr>
            <w:tcW w:w="10314" w:type="dxa"/>
            <w:gridSpan w:val="2"/>
            <w:shd w:val="clear" w:color="000000" w:fill="DDEBF7"/>
            <w:vAlign w:val="center"/>
            <w:hideMark/>
          </w:tcPr>
          <w:p w14:paraId="2C3791DC" w14:textId="77777777" w:rsidR="00415FA9" w:rsidRPr="00FE0727" w:rsidRDefault="00415FA9" w:rsidP="00415FA9">
            <w:pPr>
              <w:rPr>
                <w:rFonts w:cs="Arial"/>
                <w:b/>
                <w:bCs/>
                <w:color w:val="000000"/>
                <w:sz w:val="20"/>
                <w:szCs w:val="20"/>
              </w:rPr>
            </w:pPr>
            <w:r w:rsidRPr="006B0F6F">
              <w:rPr>
                <w:rFonts w:cs="Arial"/>
                <w:b/>
                <w:bCs/>
                <w:color w:val="000000"/>
                <w:sz w:val="20"/>
                <w:szCs w:val="20"/>
              </w:rPr>
              <w:t>PODATKI O KATEGO</w:t>
            </w:r>
            <w:r>
              <w:rPr>
                <w:rFonts w:cs="Arial"/>
                <w:b/>
                <w:bCs/>
                <w:color w:val="000000"/>
                <w:sz w:val="20"/>
                <w:szCs w:val="20"/>
              </w:rPr>
              <w:t>RIJAH INTERVENCIJ</w:t>
            </w:r>
          </w:p>
        </w:tc>
      </w:tr>
      <w:tr w:rsidR="00F56E04" w:rsidRPr="00C458DA" w14:paraId="6E56280C" w14:textId="77777777" w:rsidTr="00EA189B">
        <w:trPr>
          <w:trHeight w:val="20"/>
        </w:trPr>
        <w:tc>
          <w:tcPr>
            <w:tcW w:w="1913" w:type="dxa"/>
            <w:vMerge w:val="restart"/>
            <w:vAlign w:val="center"/>
          </w:tcPr>
          <w:p w14:paraId="32DF2365" w14:textId="77777777" w:rsidR="00F56E04" w:rsidRPr="00C458DA" w:rsidRDefault="00F56E04" w:rsidP="00415FA9">
            <w:pPr>
              <w:rPr>
                <w:rFonts w:cs="Arial"/>
                <w:color w:val="000000"/>
                <w:sz w:val="20"/>
                <w:szCs w:val="20"/>
              </w:rPr>
            </w:pPr>
            <w:r w:rsidRPr="00C458DA">
              <w:rPr>
                <w:rFonts w:cs="Arial"/>
                <w:color w:val="000000"/>
                <w:sz w:val="20"/>
                <w:szCs w:val="20"/>
              </w:rPr>
              <w:t>PODATKI O KATEGORIJAH INTERVENCIJ</w:t>
            </w:r>
          </w:p>
          <w:p w14:paraId="355DA6F2" w14:textId="77777777" w:rsidR="00F56E04" w:rsidRDefault="00F56E04" w:rsidP="00415FA9">
            <w:pPr>
              <w:rPr>
                <w:rFonts w:cs="Arial"/>
                <w:color w:val="000000"/>
                <w:sz w:val="20"/>
                <w:szCs w:val="20"/>
              </w:rPr>
            </w:pPr>
          </w:p>
          <w:p w14:paraId="64DA4FCE" w14:textId="77777777" w:rsidR="00F56E04" w:rsidRDefault="00F56E04" w:rsidP="00415FA9">
            <w:pPr>
              <w:rPr>
                <w:rFonts w:cs="Arial"/>
                <w:color w:val="000000"/>
                <w:sz w:val="20"/>
                <w:szCs w:val="20"/>
              </w:rPr>
            </w:pPr>
          </w:p>
          <w:p w14:paraId="26346D07" w14:textId="77777777" w:rsidR="00F56E04" w:rsidRDefault="00F56E04" w:rsidP="00415FA9">
            <w:pPr>
              <w:rPr>
                <w:rFonts w:cs="Arial"/>
                <w:color w:val="000000"/>
                <w:sz w:val="20"/>
                <w:szCs w:val="20"/>
              </w:rPr>
            </w:pPr>
          </w:p>
          <w:p w14:paraId="44475B31" w14:textId="77777777" w:rsidR="00F56E04" w:rsidRDefault="00F56E04" w:rsidP="00415FA9">
            <w:pPr>
              <w:rPr>
                <w:rFonts w:cs="Arial"/>
                <w:color w:val="000000"/>
                <w:sz w:val="20"/>
                <w:szCs w:val="20"/>
              </w:rPr>
            </w:pPr>
          </w:p>
          <w:p w14:paraId="008242BE" w14:textId="77777777" w:rsidR="00F56E04" w:rsidRDefault="00F56E04" w:rsidP="00415FA9">
            <w:pPr>
              <w:rPr>
                <w:rFonts w:cs="Arial"/>
                <w:color w:val="000000"/>
                <w:sz w:val="20"/>
                <w:szCs w:val="20"/>
              </w:rPr>
            </w:pPr>
          </w:p>
          <w:p w14:paraId="204721A2" w14:textId="77777777" w:rsidR="00F56E04" w:rsidRDefault="00F56E04" w:rsidP="00415FA9">
            <w:pPr>
              <w:rPr>
                <w:rFonts w:cs="Arial"/>
                <w:color w:val="000000"/>
                <w:sz w:val="20"/>
                <w:szCs w:val="20"/>
              </w:rPr>
            </w:pPr>
          </w:p>
          <w:p w14:paraId="63E1F694" w14:textId="77777777" w:rsidR="00F56E04" w:rsidRDefault="00F56E04" w:rsidP="00415FA9">
            <w:pPr>
              <w:rPr>
                <w:rFonts w:cs="Arial"/>
                <w:color w:val="000000"/>
                <w:sz w:val="20"/>
                <w:szCs w:val="20"/>
              </w:rPr>
            </w:pPr>
          </w:p>
          <w:p w14:paraId="6EBD6FFB" w14:textId="77777777" w:rsidR="00F56E04" w:rsidRDefault="00F56E04" w:rsidP="00415FA9">
            <w:pPr>
              <w:rPr>
                <w:rFonts w:cs="Arial"/>
                <w:color w:val="000000"/>
                <w:sz w:val="20"/>
                <w:szCs w:val="20"/>
              </w:rPr>
            </w:pPr>
          </w:p>
          <w:p w14:paraId="747DDB07" w14:textId="77777777" w:rsidR="00F56E04" w:rsidRDefault="00F56E04" w:rsidP="00415FA9">
            <w:pPr>
              <w:rPr>
                <w:rFonts w:cs="Arial"/>
                <w:color w:val="000000"/>
                <w:sz w:val="20"/>
                <w:szCs w:val="20"/>
              </w:rPr>
            </w:pPr>
          </w:p>
          <w:p w14:paraId="1B489CA6" w14:textId="77777777" w:rsidR="00F56E04" w:rsidRPr="00C458DA" w:rsidRDefault="00F56E04" w:rsidP="00415FA9">
            <w:pPr>
              <w:rPr>
                <w:rFonts w:cs="Arial"/>
                <w:color w:val="000000"/>
                <w:sz w:val="20"/>
                <w:szCs w:val="20"/>
              </w:rPr>
            </w:pPr>
            <w:r w:rsidRPr="00C458DA">
              <w:rPr>
                <w:rFonts w:cs="Arial"/>
                <w:color w:val="000000"/>
                <w:sz w:val="20"/>
                <w:szCs w:val="20"/>
              </w:rPr>
              <w:t>PODATKI O KATEGORIJAH INTERVENCIJ</w:t>
            </w:r>
          </w:p>
          <w:p w14:paraId="4BAE3E95"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6A3AF65" w14:textId="77777777" w:rsidR="00F56E04" w:rsidRPr="00C458DA" w:rsidRDefault="00F56E04" w:rsidP="00415FA9">
            <w:pPr>
              <w:jc w:val="center"/>
              <w:rPr>
                <w:rFonts w:cs="Arial"/>
                <w:b/>
                <w:sz w:val="20"/>
                <w:szCs w:val="20"/>
              </w:rPr>
            </w:pPr>
            <w:r w:rsidRPr="00C458DA">
              <w:rPr>
                <w:rFonts w:cs="Arial"/>
                <w:b/>
                <w:sz w:val="20"/>
                <w:szCs w:val="20"/>
              </w:rPr>
              <w:lastRenderedPageBreak/>
              <w:t>50</w:t>
            </w:r>
          </w:p>
        </w:tc>
        <w:tc>
          <w:tcPr>
            <w:tcW w:w="1030" w:type="dxa"/>
            <w:shd w:val="clear" w:color="auto" w:fill="auto"/>
            <w:noWrap/>
            <w:vAlign w:val="center"/>
            <w:hideMark/>
          </w:tcPr>
          <w:p w14:paraId="008CAAA9" w14:textId="77777777" w:rsidR="00F56E04" w:rsidRPr="00C458DA" w:rsidRDefault="00F56E04" w:rsidP="00415FA9">
            <w:pPr>
              <w:jc w:val="center"/>
              <w:rPr>
                <w:rFonts w:cs="Arial"/>
                <w:color w:val="000000"/>
                <w:sz w:val="20"/>
                <w:szCs w:val="20"/>
              </w:rPr>
            </w:pPr>
            <w:r w:rsidRPr="00C458DA">
              <w:rPr>
                <w:rFonts w:cs="Arial"/>
                <w:color w:val="000000"/>
                <w:sz w:val="20"/>
                <w:szCs w:val="20"/>
              </w:rPr>
              <w:t>21</w:t>
            </w:r>
          </w:p>
        </w:tc>
        <w:tc>
          <w:tcPr>
            <w:tcW w:w="4077" w:type="dxa"/>
            <w:shd w:val="clear" w:color="auto" w:fill="auto"/>
            <w:vAlign w:val="center"/>
            <w:hideMark/>
          </w:tcPr>
          <w:p w14:paraId="2F7BB757" w14:textId="77777777" w:rsidR="00F56E04" w:rsidRPr="00C458DA" w:rsidRDefault="00F56E04" w:rsidP="00415FA9">
            <w:pPr>
              <w:rPr>
                <w:rFonts w:cs="Arial"/>
                <w:b/>
                <w:bCs/>
                <w:sz w:val="20"/>
                <w:szCs w:val="20"/>
              </w:rPr>
            </w:pPr>
            <w:r w:rsidRPr="00C458DA">
              <w:rPr>
                <w:rFonts w:cs="Arial"/>
                <w:b/>
                <w:bCs/>
                <w:sz w:val="20"/>
                <w:szCs w:val="20"/>
              </w:rPr>
              <w:t>Sklad</w:t>
            </w:r>
          </w:p>
        </w:tc>
        <w:tc>
          <w:tcPr>
            <w:tcW w:w="6237" w:type="dxa"/>
            <w:shd w:val="clear" w:color="auto" w:fill="auto"/>
            <w:vAlign w:val="center"/>
            <w:hideMark/>
          </w:tcPr>
          <w:p w14:paraId="383542F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Sklad</w:t>
            </w:r>
          </w:p>
        </w:tc>
      </w:tr>
      <w:tr w:rsidR="00F56E04" w:rsidRPr="00C458DA" w14:paraId="4FAF8C15" w14:textId="77777777" w:rsidTr="00EA189B">
        <w:trPr>
          <w:trHeight w:val="20"/>
        </w:trPr>
        <w:tc>
          <w:tcPr>
            <w:tcW w:w="1913" w:type="dxa"/>
            <w:vMerge/>
            <w:vAlign w:val="center"/>
          </w:tcPr>
          <w:p w14:paraId="7A4B4CB1"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35CA17B7" w14:textId="77777777" w:rsidR="00F56E04" w:rsidRPr="00C458DA" w:rsidRDefault="00F56E04" w:rsidP="00415FA9">
            <w:pPr>
              <w:jc w:val="center"/>
              <w:rPr>
                <w:rFonts w:cs="Arial"/>
                <w:b/>
                <w:sz w:val="20"/>
                <w:szCs w:val="20"/>
              </w:rPr>
            </w:pPr>
            <w:r w:rsidRPr="00C458DA">
              <w:rPr>
                <w:rFonts w:cs="Arial"/>
                <w:b/>
                <w:sz w:val="20"/>
                <w:szCs w:val="20"/>
              </w:rPr>
              <w:t>51</w:t>
            </w:r>
          </w:p>
        </w:tc>
        <w:tc>
          <w:tcPr>
            <w:tcW w:w="1030" w:type="dxa"/>
            <w:shd w:val="clear" w:color="auto" w:fill="auto"/>
            <w:noWrap/>
            <w:vAlign w:val="center"/>
            <w:hideMark/>
          </w:tcPr>
          <w:p w14:paraId="24FC933C" w14:textId="77777777" w:rsidR="00F56E04" w:rsidRPr="00C458DA" w:rsidRDefault="00F56E04" w:rsidP="00415FA9">
            <w:pPr>
              <w:jc w:val="center"/>
              <w:rPr>
                <w:rFonts w:cs="Arial"/>
                <w:color w:val="000000"/>
                <w:sz w:val="20"/>
                <w:szCs w:val="20"/>
              </w:rPr>
            </w:pPr>
            <w:r w:rsidRPr="00C458DA">
              <w:rPr>
                <w:rFonts w:cs="Arial"/>
                <w:color w:val="000000"/>
                <w:sz w:val="20"/>
                <w:szCs w:val="20"/>
              </w:rPr>
              <w:t>22</w:t>
            </w:r>
          </w:p>
        </w:tc>
        <w:tc>
          <w:tcPr>
            <w:tcW w:w="4077" w:type="dxa"/>
            <w:shd w:val="clear" w:color="auto" w:fill="auto"/>
            <w:vAlign w:val="center"/>
            <w:hideMark/>
          </w:tcPr>
          <w:p w14:paraId="08A930C7" w14:textId="77777777" w:rsidR="00F56E04" w:rsidRPr="00C458DA" w:rsidRDefault="00F56E04" w:rsidP="00415FA9">
            <w:pPr>
              <w:rPr>
                <w:rFonts w:cs="Arial"/>
                <w:b/>
                <w:bCs/>
                <w:sz w:val="20"/>
                <w:szCs w:val="20"/>
              </w:rPr>
            </w:pPr>
            <w:r w:rsidRPr="00C458DA">
              <w:rPr>
                <w:rFonts w:cs="Arial"/>
                <w:b/>
                <w:bCs/>
                <w:sz w:val="20"/>
                <w:szCs w:val="20"/>
              </w:rPr>
              <w:t>Regija</w:t>
            </w:r>
          </w:p>
        </w:tc>
        <w:tc>
          <w:tcPr>
            <w:tcW w:w="6237" w:type="dxa"/>
            <w:shd w:val="clear" w:color="auto" w:fill="auto"/>
            <w:vAlign w:val="center"/>
            <w:hideMark/>
          </w:tcPr>
          <w:p w14:paraId="5DC0FCCF"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Regija</w:t>
            </w:r>
          </w:p>
        </w:tc>
      </w:tr>
      <w:tr w:rsidR="00F56E04" w:rsidRPr="00C458DA" w14:paraId="04240A3B" w14:textId="77777777" w:rsidTr="00EA189B">
        <w:trPr>
          <w:trHeight w:val="20"/>
        </w:trPr>
        <w:tc>
          <w:tcPr>
            <w:tcW w:w="1913" w:type="dxa"/>
            <w:vMerge/>
            <w:vAlign w:val="center"/>
          </w:tcPr>
          <w:p w14:paraId="1C9DD746"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6E586381" w14:textId="77777777" w:rsidR="00F56E04" w:rsidRPr="00C458DA" w:rsidRDefault="00F56E04" w:rsidP="00415FA9">
            <w:pPr>
              <w:jc w:val="center"/>
              <w:rPr>
                <w:rFonts w:cs="Arial"/>
                <w:b/>
                <w:sz w:val="20"/>
                <w:szCs w:val="20"/>
              </w:rPr>
            </w:pPr>
            <w:r w:rsidRPr="00C458DA">
              <w:rPr>
                <w:rFonts w:cs="Arial"/>
                <w:b/>
                <w:sz w:val="20"/>
                <w:szCs w:val="20"/>
              </w:rPr>
              <w:t>52</w:t>
            </w:r>
          </w:p>
        </w:tc>
        <w:tc>
          <w:tcPr>
            <w:tcW w:w="1030" w:type="dxa"/>
            <w:shd w:val="clear" w:color="auto" w:fill="auto"/>
            <w:noWrap/>
            <w:vAlign w:val="center"/>
            <w:hideMark/>
          </w:tcPr>
          <w:p w14:paraId="4FEE4C37" w14:textId="77777777" w:rsidR="00F56E04" w:rsidRPr="00C458DA" w:rsidRDefault="00F56E04" w:rsidP="00415FA9">
            <w:pPr>
              <w:jc w:val="center"/>
              <w:rPr>
                <w:rFonts w:cs="Arial"/>
                <w:color w:val="000000"/>
                <w:sz w:val="20"/>
                <w:szCs w:val="20"/>
              </w:rPr>
            </w:pPr>
            <w:r w:rsidRPr="00C458DA">
              <w:rPr>
                <w:rFonts w:cs="Arial"/>
                <w:color w:val="000000"/>
                <w:sz w:val="20"/>
                <w:szCs w:val="20"/>
              </w:rPr>
              <w:t>23</w:t>
            </w:r>
          </w:p>
        </w:tc>
        <w:tc>
          <w:tcPr>
            <w:tcW w:w="4077" w:type="dxa"/>
            <w:shd w:val="clear" w:color="auto" w:fill="auto"/>
            <w:vAlign w:val="center"/>
            <w:hideMark/>
          </w:tcPr>
          <w:p w14:paraId="03EEB9AB" w14:textId="77777777" w:rsidR="00F56E04" w:rsidRPr="00C458DA" w:rsidRDefault="00F56E04" w:rsidP="00415FA9">
            <w:pPr>
              <w:rPr>
                <w:rFonts w:cs="Arial"/>
                <w:b/>
                <w:bCs/>
                <w:sz w:val="20"/>
                <w:szCs w:val="20"/>
              </w:rPr>
            </w:pPr>
            <w:r w:rsidRPr="00C458DA">
              <w:rPr>
                <w:rFonts w:cs="Arial"/>
                <w:b/>
                <w:bCs/>
                <w:sz w:val="20"/>
                <w:szCs w:val="20"/>
              </w:rPr>
              <w:t>Domena ukrepa</w:t>
            </w:r>
          </w:p>
        </w:tc>
        <w:tc>
          <w:tcPr>
            <w:tcW w:w="6237" w:type="dxa"/>
            <w:shd w:val="clear" w:color="auto" w:fill="auto"/>
            <w:vAlign w:val="center"/>
            <w:hideMark/>
          </w:tcPr>
          <w:p w14:paraId="785586DF"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Domena ukrepa/Področje intervencije/Področje ukrepa</w:t>
            </w:r>
          </w:p>
        </w:tc>
      </w:tr>
      <w:tr w:rsidR="00F56E04" w:rsidRPr="00C458DA" w14:paraId="6A785CED" w14:textId="77777777" w:rsidTr="00EA189B">
        <w:trPr>
          <w:trHeight w:val="20"/>
        </w:trPr>
        <w:tc>
          <w:tcPr>
            <w:tcW w:w="1913" w:type="dxa"/>
            <w:vMerge/>
            <w:vAlign w:val="center"/>
          </w:tcPr>
          <w:p w14:paraId="75A93E97"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8D319CB" w14:textId="77777777" w:rsidR="00F56E04" w:rsidRPr="00C458DA" w:rsidRDefault="00F56E04" w:rsidP="00415FA9">
            <w:pPr>
              <w:jc w:val="center"/>
              <w:rPr>
                <w:rFonts w:cs="Arial"/>
                <w:b/>
                <w:sz w:val="20"/>
                <w:szCs w:val="20"/>
              </w:rPr>
            </w:pPr>
            <w:r w:rsidRPr="00C458DA">
              <w:rPr>
                <w:rFonts w:cs="Arial"/>
                <w:b/>
                <w:sz w:val="20"/>
                <w:szCs w:val="20"/>
              </w:rPr>
              <w:t>53</w:t>
            </w:r>
          </w:p>
        </w:tc>
        <w:tc>
          <w:tcPr>
            <w:tcW w:w="1030" w:type="dxa"/>
            <w:shd w:val="clear" w:color="auto" w:fill="auto"/>
            <w:noWrap/>
            <w:vAlign w:val="center"/>
            <w:hideMark/>
          </w:tcPr>
          <w:p w14:paraId="55917329" w14:textId="77777777" w:rsidR="00F56E04" w:rsidRPr="00C458DA" w:rsidRDefault="00F56E04" w:rsidP="00415FA9">
            <w:pPr>
              <w:jc w:val="center"/>
              <w:rPr>
                <w:rFonts w:cs="Arial"/>
                <w:color w:val="000000"/>
                <w:sz w:val="20"/>
                <w:szCs w:val="20"/>
              </w:rPr>
            </w:pPr>
            <w:r w:rsidRPr="00C458DA">
              <w:rPr>
                <w:rFonts w:cs="Arial"/>
                <w:color w:val="000000"/>
                <w:sz w:val="20"/>
                <w:szCs w:val="20"/>
              </w:rPr>
              <w:t>24</w:t>
            </w:r>
          </w:p>
        </w:tc>
        <w:tc>
          <w:tcPr>
            <w:tcW w:w="4077" w:type="dxa"/>
            <w:shd w:val="clear" w:color="auto" w:fill="auto"/>
            <w:vAlign w:val="center"/>
            <w:hideMark/>
          </w:tcPr>
          <w:p w14:paraId="47FBD3D2" w14:textId="7F2F2EE2" w:rsidR="00F56E04" w:rsidRPr="00C458DA" w:rsidRDefault="002C419E" w:rsidP="00415FA9">
            <w:pPr>
              <w:rPr>
                <w:rFonts w:cs="Arial"/>
                <w:b/>
                <w:bCs/>
                <w:sz w:val="20"/>
                <w:szCs w:val="20"/>
              </w:rPr>
            </w:pPr>
            <w:r w:rsidRPr="00C458DA">
              <w:rPr>
                <w:rFonts w:cs="Arial"/>
                <w:b/>
                <w:bCs/>
                <w:sz w:val="20"/>
                <w:szCs w:val="20"/>
              </w:rPr>
              <w:t xml:space="preserve">Oblika </w:t>
            </w:r>
            <w:r w:rsidR="00F56E04" w:rsidRPr="00C458DA">
              <w:rPr>
                <w:rFonts w:cs="Arial"/>
                <w:b/>
                <w:bCs/>
                <w:sz w:val="20"/>
                <w:szCs w:val="20"/>
              </w:rPr>
              <w:t>financiranja</w:t>
            </w:r>
          </w:p>
        </w:tc>
        <w:tc>
          <w:tcPr>
            <w:tcW w:w="6237" w:type="dxa"/>
            <w:shd w:val="clear" w:color="auto" w:fill="auto"/>
            <w:vAlign w:val="center"/>
            <w:hideMark/>
          </w:tcPr>
          <w:p w14:paraId="22F9F6A8" w14:textId="77777777" w:rsidR="00F56E04" w:rsidRPr="00C458DA" w:rsidRDefault="00F56E04" w:rsidP="00415FA9">
            <w:pPr>
              <w:rPr>
                <w:rFonts w:cs="Arial"/>
                <w:color w:val="000000"/>
                <w:sz w:val="20"/>
                <w:szCs w:val="20"/>
              </w:rPr>
            </w:pPr>
            <w:r w:rsidRPr="00C458DA">
              <w:rPr>
                <w:rFonts w:cs="Arial"/>
                <w:color w:val="000000"/>
                <w:sz w:val="20"/>
                <w:szCs w:val="20"/>
              </w:rPr>
              <w:t xml:space="preserve">Operacija / Kategorizacija / Kategorije intervencij / Oblika </w:t>
            </w:r>
            <w:r w:rsidRPr="00C458DA">
              <w:rPr>
                <w:rFonts w:cs="Arial"/>
                <w:color w:val="000000"/>
                <w:sz w:val="20"/>
                <w:szCs w:val="20"/>
              </w:rPr>
              <w:lastRenderedPageBreak/>
              <w:t>financiranja</w:t>
            </w:r>
          </w:p>
        </w:tc>
      </w:tr>
      <w:tr w:rsidR="00F56E04" w:rsidRPr="00C458DA" w14:paraId="08CD81A7" w14:textId="77777777" w:rsidTr="00EA189B">
        <w:trPr>
          <w:trHeight w:val="20"/>
        </w:trPr>
        <w:tc>
          <w:tcPr>
            <w:tcW w:w="1913" w:type="dxa"/>
            <w:vMerge/>
            <w:vAlign w:val="center"/>
          </w:tcPr>
          <w:p w14:paraId="2691DE65"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450D8A8E" w14:textId="77777777" w:rsidR="00F56E04" w:rsidRPr="00C458DA" w:rsidRDefault="00F56E04" w:rsidP="00415FA9">
            <w:pPr>
              <w:jc w:val="center"/>
              <w:rPr>
                <w:rFonts w:cs="Arial"/>
                <w:b/>
                <w:sz w:val="20"/>
                <w:szCs w:val="20"/>
              </w:rPr>
            </w:pPr>
            <w:r w:rsidRPr="00C458DA">
              <w:rPr>
                <w:rFonts w:cs="Arial"/>
                <w:b/>
                <w:sz w:val="20"/>
                <w:szCs w:val="20"/>
              </w:rPr>
              <w:t>54</w:t>
            </w:r>
          </w:p>
        </w:tc>
        <w:tc>
          <w:tcPr>
            <w:tcW w:w="1030" w:type="dxa"/>
            <w:shd w:val="clear" w:color="auto" w:fill="auto"/>
            <w:noWrap/>
            <w:vAlign w:val="center"/>
            <w:hideMark/>
          </w:tcPr>
          <w:p w14:paraId="33893677" w14:textId="77777777" w:rsidR="00F56E04" w:rsidRPr="00C458DA" w:rsidRDefault="00F56E04" w:rsidP="00415FA9">
            <w:pPr>
              <w:jc w:val="center"/>
              <w:rPr>
                <w:rFonts w:cs="Arial"/>
                <w:color w:val="000000"/>
                <w:sz w:val="20"/>
                <w:szCs w:val="20"/>
              </w:rPr>
            </w:pPr>
            <w:r w:rsidRPr="00C458DA">
              <w:rPr>
                <w:rFonts w:cs="Arial"/>
                <w:color w:val="000000"/>
                <w:sz w:val="20"/>
                <w:szCs w:val="20"/>
              </w:rPr>
              <w:t>25</w:t>
            </w:r>
          </w:p>
        </w:tc>
        <w:tc>
          <w:tcPr>
            <w:tcW w:w="4077" w:type="dxa"/>
            <w:shd w:val="clear" w:color="auto" w:fill="auto"/>
            <w:vAlign w:val="center"/>
            <w:hideMark/>
          </w:tcPr>
          <w:p w14:paraId="31FB34A5" w14:textId="73F47BFE" w:rsidR="00F56E04" w:rsidRPr="00C458DA" w:rsidRDefault="002C419E" w:rsidP="00415FA9">
            <w:pPr>
              <w:rPr>
                <w:rFonts w:cs="Arial"/>
                <w:b/>
                <w:bCs/>
                <w:sz w:val="20"/>
                <w:szCs w:val="20"/>
              </w:rPr>
            </w:pPr>
            <w:r w:rsidRPr="00C458DA">
              <w:rPr>
                <w:rFonts w:cs="Arial"/>
                <w:b/>
                <w:bCs/>
                <w:sz w:val="20"/>
                <w:szCs w:val="20"/>
              </w:rPr>
              <w:t xml:space="preserve">Vrsta </w:t>
            </w:r>
            <w:r w:rsidR="00F56E04" w:rsidRPr="00C458DA">
              <w:rPr>
                <w:rFonts w:cs="Arial"/>
                <w:b/>
                <w:bCs/>
                <w:sz w:val="20"/>
                <w:szCs w:val="20"/>
              </w:rPr>
              <w:t>ozemlja</w:t>
            </w:r>
          </w:p>
        </w:tc>
        <w:tc>
          <w:tcPr>
            <w:tcW w:w="6237" w:type="dxa"/>
            <w:shd w:val="clear" w:color="auto" w:fill="auto"/>
            <w:vAlign w:val="center"/>
            <w:hideMark/>
          </w:tcPr>
          <w:p w14:paraId="0D1F6760"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Vrsta ozemlja/Teritorialna razsežnost</w:t>
            </w:r>
          </w:p>
        </w:tc>
      </w:tr>
      <w:tr w:rsidR="00F56E04" w:rsidRPr="00C458DA" w14:paraId="5915AA86" w14:textId="77777777" w:rsidTr="00EA189B">
        <w:trPr>
          <w:trHeight w:val="20"/>
        </w:trPr>
        <w:tc>
          <w:tcPr>
            <w:tcW w:w="1913" w:type="dxa"/>
            <w:vMerge/>
            <w:vAlign w:val="center"/>
          </w:tcPr>
          <w:p w14:paraId="4EF3AAD9"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4EE3619" w14:textId="77777777" w:rsidR="00F56E04" w:rsidRPr="00C458DA" w:rsidRDefault="00F56E04" w:rsidP="00415FA9">
            <w:pPr>
              <w:jc w:val="center"/>
              <w:rPr>
                <w:rFonts w:cs="Arial"/>
                <w:b/>
                <w:sz w:val="20"/>
                <w:szCs w:val="20"/>
              </w:rPr>
            </w:pPr>
            <w:r w:rsidRPr="00C458DA">
              <w:rPr>
                <w:rFonts w:cs="Arial"/>
                <w:b/>
                <w:sz w:val="20"/>
                <w:szCs w:val="20"/>
              </w:rPr>
              <w:t>55</w:t>
            </w:r>
          </w:p>
        </w:tc>
        <w:tc>
          <w:tcPr>
            <w:tcW w:w="1030" w:type="dxa"/>
            <w:shd w:val="clear" w:color="auto" w:fill="auto"/>
            <w:noWrap/>
            <w:vAlign w:val="center"/>
            <w:hideMark/>
          </w:tcPr>
          <w:p w14:paraId="719E532B" w14:textId="77777777" w:rsidR="00F56E04" w:rsidRPr="00C458DA" w:rsidRDefault="00F56E04" w:rsidP="00415FA9">
            <w:pPr>
              <w:jc w:val="center"/>
              <w:rPr>
                <w:rFonts w:cs="Arial"/>
                <w:color w:val="000000"/>
                <w:sz w:val="20"/>
                <w:szCs w:val="20"/>
              </w:rPr>
            </w:pPr>
            <w:r w:rsidRPr="00C458DA">
              <w:rPr>
                <w:rFonts w:cs="Arial"/>
                <w:color w:val="000000"/>
                <w:sz w:val="20"/>
                <w:szCs w:val="20"/>
              </w:rPr>
              <w:t>26</w:t>
            </w:r>
          </w:p>
        </w:tc>
        <w:tc>
          <w:tcPr>
            <w:tcW w:w="4077" w:type="dxa"/>
            <w:shd w:val="clear" w:color="auto" w:fill="auto"/>
            <w:vAlign w:val="center"/>
            <w:hideMark/>
          </w:tcPr>
          <w:p w14:paraId="61E97CA6" w14:textId="77777777" w:rsidR="00F56E04" w:rsidRPr="00C458DA" w:rsidRDefault="00F56E04" w:rsidP="00415FA9">
            <w:pPr>
              <w:rPr>
                <w:rFonts w:cs="Arial"/>
                <w:b/>
                <w:bCs/>
                <w:sz w:val="20"/>
                <w:szCs w:val="20"/>
              </w:rPr>
            </w:pPr>
            <w:r w:rsidRPr="00C458DA">
              <w:rPr>
                <w:rFonts w:cs="Arial"/>
                <w:b/>
                <w:bCs/>
                <w:sz w:val="20"/>
                <w:szCs w:val="20"/>
              </w:rPr>
              <w:t>Mehanizmi za ozemeljsko izvrševanje</w:t>
            </w:r>
          </w:p>
        </w:tc>
        <w:tc>
          <w:tcPr>
            <w:tcW w:w="6237" w:type="dxa"/>
            <w:shd w:val="clear" w:color="auto" w:fill="auto"/>
            <w:vAlign w:val="center"/>
            <w:hideMark/>
          </w:tcPr>
          <w:p w14:paraId="555FD906"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Mehanizmi za ozemeljsko izvrševanje/Teritorialni mehanizem izvajanja</w:t>
            </w:r>
          </w:p>
        </w:tc>
      </w:tr>
      <w:tr w:rsidR="00F56E04" w:rsidRPr="00C458DA" w14:paraId="4BDF1210" w14:textId="77777777" w:rsidTr="00EA189B">
        <w:trPr>
          <w:trHeight w:val="193"/>
        </w:trPr>
        <w:tc>
          <w:tcPr>
            <w:tcW w:w="1913" w:type="dxa"/>
            <w:vMerge/>
            <w:vAlign w:val="center"/>
          </w:tcPr>
          <w:p w14:paraId="2F3BAD60"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1F76F56C" w14:textId="77777777" w:rsidR="00F56E04" w:rsidRPr="00C458DA" w:rsidRDefault="00F56E04" w:rsidP="00415FA9">
            <w:pPr>
              <w:jc w:val="center"/>
              <w:rPr>
                <w:rFonts w:cs="Arial"/>
                <w:b/>
                <w:sz w:val="20"/>
                <w:szCs w:val="20"/>
              </w:rPr>
            </w:pPr>
            <w:r w:rsidRPr="00C458DA">
              <w:rPr>
                <w:rFonts w:cs="Arial"/>
                <w:b/>
                <w:sz w:val="20"/>
                <w:szCs w:val="20"/>
              </w:rPr>
              <w:t>56</w:t>
            </w:r>
          </w:p>
        </w:tc>
        <w:tc>
          <w:tcPr>
            <w:tcW w:w="1030" w:type="dxa"/>
            <w:shd w:val="clear" w:color="auto" w:fill="auto"/>
            <w:noWrap/>
            <w:vAlign w:val="center"/>
            <w:hideMark/>
          </w:tcPr>
          <w:p w14:paraId="31B1F6E5" w14:textId="77777777" w:rsidR="00F56E04" w:rsidRPr="00C458DA" w:rsidRDefault="00F56E04" w:rsidP="00415FA9">
            <w:pPr>
              <w:jc w:val="center"/>
              <w:rPr>
                <w:rFonts w:cs="Arial"/>
                <w:color w:val="000000"/>
                <w:sz w:val="20"/>
                <w:szCs w:val="20"/>
              </w:rPr>
            </w:pPr>
            <w:r w:rsidRPr="00C458DA">
              <w:rPr>
                <w:rFonts w:cs="Arial"/>
                <w:color w:val="000000"/>
                <w:sz w:val="20"/>
                <w:szCs w:val="20"/>
              </w:rPr>
              <w:t>27</w:t>
            </w:r>
          </w:p>
        </w:tc>
        <w:tc>
          <w:tcPr>
            <w:tcW w:w="4077" w:type="dxa"/>
            <w:shd w:val="clear" w:color="auto" w:fill="auto"/>
            <w:vAlign w:val="center"/>
            <w:hideMark/>
          </w:tcPr>
          <w:p w14:paraId="13596DAF" w14:textId="5E9BEAD4" w:rsidR="00F56E04" w:rsidRPr="00C458DA" w:rsidRDefault="002C419E" w:rsidP="00415FA9">
            <w:pPr>
              <w:rPr>
                <w:rFonts w:cs="Arial"/>
                <w:b/>
                <w:bCs/>
                <w:sz w:val="20"/>
                <w:szCs w:val="20"/>
              </w:rPr>
            </w:pPr>
            <w:r w:rsidRPr="00C458DA">
              <w:rPr>
                <w:rFonts w:cs="Arial"/>
                <w:b/>
                <w:bCs/>
                <w:sz w:val="20"/>
                <w:szCs w:val="20"/>
              </w:rPr>
              <w:t xml:space="preserve">Tematski </w:t>
            </w:r>
            <w:r w:rsidR="00F56E04" w:rsidRPr="00C458DA">
              <w:rPr>
                <w:rFonts w:cs="Arial"/>
                <w:b/>
                <w:bCs/>
                <w:sz w:val="20"/>
                <w:szCs w:val="20"/>
              </w:rPr>
              <w:t>cilj</w:t>
            </w:r>
          </w:p>
        </w:tc>
        <w:tc>
          <w:tcPr>
            <w:tcW w:w="6237" w:type="dxa"/>
            <w:shd w:val="clear" w:color="auto" w:fill="auto"/>
            <w:vAlign w:val="center"/>
            <w:hideMark/>
          </w:tcPr>
          <w:p w14:paraId="68D198C8"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Tematski cilj</w:t>
            </w:r>
          </w:p>
        </w:tc>
      </w:tr>
      <w:tr w:rsidR="00F56E04" w:rsidRPr="00C458DA" w14:paraId="044D0E41" w14:textId="77777777" w:rsidTr="00EA189B">
        <w:trPr>
          <w:trHeight w:val="20"/>
        </w:trPr>
        <w:tc>
          <w:tcPr>
            <w:tcW w:w="1913" w:type="dxa"/>
            <w:vMerge/>
            <w:vAlign w:val="center"/>
          </w:tcPr>
          <w:p w14:paraId="47C4CEBF"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643C548B" w14:textId="77777777" w:rsidR="00F56E04" w:rsidRPr="00C458DA" w:rsidRDefault="00F56E04" w:rsidP="00415FA9">
            <w:pPr>
              <w:jc w:val="center"/>
              <w:rPr>
                <w:rFonts w:cs="Arial"/>
                <w:b/>
                <w:sz w:val="20"/>
                <w:szCs w:val="20"/>
              </w:rPr>
            </w:pPr>
            <w:r w:rsidRPr="00C458DA">
              <w:rPr>
                <w:rFonts w:cs="Arial"/>
                <w:b/>
                <w:sz w:val="20"/>
                <w:szCs w:val="20"/>
              </w:rPr>
              <w:t>57</w:t>
            </w:r>
          </w:p>
        </w:tc>
        <w:tc>
          <w:tcPr>
            <w:tcW w:w="1030" w:type="dxa"/>
            <w:shd w:val="clear" w:color="auto" w:fill="auto"/>
            <w:noWrap/>
            <w:vAlign w:val="center"/>
            <w:hideMark/>
          </w:tcPr>
          <w:p w14:paraId="79844C8F"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6379F1A6" w14:textId="16C9C34A" w:rsidR="00F56E04" w:rsidRPr="00C458DA" w:rsidRDefault="002C419E" w:rsidP="00415FA9">
            <w:pPr>
              <w:rPr>
                <w:rFonts w:cs="Arial"/>
                <w:b/>
                <w:bCs/>
                <w:sz w:val="20"/>
                <w:szCs w:val="20"/>
              </w:rPr>
            </w:pPr>
            <w:proofErr w:type="spellStart"/>
            <w:r w:rsidRPr="00C458DA">
              <w:rPr>
                <w:rFonts w:cs="Arial"/>
                <w:b/>
                <w:bCs/>
                <w:sz w:val="20"/>
                <w:szCs w:val="20"/>
              </w:rPr>
              <w:t>Sek</w:t>
            </w:r>
            <w:proofErr w:type="spellEnd"/>
            <w:r w:rsidR="00F56E04" w:rsidRPr="00C458DA">
              <w:rPr>
                <w:rFonts w:cs="Arial"/>
                <w:b/>
                <w:bCs/>
                <w:sz w:val="20"/>
                <w:szCs w:val="20"/>
              </w:rPr>
              <w:t>. tema ESS 1</w:t>
            </w:r>
          </w:p>
        </w:tc>
        <w:tc>
          <w:tcPr>
            <w:tcW w:w="6237" w:type="dxa"/>
            <w:shd w:val="clear" w:color="auto" w:fill="auto"/>
            <w:vAlign w:val="center"/>
            <w:hideMark/>
          </w:tcPr>
          <w:p w14:paraId="58385621"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(prvi stolpec)</w:t>
            </w:r>
          </w:p>
        </w:tc>
      </w:tr>
      <w:tr w:rsidR="00F56E04" w:rsidRPr="00C458DA" w14:paraId="0687F0F5" w14:textId="77777777" w:rsidTr="00EA189B">
        <w:trPr>
          <w:trHeight w:val="20"/>
        </w:trPr>
        <w:tc>
          <w:tcPr>
            <w:tcW w:w="1913" w:type="dxa"/>
            <w:vMerge/>
            <w:vAlign w:val="center"/>
          </w:tcPr>
          <w:p w14:paraId="1B28740F"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9F92FDF" w14:textId="77777777" w:rsidR="00F56E04" w:rsidRPr="00C458DA" w:rsidRDefault="00F56E04" w:rsidP="00415FA9">
            <w:pPr>
              <w:jc w:val="center"/>
              <w:rPr>
                <w:rFonts w:cs="Arial"/>
                <w:b/>
                <w:sz w:val="20"/>
                <w:szCs w:val="20"/>
              </w:rPr>
            </w:pPr>
            <w:r w:rsidRPr="00C458DA">
              <w:rPr>
                <w:rFonts w:cs="Arial"/>
                <w:b/>
                <w:sz w:val="20"/>
                <w:szCs w:val="20"/>
              </w:rPr>
              <w:t>58</w:t>
            </w:r>
          </w:p>
        </w:tc>
        <w:tc>
          <w:tcPr>
            <w:tcW w:w="1030" w:type="dxa"/>
            <w:shd w:val="clear" w:color="auto" w:fill="auto"/>
            <w:noWrap/>
            <w:vAlign w:val="center"/>
            <w:hideMark/>
          </w:tcPr>
          <w:p w14:paraId="67AE88B4"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2DBF43A0" w14:textId="53B9D9F6" w:rsidR="00F56E04" w:rsidRPr="00C458DA" w:rsidRDefault="002C419E" w:rsidP="00415FA9">
            <w:pPr>
              <w:rPr>
                <w:rFonts w:cs="Arial"/>
                <w:b/>
                <w:bCs/>
                <w:sz w:val="20"/>
                <w:szCs w:val="20"/>
              </w:rPr>
            </w:pPr>
            <w:proofErr w:type="spellStart"/>
            <w:r w:rsidRPr="00C458DA">
              <w:rPr>
                <w:rFonts w:cs="Arial"/>
                <w:b/>
                <w:bCs/>
                <w:sz w:val="20"/>
                <w:szCs w:val="20"/>
              </w:rPr>
              <w:t>Sek</w:t>
            </w:r>
            <w:proofErr w:type="spellEnd"/>
            <w:r w:rsidR="00F56E04" w:rsidRPr="00C458DA">
              <w:rPr>
                <w:rFonts w:cs="Arial"/>
                <w:b/>
                <w:bCs/>
                <w:sz w:val="20"/>
                <w:szCs w:val="20"/>
              </w:rPr>
              <w:t>. tema ESS 2</w:t>
            </w:r>
          </w:p>
        </w:tc>
        <w:tc>
          <w:tcPr>
            <w:tcW w:w="6237" w:type="dxa"/>
            <w:shd w:val="clear" w:color="auto" w:fill="auto"/>
            <w:vAlign w:val="center"/>
            <w:hideMark/>
          </w:tcPr>
          <w:p w14:paraId="1D9209A0"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(drugi stolpec)</w:t>
            </w:r>
          </w:p>
        </w:tc>
      </w:tr>
      <w:tr w:rsidR="00F56E04" w:rsidRPr="00C458DA" w14:paraId="727055E2" w14:textId="77777777" w:rsidTr="00EA189B">
        <w:trPr>
          <w:trHeight w:val="20"/>
        </w:trPr>
        <w:tc>
          <w:tcPr>
            <w:tcW w:w="1913" w:type="dxa"/>
            <w:vMerge/>
            <w:vAlign w:val="center"/>
          </w:tcPr>
          <w:p w14:paraId="28339277"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5D86A031" w14:textId="77777777" w:rsidR="00F56E04" w:rsidRPr="00C458DA" w:rsidRDefault="00F56E04" w:rsidP="00415FA9">
            <w:pPr>
              <w:jc w:val="center"/>
              <w:rPr>
                <w:rFonts w:cs="Arial"/>
                <w:b/>
                <w:sz w:val="20"/>
                <w:szCs w:val="20"/>
              </w:rPr>
            </w:pPr>
            <w:r w:rsidRPr="00C458DA">
              <w:rPr>
                <w:rFonts w:cs="Arial"/>
                <w:b/>
                <w:sz w:val="20"/>
                <w:szCs w:val="20"/>
              </w:rPr>
              <w:t>59</w:t>
            </w:r>
          </w:p>
        </w:tc>
        <w:tc>
          <w:tcPr>
            <w:tcW w:w="1030" w:type="dxa"/>
            <w:shd w:val="clear" w:color="auto" w:fill="auto"/>
            <w:noWrap/>
            <w:vAlign w:val="center"/>
            <w:hideMark/>
          </w:tcPr>
          <w:p w14:paraId="10BC6426"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265AD24F" w14:textId="363241A4" w:rsidR="00F56E04" w:rsidRPr="00C458DA" w:rsidRDefault="002C419E" w:rsidP="00415FA9">
            <w:pPr>
              <w:rPr>
                <w:rFonts w:cs="Arial"/>
                <w:b/>
                <w:bCs/>
                <w:sz w:val="20"/>
                <w:szCs w:val="20"/>
              </w:rPr>
            </w:pPr>
            <w:proofErr w:type="spellStart"/>
            <w:r w:rsidRPr="00C458DA">
              <w:rPr>
                <w:rFonts w:cs="Arial"/>
                <w:b/>
                <w:bCs/>
                <w:sz w:val="20"/>
                <w:szCs w:val="20"/>
              </w:rPr>
              <w:t>Sek</w:t>
            </w:r>
            <w:proofErr w:type="spellEnd"/>
            <w:r w:rsidR="00F56E04" w:rsidRPr="00C458DA">
              <w:rPr>
                <w:rFonts w:cs="Arial"/>
                <w:b/>
                <w:bCs/>
                <w:sz w:val="20"/>
                <w:szCs w:val="20"/>
              </w:rPr>
              <w:t>. tema ESS 3</w:t>
            </w:r>
          </w:p>
        </w:tc>
        <w:tc>
          <w:tcPr>
            <w:tcW w:w="6237" w:type="dxa"/>
            <w:shd w:val="clear" w:color="auto" w:fill="auto"/>
            <w:vAlign w:val="center"/>
            <w:hideMark/>
          </w:tcPr>
          <w:p w14:paraId="0542E5A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(tretji stolpec)</w:t>
            </w:r>
          </w:p>
        </w:tc>
      </w:tr>
      <w:tr w:rsidR="00F56E04" w:rsidRPr="00C458DA" w14:paraId="11EB89EC" w14:textId="77777777" w:rsidTr="00EA189B">
        <w:trPr>
          <w:trHeight w:val="20"/>
        </w:trPr>
        <w:tc>
          <w:tcPr>
            <w:tcW w:w="1913" w:type="dxa"/>
            <w:vMerge/>
            <w:vAlign w:val="center"/>
          </w:tcPr>
          <w:p w14:paraId="5A9BBDBB"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23CA87E0" w14:textId="77777777" w:rsidR="00F56E04" w:rsidRPr="00C458DA" w:rsidRDefault="00F56E04" w:rsidP="00415FA9">
            <w:pPr>
              <w:jc w:val="center"/>
              <w:rPr>
                <w:rFonts w:cs="Arial"/>
                <w:b/>
                <w:sz w:val="20"/>
                <w:szCs w:val="20"/>
              </w:rPr>
            </w:pPr>
            <w:r w:rsidRPr="00C458DA">
              <w:rPr>
                <w:rFonts w:cs="Arial"/>
                <w:b/>
                <w:sz w:val="20"/>
                <w:szCs w:val="20"/>
              </w:rPr>
              <w:t>60</w:t>
            </w:r>
          </w:p>
        </w:tc>
        <w:tc>
          <w:tcPr>
            <w:tcW w:w="1030" w:type="dxa"/>
            <w:shd w:val="clear" w:color="auto" w:fill="auto"/>
            <w:noWrap/>
            <w:vAlign w:val="center"/>
            <w:hideMark/>
          </w:tcPr>
          <w:p w14:paraId="2BCB6728"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354127A6" w14:textId="2DBCCC61" w:rsidR="00F56E04" w:rsidRPr="00C458DA" w:rsidRDefault="002C419E" w:rsidP="00415FA9">
            <w:pPr>
              <w:rPr>
                <w:rFonts w:cs="Arial"/>
                <w:b/>
                <w:bCs/>
                <w:sz w:val="20"/>
                <w:szCs w:val="20"/>
              </w:rPr>
            </w:pPr>
            <w:proofErr w:type="spellStart"/>
            <w:r w:rsidRPr="00C458DA">
              <w:rPr>
                <w:rFonts w:cs="Arial"/>
                <w:b/>
                <w:bCs/>
                <w:sz w:val="20"/>
                <w:szCs w:val="20"/>
              </w:rPr>
              <w:t>Sek</w:t>
            </w:r>
            <w:proofErr w:type="spellEnd"/>
            <w:r w:rsidR="00F56E04" w:rsidRPr="00C458DA">
              <w:rPr>
                <w:rFonts w:cs="Arial"/>
                <w:b/>
                <w:bCs/>
                <w:sz w:val="20"/>
                <w:szCs w:val="20"/>
              </w:rPr>
              <w:t>. tema ESS 4</w:t>
            </w:r>
          </w:p>
        </w:tc>
        <w:tc>
          <w:tcPr>
            <w:tcW w:w="6237" w:type="dxa"/>
            <w:shd w:val="clear" w:color="auto" w:fill="auto"/>
            <w:vAlign w:val="center"/>
            <w:hideMark/>
          </w:tcPr>
          <w:p w14:paraId="1F9AD509"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(četrti stolpec)</w:t>
            </w:r>
          </w:p>
        </w:tc>
      </w:tr>
      <w:tr w:rsidR="00F56E04" w:rsidRPr="00C458DA" w14:paraId="33B129FA" w14:textId="77777777" w:rsidTr="00EA189B">
        <w:trPr>
          <w:trHeight w:val="20"/>
        </w:trPr>
        <w:tc>
          <w:tcPr>
            <w:tcW w:w="1913" w:type="dxa"/>
            <w:vMerge/>
            <w:vAlign w:val="center"/>
          </w:tcPr>
          <w:p w14:paraId="1416D96F"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4BA041BA" w14:textId="77777777" w:rsidR="00F56E04" w:rsidRPr="00C458DA" w:rsidRDefault="00F56E04" w:rsidP="00415FA9">
            <w:pPr>
              <w:jc w:val="center"/>
              <w:rPr>
                <w:rFonts w:cs="Arial"/>
                <w:b/>
                <w:sz w:val="20"/>
                <w:szCs w:val="20"/>
              </w:rPr>
            </w:pPr>
            <w:r w:rsidRPr="00C458DA">
              <w:rPr>
                <w:rFonts w:cs="Arial"/>
                <w:b/>
                <w:sz w:val="20"/>
                <w:szCs w:val="20"/>
              </w:rPr>
              <w:t>61</w:t>
            </w:r>
          </w:p>
        </w:tc>
        <w:tc>
          <w:tcPr>
            <w:tcW w:w="1030" w:type="dxa"/>
            <w:shd w:val="clear" w:color="auto" w:fill="auto"/>
            <w:noWrap/>
            <w:vAlign w:val="center"/>
            <w:hideMark/>
          </w:tcPr>
          <w:p w14:paraId="5E066492"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364D1360" w14:textId="0206310A" w:rsidR="00F56E04" w:rsidRPr="00C458DA" w:rsidRDefault="002C419E" w:rsidP="00415FA9">
            <w:pPr>
              <w:rPr>
                <w:rFonts w:cs="Arial"/>
                <w:b/>
                <w:bCs/>
                <w:sz w:val="20"/>
                <w:szCs w:val="20"/>
              </w:rPr>
            </w:pPr>
            <w:proofErr w:type="spellStart"/>
            <w:r w:rsidRPr="00C458DA">
              <w:rPr>
                <w:rFonts w:cs="Arial"/>
                <w:b/>
                <w:bCs/>
                <w:sz w:val="20"/>
                <w:szCs w:val="20"/>
              </w:rPr>
              <w:t>Sek</w:t>
            </w:r>
            <w:proofErr w:type="spellEnd"/>
            <w:r w:rsidR="00F56E04" w:rsidRPr="00C458DA">
              <w:rPr>
                <w:rFonts w:cs="Arial"/>
                <w:b/>
                <w:bCs/>
                <w:sz w:val="20"/>
                <w:szCs w:val="20"/>
              </w:rPr>
              <w:t>. tema ESS 5</w:t>
            </w:r>
          </w:p>
        </w:tc>
        <w:tc>
          <w:tcPr>
            <w:tcW w:w="6237" w:type="dxa"/>
            <w:shd w:val="clear" w:color="auto" w:fill="auto"/>
            <w:vAlign w:val="center"/>
            <w:hideMark/>
          </w:tcPr>
          <w:p w14:paraId="45ED17A7"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(peti stolpec)</w:t>
            </w:r>
          </w:p>
        </w:tc>
      </w:tr>
      <w:tr w:rsidR="00F56E04" w:rsidRPr="00C458DA" w14:paraId="3A10B3BF" w14:textId="77777777" w:rsidTr="00EA189B">
        <w:trPr>
          <w:trHeight w:val="20"/>
        </w:trPr>
        <w:tc>
          <w:tcPr>
            <w:tcW w:w="1913" w:type="dxa"/>
            <w:vMerge/>
            <w:vAlign w:val="center"/>
          </w:tcPr>
          <w:p w14:paraId="2EA41A29"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688C7587" w14:textId="77777777" w:rsidR="00F56E04" w:rsidRPr="00C458DA" w:rsidRDefault="00F56E04" w:rsidP="00415FA9">
            <w:pPr>
              <w:jc w:val="center"/>
              <w:rPr>
                <w:rFonts w:cs="Arial"/>
                <w:b/>
                <w:sz w:val="20"/>
                <w:szCs w:val="20"/>
              </w:rPr>
            </w:pPr>
            <w:r w:rsidRPr="00C458DA">
              <w:rPr>
                <w:rFonts w:cs="Arial"/>
                <w:b/>
                <w:sz w:val="20"/>
                <w:szCs w:val="20"/>
              </w:rPr>
              <w:t>62</w:t>
            </w:r>
          </w:p>
        </w:tc>
        <w:tc>
          <w:tcPr>
            <w:tcW w:w="1030" w:type="dxa"/>
            <w:shd w:val="clear" w:color="auto" w:fill="auto"/>
            <w:noWrap/>
            <w:vAlign w:val="center"/>
            <w:hideMark/>
          </w:tcPr>
          <w:p w14:paraId="6F85A5B0"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7532557C" w14:textId="43BDD95F" w:rsidR="00F56E04" w:rsidRPr="00C458DA" w:rsidRDefault="002C419E" w:rsidP="00415FA9">
            <w:pPr>
              <w:rPr>
                <w:rFonts w:cs="Arial"/>
                <w:b/>
                <w:bCs/>
                <w:sz w:val="20"/>
                <w:szCs w:val="20"/>
              </w:rPr>
            </w:pPr>
            <w:proofErr w:type="spellStart"/>
            <w:r w:rsidRPr="00C458DA">
              <w:rPr>
                <w:rFonts w:cs="Arial"/>
                <w:b/>
                <w:bCs/>
                <w:sz w:val="20"/>
                <w:szCs w:val="20"/>
              </w:rPr>
              <w:t>Sek</w:t>
            </w:r>
            <w:proofErr w:type="spellEnd"/>
            <w:r w:rsidR="00F56E04" w:rsidRPr="00C458DA">
              <w:rPr>
                <w:rFonts w:cs="Arial"/>
                <w:b/>
                <w:bCs/>
                <w:sz w:val="20"/>
                <w:szCs w:val="20"/>
              </w:rPr>
              <w:t>. tema ESS 6</w:t>
            </w:r>
          </w:p>
        </w:tc>
        <w:tc>
          <w:tcPr>
            <w:tcW w:w="6237" w:type="dxa"/>
            <w:shd w:val="clear" w:color="auto" w:fill="auto"/>
            <w:vAlign w:val="center"/>
            <w:hideMark/>
          </w:tcPr>
          <w:p w14:paraId="27065C5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(šesti stolpec)</w:t>
            </w:r>
          </w:p>
        </w:tc>
      </w:tr>
      <w:tr w:rsidR="00F56E04" w:rsidRPr="00C458DA" w14:paraId="73DAA96A" w14:textId="77777777" w:rsidTr="00EA189B">
        <w:trPr>
          <w:trHeight w:val="20"/>
        </w:trPr>
        <w:tc>
          <w:tcPr>
            <w:tcW w:w="1913" w:type="dxa"/>
            <w:vMerge/>
            <w:vAlign w:val="center"/>
          </w:tcPr>
          <w:p w14:paraId="2DCC66D4"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15918E96" w14:textId="77777777" w:rsidR="00F56E04" w:rsidRPr="00C458DA" w:rsidRDefault="00F56E04" w:rsidP="00415FA9">
            <w:pPr>
              <w:jc w:val="center"/>
              <w:rPr>
                <w:rFonts w:cs="Arial"/>
                <w:b/>
                <w:sz w:val="20"/>
                <w:szCs w:val="20"/>
              </w:rPr>
            </w:pPr>
            <w:r w:rsidRPr="00C458DA">
              <w:rPr>
                <w:rFonts w:cs="Arial"/>
                <w:b/>
                <w:sz w:val="20"/>
                <w:szCs w:val="20"/>
              </w:rPr>
              <w:t>63</w:t>
            </w:r>
          </w:p>
        </w:tc>
        <w:tc>
          <w:tcPr>
            <w:tcW w:w="1030" w:type="dxa"/>
            <w:shd w:val="clear" w:color="auto" w:fill="auto"/>
            <w:noWrap/>
            <w:vAlign w:val="center"/>
            <w:hideMark/>
          </w:tcPr>
          <w:p w14:paraId="0C17D37B"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0918D800" w14:textId="38D2F4DE" w:rsidR="00F56E04" w:rsidRPr="00C458DA" w:rsidRDefault="002C419E" w:rsidP="00415FA9">
            <w:pPr>
              <w:rPr>
                <w:rFonts w:cs="Arial"/>
                <w:b/>
                <w:bCs/>
                <w:sz w:val="20"/>
                <w:szCs w:val="20"/>
              </w:rPr>
            </w:pPr>
            <w:proofErr w:type="spellStart"/>
            <w:r w:rsidRPr="00C458DA">
              <w:rPr>
                <w:rFonts w:cs="Arial"/>
                <w:b/>
                <w:bCs/>
                <w:sz w:val="20"/>
                <w:szCs w:val="20"/>
              </w:rPr>
              <w:t>Sek</w:t>
            </w:r>
            <w:proofErr w:type="spellEnd"/>
            <w:r w:rsidR="00F56E04" w:rsidRPr="00C458DA">
              <w:rPr>
                <w:rFonts w:cs="Arial"/>
                <w:b/>
                <w:bCs/>
                <w:sz w:val="20"/>
                <w:szCs w:val="20"/>
              </w:rPr>
              <w:t>. tema ESS 7</w:t>
            </w:r>
          </w:p>
        </w:tc>
        <w:tc>
          <w:tcPr>
            <w:tcW w:w="6237" w:type="dxa"/>
            <w:shd w:val="clear" w:color="auto" w:fill="auto"/>
            <w:vAlign w:val="center"/>
            <w:hideMark/>
          </w:tcPr>
          <w:p w14:paraId="192321F6"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(sedmi stolpec)</w:t>
            </w:r>
          </w:p>
        </w:tc>
      </w:tr>
      <w:tr w:rsidR="00F56E04" w:rsidRPr="00C458DA" w14:paraId="5BB849EB" w14:textId="77777777" w:rsidTr="00EA189B">
        <w:trPr>
          <w:trHeight w:val="20"/>
        </w:trPr>
        <w:tc>
          <w:tcPr>
            <w:tcW w:w="1913" w:type="dxa"/>
            <w:vMerge/>
            <w:vAlign w:val="center"/>
          </w:tcPr>
          <w:p w14:paraId="26A2398D"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38869B62" w14:textId="77777777" w:rsidR="00F56E04" w:rsidRPr="00C458DA" w:rsidRDefault="00F56E04" w:rsidP="00415FA9">
            <w:pPr>
              <w:jc w:val="center"/>
              <w:rPr>
                <w:rFonts w:cs="Arial"/>
                <w:b/>
                <w:sz w:val="20"/>
                <w:szCs w:val="20"/>
              </w:rPr>
            </w:pPr>
            <w:r w:rsidRPr="00C458DA">
              <w:rPr>
                <w:rFonts w:cs="Arial"/>
                <w:b/>
                <w:sz w:val="20"/>
                <w:szCs w:val="20"/>
              </w:rPr>
              <w:t>64</w:t>
            </w:r>
          </w:p>
        </w:tc>
        <w:tc>
          <w:tcPr>
            <w:tcW w:w="1030" w:type="dxa"/>
            <w:shd w:val="clear" w:color="auto" w:fill="auto"/>
            <w:noWrap/>
            <w:vAlign w:val="center"/>
            <w:hideMark/>
          </w:tcPr>
          <w:p w14:paraId="1F03CB2E" w14:textId="77777777" w:rsidR="00F56E04" w:rsidRPr="00C458DA" w:rsidRDefault="00F56E04" w:rsidP="00415FA9">
            <w:pPr>
              <w:jc w:val="center"/>
              <w:rPr>
                <w:rFonts w:cs="Arial"/>
                <w:color w:val="000000"/>
                <w:sz w:val="20"/>
                <w:szCs w:val="20"/>
              </w:rPr>
            </w:pPr>
            <w:r w:rsidRPr="00C458DA">
              <w:rPr>
                <w:rFonts w:cs="Arial"/>
                <w:color w:val="000000"/>
                <w:sz w:val="20"/>
                <w:szCs w:val="20"/>
              </w:rPr>
              <w:t>28</w:t>
            </w:r>
          </w:p>
        </w:tc>
        <w:tc>
          <w:tcPr>
            <w:tcW w:w="4077" w:type="dxa"/>
            <w:shd w:val="clear" w:color="auto" w:fill="auto"/>
            <w:vAlign w:val="center"/>
            <w:hideMark/>
          </w:tcPr>
          <w:p w14:paraId="6F966F9C" w14:textId="3C5BF899" w:rsidR="00F56E04" w:rsidRPr="00C458DA" w:rsidRDefault="002C419E" w:rsidP="00415FA9">
            <w:pPr>
              <w:rPr>
                <w:rFonts w:cs="Arial"/>
                <w:b/>
                <w:bCs/>
                <w:sz w:val="20"/>
                <w:szCs w:val="20"/>
              </w:rPr>
            </w:pPr>
            <w:proofErr w:type="spellStart"/>
            <w:r w:rsidRPr="00C458DA">
              <w:rPr>
                <w:rFonts w:cs="Arial"/>
                <w:b/>
                <w:bCs/>
                <w:sz w:val="20"/>
                <w:szCs w:val="20"/>
              </w:rPr>
              <w:t>Sek</w:t>
            </w:r>
            <w:proofErr w:type="spellEnd"/>
            <w:r w:rsidR="00F56E04" w:rsidRPr="00C458DA">
              <w:rPr>
                <w:rFonts w:cs="Arial"/>
                <w:b/>
                <w:bCs/>
                <w:sz w:val="20"/>
                <w:szCs w:val="20"/>
              </w:rPr>
              <w:t>. tema ESS 8</w:t>
            </w:r>
          </w:p>
        </w:tc>
        <w:tc>
          <w:tcPr>
            <w:tcW w:w="6237" w:type="dxa"/>
            <w:shd w:val="clear" w:color="auto" w:fill="auto"/>
            <w:vAlign w:val="center"/>
            <w:hideMark/>
          </w:tcPr>
          <w:p w14:paraId="7944B3F2"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Sekundarno področje/Sekundarna tema ESS (osmi stolpec)</w:t>
            </w:r>
          </w:p>
        </w:tc>
      </w:tr>
      <w:tr w:rsidR="00F56E04" w:rsidRPr="00C458DA" w14:paraId="638AFE9C" w14:textId="77777777" w:rsidTr="00EA189B">
        <w:trPr>
          <w:trHeight w:val="20"/>
        </w:trPr>
        <w:tc>
          <w:tcPr>
            <w:tcW w:w="1913" w:type="dxa"/>
            <w:vMerge/>
            <w:vAlign w:val="center"/>
          </w:tcPr>
          <w:p w14:paraId="47F891B7"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25FAEF0D" w14:textId="77777777" w:rsidR="00F56E04" w:rsidRPr="00C458DA" w:rsidRDefault="00F56E04" w:rsidP="00415FA9">
            <w:pPr>
              <w:jc w:val="center"/>
              <w:rPr>
                <w:rFonts w:cs="Arial"/>
                <w:b/>
                <w:sz w:val="20"/>
                <w:szCs w:val="20"/>
              </w:rPr>
            </w:pPr>
            <w:r w:rsidRPr="00C458DA">
              <w:rPr>
                <w:rFonts w:cs="Arial"/>
                <w:b/>
                <w:sz w:val="20"/>
                <w:szCs w:val="20"/>
              </w:rPr>
              <w:t>65</w:t>
            </w:r>
          </w:p>
        </w:tc>
        <w:tc>
          <w:tcPr>
            <w:tcW w:w="1030" w:type="dxa"/>
            <w:shd w:val="clear" w:color="auto" w:fill="auto"/>
            <w:noWrap/>
            <w:vAlign w:val="center"/>
            <w:hideMark/>
          </w:tcPr>
          <w:p w14:paraId="26B189D6" w14:textId="77777777" w:rsidR="00F56E04" w:rsidRPr="00C458DA" w:rsidRDefault="00F56E04" w:rsidP="00415FA9">
            <w:pPr>
              <w:jc w:val="center"/>
              <w:rPr>
                <w:rFonts w:cs="Arial"/>
                <w:color w:val="000000"/>
                <w:sz w:val="20"/>
                <w:szCs w:val="20"/>
              </w:rPr>
            </w:pPr>
            <w:r w:rsidRPr="00C458DA">
              <w:rPr>
                <w:rFonts w:cs="Arial"/>
                <w:color w:val="000000"/>
                <w:sz w:val="20"/>
                <w:szCs w:val="20"/>
              </w:rPr>
              <w:t>29</w:t>
            </w:r>
          </w:p>
        </w:tc>
        <w:tc>
          <w:tcPr>
            <w:tcW w:w="4077" w:type="dxa"/>
            <w:shd w:val="clear" w:color="auto" w:fill="auto"/>
            <w:vAlign w:val="center"/>
            <w:hideMark/>
          </w:tcPr>
          <w:p w14:paraId="04018E7E" w14:textId="18B4C6C1" w:rsidR="00F56E04" w:rsidRPr="00C458DA" w:rsidRDefault="002C419E" w:rsidP="00415FA9">
            <w:pPr>
              <w:rPr>
                <w:rFonts w:cs="Arial"/>
                <w:b/>
                <w:bCs/>
                <w:sz w:val="20"/>
                <w:szCs w:val="20"/>
              </w:rPr>
            </w:pPr>
            <w:r w:rsidRPr="00C458DA">
              <w:rPr>
                <w:rFonts w:cs="Arial"/>
                <w:b/>
                <w:bCs/>
                <w:sz w:val="20"/>
                <w:szCs w:val="20"/>
              </w:rPr>
              <w:t xml:space="preserve">Gospodarska </w:t>
            </w:r>
            <w:r w:rsidR="00F56E04" w:rsidRPr="00C458DA">
              <w:rPr>
                <w:rFonts w:cs="Arial"/>
                <w:b/>
                <w:bCs/>
                <w:sz w:val="20"/>
                <w:szCs w:val="20"/>
              </w:rPr>
              <w:t>dejavnost</w:t>
            </w:r>
          </w:p>
        </w:tc>
        <w:tc>
          <w:tcPr>
            <w:tcW w:w="6237" w:type="dxa"/>
            <w:shd w:val="clear" w:color="auto" w:fill="auto"/>
            <w:vAlign w:val="center"/>
            <w:hideMark/>
          </w:tcPr>
          <w:p w14:paraId="4AC430A5"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Gospodarska dejavnost</w:t>
            </w:r>
          </w:p>
        </w:tc>
      </w:tr>
      <w:tr w:rsidR="00F56E04" w:rsidRPr="00C458DA" w14:paraId="01CEDBDD" w14:textId="77777777" w:rsidTr="00EA189B">
        <w:trPr>
          <w:trHeight w:val="20"/>
        </w:trPr>
        <w:tc>
          <w:tcPr>
            <w:tcW w:w="1913" w:type="dxa"/>
            <w:vMerge/>
            <w:vAlign w:val="center"/>
          </w:tcPr>
          <w:p w14:paraId="66568A40"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2102A274" w14:textId="77777777" w:rsidR="00F56E04" w:rsidRPr="00C458DA" w:rsidRDefault="00F56E04" w:rsidP="00415FA9">
            <w:pPr>
              <w:jc w:val="center"/>
              <w:rPr>
                <w:rFonts w:cs="Arial"/>
                <w:b/>
                <w:sz w:val="20"/>
                <w:szCs w:val="20"/>
              </w:rPr>
            </w:pPr>
            <w:r w:rsidRPr="00C458DA">
              <w:rPr>
                <w:rFonts w:cs="Arial"/>
                <w:b/>
                <w:sz w:val="20"/>
                <w:szCs w:val="20"/>
              </w:rPr>
              <w:t>66</w:t>
            </w:r>
          </w:p>
        </w:tc>
        <w:tc>
          <w:tcPr>
            <w:tcW w:w="1030" w:type="dxa"/>
            <w:shd w:val="clear" w:color="auto" w:fill="auto"/>
            <w:noWrap/>
            <w:vAlign w:val="center"/>
            <w:hideMark/>
          </w:tcPr>
          <w:p w14:paraId="7D1EF083" w14:textId="77777777" w:rsidR="00F56E04" w:rsidRPr="00C458DA" w:rsidRDefault="00F56E04" w:rsidP="00415FA9">
            <w:pPr>
              <w:jc w:val="center"/>
              <w:rPr>
                <w:rFonts w:cs="Arial"/>
                <w:color w:val="000000"/>
                <w:sz w:val="20"/>
                <w:szCs w:val="20"/>
              </w:rPr>
            </w:pPr>
            <w:r w:rsidRPr="00C458DA">
              <w:rPr>
                <w:rFonts w:cs="Arial"/>
                <w:color w:val="000000"/>
                <w:sz w:val="20"/>
                <w:szCs w:val="20"/>
              </w:rPr>
              <w:t>30</w:t>
            </w:r>
          </w:p>
        </w:tc>
        <w:tc>
          <w:tcPr>
            <w:tcW w:w="4077" w:type="dxa"/>
            <w:shd w:val="clear" w:color="auto" w:fill="auto"/>
            <w:vAlign w:val="center"/>
            <w:hideMark/>
          </w:tcPr>
          <w:p w14:paraId="26FDD085" w14:textId="77777777" w:rsidR="00F56E04" w:rsidRPr="00C458DA" w:rsidRDefault="00F56E04" w:rsidP="00415FA9">
            <w:pPr>
              <w:rPr>
                <w:rFonts w:cs="Arial"/>
                <w:b/>
                <w:bCs/>
                <w:sz w:val="20"/>
                <w:szCs w:val="20"/>
              </w:rPr>
            </w:pPr>
            <w:r w:rsidRPr="00C458DA">
              <w:rPr>
                <w:rFonts w:cs="Arial"/>
                <w:b/>
                <w:bCs/>
                <w:sz w:val="20"/>
                <w:szCs w:val="20"/>
              </w:rPr>
              <w:t>Oznaka lokacija</w:t>
            </w:r>
          </w:p>
        </w:tc>
        <w:tc>
          <w:tcPr>
            <w:tcW w:w="6237" w:type="dxa"/>
            <w:shd w:val="clear" w:color="auto" w:fill="auto"/>
            <w:vAlign w:val="center"/>
            <w:hideMark/>
          </w:tcPr>
          <w:p w14:paraId="72354CC3"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Lokacija NUTS III</w:t>
            </w:r>
          </w:p>
        </w:tc>
      </w:tr>
      <w:tr w:rsidR="00DA09EE" w:rsidRPr="00C458DA" w14:paraId="21D318A4" w14:textId="77777777" w:rsidTr="00EA189B">
        <w:trPr>
          <w:trHeight w:val="20"/>
        </w:trPr>
        <w:tc>
          <w:tcPr>
            <w:tcW w:w="1913" w:type="dxa"/>
            <w:vMerge/>
            <w:vAlign w:val="center"/>
          </w:tcPr>
          <w:p w14:paraId="77D56D0C"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51C5554E" w14:textId="77777777" w:rsidR="00F56E04" w:rsidRPr="00C458DA" w:rsidRDefault="00F56E04" w:rsidP="00415FA9">
            <w:pPr>
              <w:jc w:val="center"/>
              <w:rPr>
                <w:rFonts w:cs="Arial"/>
                <w:b/>
                <w:sz w:val="20"/>
                <w:szCs w:val="20"/>
              </w:rPr>
            </w:pPr>
            <w:r w:rsidRPr="00C458DA">
              <w:rPr>
                <w:rFonts w:cs="Arial"/>
                <w:b/>
                <w:sz w:val="20"/>
                <w:szCs w:val="20"/>
              </w:rPr>
              <w:t>67</w:t>
            </w:r>
          </w:p>
        </w:tc>
        <w:tc>
          <w:tcPr>
            <w:tcW w:w="1030" w:type="dxa"/>
            <w:shd w:val="clear" w:color="000000" w:fill="F2F2F2"/>
            <w:noWrap/>
            <w:vAlign w:val="center"/>
            <w:hideMark/>
          </w:tcPr>
          <w:p w14:paraId="1A666A21" w14:textId="77777777" w:rsidR="00F56E04" w:rsidRPr="00C458DA" w:rsidRDefault="00F56E04" w:rsidP="00415FA9">
            <w:pPr>
              <w:jc w:val="center"/>
              <w:rPr>
                <w:rFonts w:cs="Arial"/>
                <w:color w:val="000000"/>
                <w:sz w:val="20"/>
                <w:szCs w:val="20"/>
              </w:rPr>
            </w:pPr>
            <w:r w:rsidRPr="00C458DA">
              <w:rPr>
                <w:rFonts w:cs="Arial"/>
                <w:color w:val="000000"/>
                <w:sz w:val="20"/>
                <w:szCs w:val="20"/>
              </w:rPr>
              <w:t>n.r.</w:t>
            </w:r>
          </w:p>
        </w:tc>
        <w:tc>
          <w:tcPr>
            <w:tcW w:w="4077" w:type="dxa"/>
            <w:shd w:val="clear" w:color="auto" w:fill="auto"/>
            <w:vAlign w:val="center"/>
            <w:hideMark/>
          </w:tcPr>
          <w:p w14:paraId="660230D4" w14:textId="3EFF1440" w:rsidR="00F56E04" w:rsidRPr="00C458DA" w:rsidRDefault="002C419E" w:rsidP="00415FA9">
            <w:pPr>
              <w:rPr>
                <w:rFonts w:cs="Arial"/>
                <w:b/>
                <w:bCs/>
                <w:sz w:val="20"/>
                <w:szCs w:val="20"/>
              </w:rPr>
            </w:pPr>
            <w:r w:rsidRPr="00C458DA">
              <w:rPr>
                <w:rFonts w:cs="Arial"/>
                <w:b/>
                <w:bCs/>
                <w:sz w:val="20"/>
                <w:szCs w:val="20"/>
              </w:rPr>
              <w:t xml:space="preserve">Narava </w:t>
            </w:r>
            <w:r w:rsidR="00F56E04" w:rsidRPr="00C458DA">
              <w:rPr>
                <w:rFonts w:cs="Arial"/>
                <w:b/>
                <w:bCs/>
                <w:sz w:val="20"/>
                <w:szCs w:val="20"/>
              </w:rPr>
              <w:t>naložbe</w:t>
            </w:r>
          </w:p>
        </w:tc>
        <w:tc>
          <w:tcPr>
            <w:tcW w:w="6237" w:type="dxa"/>
            <w:shd w:val="clear" w:color="auto" w:fill="auto"/>
            <w:vAlign w:val="center"/>
            <w:hideMark/>
          </w:tcPr>
          <w:p w14:paraId="7D1821BC" w14:textId="77777777" w:rsidR="00F56E04" w:rsidRPr="00C458DA" w:rsidRDefault="00F56E04" w:rsidP="00415FA9">
            <w:pPr>
              <w:rPr>
                <w:rFonts w:cs="Arial"/>
                <w:color w:val="000000"/>
                <w:sz w:val="20"/>
                <w:szCs w:val="20"/>
              </w:rPr>
            </w:pPr>
            <w:r w:rsidRPr="008D62D3">
              <w:rPr>
                <w:rFonts w:cs="Arial"/>
                <w:sz w:val="20"/>
                <w:szCs w:val="20"/>
              </w:rPr>
              <w:t>Operacija / Kategorizacija / Kategorije intervencij /Narava naložbe</w:t>
            </w:r>
          </w:p>
        </w:tc>
      </w:tr>
      <w:tr w:rsidR="00DA09EE" w:rsidRPr="00C458DA" w14:paraId="7E39B8CD" w14:textId="77777777" w:rsidTr="00EA189B">
        <w:trPr>
          <w:trHeight w:val="20"/>
        </w:trPr>
        <w:tc>
          <w:tcPr>
            <w:tcW w:w="1913" w:type="dxa"/>
            <w:vMerge/>
            <w:vAlign w:val="center"/>
          </w:tcPr>
          <w:p w14:paraId="3A65226C"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54E650B7" w14:textId="77777777" w:rsidR="00F56E04" w:rsidRPr="00C458DA" w:rsidRDefault="00F56E04" w:rsidP="00415FA9">
            <w:pPr>
              <w:jc w:val="center"/>
              <w:rPr>
                <w:rFonts w:cs="Arial"/>
                <w:b/>
                <w:sz w:val="20"/>
                <w:szCs w:val="20"/>
              </w:rPr>
            </w:pPr>
            <w:r w:rsidRPr="00C458DA">
              <w:rPr>
                <w:rFonts w:cs="Arial"/>
                <w:b/>
                <w:sz w:val="20"/>
                <w:szCs w:val="20"/>
              </w:rPr>
              <w:t>68</w:t>
            </w:r>
          </w:p>
        </w:tc>
        <w:tc>
          <w:tcPr>
            <w:tcW w:w="1030" w:type="dxa"/>
            <w:shd w:val="clear" w:color="000000" w:fill="F2F2F2"/>
            <w:noWrap/>
            <w:vAlign w:val="center"/>
            <w:hideMark/>
          </w:tcPr>
          <w:p w14:paraId="22B36143" w14:textId="77777777" w:rsidR="00F56E04" w:rsidRPr="00C458DA" w:rsidRDefault="00F56E04" w:rsidP="00415FA9">
            <w:pPr>
              <w:jc w:val="center"/>
              <w:rPr>
                <w:rFonts w:cs="Arial"/>
                <w:color w:val="000000"/>
                <w:sz w:val="20"/>
                <w:szCs w:val="20"/>
              </w:rPr>
            </w:pPr>
            <w:r w:rsidRPr="00C458DA">
              <w:rPr>
                <w:rFonts w:cs="Arial"/>
                <w:color w:val="000000"/>
                <w:sz w:val="20"/>
                <w:szCs w:val="20"/>
              </w:rPr>
              <w:t>n.r.</w:t>
            </w:r>
          </w:p>
        </w:tc>
        <w:tc>
          <w:tcPr>
            <w:tcW w:w="4077" w:type="dxa"/>
            <w:shd w:val="clear" w:color="auto" w:fill="auto"/>
            <w:vAlign w:val="center"/>
            <w:hideMark/>
          </w:tcPr>
          <w:p w14:paraId="56A70694" w14:textId="79085C0B" w:rsidR="00F56E04" w:rsidRPr="00C458DA" w:rsidRDefault="002C419E" w:rsidP="00415FA9">
            <w:pPr>
              <w:rPr>
                <w:rFonts w:cs="Arial"/>
                <w:b/>
                <w:bCs/>
                <w:sz w:val="20"/>
                <w:szCs w:val="20"/>
              </w:rPr>
            </w:pPr>
            <w:r w:rsidRPr="00C458DA">
              <w:rPr>
                <w:rFonts w:cs="Arial"/>
                <w:b/>
                <w:bCs/>
                <w:sz w:val="20"/>
                <w:szCs w:val="20"/>
              </w:rPr>
              <w:t xml:space="preserve">Zadevni </w:t>
            </w:r>
            <w:r w:rsidR="00F56E04" w:rsidRPr="00C458DA">
              <w:rPr>
                <w:rFonts w:cs="Arial"/>
                <w:b/>
                <w:bCs/>
                <w:sz w:val="20"/>
                <w:szCs w:val="20"/>
              </w:rPr>
              <w:t>proizvod</w:t>
            </w:r>
          </w:p>
        </w:tc>
        <w:tc>
          <w:tcPr>
            <w:tcW w:w="6237" w:type="dxa"/>
            <w:shd w:val="clear" w:color="auto" w:fill="auto"/>
            <w:vAlign w:val="center"/>
            <w:hideMark/>
          </w:tcPr>
          <w:p w14:paraId="60B4414B"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Zadevni proizvod</w:t>
            </w:r>
          </w:p>
        </w:tc>
      </w:tr>
      <w:tr w:rsidR="00DA09EE" w:rsidRPr="00C458DA" w14:paraId="49F19F7E" w14:textId="77777777" w:rsidTr="00EA189B">
        <w:trPr>
          <w:trHeight w:val="20"/>
        </w:trPr>
        <w:tc>
          <w:tcPr>
            <w:tcW w:w="1913" w:type="dxa"/>
            <w:vMerge/>
            <w:vAlign w:val="center"/>
          </w:tcPr>
          <w:p w14:paraId="07739985" w14:textId="77777777" w:rsidR="00F56E04" w:rsidRPr="00C458DA" w:rsidRDefault="00F56E04" w:rsidP="00415FA9">
            <w:pPr>
              <w:rPr>
                <w:rFonts w:cs="Arial"/>
                <w:color w:val="000000"/>
                <w:sz w:val="20"/>
                <w:szCs w:val="20"/>
              </w:rPr>
            </w:pPr>
          </w:p>
        </w:tc>
        <w:tc>
          <w:tcPr>
            <w:tcW w:w="988" w:type="dxa"/>
            <w:shd w:val="clear" w:color="auto" w:fill="auto"/>
            <w:noWrap/>
            <w:vAlign w:val="center"/>
            <w:hideMark/>
          </w:tcPr>
          <w:p w14:paraId="78D53F55" w14:textId="77777777" w:rsidR="00F56E04" w:rsidRPr="00C458DA" w:rsidRDefault="00F56E04" w:rsidP="00415FA9">
            <w:pPr>
              <w:jc w:val="center"/>
              <w:rPr>
                <w:rFonts w:cs="Arial"/>
                <w:b/>
                <w:sz w:val="20"/>
                <w:szCs w:val="20"/>
              </w:rPr>
            </w:pPr>
            <w:r w:rsidRPr="00C458DA">
              <w:rPr>
                <w:rFonts w:cs="Arial"/>
                <w:b/>
                <w:sz w:val="20"/>
                <w:szCs w:val="20"/>
              </w:rPr>
              <w:t>69</w:t>
            </w:r>
          </w:p>
        </w:tc>
        <w:tc>
          <w:tcPr>
            <w:tcW w:w="1030" w:type="dxa"/>
            <w:shd w:val="clear" w:color="000000" w:fill="F2F2F2"/>
            <w:noWrap/>
            <w:vAlign w:val="center"/>
            <w:hideMark/>
          </w:tcPr>
          <w:p w14:paraId="27EB8CAD" w14:textId="77777777" w:rsidR="00F56E04" w:rsidRPr="00C458DA" w:rsidRDefault="00F56E04" w:rsidP="00415FA9">
            <w:pPr>
              <w:jc w:val="center"/>
              <w:rPr>
                <w:rFonts w:cs="Arial"/>
                <w:color w:val="000000"/>
                <w:sz w:val="20"/>
                <w:szCs w:val="20"/>
              </w:rPr>
            </w:pPr>
            <w:r w:rsidRPr="00C458DA">
              <w:rPr>
                <w:rFonts w:cs="Arial"/>
                <w:color w:val="000000"/>
                <w:sz w:val="20"/>
                <w:szCs w:val="20"/>
              </w:rPr>
              <w:t>n.r.</w:t>
            </w:r>
          </w:p>
        </w:tc>
        <w:tc>
          <w:tcPr>
            <w:tcW w:w="4077" w:type="dxa"/>
            <w:shd w:val="clear" w:color="auto" w:fill="auto"/>
            <w:vAlign w:val="center"/>
            <w:hideMark/>
          </w:tcPr>
          <w:p w14:paraId="128098CD" w14:textId="7427F907" w:rsidR="00F56E04" w:rsidRPr="00C458DA" w:rsidRDefault="002C419E" w:rsidP="00415FA9">
            <w:pPr>
              <w:rPr>
                <w:rFonts w:cs="Arial"/>
                <w:b/>
                <w:bCs/>
                <w:sz w:val="20"/>
                <w:szCs w:val="20"/>
              </w:rPr>
            </w:pPr>
            <w:r w:rsidRPr="00C458DA">
              <w:rPr>
                <w:rFonts w:cs="Arial"/>
                <w:b/>
                <w:bCs/>
                <w:sz w:val="20"/>
                <w:szCs w:val="20"/>
              </w:rPr>
              <w:t xml:space="preserve">Odstotek </w:t>
            </w:r>
            <w:r w:rsidR="00F56E04" w:rsidRPr="00C458DA">
              <w:rPr>
                <w:rFonts w:cs="Arial"/>
                <w:b/>
                <w:bCs/>
                <w:sz w:val="20"/>
                <w:szCs w:val="20"/>
              </w:rPr>
              <w:t>delitve</w:t>
            </w:r>
          </w:p>
        </w:tc>
        <w:tc>
          <w:tcPr>
            <w:tcW w:w="6237" w:type="dxa"/>
            <w:shd w:val="clear" w:color="auto" w:fill="auto"/>
            <w:vAlign w:val="center"/>
            <w:hideMark/>
          </w:tcPr>
          <w:p w14:paraId="6A729CAE" w14:textId="77777777" w:rsidR="00F56E04" w:rsidRPr="00C458DA" w:rsidRDefault="00F56E04" w:rsidP="00415FA9">
            <w:pPr>
              <w:rPr>
                <w:rFonts w:cs="Arial"/>
                <w:color w:val="000000"/>
                <w:sz w:val="20"/>
                <w:szCs w:val="20"/>
              </w:rPr>
            </w:pPr>
            <w:r w:rsidRPr="00C458DA">
              <w:rPr>
                <w:rFonts w:cs="Arial"/>
                <w:color w:val="000000"/>
                <w:sz w:val="20"/>
                <w:szCs w:val="20"/>
              </w:rPr>
              <w:t>Operacija / Kategorizacija / Kategorije intervencij / Odstotek delitve</w:t>
            </w:r>
          </w:p>
        </w:tc>
      </w:tr>
      <w:tr w:rsidR="00DA09EE" w:rsidRPr="00C458DA" w14:paraId="649CABFE" w14:textId="77777777" w:rsidTr="00947504">
        <w:trPr>
          <w:trHeight w:val="113"/>
        </w:trPr>
        <w:tc>
          <w:tcPr>
            <w:tcW w:w="1913" w:type="dxa"/>
            <w:shd w:val="clear" w:color="000000" w:fill="DDEBF7"/>
            <w:vAlign w:val="center"/>
          </w:tcPr>
          <w:p w14:paraId="55808E45" w14:textId="77777777" w:rsidR="00415FA9" w:rsidRPr="00C458DA" w:rsidRDefault="00415FA9" w:rsidP="00415FA9">
            <w:pPr>
              <w:rPr>
                <w:rFonts w:cs="Arial"/>
                <w:color w:val="000000"/>
                <w:sz w:val="20"/>
                <w:szCs w:val="20"/>
              </w:rPr>
            </w:pPr>
            <w:r w:rsidRPr="00C458DA">
              <w:rPr>
                <w:rFonts w:cs="Arial"/>
                <w:color w:val="000000"/>
                <w:sz w:val="20"/>
                <w:szCs w:val="20"/>
              </w:rPr>
              <w:t>PODATKI O KAZALNIKIH</w:t>
            </w:r>
          </w:p>
        </w:tc>
        <w:tc>
          <w:tcPr>
            <w:tcW w:w="988" w:type="dxa"/>
            <w:shd w:val="clear" w:color="000000" w:fill="DDEBF7"/>
            <w:noWrap/>
            <w:vAlign w:val="center"/>
          </w:tcPr>
          <w:p w14:paraId="3FDEE3AE" w14:textId="37B63FC6" w:rsidR="00415FA9" w:rsidRPr="00C458DA" w:rsidRDefault="00415FA9" w:rsidP="00415FA9">
            <w:pPr>
              <w:jc w:val="center"/>
              <w:rPr>
                <w:rFonts w:cs="Arial"/>
                <w:sz w:val="20"/>
                <w:szCs w:val="20"/>
              </w:rPr>
            </w:pPr>
          </w:p>
        </w:tc>
        <w:tc>
          <w:tcPr>
            <w:tcW w:w="1030" w:type="dxa"/>
            <w:shd w:val="clear" w:color="000000" w:fill="DDEBF7"/>
            <w:noWrap/>
            <w:vAlign w:val="center"/>
          </w:tcPr>
          <w:p w14:paraId="64D1524A" w14:textId="6808E140" w:rsidR="00415FA9" w:rsidRPr="00C458DA" w:rsidRDefault="00415FA9" w:rsidP="00415FA9">
            <w:pPr>
              <w:jc w:val="center"/>
              <w:rPr>
                <w:rFonts w:cs="Arial"/>
                <w:color w:val="000000"/>
                <w:sz w:val="20"/>
                <w:szCs w:val="20"/>
              </w:rPr>
            </w:pPr>
          </w:p>
        </w:tc>
        <w:tc>
          <w:tcPr>
            <w:tcW w:w="10314" w:type="dxa"/>
            <w:gridSpan w:val="2"/>
            <w:shd w:val="clear" w:color="000000" w:fill="DDEBF7"/>
            <w:noWrap/>
            <w:vAlign w:val="center"/>
            <w:hideMark/>
          </w:tcPr>
          <w:p w14:paraId="4D4ED70B" w14:textId="77777777" w:rsidR="00415FA9" w:rsidRPr="00FE0727" w:rsidRDefault="00415FA9" w:rsidP="00415FA9">
            <w:pPr>
              <w:rPr>
                <w:rFonts w:cs="Arial"/>
                <w:b/>
                <w:bCs/>
                <w:color w:val="000000"/>
                <w:sz w:val="20"/>
                <w:szCs w:val="20"/>
              </w:rPr>
            </w:pPr>
            <w:r>
              <w:rPr>
                <w:rFonts w:cs="Arial"/>
                <w:b/>
                <w:bCs/>
                <w:color w:val="000000"/>
                <w:sz w:val="20"/>
                <w:szCs w:val="20"/>
              </w:rPr>
              <w:t>PODATKI O KAZALNIKIH</w:t>
            </w:r>
          </w:p>
        </w:tc>
      </w:tr>
      <w:tr w:rsidR="00F56E04" w:rsidRPr="00C458DA" w14:paraId="136E5ADA" w14:textId="77777777" w:rsidTr="00EA189B">
        <w:trPr>
          <w:trHeight w:val="20"/>
        </w:trPr>
        <w:tc>
          <w:tcPr>
            <w:tcW w:w="1913" w:type="dxa"/>
            <w:vMerge w:val="restart"/>
            <w:vAlign w:val="center"/>
          </w:tcPr>
          <w:p w14:paraId="697F17CC" w14:textId="77777777" w:rsidR="00F56E04" w:rsidRPr="00C458DA" w:rsidRDefault="00F56E04" w:rsidP="00415FA9">
            <w:pPr>
              <w:rPr>
                <w:rFonts w:cs="Arial"/>
                <w:color w:val="000000"/>
                <w:sz w:val="20"/>
                <w:szCs w:val="20"/>
              </w:rPr>
            </w:pPr>
            <w:r w:rsidRPr="00C458DA">
              <w:rPr>
                <w:rFonts w:cs="Arial"/>
                <w:color w:val="000000"/>
                <w:sz w:val="20"/>
                <w:szCs w:val="20"/>
              </w:rPr>
              <w:t>PODATKI O KAZALNIKIH</w:t>
            </w:r>
          </w:p>
          <w:p w14:paraId="4BC0D5DC" w14:textId="77777777" w:rsidR="00F56E04" w:rsidRDefault="00F56E04" w:rsidP="00FD05D5">
            <w:pPr>
              <w:rPr>
                <w:rFonts w:cs="Arial"/>
                <w:color w:val="000000"/>
                <w:sz w:val="20"/>
                <w:szCs w:val="20"/>
              </w:rPr>
            </w:pPr>
          </w:p>
          <w:p w14:paraId="3FD93037" w14:textId="77777777" w:rsidR="00F56E04" w:rsidRDefault="00F56E04" w:rsidP="00FD05D5">
            <w:pPr>
              <w:rPr>
                <w:rFonts w:cs="Arial"/>
                <w:color w:val="000000"/>
                <w:sz w:val="20"/>
                <w:szCs w:val="20"/>
              </w:rPr>
            </w:pPr>
          </w:p>
          <w:p w14:paraId="0A1B78EA" w14:textId="77777777" w:rsidR="00F56E04" w:rsidRDefault="00F56E04" w:rsidP="00FD05D5">
            <w:pPr>
              <w:rPr>
                <w:rFonts w:cs="Arial"/>
                <w:color w:val="000000"/>
                <w:sz w:val="20"/>
                <w:szCs w:val="20"/>
              </w:rPr>
            </w:pPr>
          </w:p>
          <w:p w14:paraId="5AFA4EB2" w14:textId="77777777" w:rsidR="00F56E04" w:rsidRDefault="00F56E04" w:rsidP="00FD05D5">
            <w:pPr>
              <w:rPr>
                <w:rFonts w:cs="Arial"/>
                <w:color w:val="000000"/>
                <w:sz w:val="20"/>
                <w:szCs w:val="20"/>
              </w:rPr>
            </w:pPr>
          </w:p>
          <w:p w14:paraId="4FA9EA84" w14:textId="77777777" w:rsidR="00F56E04" w:rsidRDefault="00F56E04" w:rsidP="00FD05D5">
            <w:pPr>
              <w:rPr>
                <w:rFonts w:cs="Arial"/>
                <w:color w:val="000000"/>
                <w:sz w:val="20"/>
                <w:szCs w:val="20"/>
              </w:rPr>
            </w:pPr>
          </w:p>
          <w:p w14:paraId="44969A5A" w14:textId="77777777" w:rsidR="00F56E04" w:rsidRDefault="00F56E04" w:rsidP="00FD05D5">
            <w:pPr>
              <w:rPr>
                <w:rFonts w:cs="Arial"/>
                <w:color w:val="000000"/>
                <w:sz w:val="20"/>
                <w:szCs w:val="20"/>
              </w:rPr>
            </w:pPr>
          </w:p>
          <w:p w14:paraId="60AC44B6" w14:textId="77777777" w:rsidR="00F56E04" w:rsidRDefault="00F56E04" w:rsidP="00FD05D5">
            <w:pPr>
              <w:rPr>
                <w:rFonts w:cs="Arial"/>
                <w:color w:val="000000"/>
                <w:sz w:val="20"/>
                <w:szCs w:val="20"/>
              </w:rPr>
            </w:pPr>
          </w:p>
          <w:p w14:paraId="4BD4E809" w14:textId="77777777" w:rsidR="00F56E04" w:rsidRDefault="00F56E04" w:rsidP="00FD05D5">
            <w:pPr>
              <w:rPr>
                <w:rFonts w:cs="Arial"/>
                <w:color w:val="000000"/>
                <w:sz w:val="20"/>
                <w:szCs w:val="20"/>
              </w:rPr>
            </w:pPr>
          </w:p>
          <w:p w14:paraId="41D68D04" w14:textId="77777777" w:rsidR="00F56E04" w:rsidRPr="00C458DA" w:rsidRDefault="00F56E04" w:rsidP="00FD05D5">
            <w:pPr>
              <w:rPr>
                <w:rFonts w:cs="Arial"/>
                <w:color w:val="000000"/>
                <w:sz w:val="20"/>
                <w:szCs w:val="20"/>
              </w:rPr>
            </w:pPr>
            <w:r w:rsidRPr="00C458DA">
              <w:rPr>
                <w:rFonts w:cs="Arial"/>
                <w:color w:val="000000"/>
                <w:sz w:val="20"/>
                <w:szCs w:val="20"/>
              </w:rPr>
              <w:t>PODATKI O KAZALNIKIH</w:t>
            </w:r>
          </w:p>
          <w:p w14:paraId="5EECB3EF" w14:textId="77777777" w:rsidR="00F56E04" w:rsidRDefault="00F56E04" w:rsidP="00FD05D5">
            <w:pPr>
              <w:rPr>
                <w:rFonts w:cs="Arial"/>
                <w:sz w:val="20"/>
                <w:szCs w:val="20"/>
              </w:rPr>
            </w:pPr>
          </w:p>
          <w:p w14:paraId="39BFBDBA" w14:textId="77777777" w:rsidR="00F56E04" w:rsidRDefault="00F56E04" w:rsidP="00FD05D5">
            <w:pPr>
              <w:rPr>
                <w:rFonts w:cs="Arial"/>
                <w:sz w:val="20"/>
                <w:szCs w:val="20"/>
              </w:rPr>
            </w:pPr>
          </w:p>
          <w:p w14:paraId="0BDE639D" w14:textId="77777777" w:rsidR="00F56E04" w:rsidRDefault="00F56E04" w:rsidP="00FD05D5">
            <w:pPr>
              <w:rPr>
                <w:rFonts w:cs="Arial"/>
                <w:sz w:val="20"/>
                <w:szCs w:val="20"/>
              </w:rPr>
            </w:pPr>
          </w:p>
          <w:p w14:paraId="6DA025BF" w14:textId="77777777" w:rsidR="00F56E04" w:rsidRDefault="00F56E04" w:rsidP="00FD05D5">
            <w:pPr>
              <w:rPr>
                <w:rFonts w:cs="Arial"/>
                <w:sz w:val="20"/>
                <w:szCs w:val="20"/>
              </w:rPr>
            </w:pPr>
          </w:p>
          <w:p w14:paraId="33D4F491" w14:textId="77777777" w:rsidR="00F56E04" w:rsidRDefault="00F56E04" w:rsidP="00FD05D5">
            <w:pPr>
              <w:rPr>
                <w:rFonts w:cs="Arial"/>
                <w:sz w:val="20"/>
                <w:szCs w:val="20"/>
              </w:rPr>
            </w:pPr>
          </w:p>
          <w:p w14:paraId="0BB732F9" w14:textId="77777777" w:rsidR="00F56E04" w:rsidRDefault="00F56E04" w:rsidP="00FD05D5">
            <w:pPr>
              <w:rPr>
                <w:rFonts w:cs="Arial"/>
                <w:sz w:val="20"/>
                <w:szCs w:val="20"/>
              </w:rPr>
            </w:pPr>
          </w:p>
          <w:p w14:paraId="0E2B3B33" w14:textId="77777777" w:rsidR="00F56E04" w:rsidRDefault="00F56E04" w:rsidP="00FD05D5">
            <w:pPr>
              <w:rPr>
                <w:rFonts w:cs="Arial"/>
                <w:sz w:val="20"/>
                <w:szCs w:val="20"/>
              </w:rPr>
            </w:pPr>
          </w:p>
          <w:p w14:paraId="2B8AC49B" w14:textId="77777777" w:rsidR="00F56E04" w:rsidRDefault="00F56E04" w:rsidP="00FD05D5">
            <w:pPr>
              <w:rPr>
                <w:rFonts w:cs="Arial"/>
                <w:sz w:val="20"/>
                <w:szCs w:val="20"/>
              </w:rPr>
            </w:pPr>
          </w:p>
          <w:p w14:paraId="05A5472D" w14:textId="77777777" w:rsidR="00F56E04" w:rsidRDefault="00F56E04" w:rsidP="00FD05D5">
            <w:pPr>
              <w:rPr>
                <w:rFonts w:cs="Arial"/>
                <w:sz w:val="20"/>
                <w:szCs w:val="20"/>
              </w:rPr>
            </w:pPr>
          </w:p>
          <w:p w14:paraId="30A84D29" w14:textId="77777777" w:rsidR="00F56E04" w:rsidRDefault="00F56E04" w:rsidP="00FD05D5">
            <w:pPr>
              <w:rPr>
                <w:rFonts w:cs="Arial"/>
                <w:sz w:val="20"/>
                <w:szCs w:val="20"/>
              </w:rPr>
            </w:pPr>
          </w:p>
          <w:p w14:paraId="43A4E022" w14:textId="77777777" w:rsidR="00F56E04" w:rsidRDefault="00F56E04" w:rsidP="00FD05D5">
            <w:pPr>
              <w:rPr>
                <w:rFonts w:cs="Arial"/>
                <w:sz w:val="20"/>
                <w:szCs w:val="20"/>
              </w:rPr>
            </w:pPr>
          </w:p>
          <w:p w14:paraId="273741B5" w14:textId="77777777" w:rsidR="00F56E04" w:rsidRDefault="00F56E04" w:rsidP="00FD05D5">
            <w:pPr>
              <w:rPr>
                <w:rFonts w:cs="Arial"/>
                <w:sz w:val="20"/>
                <w:szCs w:val="20"/>
              </w:rPr>
            </w:pPr>
          </w:p>
          <w:p w14:paraId="0DE08FED" w14:textId="77777777" w:rsidR="00F56E04" w:rsidRDefault="00F56E04" w:rsidP="00FD05D5">
            <w:pPr>
              <w:rPr>
                <w:rFonts w:cs="Arial"/>
                <w:sz w:val="20"/>
                <w:szCs w:val="20"/>
              </w:rPr>
            </w:pPr>
          </w:p>
          <w:p w14:paraId="7AFE4266" w14:textId="77777777" w:rsidR="00F56E04" w:rsidRDefault="00F56E04" w:rsidP="00FD05D5">
            <w:pPr>
              <w:rPr>
                <w:rFonts w:cs="Arial"/>
                <w:sz w:val="20"/>
                <w:szCs w:val="20"/>
              </w:rPr>
            </w:pPr>
          </w:p>
          <w:p w14:paraId="074631F4" w14:textId="77777777" w:rsidR="00F56E04" w:rsidRDefault="00F56E04" w:rsidP="00FD05D5">
            <w:pPr>
              <w:rPr>
                <w:rFonts w:cs="Arial"/>
                <w:sz w:val="20"/>
                <w:szCs w:val="20"/>
              </w:rPr>
            </w:pPr>
          </w:p>
          <w:p w14:paraId="2AF70A86" w14:textId="77777777" w:rsidR="00F56E04" w:rsidRDefault="00F56E04" w:rsidP="00FD05D5">
            <w:pPr>
              <w:rPr>
                <w:rFonts w:cs="Arial"/>
                <w:sz w:val="20"/>
                <w:szCs w:val="20"/>
              </w:rPr>
            </w:pPr>
          </w:p>
          <w:p w14:paraId="625B88F3" w14:textId="77777777" w:rsidR="00F56E04" w:rsidRDefault="00F56E04" w:rsidP="00FD05D5">
            <w:pPr>
              <w:rPr>
                <w:rFonts w:cs="Arial"/>
                <w:sz w:val="20"/>
                <w:szCs w:val="20"/>
              </w:rPr>
            </w:pPr>
          </w:p>
          <w:p w14:paraId="6CA1BD0C" w14:textId="77777777" w:rsidR="00F56E04" w:rsidRDefault="00F56E04" w:rsidP="00FD05D5">
            <w:pPr>
              <w:rPr>
                <w:rFonts w:cs="Arial"/>
                <w:sz w:val="20"/>
                <w:szCs w:val="20"/>
              </w:rPr>
            </w:pPr>
          </w:p>
          <w:p w14:paraId="13DE6F58" w14:textId="77777777" w:rsidR="00F56E04" w:rsidRDefault="00F56E04" w:rsidP="00FD05D5">
            <w:pPr>
              <w:rPr>
                <w:rFonts w:cs="Arial"/>
                <w:sz w:val="20"/>
                <w:szCs w:val="20"/>
              </w:rPr>
            </w:pPr>
          </w:p>
          <w:p w14:paraId="576251B8" w14:textId="77777777" w:rsidR="00F56E04" w:rsidRDefault="00F56E04" w:rsidP="00FD05D5">
            <w:pPr>
              <w:rPr>
                <w:rFonts w:cs="Arial"/>
                <w:sz w:val="20"/>
                <w:szCs w:val="20"/>
              </w:rPr>
            </w:pPr>
          </w:p>
          <w:p w14:paraId="71E5D602" w14:textId="77777777" w:rsidR="00F56E04" w:rsidRDefault="00F56E04" w:rsidP="00FD05D5">
            <w:pPr>
              <w:rPr>
                <w:rFonts w:cs="Arial"/>
                <w:sz w:val="20"/>
                <w:szCs w:val="20"/>
              </w:rPr>
            </w:pPr>
          </w:p>
          <w:p w14:paraId="19500696" w14:textId="77777777" w:rsidR="00F56E04" w:rsidRDefault="00F56E04" w:rsidP="00FD05D5">
            <w:pPr>
              <w:rPr>
                <w:rFonts w:cs="Arial"/>
                <w:sz w:val="20"/>
                <w:szCs w:val="20"/>
              </w:rPr>
            </w:pPr>
          </w:p>
          <w:p w14:paraId="2E1965B6" w14:textId="77777777" w:rsidR="00F56E04" w:rsidRDefault="00F56E04" w:rsidP="00FD05D5">
            <w:pPr>
              <w:rPr>
                <w:rFonts w:cs="Arial"/>
                <w:sz w:val="20"/>
                <w:szCs w:val="20"/>
              </w:rPr>
            </w:pPr>
          </w:p>
          <w:p w14:paraId="1F5FB9F5" w14:textId="77777777" w:rsidR="00F56E04" w:rsidRDefault="00F56E04" w:rsidP="00FD05D5">
            <w:pPr>
              <w:rPr>
                <w:rFonts w:cs="Arial"/>
                <w:sz w:val="20"/>
                <w:szCs w:val="20"/>
              </w:rPr>
            </w:pPr>
          </w:p>
          <w:p w14:paraId="366DA061" w14:textId="77777777" w:rsidR="00F56E04" w:rsidRDefault="00F56E04" w:rsidP="00FD05D5">
            <w:pPr>
              <w:rPr>
                <w:rFonts w:cs="Arial"/>
                <w:sz w:val="20"/>
                <w:szCs w:val="20"/>
              </w:rPr>
            </w:pPr>
          </w:p>
          <w:p w14:paraId="26AE81CE" w14:textId="77777777" w:rsidR="00F56E04" w:rsidRDefault="00F56E04" w:rsidP="00FD05D5">
            <w:pPr>
              <w:rPr>
                <w:rFonts w:cs="Arial"/>
                <w:sz w:val="20"/>
                <w:szCs w:val="20"/>
              </w:rPr>
            </w:pPr>
          </w:p>
          <w:p w14:paraId="0FB68A24" w14:textId="77777777" w:rsidR="00F56E04" w:rsidRDefault="00F56E04" w:rsidP="00FD05D5">
            <w:pPr>
              <w:rPr>
                <w:rFonts w:cs="Arial"/>
                <w:sz w:val="20"/>
                <w:szCs w:val="20"/>
              </w:rPr>
            </w:pPr>
          </w:p>
          <w:p w14:paraId="68DE336F" w14:textId="77777777" w:rsidR="00F56E04" w:rsidRDefault="00F56E04" w:rsidP="00FD05D5">
            <w:pPr>
              <w:rPr>
                <w:rFonts w:cs="Arial"/>
                <w:sz w:val="20"/>
                <w:szCs w:val="20"/>
              </w:rPr>
            </w:pPr>
          </w:p>
          <w:p w14:paraId="2F68178C" w14:textId="77777777" w:rsidR="00F56E04" w:rsidRDefault="00F56E04" w:rsidP="00FD05D5">
            <w:pPr>
              <w:rPr>
                <w:rFonts w:cs="Arial"/>
                <w:sz w:val="20"/>
                <w:szCs w:val="20"/>
              </w:rPr>
            </w:pPr>
          </w:p>
          <w:p w14:paraId="475C10C1" w14:textId="77777777" w:rsidR="00F56E04" w:rsidRDefault="00F56E04" w:rsidP="00FD05D5">
            <w:pPr>
              <w:rPr>
                <w:rFonts w:cs="Arial"/>
                <w:sz w:val="20"/>
                <w:szCs w:val="20"/>
              </w:rPr>
            </w:pPr>
          </w:p>
          <w:p w14:paraId="31FB8D1D" w14:textId="77777777" w:rsidR="00F56E04" w:rsidRDefault="00F56E04" w:rsidP="00FD05D5">
            <w:pPr>
              <w:rPr>
                <w:rFonts w:cs="Arial"/>
                <w:sz w:val="20"/>
                <w:szCs w:val="20"/>
              </w:rPr>
            </w:pPr>
          </w:p>
          <w:p w14:paraId="1A615293" w14:textId="77777777" w:rsidR="00F56E04" w:rsidRPr="00C458DA" w:rsidRDefault="00F56E04" w:rsidP="00FD05D5">
            <w:pPr>
              <w:rPr>
                <w:rFonts w:cs="Arial"/>
                <w:color w:val="000000"/>
                <w:sz w:val="20"/>
                <w:szCs w:val="20"/>
              </w:rPr>
            </w:pPr>
            <w:r w:rsidRPr="00C458DA">
              <w:rPr>
                <w:rFonts w:cs="Arial"/>
                <w:sz w:val="20"/>
                <w:szCs w:val="20"/>
              </w:rPr>
              <w:t>PODATKI O KAZALNIKIH</w:t>
            </w:r>
          </w:p>
        </w:tc>
        <w:tc>
          <w:tcPr>
            <w:tcW w:w="988" w:type="dxa"/>
            <w:shd w:val="clear" w:color="auto" w:fill="auto"/>
            <w:noWrap/>
            <w:vAlign w:val="center"/>
            <w:hideMark/>
          </w:tcPr>
          <w:p w14:paraId="22A99E5B" w14:textId="77777777" w:rsidR="00F56E04" w:rsidRPr="00C458DA" w:rsidRDefault="00F56E04" w:rsidP="00415FA9">
            <w:pPr>
              <w:jc w:val="center"/>
              <w:rPr>
                <w:rFonts w:cs="Arial"/>
                <w:b/>
                <w:sz w:val="20"/>
                <w:szCs w:val="20"/>
              </w:rPr>
            </w:pPr>
            <w:r w:rsidRPr="00C458DA">
              <w:rPr>
                <w:rFonts w:cs="Arial"/>
                <w:b/>
                <w:sz w:val="20"/>
                <w:szCs w:val="20"/>
              </w:rPr>
              <w:lastRenderedPageBreak/>
              <w:t>70</w:t>
            </w:r>
          </w:p>
        </w:tc>
        <w:tc>
          <w:tcPr>
            <w:tcW w:w="1030" w:type="dxa"/>
            <w:shd w:val="clear" w:color="auto" w:fill="auto"/>
            <w:noWrap/>
            <w:vAlign w:val="center"/>
            <w:hideMark/>
          </w:tcPr>
          <w:p w14:paraId="602CD170" w14:textId="77777777" w:rsidR="00F56E04" w:rsidRPr="00C458DA" w:rsidRDefault="00F56E04" w:rsidP="00415FA9">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326BA15C"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S</w:t>
            </w:r>
            <w:r w:rsidRPr="00C458DA">
              <w:rPr>
                <w:rFonts w:cs="Arial"/>
                <w:b/>
                <w:bCs/>
                <w:color w:val="000000"/>
                <w:sz w:val="20"/>
                <w:szCs w:val="20"/>
              </w:rPr>
              <w:t xml:space="preserve"> - Id. številka</w:t>
            </w:r>
          </w:p>
        </w:tc>
        <w:tc>
          <w:tcPr>
            <w:tcW w:w="6237" w:type="dxa"/>
            <w:shd w:val="clear" w:color="auto" w:fill="auto"/>
            <w:vAlign w:val="center"/>
            <w:hideMark/>
          </w:tcPr>
          <w:p w14:paraId="661A20EF"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Naziv</w:t>
            </w:r>
          </w:p>
        </w:tc>
      </w:tr>
      <w:tr w:rsidR="00F56E04" w:rsidRPr="00C458DA" w14:paraId="4A169436" w14:textId="77777777" w:rsidTr="00EA189B">
        <w:trPr>
          <w:trHeight w:val="20"/>
        </w:trPr>
        <w:tc>
          <w:tcPr>
            <w:tcW w:w="1913" w:type="dxa"/>
            <w:vMerge/>
            <w:vAlign w:val="center"/>
          </w:tcPr>
          <w:p w14:paraId="0BA01180" w14:textId="77777777" w:rsidR="00F56E04" w:rsidRPr="00C458DA" w:rsidRDefault="00F56E04" w:rsidP="00FD05D5">
            <w:pPr>
              <w:rPr>
                <w:rFonts w:cs="Arial"/>
                <w:color w:val="000000"/>
                <w:sz w:val="20"/>
                <w:szCs w:val="20"/>
              </w:rPr>
            </w:pPr>
          </w:p>
        </w:tc>
        <w:tc>
          <w:tcPr>
            <w:tcW w:w="988" w:type="dxa"/>
            <w:shd w:val="clear" w:color="auto" w:fill="auto"/>
            <w:noWrap/>
            <w:vAlign w:val="center"/>
            <w:hideMark/>
          </w:tcPr>
          <w:p w14:paraId="16CC06BD" w14:textId="77777777" w:rsidR="00F56E04" w:rsidRPr="00C458DA" w:rsidRDefault="00F56E04" w:rsidP="00415FA9">
            <w:pPr>
              <w:jc w:val="center"/>
              <w:rPr>
                <w:rFonts w:cs="Arial"/>
                <w:b/>
                <w:sz w:val="20"/>
                <w:szCs w:val="20"/>
              </w:rPr>
            </w:pPr>
            <w:r w:rsidRPr="00C458DA">
              <w:rPr>
                <w:rFonts w:cs="Arial"/>
                <w:b/>
                <w:sz w:val="20"/>
                <w:szCs w:val="20"/>
              </w:rPr>
              <w:t>71</w:t>
            </w:r>
          </w:p>
        </w:tc>
        <w:tc>
          <w:tcPr>
            <w:tcW w:w="1030" w:type="dxa"/>
            <w:shd w:val="clear" w:color="auto" w:fill="auto"/>
            <w:noWrap/>
            <w:vAlign w:val="center"/>
            <w:hideMark/>
          </w:tcPr>
          <w:p w14:paraId="2C2B2CB8" w14:textId="77777777" w:rsidR="00F56E04" w:rsidRPr="00C458DA" w:rsidRDefault="00F56E04" w:rsidP="00415FA9">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0F5F6131"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S</w:t>
            </w:r>
            <w:r w:rsidRPr="00C458DA">
              <w:rPr>
                <w:rFonts w:cs="Arial"/>
                <w:b/>
                <w:bCs/>
                <w:color w:val="000000"/>
                <w:sz w:val="20"/>
                <w:szCs w:val="20"/>
              </w:rPr>
              <w:t xml:space="preserve"> - Kazalnik</w:t>
            </w:r>
          </w:p>
        </w:tc>
        <w:tc>
          <w:tcPr>
            <w:tcW w:w="6237" w:type="dxa"/>
            <w:shd w:val="clear" w:color="auto" w:fill="auto"/>
            <w:vAlign w:val="center"/>
            <w:hideMark/>
          </w:tcPr>
          <w:p w14:paraId="5920602D"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Naziv</w:t>
            </w:r>
          </w:p>
        </w:tc>
      </w:tr>
      <w:tr w:rsidR="00F56E04" w:rsidRPr="00C458DA" w14:paraId="2AEF5EA6" w14:textId="77777777" w:rsidTr="00EA189B">
        <w:trPr>
          <w:trHeight w:val="20"/>
        </w:trPr>
        <w:tc>
          <w:tcPr>
            <w:tcW w:w="1913" w:type="dxa"/>
            <w:vMerge/>
            <w:vAlign w:val="center"/>
          </w:tcPr>
          <w:p w14:paraId="5F40AABD" w14:textId="77777777" w:rsidR="00F56E04" w:rsidRPr="00C458DA" w:rsidRDefault="00F56E04" w:rsidP="00FD05D5">
            <w:pPr>
              <w:rPr>
                <w:rFonts w:cs="Arial"/>
                <w:color w:val="000000"/>
                <w:sz w:val="20"/>
                <w:szCs w:val="20"/>
              </w:rPr>
            </w:pPr>
          </w:p>
        </w:tc>
        <w:tc>
          <w:tcPr>
            <w:tcW w:w="988" w:type="dxa"/>
            <w:shd w:val="clear" w:color="auto" w:fill="auto"/>
            <w:noWrap/>
            <w:vAlign w:val="center"/>
            <w:hideMark/>
          </w:tcPr>
          <w:p w14:paraId="4EE30DAB" w14:textId="77777777" w:rsidR="00F56E04" w:rsidRPr="00C458DA" w:rsidRDefault="00F56E04" w:rsidP="00415FA9">
            <w:pPr>
              <w:jc w:val="center"/>
              <w:rPr>
                <w:rFonts w:cs="Arial"/>
                <w:b/>
                <w:sz w:val="20"/>
                <w:szCs w:val="20"/>
              </w:rPr>
            </w:pPr>
            <w:r w:rsidRPr="00C458DA">
              <w:rPr>
                <w:rFonts w:cs="Arial"/>
                <w:b/>
                <w:sz w:val="20"/>
                <w:szCs w:val="20"/>
              </w:rPr>
              <w:t>72</w:t>
            </w:r>
          </w:p>
        </w:tc>
        <w:tc>
          <w:tcPr>
            <w:tcW w:w="1030" w:type="dxa"/>
            <w:shd w:val="clear" w:color="auto" w:fill="auto"/>
            <w:noWrap/>
            <w:vAlign w:val="center"/>
            <w:hideMark/>
          </w:tcPr>
          <w:p w14:paraId="7790405F" w14:textId="77777777" w:rsidR="00F56E04" w:rsidRPr="00C458DA" w:rsidRDefault="00F56E04" w:rsidP="00415FA9">
            <w:pPr>
              <w:jc w:val="center"/>
              <w:rPr>
                <w:rFonts w:cs="Arial"/>
                <w:color w:val="000000"/>
                <w:sz w:val="20"/>
                <w:szCs w:val="20"/>
              </w:rPr>
            </w:pPr>
            <w:r w:rsidRPr="00C458DA">
              <w:rPr>
                <w:rFonts w:cs="Arial"/>
                <w:color w:val="000000"/>
                <w:sz w:val="20"/>
                <w:szCs w:val="20"/>
              </w:rPr>
              <w:t>36+39</w:t>
            </w:r>
          </w:p>
        </w:tc>
        <w:tc>
          <w:tcPr>
            <w:tcW w:w="4077" w:type="dxa"/>
            <w:shd w:val="clear" w:color="auto" w:fill="auto"/>
            <w:vAlign w:val="center"/>
            <w:hideMark/>
          </w:tcPr>
          <w:p w14:paraId="740261E3"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S</w:t>
            </w:r>
            <w:r w:rsidRPr="00C458DA">
              <w:rPr>
                <w:rFonts w:cs="Arial"/>
                <w:b/>
                <w:bCs/>
                <w:color w:val="000000"/>
                <w:sz w:val="20"/>
                <w:szCs w:val="20"/>
              </w:rPr>
              <w:t xml:space="preserve"> - Merska enota</w:t>
            </w:r>
          </w:p>
        </w:tc>
        <w:tc>
          <w:tcPr>
            <w:tcW w:w="6237" w:type="dxa"/>
            <w:shd w:val="clear" w:color="auto" w:fill="auto"/>
            <w:vAlign w:val="center"/>
            <w:hideMark/>
          </w:tcPr>
          <w:p w14:paraId="1A723887"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Merska enota</w:t>
            </w:r>
          </w:p>
        </w:tc>
      </w:tr>
      <w:tr w:rsidR="00F56E04" w:rsidRPr="00C458DA" w14:paraId="35AFACF8" w14:textId="77777777" w:rsidTr="00EA189B">
        <w:trPr>
          <w:trHeight w:val="20"/>
        </w:trPr>
        <w:tc>
          <w:tcPr>
            <w:tcW w:w="1913" w:type="dxa"/>
            <w:vMerge/>
            <w:shd w:val="clear" w:color="auto" w:fill="auto"/>
            <w:vAlign w:val="center"/>
          </w:tcPr>
          <w:p w14:paraId="3C0EC459" w14:textId="77777777" w:rsidR="00F56E04" w:rsidRPr="00C458DA" w:rsidRDefault="00F56E04" w:rsidP="00FD05D5">
            <w:pPr>
              <w:rPr>
                <w:rFonts w:cs="Arial"/>
                <w:sz w:val="20"/>
                <w:szCs w:val="20"/>
              </w:rPr>
            </w:pPr>
          </w:p>
        </w:tc>
        <w:tc>
          <w:tcPr>
            <w:tcW w:w="988" w:type="dxa"/>
            <w:shd w:val="clear" w:color="auto" w:fill="auto"/>
            <w:noWrap/>
            <w:vAlign w:val="center"/>
            <w:hideMark/>
          </w:tcPr>
          <w:p w14:paraId="1D8F4D18" w14:textId="77777777" w:rsidR="00F56E04" w:rsidRPr="00C458DA" w:rsidRDefault="00F56E04" w:rsidP="00415FA9">
            <w:pPr>
              <w:jc w:val="center"/>
              <w:rPr>
                <w:rFonts w:cs="Arial"/>
                <w:b/>
                <w:sz w:val="20"/>
                <w:szCs w:val="20"/>
              </w:rPr>
            </w:pPr>
            <w:r w:rsidRPr="00C458DA">
              <w:rPr>
                <w:rFonts w:cs="Arial"/>
                <w:b/>
                <w:sz w:val="20"/>
                <w:szCs w:val="20"/>
              </w:rPr>
              <w:t>73</w:t>
            </w:r>
          </w:p>
        </w:tc>
        <w:tc>
          <w:tcPr>
            <w:tcW w:w="1030" w:type="dxa"/>
            <w:shd w:val="clear" w:color="auto" w:fill="auto"/>
            <w:noWrap/>
            <w:vAlign w:val="center"/>
            <w:hideMark/>
          </w:tcPr>
          <w:p w14:paraId="1D8D657E" w14:textId="77777777" w:rsidR="00F56E04" w:rsidRPr="00C458DA" w:rsidRDefault="00F56E04" w:rsidP="00415FA9">
            <w:pPr>
              <w:jc w:val="center"/>
              <w:rPr>
                <w:rFonts w:cs="Arial"/>
                <w:sz w:val="20"/>
                <w:szCs w:val="20"/>
              </w:rPr>
            </w:pPr>
            <w:r w:rsidRPr="00C458DA">
              <w:rPr>
                <w:rFonts w:cs="Arial"/>
                <w:sz w:val="20"/>
                <w:szCs w:val="20"/>
              </w:rPr>
              <w:t>22</w:t>
            </w:r>
          </w:p>
        </w:tc>
        <w:tc>
          <w:tcPr>
            <w:tcW w:w="4077" w:type="dxa"/>
            <w:shd w:val="clear" w:color="auto" w:fill="auto"/>
            <w:vAlign w:val="center"/>
            <w:hideMark/>
          </w:tcPr>
          <w:p w14:paraId="547B4918" w14:textId="77777777" w:rsidR="00F56E04" w:rsidRPr="00C458DA" w:rsidRDefault="00F56E04" w:rsidP="00E113A1">
            <w:pPr>
              <w:rPr>
                <w:rFonts w:cs="Arial"/>
                <w:b/>
                <w:sz w:val="20"/>
                <w:szCs w:val="20"/>
              </w:rPr>
            </w:pPr>
            <w:r w:rsidRPr="00C458DA">
              <w:rPr>
                <w:rFonts w:cs="Arial"/>
                <w:b/>
                <w:sz w:val="20"/>
                <w:szCs w:val="20"/>
              </w:rPr>
              <w:t>PREGLEDNICA 1 - KAZALNIKI REZULTATOV ZA ESRR IN K</w:t>
            </w:r>
            <w:r>
              <w:rPr>
                <w:rFonts w:cs="Arial"/>
                <w:b/>
                <w:sz w:val="20"/>
                <w:szCs w:val="20"/>
              </w:rPr>
              <w:t>S</w:t>
            </w:r>
            <w:r w:rsidRPr="00C458DA">
              <w:rPr>
                <w:rFonts w:cs="Arial"/>
                <w:b/>
                <w:sz w:val="20"/>
                <w:szCs w:val="20"/>
              </w:rPr>
              <w:t xml:space="preserve"> - Kategorija regije</w:t>
            </w:r>
          </w:p>
        </w:tc>
        <w:tc>
          <w:tcPr>
            <w:tcW w:w="6237" w:type="dxa"/>
            <w:shd w:val="clear" w:color="auto" w:fill="auto"/>
            <w:vAlign w:val="center"/>
            <w:hideMark/>
          </w:tcPr>
          <w:p w14:paraId="18B01203"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Regija</w:t>
            </w:r>
          </w:p>
        </w:tc>
      </w:tr>
      <w:tr w:rsidR="00DA09EE" w:rsidRPr="00C458DA" w14:paraId="5CE20EFE" w14:textId="77777777" w:rsidTr="00EA189B">
        <w:trPr>
          <w:trHeight w:val="20"/>
        </w:trPr>
        <w:tc>
          <w:tcPr>
            <w:tcW w:w="1913" w:type="dxa"/>
            <w:vMerge/>
            <w:shd w:val="clear" w:color="000000" w:fill="FFFFFF"/>
            <w:vAlign w:val="center"/>
          </w:tcPr>
          <w:p w14:paraId="2F8B828E"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161C60F9" w14:textId="77777777" w:rsidR="00F56E04" w:rsidRPr="00C458DA" w:rsidRDefault="00F56E04" w:rsidP="00415FA9">
            <w:pPr>
              <w:jc w:val="center"/>
              <w:rPr>
                <w:rFonts w:cs="Arial"/>
                <w:b/>
                <w:sz w:val="20"/>
                <w:szCs w:val="20"/>
              </w:rPr>
            </w:pPr>
            <w:r w:rsidRPr="00C458DA">
              <w:rPr>
                <w:rFonts w:cs="Arial"/>
                <w:b/>
                <w:sz w:val="20"/>
                <w:szCs w:val="20"/>
              </w:rPr>
              <w:t>74</w:t>
            </w:r>
          </w:p>
        </w:tc>
        <w:tc>
          <w:tcPr>
            <w:tcW w:w="1030" w:type="dxa"/>
            <w:shd w:val="clear" w:color="auto" w:fill="auto"/>
            <w:noWrap/>
            <w:vAlign w:val="center"/>
            <w:hideMark/>
          </w:tcPr>
          <w:p w14:paraId="59C0ECB3" w14:textId="77777777" w:rsidR="00F56E04" w:rsidRPr="00C458DA" w:rsidRDefault="00F56E04" w:rsidP="00415FA9">
            <w:pPr>
              <w:jc w:val="center"/>
              <w:rPr>
                <w:rFonts w:cs="Arial"/>
                <w:color w:val="000000"/>
                <w:sz w:val="20"/>
                <w:szCs w:val="20"/>
              </w:rPr>
            </w:pPr>
            <w:r w:rsidRPr="00C458DA">
              <w:rPr>
                <w:rFonts w:cs="Arial"/>
                <w:color w:val="000000"/>
                <w:sz w:val="20"/>
                <w:szCs w:val="20"/>
              </w:rPr>
              <w:t>37</w:t>
            </w:r>
          </w:p>
        </w:tc>
        <w:tc>
          <w:tcPr>
            <w:tcW w:w="4077" w:type="dxa"/>
            <w:shd w:val="clear" w:color="auto" w:fill="auto"/>
            <w:vAlign w:val="center"/>
            <w:hideMark/>
          </w:tcPr>
          <w:p w14:paraId="59456A5D"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 xml:space="preserve">S </w:t>
            </w:r>
            <w:r w:rsidRPr="00C458DA">
              <w:rPr>
                <w:rFonts w:cs="Arial"/>
                <w:b/>
                <w:bCs/>
                <w:color w:val="000000"/>
                <w:sz w:val="20"/>
                <w:szCs w:val="20"/>
              </w:rPr>
              <w:t>- Izhodiščna vrednost</w:t>
            </w:r>
          </w:p>
        </w:tc>
        <w:tc>
          <w:tcPr>
            <w:tcW w:w="6237" w:type="dxa"/>
            <w:shd w:val="clear" w:color="auto" w:fill="auto"/>
            <w:vAlign w:val="center"/>
            <w:hideMark/>
          </w:tcPr>
          <w:p w14:paraId="570E5BBC"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Izhodiščna vrednost</w:t>
            </w:r>
          </w:p>
        </w:tc>
      </w:tr>
      <w:tr w:rsidR="00DA09EE" w:rsidRPr="00C458DA" w14:paraId="619CFBFF" w14:textId="77777777" w:rsidTr="00EA189B">
        <w:trPr>
          <w:trHeight w:val="20"/>
        </w:trPr>
        <w:tc>
          <w:tcPr>
            <w:tcW w:w="1913" w:type="dxa"/>
            <w:vMerge/>
            <w:shd w:val="clear" w:color="000000" w:fill="FFFFFF"/>
            <w:vAlign w:val="center"/>
          </w:tcPr>
          <w:p w14:paraId="6765FBFD"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4E811152" w14:textId="77777777" w:rsidR="00F56E04" w:rsidRPr="00C458DA" w:rsidRDefault="00F56E04" w:rsidP="00415FA9">
            <w:pPr>
              <w:jc w:val="center"/>
              <w:rPr>
                <w:rFonts w:cs="Arial"/>
                <w:b/>
                <w:sz w:val="20"/>
                <w:szCs w:val="20"/>
              </w:rPr>
            </w:pPr>
            <w:r w:rsidRPr="00C458DA">
              <w:rPr>
                <w:rFonts w:cs="Arial"/>
                <w:b/>
                <w:sz w:val="20"/>
                <w:szCs w:val="20"/>
              </w:rPr>
              <w:t>75</w:t>
            </w:r>
          </w:p>
        </w:tc>
        <w:tc>
          <w:tcPr>
            <w:tcW w:w="1030" w:type="dxa"/>
            <w:shd w:val="clear" w:color="000000" w:fill="FFFFFF"/>
            <w:noWrap/>
            <w:vAlign w:val="center"/>
            <w:hideMark/>
          </w:tcPr>
          <w:p w14:paraId="48824CA8" w14:textId="77777777" w:rsidR="00F56E04" w:rsidRPr="00C458DA" w:rsidRDefault="00F56E04" w:rsidP="00415FA9">
            <w:pPr>
              <w:jc w:val="center"/>
              <w:rPr>
                <w:rFonts w:cs="Arial"/>
                <w:color w:val="000000"/>
                <w:sz w:val="20"/>
                <w:szCs w:val="20"/>
              </w:rPr>
            </w:pPr>
            <w:r w:rsidRPr="00C458DA">
              <w:rPr>
                <w:rFonts w:cs="Arial"/>
                <w:color w:val="000000"/>
                <w:sz w:val="20"/>
                <w:szCs w:val="20"/>
              </w:rPr>
              <w:t>n.r.</w:t>
            </w:r>
          </w:p>
        </w:tc>
        <w:tc>
          <w:tcPr>
            <w:tcW w:w="4077" w:type="dxa"/>
            <w:shd w:val="clear" w:color="auto" w:fill="auto"/>
            <w:vAlign w:val="center"/>
            <w:hideMark/>
          </w:tcPr>
          <w:p w14:paraId="49C3A904"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1 - KAZALNIKI REZULTATOV ZA ESRR IN K</w:t>
            </w:r>
            <w:r>
              <w:rPr>
                <w:rFonts w:cs="Arial"/>
                <w:b/>
                <w:bCs/>
                <w:color w:val="000000"/>
                <w:sz w:val="20"/>
                <w:szCs w:val="20"/>
              </w:rPr>
              <w:t xml:space="preserve">S </w:t>
            </w:r>
            <w:r w:rsidRPr="00C458DA">
              <w:rPr>
                <w:rFonts w:cs="Arial"/>
                <w:b/>
                <w:bCs/>
                <w:color w:val="000000"/>
                <w:sz w:val="20"/>
                <w:szCs w:val="20"/>
              </w:rPr>
              <w:t>- Izhodiščno leto</w:t>
            </w:r>
          </w:p>
        </w:tc>
        <w:tc>
          <w:tcPr>
            <w:tcW w:w="6237" w:type="dxa"/>
            <w:shd w:val="clear" w:color="auto" w:fill="auto"/>
            <w:vAlign w:val="center"/>
            <w:hideMark/>
          </w:tcPr>
          <w:p w14:paraId="7237CC13" w14:textId="77777777" w:rsidR="00F56E04" w:rsidRPr="00C458DA" w:rsidRDefault="00F56E04" w:rsidP="00415FA9">
            <w:pPr>
              <w:rPr>
                <w:rFonts w:cs="Arial"/>
                <w:color w:val="000000"/>
                <w:sz w:val="20"/>
                <w:szCs w:val="20"/>
              </w:rPr>
            </w:pPr>
            <w:r w:rsidRPr="00C458DA">
              <w:rPr>
                <w:rFonts w:cs="Arial"/>
                <w:color w:val="000000"/>
                <w:sz w:val="20"/>
                <w:szCs w:val="20"/>
              </w:rPr>
              <w:t>Operacija / Kazalniki / Kazalniki rezultata operativnega programa / Datum izhodiščne vrednosti</w:t>
            </w:r>
          </w:p>
        </w:tc>
      </w:tr>
      <w:tr w:rsidR="00DA09EE" w:rsidRPr="00C458DA" w14:paraId="1A2F3900" w14:textId="77777777" w:rsidTr="00EA189B">
        <w:trPr>
          <w:trHeight w:val="20"/>
        </w:trPr>
        <w:tc>
          <w:tcPr>
            <w:tcW w:w="1913" w:type="dxa"/>
            <w:vMerge/>
            <w:shd w:val="clear" w:color="000000" w:fill="FFFFFF"/>
            <w:vAlign w:val="center"/>
          </w:tcPr>
          <w:p w14:paraId="5E7C52A8"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627BDBE2" w14:textId="77777777" w:rsidR="00F56E04" w:rsidRPr="00C458DA" w:rsidRDefault="00F56E04" w:rsidP="00E113A1">
            <w:pPr>
              <w:jc w:val="center"/>
              <w:rPr>
                <w:rFonts w:cs="Arial"/>
                <w:b/>
                <w:sz w:val="20"/>
                <w:szCs w:val="20"/>
              </w:rPr>
            </w:pPr>
            <w:r w:rsidRPr="00C458DA">
              <w:rPr>
                <w:rFonts w:cs="Arial"/>
                <w:b/>
                <w:sz w:val="20"/>
                <w:szCs w:val="20"/>
              </w:rPr>
              <w:t>76</w:t>
            </w:r>
            <w:r>
              <w:rPr>
                <w:rFonts w:cs="Arial"/>
                <w:b/>
                <w:sz w:val="20"/>
                <w:szCs w:val="20"/>
              </w:rPr>
              <w:t xml:space="preserve"> (+86 + 97+108)</w:t>
            </w:r>
          </w:p>
        </w:tc>
        <w:tc>
          <w:tcPr>
            <w:tcW w:w="1030" w:type="dxa"/>
            <w:shd w:val="clear" w:color="auto" w:fill="auto"/>
            <w:noWrap/>
            <w:vAlign w:val="center"/>
            <w:hideMark/>
          </w:tcPr>
          <w:p w14:paraId="44AF59AC" w14:textId="77777777" w:rsidR="00F56E04" w:rsidRPr="00C458DA" w:rsidRDefault="00F56E04" w:rsidP="00E113A1">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160FFCE5"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2A: SKUPNI KAZALNIKI REZULTATOV ZA ESS  - Id. št.</w:t>
            </w:r>
          </w:p>
        </w:tc>
        <w:tc>
          <w:tcPr>
            <w:tcW w:w="6237" w:type="dxa"/>
            <w:shd w:val="clear" w:color="auto" w:fill="auto"/>
            <w:vAlign w:val="center"/>
            <w:hideMark/>
          </w:tcPr>
          <w:p w14:paraId="7E6595C2" w14:textId="77777777" w:rsidR="00F56E04" w:rsidRPr="00E113A1" w:rsidRDefault="00F56E04" w:rsidP="00E113A1">
            <w:pPr>
              <w:rPr>
                <w:sz w:val="20"/>
                <w:szCs w:val="20"/>
              </w:rPr>
            </w:pPr>
            <w:r w:rsidRPr="00E113A1">
              <w:rPr>
                <w:sz w:val="20"/>
                <w:szCs w:val="20"/>
              </w:rPr>
              <w:t>Operacija / podatki o udeležencih/šifra R01-R05</w:t>
            </w:r>
          </w:p>
        </w:tc>
      </w:tr>
      <w:tr w:rsidR="00DA09EE" w:rsidRPr="00C458DA" w14:paraId="49604517" w14:textId="77777777" w:rsidTr="00EA189B">
        <w:trPr>
          <w:trHeight w:val="20"/>
        </w:trPr>
        <w:tc>
          <w:tcPr>
            <w:tcW w:w="1913" w:type="dxa"/>
            <w:vMerge/>
            <w:shd w:val="clear" w:color="000000" w:fill="FFFFFF"/>
            <w:vAlign w:val="center"/>
          </w:tcPr>
          <w:p w14:paraId="20AA82DA" w14:textId="77777777" w:rsidR="00F56E04" w:rsidRPr="00C458DA" w:rsidRDefault="00F56E04" w:rsidP="00FD05D5">
            <w:pPr>
              <w:rPr>
                <w:rFonts w:cs="Arial"/>
                <w:color w:val="000000"/>
                <w:sz w:val="20"/>
                <w:szCs w:val="20"/>
              </w:rPr>
            </w:pPr>
          </w:p>
        </w:tc>
        <w:tc>
          <w:tcPr>
            <w:tcW w:w="988" w:type="dxa"/>
            <w:shd w:val="clear" w:color="000000" w:fill="FFFFFF"/>
            <w:noWrap/>
            <w:vAlign w:val="center"/>
            <w:hideMark/>
          </w:tcPr>
          <w:p w14:paraId="486AB478" w14:textId="77777777" w:rsidR="00F56E04" w:rsidRPr="00C458DA" w:rsidRDefault="00F56E04" w:rsidP="00E113A1">
            <w:pPr>
              <w:jc w:val="center"/>
              <w:rPr>
                <w:rFonts w:cs="Arial"/>
                <w:b/>
                <w:sz w:val="20"/>
                <w:szCs w:val="20"/>
              </w:rPr>
            </w:pPr>
            <w:r w:rsidRPr="00C458DA">
              <w:rPr>
                <w:rFonts w:cs="Arial"/>
                <w:b/>
                <w:sz w:val="20"/>
                <w:szCs w:val="20"/>
              </w:rPr>
              <w:t>77</w:t>
            </w:r>
          </w:p>
        </w:tc>
        <w:tc>
          <w:tcPr>
            <w:tcW w:w="1030" w:type="dxa"/>
            <w:shd w:val="clear" w:color="auto" w:fill="auto"/>
            <w:noWrap/>
            <w:vAlign w:val="center"/>
            <w:hideMark/>
          </w:tcPr>
          <w:p w14:paraId="409A402D" w14:textId="77777777" w:rsidR="00F56E04" w:rsidRPr="00C458DA" w:rsidRDefault="00F56E04" w:rsidP="00E113A1">
            <w:pPr>
              <w:jc w:val="center"/>
              <w:rPr>
                <w:rFonts w:cs="Arial"/>
                <w:color w:val="000000"/>
                <w:sz w:val="20"/>
                <w:szCs w:val="20"/>
              </w:rPr>
            </w:pPr>
            <w:r w:rsidRPr="00C458DA">
              <w:rPr>
                <w:rFonts w:cs="Arial"/>
                <w:color w:val="000000"/>
                <w:sz w:val="20"/>
                <w:szCs w:val="20"/>
              </w:rPr>
              <w:t>35</w:t>
            </w:r>
          </w:p>
        </w:tc>
        <w:tc>
          <w:tcPr>
            <w:tcW w:w="4077" w:type="dxa"/>
            <w:shd w:val="clear" w:color="auto" w:fill="auto"/>
            <w:vAlign w:val="center"/>
            <w:hideMark/>
          </w:tcPr>
          <w:p w14:paraId="789CDD5B"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2A: SKUPNI KAZALNIKI REZULTATOV ZA ESS  - Kazalnik</w:t>
            </w:r>
          </w:p>
        </w:tc>
        <w:tc>
          <w:tcPr>
            <w:tcW w:w="6237" w:type="dxa"/>
            <w:shd w:val="clear" w:color="auto" w:fill="auto"/>
            <w:vAlign w:val="center"/>
            <w:hideMark/>
          </w:tcPr>
          <w:p w14:paraId="34E4D230" w14:textId="77777777" w:rsidR="00F56E04" w:rsidRPr="00E113A1" w:rsidRDefault="00F56E04" w:rsidP="00E113A1">
            <w:pPr>
              <w:rPr>
                <w:sz w:val="20"/>
                <w:szCs w:val="20"/>
              </w:rPr>
            </w:pPr>
            <w:r w:rsidRPr="00E113A1">
              <w:rPr>
                <w:sz w:val="20"/>
                <w:szCs w:val="20"/>
              </w:rPr>
              <w:t>Operacija / podatki o udeležencih/šifra R01-R05/kazalnik (naziv)</w:t>
            </w:r>
          </w:p>
        </w:tc>
      </w:tr>
      <w:tr w:rsidR="00F56E04" w:rsidRPr="00C458DA" w14:paraId="466E2DEA" w14:textId="77777777" w:rsidTr="00EA189B">
        <w:trPr>
          <w:trHeight w:val="20"/>
        </w:trPr>
        <w:tc>
          <w:tcPr>
            <w:tcW w:w="1913" w:type="dxa"/>
            <w:vMerge/>
            <w:shd w:val="clear" w:color="auto" w:fill="auto"/>
            <w:vAlign w:val="center"/>
          </w:tcPr>
          <w:p w14:paraId="0D477267" w14:textId="77777777" w:rsidR="00F56E04" w:rsidRPr="00C458DA" w:rsidRDefault="00F56E04" w:rsidP="00FD05D5">
            <w:pPr>
              <w:rPr>
                <w:rFonts w:cs="Arial"/>
                <w:sz w:val="20"/>
                <w:szCs w:val="20"/>
              </w:rPr>
            </w:pPr>
          </w:p>
        </w:tc>
        <w:tc>
          <w:tcPr>
            <w:tcW w:w="988" w:type="dxa"/>
            <w:shd w:val="clear" w:color="auto" w:fill="auto"/>
            <w:noWrap/>
            <w:vAlign w:val="center"/>
            <w:hideMark/>
          </w:tcPr>
          <w:p w14:paraId="08FC943E" w14:textId="77777777" w:rsidR="00F56E04" w:rsidRDefault="00F56E04" w:rsidP="00415FA9">
            <w:pPr>
              <w:jc w:val="center"/>
              <w:rPr>
                <w:rFonts w:cs="Arial"/>
                <w:b/>
                <w:sz w:val="20"/>
                <w:szCs w:val="20"/>
              </w:rPr>
            </w:pPr>
            <w:r w:rsidRPr="00C458DA">
              <w:rPr>
                <w:rFonts w:cs="Arial"/>
                <w:b/>
                <w:sz w:val="20"/>
                <w:szCs w:val="20"/>
              </w:rPr>
              <w:t>78</w:t>
            </w:r>
          </w:p>
          <w:p w14:paraId="5CCFB230" w14:textId="77777777" w:rsidR="00F56E04" w:rsidRPr="00C458DA" w:rsidRDefault="00F56E04" w:rsidP="00415FA9">
            <w:pPr>
              <w:jc w:val="center"/>
              <w:rPr>
                <w:rFonts w:cs="Arial"/>
                <w:b/>
                <w:sz w:val="20"/>
                <w:szCs w:val="20"/>
              </w:rPr>
            </w:pPr>
            <w:r>
              <w:rPr>
                <w:rFonts w:cs="Arial"/>
                <w:b/>
                <w:sz w:val="20"/>
                <w:szCs w:val="20"/>
              </w:rPr>
              <w:t>(+87 + 98+109)</w:t>
            </w:r>
          </w:p>
        </w:tc>
        <w:tc>
          <w:tcPr>
            <w:tcW w:w="1030" w:type="dxa"/>
            <w:shd w:val="clear" w:color="auto" w:fill="auto"/>
            <w:noWrap/>
            <w:vAlign w:val="center"/>
            <w:hideMark/>
          </w:tcPr>
          <w:p w14:paraId="26F3C6F6" w14:textId="77777777" w:rsidR="00F56E04" w:rsidRPr="00C458DA" w:rsidRDefault="00F56E04" w:rsidP="00415FA9">
            <w:pPr>
              <w:jc w:val="center"/>
              <w:rPr>
                <w:rFonts w:cs="Arial"/>
                <w:sz w:val="20"/>
                <w:szCs w:val="20"/>
              </w:rPr>
            </w:pPr>
            <w:r w:rsidRPr="00C458DA">
              <w:rPr>
                <w:rFonts w:cs="Arial"/>
                <w:sz w:val="20"/>
                <w:szCs w:val="20"/>
              </w:rPr>
              <w:t>22</w:t>
            </w:r>
          </w:p>
        </w:tc>
        <w:tc>
          <w:tcPr>
            <w:tcW w:w="4077" w:type="dxa"/>
            <w:shd w:val="clear" w:color="auto" w:fill="auto"/>
            <w:vAlign w:val="center"/>
            <w:hideMark/>
          </w:tcPr>
          <w:p w14:paraId="712497F1" w14:textId="77777777" w:rsidR="00F56E04" w:rsidRPr="00C458DA" w:rsidRDefault="00F56E04" w:rsidP="00415FA9">
            <w:pPr>
              <w:rPr>
                <w:rFonts w:cs="Arial"/>
                <w:b/>
                <w:sz w:val="20"/>
                <w:szCs w:val="20"/>
              </w:rPr>
            </w:pPr>
            <w:r w:rsidRPr="00C458DA">
              <w:rPr>
                <w:rFonts w:cs="Arial"/>
                <w:b/>
                <w:sz w:val="20"/>
                <w:szCs w:val="20"/>
              </w:rPr>
              <w:t>PREGLEDNICA 2A: SKUPNI KAZALNIKI REZULTATOV ZA ESS  - Kategorija regije</w:t>
            </w:r>
          </w:p>
        </w:tc>
        <w:tc>
          <w:tcPr>
            <w:tcW w:w="6237" w:type="dxa"/>
            <w:shd w:val="clear" w:color="auto" w:fill="auto"/>
            <w:vAlign w:val="center"/>
            <w:hideMark/>
          </w:tcPr>
          <w:p w14:paraId="23E5EAD2" w14:textId="77777777" w:rsidR="00F56E04" w:rsidRPr="00C458DA" w:rsidRDefault="00F56E04" w:rsidP="00415FA9">
            <w:pPr>
              <w:rPr>
                <w:rFonts w:cs="Arial"/>
                <w:color w:val="000000"/>
                <w:sz w:val="20"/>
                <w:szCs w:val="20"/>
              </w:rPr>
            </w:pPr>
            <w:r w:rsidRPr="00E113A1">
              <w:rPr>
                <w:rFonts w:cs="Arial"/>
                <w:color w:val="000000"/>
                <w:sz w:val="20"/>
                <w:szCs w:val="20"/>
              </w:rPr>
              <w:t>Operacija / podatki o udeležencih/šifra R01-R05/regija</w:t>
            </w:r>
          </w:p>
        </w:tc>
      </w:tr>
      <w:tr w:rsidR="00F56E04" w:rsidRPr="00C458DA" w14:paraId="7EC240B1" w14:textId="77777777" w:rsidTr="00EA189B">
        <w:trPr>
          <w:trHeight w:val="20"/>
        </w:trPr>
        <w:tc>
          <w:tcPr>
            <w:tcW w:w="1913" w:type="dxa"/>
            <w:vMerge/>
            <w:shd w:val="clear" w:color="auto" w:fill="auto"/>
            <w:vAlign w:val="center"/>
          </w:tcPr>
          <w:p w14:paraId="0BE4499F" w14:textId="77777777" w:rsidR="00F56E04" w:rsidRPr="00C458DA" w:rsidRDefault="00F56E04" w:rsidP="00FD05D5">
            <w:pPr>
              <w:rPr>
                <w:rFonts w:cs="Arial"/>
                <w:sz w:val="20"/>
                <w:szCs w:val="20"/>
              </w:rPr>
            </w:pPr>
          </w:p>
        </w:tc>
        <w:tc>
          <w:tcPr>
            <w:tcW w:w="988" w:type="dxa"/>
            <w:shd w:val="clear" w:color="auto" w:fill="auto"/>
            <w:noWrap/>
            <w:vAlign w:val="center"/>
            <w:hideMark/>
          </w:tcPr>
          <w:p w14:paraId="4FE9038C" w14:textId="77777777" w:rsidR="00F56E04" w:rsidRPr="00C458DA" w:rsidRDefault="00F56E04" w:rsidP="00E113A1">
            <w:pPr>
              <w:jc w:val="center"/>
              <w:rPr>
                <w:rFonts w:cs="Arial"/>
                <w:b/>
                <w:sz w:val="20"/>
                <w:szCs w:val="20"/>
              </w:rPr>
            </w:pPr>
            <w:r w:rsidRPr="00C458DA">
              <w:rPr>
                <w:rFonts w:cs="Arial"/>
                <w:b/>
                <w:sz w:val="20"/>
                <w:szCs w:val="20"/>
              </w:rPr>
              <w:t>79</w:t>
            </w:r>
          </w:p>
        </w:tc>
        <w:tc>
          <w:tcPr>
            <w:tcW w:w="1030" w:type="dxa"/>
            <w:shd w:val="clear" w:color="auto" w:fill="auto"/>
            <w:noWrap/>
            <w:vAlign w:val="center"/>
            <w:hideMark/>
          </w:tcPr>
          <w:p w14:paraId="3939E0D6" w14:textId="77777777" w:rsidR="00F56E04" w:rsidRPr="00C458DA" w:rsidRDefault="00F56E04" w:rsidP="00E113A1">
            <w:pPr>
              <w:jc w:val="center"/>
              <w:rPr>
                <w:rFonts w:cs="Arial"/>
                <w:color w:val="000000"/>
                <w:sz w:val="20"/>
                <w:szCs w:val="20"/>
              </w:rPr>
            </w:pPr>
            <w:r w:rsidRPr="00C458DA">
              <w:rPr>
                <w:rFonts w:cs="Arial"/>
                <w:color w:val="000000"/>
                <w:sz w:val="20"/>
                <w:szCs w:val="20"/>
              </w:rPr>
              <w:t>36+39</w:t>
            </w:r>
          </w:p>
        </w:tc>
        <w:tc>
          <w:tcPr>
            <w:tcW w:w="4077" w:type="dxa"/>
            <w:shd w:val="clear" w:color="auto" w:fill="auto"/>
            <w:vAlign w:val="center"/>
            <w:hideMark/>
          </w:tcPr>
          <w:p w14:paraId="7C733673" w14:textId="77777777" w:rsidR="00F56E04" w:rsidRPr="00C458DA" w:rsidRDefault="00F56E04" w:rsidP="00E113A1">
            <w:pPr>
              <w:rPr>
                <w:rFonts w:cs="Arial"/>
                <w:b/>
                <w:bCs/>
                <w:color w:val="000000"/>
                <w:sz w:val="20"/>
                <w:szCs w:val="20"/>
              </w:rPr>
            </w:pPr>
            <w:r w:rsidRPr="00C458DA">
              <w:rPr>
                <w:rFonts w:cs="Arial"/>
                <w:b/>
                <w:bCs/>
                <w:color w:val="000000"/>
                <w:sz w:val="20"/>
                <w:szCs w:val="20"/>
              </w:rPr>
              <w:t>PREGLEDNICA 2A: SKUPNI KAZALNIKI REZULTATOV ZA ESS  - Merska enota za izhodiščno in ciljno vrednost</w:t>
            </w:r>
          </w:p>
        </w:tc>
        <w:tc>
          <w:tcPr>
            <w:tcW w:w="6237" w:type="dxa"/>
            <w:shd w:val="clear" w:color="auto" w:fill="auto"/>
            <w:vAlign w:val="center"/>
            <w:hideMark/>
          </w:tcPr>
          <w:p w14:paraId="6AFCC945" w14:textId="34DE8AAC" w:rsidR="00F56E04" w:rsidRPr="00C458DA" w:rsidRDefault="00DE37EA" w:rsidP="00E113A1">
            <w:pPr>
              <w:rPr>
                <w:rFonts w:cs="Arial"/>
                <w:color w:val="000000"/>
                <w:sz w:val="20"/>
                <w:szCs w:val="20"/>
              </w:rPr>
            </w:pPr>
            <w:r>
              <w:rPr>
                <w:rFonts w:cs="Arial"/>
                <w:color w:val="000000"/>
                <w:sz w:val="20"/>
                <w:szCs w:val="20"/>
              </w:rPr>
              <w:t>Število</w:t>
            </w:r>
          </w:p>
        </w:tc>
      </w:tr>
      <w:tr w:rsidR="00F56E04" w:rsidRPr="00C458DA" w14:paraId="481E4C9F" w14:textId="77777777" w:rsidTr="00EA189B">
        <w:trPr>
          <w:trHeight w:val="20"/>
        </w:trPr>
        <w:tc>
          <w:tcPr>
            <w:tcW w:w="1913" w:type="dxa"/>
            <w:vMerge/>
            <w:shd w:val="clear" w:color="auto" w:fill="auto"/>
            <w:vAlign w:val="center"/>
          </w:tcPr>
          <w:p w14:paraId="7D38C467" w14:textId="77777777" w:rsidR="00F56E04" w:rsidRPr="00C458DA" w:rsidRDefault="00F56E04" w:rsidP="00FD05D5">
            <w:pPr>
              <w:rPr>
                <w:rFonts w:cs="Arial"/>
                <w:color w:val="000000"/>
                <w:sz w:val="20"/>
                <w:szCs w:val="20"/>
              </w:rPr>
            </w:pPr>
          </w:p>
        </w:tc>
        <w:tc>
          <w:tcPr>
            <w:tcW w:w="988" w:type="dxa"/>
            <w:shd w:val="clear" w:color="auto" w:fill="auto"/>
            <w:noWrap/>
            <w:vAlign w:val="center"/>
            <w:hideMark/>
          </w:tcPr>
          <w:p w14:paraId="05D3983C" w14:textId="77777777" w:rsidR="00F56E04" w:rsidRPr="00C458DA" w:rsidRDefault="00F56E04" w:rsidP="00E113A1">
            <w:pPr>
              <w:jc w:val="center"/>
              <w:rPr>
                <w:rFonts w:cs="Arial"/>
                <w:b/>
                <w:sz w:val="20"/>
                <w:szCs w:val="20"/>
              </w:rPr>
            </w:pPr>
            <w:r w:rsidRPr="00C458DA">
              <w:rPr>
                <w:rFonts w:cs="Arial"/>
                <w:b/>
                <w:sz w:val="20"/>
                <w:szCs w:val="20"/>
              </w:rPr>
              <w:t>80</w:t>
            </w:r>
          </w:p>
        </w:tc>
        <w:tc>
          <w:tcPr>
            <w:tcW w:w="1030" w:type="dxa"/>
            <w:shd w:val="clear" w:color="auto" w:fill="auto"/>
            <w:noWrap/>
            <w:vAlign w:val="center"/>
          </w:tcPr>
          <w:p w14:paraId="2183F02B" w14:textId="77777777" w:rsidR="00F56E04" w:rsidRPr="00C458DA" w:rsidRDefault="00F56E04" w:rsidP="00E113A1">
            <w:pPr>
              <w:jc w:val="center"/>
              <w:rPr>
                <w:rFonts w:cs="Arial"/>
                <w:color w:val="000000"/>
                <w:sz w:val="20"/>
                <w:szCs w:val="20"/>
              </w:rPr>
            </w:pPr>
            <w:r>
              <w:rPr>
                <w:rFonts w:cs="Arial"/>
                <w:color w:val="000000"/>
                <w:sz w:val="20"/>
                <w:szCs w:val="20"/>
              </w:rPr>
              <w:t>40</w:t>
            </w:r>
          </w:p>
        </w:tc>
        <w:tc>
          <w:tcPr>
            <w:tcW w:w="4077" w:type="dxa"/>
            <w:shd w:val="clear" w:color="auto" w:fill="auto"/>
          </w:tcPr>
          <w:p w14:paraId="5DA16834" w14:textId="77777777" w:rsidR="00F56E04" w:rsidRPr="008A5828" w:rsidRDefault="00F56E04" w:rsidP="00E113A1">
            <w:r w:rsidRPr="00E113A1">
              <w:rPr>
                <w:rFonts w:cs="Arial"/>
                <w:b/>
                <w:bCs/>
                <w:color w:val="000000"/>
                <w:sz w:val="20"/>
                <w:szCs w:val="20"/>
              </w:rPr>
              <w:t>PREGLEDNICA 2A: SKUPNI KAZALNIKI REZULTATOV ZA ESS  - kumulativna vrednost za 2023 (oz. končno leto operacije) - Skupaj - Abs. vred.</w:t>
            </w:r>
          </w:p>
        </w:tc>
        <w:tc>
          <w:tcPr>
            <w:tcW w:w="6237" w:type="dxa"/>
            <w:shd w:val="clear" w:color="auto" w:fill="auto"/>
            <w:vAlign w:val="center"/>
          </w:tcPr>
          <w:p w14:paraId="142770C7" w14:textId="77D42374" w:rsidR="00F56E04" w:rsidRDefault="00DE37EA" w:rsidP="00E113A1">
            <w:r w:rsidRPr="00E113A1">
              <w:rPr>
                <w:rFonts w:cs="Arial"/>
                <w:color w:val="000000"/>
                <w:sz w:val="20"/>
                <w:szCs w:val="20"/>
              </w:rPr>
              <w:t>Operacije</w:t>
            </w:r>
            <w:r w:rsidR="00F56E04" w:rsidRPr="00E113A1">
              <w:rPr>
                <w:rFonts w:cs="Arial"/>
                <w:color w:val="000000"/>
                <w:sz w:val="20"/>
                <w:szCs w:val="20"/>
              </w:rPr>
              <w:t>-poročanje o udeležencih-kazalniki-stolpec skupaj-za</w:t>
            </w:r>
            <w:r w:rsidR="0039791E">
              <w:rPr>
                <w:rFonts w:cs="Arial"/>
                <w:color w:val="000000"/>
                <w:sz w:val="20"/>
                <w:szCs w:val="20"/>
              </w:rPr>
              <w:t xml:space="preserve"> kazalnike s šifro R01-R05</w:t>
            </w:r>
          </w:p>
        </w:tc>
      </w:tr>
      <w:tr w:rsidR="00F56E04" w:rsidRPr="00C458DA" w14:paraId="51884798" w14:textId="77777777" w:rsidTr="00EA189B">
        <w:trPr>
          <w:trHeight w:val="20"/>
        </w:trPr>
        <w:tc>
          <w:tcPr>
            <w:tcW w:w="1913" w:type="dxa"/>
            <w:vMerge/>
            <w:shd w:val="clear" w:color="auto" w:fill="auto"/>
            <w:vAlign w:val="center"/>
          </w:tcPr>
          <w:p w14:paraId="4D6E50CB" w14:textId="77777777" w:rsidR="00F56E04" w:rsidRPr="00C458DA" w:rsidRDefault="00F56E04" w:rsidP="00FD05D5">
            <w:pPr>
              <w:rPr>
                <w:rFonts w:cs="Arial"/>
                <w:sz w:val="20"/>
                <w:szCs w:val="20"/>
              </w:rPr>
            </w:pPr>
          </w:p>
        </w:tc>
        <w:tc>
          <w:tcPr>
            <w:tcW w:w="988" w:type="dxa"/>
            <w:shd w:val="clear" w:color="auto" w:fill="auto"/>
            <w:noWrap/>
            <w:hideMark/>
          </w:tcPr>
          <w:p w14:paraId="1C1E5E34" w14:textId="77777777" w:rsidR="00F56E04" w:rsidRPr="00FD05D5" w:rsidRDefault="00F56E04" w:rsidP="00FD05D5">
            <w:pPr>
              <w:jc w:val="center"/>
              <w:rPr>
                <w:rFonts w:cs="Arial"/>
                <w:b/>
                <w:sz w:val="20"/>
                <w:szCs w:val="20"/>
              </w:rPr>
            </w:pPr>
            <w:r w:rsidRPr="00FD05D5">
              <w:rPr>
                <w:rFonts w:cs="Arial"/>
                <w:b/>
                <w:sz w:val="20"/>
                <w:szCs w:val="20"/>
              </w:rPr>
              <w:t>81</w:t>
            </w:r>
          </w:p>
        </w:tc>
        <w:tc>
          <w:tcPr>
            <w:tcW w:w="1030" w:type="dxa"/>
            <w:shd w:val="clear" w:color="auto" w:fill="auto"/>
            <w:noWrap/>
            <w:hideMark/>
          </w:tcPr>
          <w:p w14:paraId="5410BE4A"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21610F13" w14:textId="77777777" w:rsidR="00F56E04" w:rsidRPr="00FD05D5" w:rsidRDefault="00F56E04" w:rsidP="00FD05D5">
            <w:pPr>
              <w:rPr>
                <w:rFonts w:cs="Arial"/>
                <w:b/>
                <w:sz w:val="20"/>
                <w:szCs w:val="20"/>
              </w:rPr>
            </w:pPr>
            <w:r w:rsidRPr="00FD05D5">
              <w:rPr>
                <w:rFonts w:cs="Arial"/>
                <w:b/>
                <w:sz w:val="20"/>
                <w:szCs w:val="20"/>
              </w:rPr>
              <w:t>PREGLEDNICA 2A: SKUPNI KAZALNIKI REZULTATOV ZA ESS  - kumulativna vrednost za 2023 (oz. končno leto operacije) - Moški - Abs. vred.</w:t>
            </w:r>
          </w:p>
        </w:tc>
        <w:tc>
          <w:tcPr>
            <w:tcW w:w="6237" w:type="dxa"/>
            <w:shd w:val="clear" w:color="auto" w:fill="auto"/>
            <w:hideMark/>
          </w:tcPr>
          <w:p w14:paraId="238C1EDA" w14:textId="421C3825"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w:t>
            </w:r>
            <w:r w:rsidR="0039791E">
              <w:rPr>
                <w:rFonts w:cs="Arial"/>
                <w:color w:val="000000"/>
                <w:sz w:val="20"/>
                <w:szCs w:val="20"/>
              </w:rPr>
              <w:t>ški-za kazalnike s šifro R01-R05</w:t>
            </w:r>
          </w:p>
        </w:tc>
      </w:tr>
      <w:tr w:rsidR="00F56E04" w:rsidRPr="00C458DA" w14:paraId="5772C311" w14:textId="77777777" w:rsidTr="00EA189B">
        <w:trPr>
          <w:trHeight w:val="454"/>
        </w:trPr>
        <w:tc>
          <w:tcPr>
            <w:tcW w:w="1913" w:type="dxa"/>
            <w:vMerge/>
            <w:shd w:val="clear" w:color="auto" w:fill="auto"/>
            <w:vAlign w:val="center"/>
          </w:tcPr>
          <w:p w14:paraId="742F671C" w14:textId="77777777" w:rsidR="00F56E04" w:rsidRPr="00C458DA" w:rsidRDefault="00F56E04" w:rsidP="00FD05D5">
            <w:pPr>
              <w:rPr>
                <w:rFonts w:cs="Arial"/>
                <w:sz w:val="20"/>
                <w:szCs w:val="20"/>
              </w:rPr>
            </w:pPr>
          </w:p>
        </w:tc>
        <w:tc>
          <w:tcPr>
            <w:tcW w:w="988" w:type="dxa"/>
            <w:shd w:val="clear" w:color="auto" w:fill="auto"/>
            <w:noWrap/>
            <w:hideMark/>
          </w:tcPr>
          <w:p w14:paraId="599395A8" w14:textId="77777777" w:rsidR="00F56E04" w:rsidRPr="00FD05D5" w:rsidRDefault="00F56E04" w:rsidP="00FD05D5">
            <w:pPr>
              <w:jc w:val="center"/>
              <w:rPr>
                <w:rFonts w:cs="Arial"/>
                <w:b/>
                <w:sz w:val="20"/>
                <w:szCs w:val="20"/>
              </w:rPr>
            </w:pPr>
            <w:r w:rsidRPr="00FD05D5">
              <w:rPr>
                <w:rFonts w:cs="Arial"/>
                <w:b/>
                <w:sz w:val="20"/>
                <w:szCs w:val="20"/>
              </w:rPr>
              <w:t>82</w:t>
            </w:r>
          </w:p>
        </w:tc>
        <w:tc>
          <w:tcPr>
            <w:tcW w:w="1030" w:type="dxa"/>
            <w:shd w:val="clear" w:color="auto" w:fill="auto"/>
            <w:noWrap/>
            <w:hideMark/>
          </w:tcPr>
          <w:p w14:paraId="0DE12ADF"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2366283" w14:textId="77777777" w:rsidR="00F56E04" w:rsidRPr="00FD05D5" w:rsidRDefault="00F56E04" w:rsidP="00FD05D5">
            <w:pPr>
              <w:rPr>
                <w:rFonts w:cs="Arial"/>
                <w:b/>
                <w:sz w:val="20"/>
                <w:szCs w:val="20"/>
              </w:rPr>
            </w:pPr>
            <w:r w:rsidRPr="00FD05D5">
              <w:rPr>
                <w:rFonts w:cs="Arial"/>
                <w:b/>
                <w:sz w:val="20"/>
                <w:szCs w:val="20"/>
              </w:rPr>
              <w:t>PREGLEDNICA 2A: SKUPNI KAZALNIKI REZULTATOV ZA ESS  - kumulativna vrednost za 2023 (oz. končno leto operacije) - Ženske - Abs. vred.</w:t>
            </w:r>
          </w:p>
        </w:tc>
        <w:tc>
          <w:tcPr>
            <w:tcW w:w="6237" w:type="dxa"/>
            <w:shd w:val="clear" w:color="auto" w:fill="auto"/>
            <w:hideMark/>
          </w:tcPr>
          <w:p w14:paraId="4B6E0997" w14:textId="33216F5C"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p>
        </w:tc>
      </w:tr>
      <w:tr w:rsidR="00F56E04" w:rsidRPr="00C458DA" w14:paraId="03E82795" w14:textId="77777777" w:rsidTr="00EA189B">
        <w:trPr>
          <w:trHeight w:val="20"/>
        </w:trPr>
        <w:tc>
          <w:tcPr>
            <w:tcW w:w="1913" w:type="dxa"/>
            <w:vMerge/>
            <w:shd w:val="clear" w:color="auto" w:fill="auto"/>
            <w:vAlign w:val="center"/>
          </w:tcPr>
          <w:p w14:paraId="68B23B84" w14:textId="77777777" w:rsidR="00F56E04" w:rsidRPr="00C458DA" w:rsidRDefault="00F56E04" w:rsidP="00FD05D5">
            <w:pPr>
              <w:rPr>
                <w:rFonts w:cs="Arial"/>
                <w:sz w:val="20"/>
                <w:szCs w:val="20"/>
              </w:rPr>
            </w:pPr>
          </w:p>
        </w:tc>
        <w:tc>
          <w:tcPr>
            <w:tcW w:w="988" w:type="dxa"/>
            <w:shd w:val="clear" w:color="auto" w:fill="auto"/>
            <w:noWrap/>
            <w:hideMark/>
          </w:tcPr>
          <w:p w14:paraId="18A216B7" w14:textId="77777777" w:rsidR="00F56E04" w:rsidRPr="00FD05D5" w:rsidRDefault="00F56E04" w:rsidP="00FD05D5">
            <w:pPr>
              <w:jc w:val="center"/>
              <w:rPr>
                <w:rFonts w:cs="Arial"/>
                <w:b/>
                <w:sz w:val="20"/>
                <w:szCs w:val="20"/>
              </w:rPr>
            </w:pPr>
            <w:r w:rsidRPr="00FD05D5">
              <w:rPr>
                <w:rFonts w:cs="Arial"/>
                <w:b/>
                <w:sz w:val="20"/>
                <w:szCs w:val="20"/>
              </w:rPr>
              <w:t>83</w:t>
            </w:r>
          </w:p>
        </w:tc>
        <w:tc>
          <w:tcPr>
            <w:tcW w:w="1030" w:type="dxa"/>
            <w:shd w:val="clear" w:color="auto" w:fill="auto"/>
            <w:noWrap/>
            <w:hideMark/>
          </w:tcPr>
          <w:p w14:paraId="1D4E2334"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59A9489F"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- 2023 - Skupaj - Abs. vred.</w:t>
            </w:r>
          </w:p>
        </w:tc>
        <w:tc>
          <w:tcPr>
            <w:tcW w:w="6237" w:type="dxa"/>
            <w:shd w:val="clear" w:color="auto" w:fill="auto"/>
            <w:hideMark/>
          </w:tcPr>
          <w:p w14:paraId="4E53E795" w14:textId="060D9AFD"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sku</w:t>
            </w:r>
            <w:r w:rsidR="0039791E">
              <w:rPr>
                <w:rFonts w:cs="Arial"/>
                <w:color w:val="000000"/>
                <w:sz w:val="20"/>
                <w:szCs w:val="20"/>
              </w:rPr>
              <w:t>paj-za kazalnike s šifro R01-R05</w:t>
            </w:r>
            <w:r w:rsidR="00F56E04" w:rsidRPr="00FD05D5">
              <w:rPr>
                <w:rFonts w:cs="Arial"/>
                <w:color w:val="000000"/>
                <w:sz w:val="20"/>
                <w:szCs w:val="20"/>
              </w:rPr>
              <w:t xml:space="preserve"> - stolpec leto 2023 podatek je vedno v </w:t>
            </w:r>
            <w:r>
              <w:rPr>
                <w:rFonts w:cs="Arial"/>
                <w:color w:val="000000"/>
                <w:sz w:val="20"/>
                <w:szCs w:val="20"/>
              </w:rPr>
              <w:t>absolutni vrednosti</w:t>
            </w:r>
          </w:p>
        </w:tc>
      </w:tr>
      <w:tr w:rsidR="00F56E04" w:rsidRPr="00C458DA" w14:paraId="7B731652" w14:textId="77777777" w:rsidTr="00EA189B">
        <w:trPr>
          <w:trHeight w:val="20"/>
        </w:trPr>
        <w:tc>
          <w:tcPr>
            <w:tcW w:w="1913" w:type="dxa"/>
            <w:vMerge/>
            <w:shd w:val="clear" w:color="auto" w:fill="auto"/>
            <w:vAlign w:val="center"/>
          </w:tcPr>
          <w:p w14:paraId="7C433A8B" w14:textId="77777777" w:rsidR="00F56E04" w:rsidRPr="00C458DA" w:rsidRDefault="00F56E04" w:rsidP="00FD05D5">
            <w:pPr>
              <w:rPr>
                <w:rFonts w:cs="Arial"/>
                <w:sz w:val="20"/>
                <w:szCs w:val="20"/>
              </w:rPr>
            </w:pPr>
          </w:p>
        </w:tc>
        <w:tc>
          <w:tcPr>
            <w:tcW w:w="988" w:type="dxa"/>
            <w:shd w:val="clear" w:color="auto" w:fill="auto"/>
            <w:noWrap/>
            <w:hideMark/>
          </w:tcPr>
          <w:p w14:paraId="3A29E846" w14:textId="77777777" w:rsidR="00F56E04" w:rsidRPr="00FD05D5" w:rsidRDefault="00F56E04" w:rsidP="00FD05D5">
            <w:pPr>
              <w:jc w:val="center"/>
              <w:rPr>
                <w:rFonts w:cs="Arial"/>
                <w:b/>
                <w:sz w:val="20"/>
                <w:szCs w:val="20"/>
              </w:rPr>
            </w:pPr>
            <w:r w:rsidRPr="00FD05D5">
              <w:rPr>
                <w:rFonts w:cs="Arial"/>
                <w:b/>
                <w:sz w:val="20"/>
                <w:szCs w:val="20"/>
              </w:rPr>
              <w:t>84</w:t>
            </w:r>
          </w:p>
        </w:tc>
        <w:tc>
          <w:tcPr>
            <w:tcW w:w="1030" w:type="dxa"/>
            <w:shd w:val="clear" w:color="auto" w:fill="auto"/>
            <w:noWrap/>
            <w:hideMark/>
          </w:tcPr>
          <w:p w14:paraId="74C08FFB"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A608620"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- 2023  - Moški - Abs. vred. </w:t>
            </w:r>
          </w:p>
        </w:tc>
        <w:tc>
          <w:tcPr>
            <w:tcW w:w="6237" w:type="dxa"/>
            <w:shd w:val="clear" w:color="auto" w:fill="auto"/>
            <w:hideMark/>
          </w:tcPr>
          <w:p w14:paraId="04062982" w14:textId="317D1704" w:rsidR="00F56E04" w:rsidRPr="00FD05D5" w:rsidRDefault="00DE37EA" w:rsidP="0039791E">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w:t>
            </w:r>
            <w:r w:rsidR="0039791E">
              <w:rPr>
                <w:rFonts w:cs="Arial"/>
                <w:color w:val="000000"/>
                <w:sz w:val="20"/>
                <w:szCs w:val="20"/>
              </w:rPr>
              <w:t>oški-za kazalnike s šifro R01-R05</w:t>
            </w:r>
            <w:r w:rsidR="00F56E04" w:rsidRPr="00FD05D5">
              <w:rPr>
                <w:rFonts w:cs="Arial"/>
                <w:color w:val="000000"/>
                <w:sz w:val="20"/>
                <w:szCs w:val="20"/>
              </w:rPr>
              <w:t xml:space="preserve"> - stolpec leto 2023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410D5199" w14:textId="77777777" w:rsidTr="00EA189B">
        <w:trPr>
          <w:trHeight w:val="20"/>
        </w:trPr>
        <w:tc>
          <w:tcPr>
            <w:tcW w:w="1913" w:type="dxa"/>
            <w:vMerge/>
            <w:shd w:val="clear" w:color="auto" w:fill="auto"/>
            <w:vAlign w:val="center"/>
          </w:tcPr>
          <w:p w14:paraId="092C4D8A" w14:textId="77777777" w:rsidR="00F56E04" w:rsidRPr="00C458DA" w:rsidRDefault="00F56E04" w:rsidP="00FD05D5">
            <w:pPr>
              <w:rPr>
                <w:rFonts w:cs="Arial"/>
                <w:sz w:val="20"/>
                <w:szCs w:val="20"/>
              </w:rPr>
            </w:pPr>
          </w:p>
        </w:tc>
        <w:tc>
          <w:tcPr>
            <w:tcW w:w="988" w:type="dxa"/>
            <w:shd w:val="clear" w:color="auto" w:fill="auto"/>
            <w:noWrap/>
            <w:hideMark/>
          </w:tcPr>
          <w:p w14:paraId="03A76374" w14:textId="77777777" w:rsidR="00F56E04" w:rsidRPr="00FD05D5" w:rsidRDefault="00F56E04" w:rsidP="00FD05D5">
            <w:pPr>
              <w:jc w:val="center"/>
              <w:rPr>
                <w:rFonts w:cs="Arial"/>
                <w:b/>
                <w:sz w:val="20"/>
                <w:szCs w:val="20"/>
              </w:rPr>
            </w:pPr>
            <w:r w:rsidRPr="00FD05D5">
              <w:rPr>
                <w:rFonts w:cs="Arial"/>
                <w:b/>
                <w:sz w:val="20"/>
                <w:szCs w:val="20"/>
              </w:rPr>
              <w:t>85</w:t>
            </w:r>
          </w:p>
        </w:tc>
        <w:tc>
          <w:tcPr>
            <w:tcW w:w="1030" w:type="dxa"/>
            <w:shd w:val="clear" w:color="auto" w:fill="auto"/>
            <w:noWrap/>
            <w:hideMark/>
          </w:tcPr>
          <w:p w14:paraId="479F1515"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3CF8AC75"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- 2023  - Ženske - Abs. vred.</w:t>
            </w:r>
          </w:p>
        </w:tc>
        <w:tc>
          <w:tcPr>
            <w:tcW w:w="6237" w:type="dxa"/>
            <w:shd w:val="clear" w:color="auto" w:fill="auto"/>
            <w:hideMark/>
          </w:tcPr>
          <w:p w14:paraId="2AFCD893" w14:textId="4C222636"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2023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19948F8C" w14:textId="77777777" w:rsidTr="00EA189B">
        <w:trPr>
          <w:trHeight w:val="20"/>
        </w:trPr>
        <w:tc>
          <w:tcPr>
            <w:tcW w:w="1913" w:type="dxa"/>
            <w:vMerge/>
            <w:shd w:val="clear" w:color="auto" w:fill="auto"/>
            <w:vAlign w:val="center"/>
          </w:tcPr>
          <w:p w14:paraId="37003E63" w14:textId="77777777" w:rsidR="00F56E04" w:rsidRPr="00C458DA" w:rsidRDefault="00F56E04" w:rsidP="00FD05D5">
            <w:pPr>
              <w:rPr>
                <w:rFonts w:cs="Arial"/>
                <w:sz w:val="20"/>
                <w:szCs w:val="20"/>
              </w:rPr>
            </w:pPr>
          </w:p>
        </w:tc>
        <w:tc>
          <w:tcPr>
            <w:tcW w:w="988" w:type="dxa"/>
            <w:shd w:val="clear" w:color="auto" w:fill="auto"/>
            <w:noWrap/>
            <w:hideMark/>
          </w:tcPr>
          <w:p w14:paraId="1F6633B5" w14:textId="77777777" w:rsidR="00F56E04" w:rsidRPr="00FD05D5" w:rsidRDefault="00F56E04" w:rsidP="00FD05D5">
            <w:pPr>
              <w:jc w:val="center"/>
              <w:rPr>
                <w:rFonts w:cs="Arial"/>
                <w:b/>
                <w:sz w:val="20"/>
                <w:szCs w:val="20"/>
              </w:rPr>
            </w:pPr>
            <w:r w:rsidRPr="00FD05D5">
              <w:rPr>
                <w:rFonts w:cs="Arial"/>
                <w:b/>
                <w:sz w:val="20"/>
                <w:szCs w:val="20"/>
              </w:rPr>
              <w:t>88</w:t>
            </w:r>
          </w:p>
        </w:tc>
        <w:tc>
          <w:tcPr>
            <w:tcW w:w="1030" w:type="dxa"/>
            <w:shd w:val="clear" w:color="auto" w:fill="auto"/>
            <w:noWrap/>
            <w:hideMark/>
          </w:tcPr>
          <w:p w14:paraId="2EDA7521"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0DCC4CAE"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- 2022 - Skupaj - Abs. vred.</w:t>
            </w:r>
          </w:p>
        </w:tc>
        <w:tc>
          <w:tcPr>
            <w:tcW w:w="6237" w:type="dxa"/>
            <w:shd w:val="clear" w:color="auto" w:fill="auto"/>
            <w:hideMark/>
          </w:tcPr>
          <w:p w14:paraId="71A672F2" w14:textId="64B9B909"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sku</w:t>
            </w:r>
            <w:r w:rsidR="0039791E">
              <w:rPr>
                <w:rFonts w:cs="Arial"/>
                <w:color w:val="000000"/>
                <w:sz w:val="20"/>
                <w:szCs w:val="20"/>
              </w:rPr>
              <w:t>paj-za kazalnike s šifro R01-R05</w:t>
            </w:r>
            <w:r w:rsidR="00F56E04" w:rsidRPr="00FD05D5">
              <w:rPr>
                <w:rFonts w:cs="Arial"/>
                <w:color w:val="000000"/>
                <w:sz w:val="20"/>
                <w:szCs w:val="20"/>
              </w:rPr>
              <w:t xml:space="preserve"> - stolpec leto 2022 - podatek je vedno v </w:t>
            </w:r>
            <w:r>
              <w:rPr>
                <w:rFonts w:cs="Arial"/>
                <w:color w:val="000000"/>
                <w:sz w:val="20"/>
                <w:szCs w:val="20"/>
              </w:rPr>
              <w:t>absolutni vrednosti</w:t>
            </w:r>
          </w:p>
        </w:tc>
      </w:tr>
      <w:tr w:rsidR="00F56E04" w:rsidRPr="00C458DA" w14:paraId="6A99775B" w14:textId="77777777" w:rsidTr="00EA189B">
        <w:trPr>
          <w:trHeight w:val="20"/>
        </w:trPr>
        <w:tc>
          <w:tcPr>
            <w:tcW w:w="1913" w:type="dxa"/>
            <w:vMerge/>
            <w:shd w:val="clear" w:color="auto" w:fill="auto"/>
            <w:vAlign w:val="center"/>
          </w:tcPr>
          <w:p w14:paraId="7353BB68" w14:textId="77777777" w:rsidR="00F56E04" w:rsidRPr="00C458DA" w:rsidRDefault="00F56E04" w:rsidP="00FD05D5">
            <w:pPr>
              <w:rPr>
                <w:rFonts w:cs="Arial"/>
                <w:sz w:val="20"/>
                <w:szCs w:val="20"/>
              </w:rPr>
            </w:pPr>
          </w:p>
        </w:tc>
        <w:tc>
          <w:tcPr>
            <w:tcW w:w="988" w:type="dxa"/>
            <w:shd w:val="clear" w:color="auto" w:fill="auto"/>
            <w:noWrap/>
            <w:hideMark/>
          </w:tcPr>
          <w:p w14:paraId="6E4984E8" w14:textId="77777777" w:rsidR="00F56E04" w:rsidRPr="00FD05D5" w:rsidRDefault="00F56E04" w:rsidP="00FD05D5">
            <w:pPr>
              <w:jc w:val="center"/>
              <w:rPr>
                <w:rFonts w:cs="Arial"/>
                <w:b/>
                <w:sz w:val="20"/>
                <w:szCs w:val="20"/>
              </w:rPr>
            </w:pPr>
            <w:r w:rsidRPr="00FD05D5">
              <w:rPr>
                <w:rFonts w:cs="Arial"/>
                <w:b/>
                <w:sz w:val="20"/>
                <w:szCs w:val="20"/>
              </w:rPr>
              <w:t>89</w:t>
            </w:r>
          </w:p>
        </w:tc>
        <w:tc>
          <w:tcPr>
            <w:tcW w:w="1030" w:type="dxa"/>
            <w:shd w:val="clear" w:color="auto" w:fill="auto"/>
            <w:noWrap/>
            <w:hideMark/>
          </w:tcPr>
          <w:p w14:paraId="157CA980"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6A7F58A8"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- 2022  - Moški - Abs. vred. </w:t>
            </w:r>
          </w:p>
        </w:tc>
        <w:tc>
          <w:tcPr>
            <w:tcW w:w="6237" w:type="dxa"/>
            <w:shd w:val="clear" w:color="auto" w:fill="auto"/>
            <w:hideMark/>
          </w:tcPr>
          <w:p w14:paraId="327917F9" w14:textId="485D6760"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 xml:space="preserve">-poročanje o udeležencih-kazalniki-stolpec moški-za </w:t>
            </w:r>
            <w:r w:rsidRPr="00FD05D5">
              <w:rPr>
                <w:rFonts w:cs="Arial"/>
                <w:color w:val="000000"/>
                <w:sz w:val="20"/>
                <w:szCs w:val="20"/>
              </w:rPr>
              <w:t xml:space="preserve">Kazalnike </w:t>
            </w:r>
            <w:r w:rsidR="00F56E04" w:rsidRPr="00FD05D5">
              <w:rPr>
                <w:rFonts w:cs="Arial"/>
                <w:color w:val="000000"/>
                <w:sz w:val="20"/>
                <w:szCs w:val="20"/>
              </w:rPr>
              <w:t>s š</w:t>
            </w:r>
            <w:r w:rsidR="0039791E">
              <w:rPr>
                <w:rFonts w:cs="Arial"/>
                <w:color w:val="000000"/>
                <w:sz w:val="20"/>
                <w:szCs w:val="20"/>
              </w:rPr>
              <w:t>ifro R01-R05</w:t>
            </w:r>
            <w:r w:rsidR="00F56E04" w:rsidRPr="00FD05D5">
              <w:rPr>
                <w:rFonts w:cs="Arial"/>
                <w:color w:val="000000"/>
                <w:sz w:val="20"/>
                <w:szCs w:val="20"/>
              </w:rPr>
              <w:t xml:space="preserve"> - stolpec leto 2022 -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34872FF0" w14:textId="77777777" w:rsidTr="00EA189B">
        <w:trPr>
          <w:trHeight w:val="20"/>
        </w:trPr>
        <w:tc>
          <w:tcPr>
            <w:tcW w:w="1913" w:type="dxa"/>
            <w:vMerge/>
            <w:shd w:val="clear" w:color="auto" w:fill="auto"/>
            <w:vAlign w:val="center"/>
          </w:tcPr>
          <w:p w14:paraId="1C84DE57" w14:textId="77777777" w:rsidR="00F56E04" w:rsidRPr="00C458DA" w:rsidRDefault="00F56E04" w:rsidP="00FD05D5">
            <w:pPr>
              <w:rPr>
                <w:rFonts w:cs="Arial"/>
                <w:sz w:val="20"/>
                <w:szCs w:val="20"/>
              </w:rPr>
            </w:pPr>
          </w:p>
        </w:tc>
        <w:tc>
          <w:tcPr>
            <w:tcW w:w="988" w:type="dxa"/>
            <w:shd w:val="clear" w:color="auto" w:fill="auto"/>
            <w:noWrap/>
            <w:hideMark/>
          </w:tcPr>
          <w:p w14:paraId="305261E2" w14:textId="77777777" w:rsidR="00F56E04" w:rsidRPr="00FD05D5" w:rsidRDefault="00F56E04" w:rsidP="00FD05D5">
            <w:pPr>
              <w:jc w:val="center"/>
              <w:rPr>
                <w:rFonts w:cs="Arial"/>
                <w:b/>
                <w:sz w:val="20"/>
                <w:szCs w:val="20"/>
              </w:rPr>
            </w:pPr>
            <w:r w:rsidRPr="00FD05D5">
              <w:rPr>
                <w:rFonts w:cs="Arial"/>
                <w:b/>
                <w:sz w:val="20"/>
                <w:szCs w:val="20"/>
              </w:rPr>
              <w:t>90</w:t>
            </w:r>
          </w:p>
        </w:tc>
        <w:tc>
          <w:tcPr>
            <w:tcW w:w="1030" w:type="dxa"/>
            <w:shd w:val="clear" w:color="auto" w:fill="auto"/>
            <w:noWrap/>
            <w:hideMark/>
          </w:tcPr>
          <w:p w14:paraId="6381F05E"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0AEF3B1D"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- 2022  - Ženske - Abs. vred.</w:t>
            </w:r>
          </w:p>
        </w:tc>
        <w:tc>
          <w:tcPr>
            <w:tcW w:w="6237" w:type="dxa"/>
            <w:shd w:val="clear" w:color="auto" w:fill="auto"/>
            <w:hideMark/>
          </w:tcPr>
          <w:p w14:paraId="16BB8FC5" w14:textId="1C957D54"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2022 -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46C02D39" w14:textId="77777777" w:rsidTr="00EA189B">
        <w:trPr>
          <w:trHeight w:val="20"/>
        </w:trPr>
        <w:tc>
          <w:tcPr>
            <w:tcW w:w="1913" w:type="dxa"/>
            <w:vMerge/>
            <w:shd w:val="clear" w:color="auto" w:fill="auto"/>
            <w:vAlign w:val="center"/>
          </w:tcPr>
          <w:p w14:paraId="4146ECF1" w14:textId="77777777" w:rsidR="00F56E04" w:rsidRPr="00C458DA" w:rsidRDefault="00F56E04" w:rsidP="00FD05D5">
            <w:pPr>
              <w:rPr>
                <w:rFonts w:cs="Arial"/>
                <w:sz w:val="20"/>
                <w:szCs w:val="20"/>
              </w:rPr>
            </w:pPr>
          </w:p>
        </w:tc>
        <w:tc>
          <w:tcPr>
            <w:tcW w:w="988" w:type="dxa"/>
            <w:shd w:val="clear" w:color="auto" w:fill="auto"/>
            <w:noWrap/>
            <w:hideMark/>
          </w:tcPr>
          <w:p w14:paraId="58FCC2D3" w14:textId="77777777" w:rsidR="00F56E04" w:rsidRPr="00FD05D5" w:rsidRDefault="00F56E04" w:rsidP="00FD05D5">
            <w:pPr>
              <w:jc w:val="center"/>
              <w:rPr>
                <w:rFonts w:cs="Arial"/>
                <w:b/>
                <w:sz w:val="20"/>
                <w:szCs w:val="20"/>
              </w:rPr>
            </w:pPr>
            <w:r w:rsidRPr="00FD05D5">
              <w:rPr>
                <w:rFonts w:cs="Arial"/>
                <w:b/>
                <w:sz w:val="20"/>
                <w:szCs w:val="20"/>
              </w:rPr>
              <w:t>91</w:t>
            </w:r>
          </w:p>
        </w:tc>
        <w:tc>
          <w:tcPr>
            <w:tcW w:w="1030" w:type="dxa"/>
            <w:shd w:val="clear" w:color="auto" w:fill="auto"/>
            <w:noWrap/>
            <w:hideMark/>
          </w:tcPr>
          <w:p w14:paraId="73CAFA5B"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4CF36FDE"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- 2021 - Skupaj - Abs. vred.</w:t>
            </w:r>
          </w:p>
        </w:tc>
        <w:tc>
          <w:tcPr>
            <w:tcW w:w="6237" w:type="dxa"/>
            <w:shd w:val="clear" w:color="auto" w:fill="auto"/>
            <w:hideMark/>
          </w:tcPr>
          <w:p w14:paraId="32176666" w14:textId="4A2A9A8B"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2021-  podatek je vedno v </w:t>
            </w:r>
            <w:r>
              <w:rPr>
                <w:rFonts w:cs="Arial"/>
                <w:color w:val="000000"/>
                <w:sz w:val="20"/>
                <w:szCs w:val="20"/>
              </w:rPr>
              <w:t>absolutni vrednosti</w:t>
            </w:r>
          </w:p>
        </w:tc>
      </w:tr>
      <w:tr w:rsidR="00F56E04" w:rsidRPr="00C458DA" w14:paraId="1052171E" w14:textId="77777777" w:rsidTr="00EA189B">
        <w:trPr>
          <w:trHeight w:val="20"/>
        </w:trPr>
        <w:tc>
          <w:tcPr>
            <w:tcW w:w="1913" w:type="dxa"/>
            <w:vMerge/>
            <w:shd w:val="clear" w:color="auto" w:fill="auto"/>
            <w:vAlign w:val="center"/>
          </w:tcPr>
          <w:p w14:paraId="5593B933" w14:textId="77777777" w:rsidR="00F56E04" w:rsidRPr="00C458DA" w:rsidRDefault="00F56E04" w:rsidP="00FD05D5">
            <w:pPr>
              <w:rPr>
                <w:rFonts w:cs="Arial"/>
                <w:sz w:val="20"/>
                <w:szCs w:val="20"/>
              </w:rPr>
            </w:pPr>
          </w:p>
        </w:tc>
        <w:tc>
          <w:tcPr>
            <w:tcW w:w="988" w:type="dxa"/>
            <w:shd w:val="clear" w:color="auto" w:fill="auto"/>
            <w:noWrap/>
            <w:hideMark/>
          </w:tcPr>
          <w:p w14:paraId="1F34BD09" w14:textId="77777777" w:rsidR="00F56E04" w:rsidRPr="00FD05D5" w:rsidRDefault="00F56E04" w:rsidP="00FD05D5">
            <w:pPr>
              <w:jc w:val="center"/>
              <w:rPr>
                <w:rFonts w:cs="Arial"/>
                <w:b/>
                <w:sz w:val="20"/>
                <w:szCs w:val="20"/>
              </w:rPr>
            </w:pPr>
            <w:r w:rsidRPr="00FD05D5">
              <w:rPr>
                <w:rFonts w:cs="Arial"/>
                <w:b/>
                <w:sz w:val="20"/>
                <w:szCs w:val="20"/>
              </w:rPr>
              <w:t>92</w:t>
            </w:r>
          </w:p>
        </w:tc>
        <w:tc>
          <w:tcPr>
            <w:tcW w:w="1030" w:type="dxa"/>
            <w:shd w:val="clear" w:color="auto" w:fill="auto"/>
            <w:noWrap/>
            <w:hideMark/>
          </w:tcPr>
          <w:p w14:paraId="4544BE23"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93F2392"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- 2021  - Moški - Abs. vred. </w:t>
            </w:r>
          </w:p>
        </w:tc>
        <w:tc>
          <w:tcPr>
            <w:tcW w:w="6237" w:type="dxa"/>
            <w:shd w:val="clear" w:color="auto" w:fill="auto"/>
            <w:hideMark/>
          </w:tcPr>
          <w:p w14:paraId="06449699" w14:textId="0B09D805"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w:t>
            </w:r>
            <w:r w:rsidR="0039791E">
              <w:rPr>
                <w:rFonts w:cs="Arial"/>
                <w:color w:val="000000"/>
                <w:sz w:val="20"/>
                <w:szCs w:val="20"/>
              </w:rPr>
              <w:t>ški-za kazalnike s šifro R01-R05</w:t>
            </w:r>
            <w:r w:rsidR="00F56E04" w:rsidRPr="00FD05D5">
              <w:rPr>
                <w:rFonts w:cs="Arial"/>
                <w:color w:val="000000"/>
                <w:sz w:val="20"/>
                <w:szCs w:val="20"/>
              </w:rPr>
              <w:t xml:space="preserve"> - stolpec leto 2021-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1D47B057" w14:textId="77777777" w:rsidTr="00EA189B">
        <w:trPr>
          <w:trHeight w:val="20"/>
        </w:trPr>
        <w:tc>
          <w:tcPr>
            <w:tcW w:w="1913" w:type="dxa"/>
            <w:vMerge/>
            <w:shd w:val="clear" w:color="auto" w:fill="auto"/>
            <w:vAlign w:val="center"/>
          </w:tcPr>
          <w:p w14:paraId="384DA1D5" w14:textId="77777777" w:rsidR="00F56E04" w:rsidRPr="00C458DA" w:rsidRDefault="00F56E04" w:rsidP="00FD05D5">
            <w:pPr>
              <w:rPr>
                <w:rFonts w:cs="Arial"/>
                <w:color w:val="000000"/>
                <w:sz w:val="20"/>
                <w:szCs w:val="20"/>
              </w:rPr>
            </w:pPr>
          </w:p>
        </w:tc>
        <w:tc>
          <w:tcPr>
            <w:tcW w:w="988" w:type="dxa"/>
            <w:shd w:val="clear" w:color="auto" w:fill="auto"/>
            <w:noWrap/>
            <w:hideMark/>
          </w:tcPr>
          <w:p w14:paraId="15462A3E" w14:textId="77777777" w:rsidR="00F56E04" w:rsidRPr="00FD05D5" w:rsidRDefault="00F56E04" w:rsidP="00FD05D5">
            <w:pPr>
              <w:jc w:val="center"/>
              <w:rPr>
                <w:rFonts w:cs="Arial"/>
                <w:b/>
                <w:sz w:val="20"/>
                <w:szCs w:val="20"/>
              </w:rPr>
            </w:pPr>
            <w:r w:rsidRPr="00FD05D5">
              <w:rPr>
                <w:rFonts w:cs="Arial"/>
                <w:b/>
                <w:sz w:val="20"/>
                <w:szCs w:val="20"/>
              </w:rPr>
              <w:t>93</w:t>
            </w:r>
          </w:p>
        </w:tc>
        <w:tc>
          <w:tcPr>
            <w:tcW w:w="1030" w:type="dxa"/>
            <w:shd w:val="clear" w:color="auto" w:fill="auto"/>
            <w:noWrap/>
            <w:hideMark/>
          </w:tcPr>
          <w:p w14:paraId="3FCF5966"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0A585D5"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- 2021  - Ženske - Abs. vred.</w:t>
            </w:r>
          </w:p>
        </w:tc>
        <w:tc>
          <w:tcPr>
            <w:tcW w:w="6237" w:type="dxa"/>
            <w:shd w:val="clear" w:color="auto" w:fill="auto"/>
            <w:hideMark/>
          </w:tcPr>
          <w:p w14:paraId="390C05CF" w14:textId="0881086B"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w:t>
            </w:r>
            <w:r w:rsidR="0039791E">
              <w:rPr>
                <w:rFonts w:cs="Arial"/>
                <w:color w:val="000000"/>
                <w:sz w:val="20"/>
                <w:szCs w:val="20"/>
              </w:rPr>
              <w:t>ske-za kazalnike s šifro R01-R05</w:t>
            </w:r>
            <w:r w:rsidR="00F56E04" w:rsidRPr="00FD05D5">
              <w:rPr>
                <w:rFonts w:cs="Arial"/>
                <w:color w:val="000000"/>
                <w:sz w:val="20"/>
                <w:szCs w:val="20"/>
              </w:rPr>
              <w:t xml:space="preserve"> - stolpec leto 2021-  podatek je vedno v </w:t>
            </w:r>
            <w:r>
              <w:rPr>
                <w:rFonts w:cs="Arial"/>
                <w:color w:val="000000"/>
                <w:sz w:val="20"/>
                <w:szCs w:val="20"/>
              </w:rPr>
              <w:t>absolutni vrednosti</w:t>
            </w:r>
          </w:p>
        </w:tc>
      </w:tr>
      <w:tr w:rsidR="00F56E04" w:rsidRPr="00C458DA" w14:paraId="23D27634" w14:textId="77777777" w:rsidTr="00EA189B">
        <w:trPr>
          <w:trHeight w:val="20"/>
        </w:trPr>
        <w:tc>
          <w:tcPr>
            <w:tcW w:w="1913" w:type="dxa"/>
            <w:vMerge/>
            <w:shd w:val="clear" w:color="auto" w:fill="auto"/>
            <w:vAlign w:val="center"/>
          </w:tcPr>
          <w:p w14:paraId="6244C0C9" w14:textId="77777777" w:rsidR="00F56E04" w:rsidRPr="00C458DA" w:rsidRDefault="00F56E04" w:rsidP="00FD05D5">
            <w:pPr>
              <w:rPr>
                <w:rFonts w:cs="Arial"/>
                <w:sz w:val="20"/>
                <w:szCs w:val="20"/>
              </w:rPr>
            </w:pPr>
          </w:p>
        </w:tc>
        <w:tc>
          <w:tcPr>
            <w:tcW w:w="988" w:type="dxa"/>
            <w:shd w:val="clear" w:color="auto" w:fill="auto"/>
            <w:noWrap/>
            <w:hideMark/>
          </w:tcPr>
          <w:p w14:paraId="02A4CE4B" w14:textId="77777777" w:rsidR="00F56E04" w:rsidRPr="00FD05D5" w:rsidRDefault="00F56E04" w:rsidP="00FD05D5">
            <w:pPr>
              <w:jc w:val="center"/>
              <w:rPr>
                <w:rFonts w:cs="Arial"/>
                <w:b/>
                <w:sz w:val="20"/>
                <w:szCs w:val="20"/>
              </w:rPr>
            </w:pPr>
            <w:r w:rsidRPr="00FD05D5">
              <w:rPr>
                <w:rFonts w:cs="Arial"/>
                <w:b/>
                <w:sz w:val="20"/>
                <w:szCs w:val="20"/>
              </w:rPr>
              <w:t>94</w:t>
            </w:r>
          </w:p>
        </w:tc>
        <w:tc>
          <w:tcPr>
            <w:tcW w:w="1030" w:type="dxa"/>
            <w:shd w:val="clear" w:color="auto" w:fill="auto"/>
            <w:noWrap/>
            <w:hideMark/>
          </w:tcPr>
          <w:p w14:paraId="078ABC9C"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0726A56"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- 2020 - Skupaj - </w:t>
            </w:r>
            <w:r w:rsidRPr="00FD05D5">
              <w:rPr>
                <w:rFonts w:cs="Arial"/>
                <w:b/>
                <w:sz w:val="20"/>
                <w:szCs w:val="20"/>
              </w:rPr>
              <w:lastRenderedPageBreak/>
              <w:t>Abs. vred.</w:t>
            </w:r>
          </w:p>
        </w:tc>
        <w:tc>
          <w:tcPr>
            <w:tcW w:w="6237" w:type="dxa"/>
            <w:shd w:val="clear" w:color="auto" w:fill="auto"/>
            <w:hideMark/>
          </w:tcPr>
          <w:p w14:paraId="706668E1" w14:textId="01425104" w:rsidR="00F56E04" w:rsidRPr="00FD05D5" w:rsidRDefault="00DE37EA" w:rsidP="00FD05D5">
            <w:pPr>
              <w:rPr>
                <w:rFonts w:cs="Arial"/>
                <w:color w:val="000000"/>
                <w:sz w:val="20"/>
                <w:szCs w:val="20"/>
              </w:rPr>
            </w:pPr>
            <w:r w:rsidRPr="00FD05D5">
              <w:rPr>
                <w:rFonts w:cs="Arial"/>
                <w:color w:val="000000"/>
                <w:sz w:val="20"/>
                <w:szCs w:val="20"/>
              </w:rPr>
              <w:lastRenderedPageBreak/>
              <w:t>Operacije</w:t>
            </w:r>
            <w:r w:rsidR="00F56E04" w:rsidRPr="00FD05D5">
              <w:rPr>
                <w:rFonts w:cs="Arial"/>
                <w:color w:val="000000"/>
                <w:sz w:val="20"/>
                <w:szCs w:val="20"/>
              </w:rPr>
              <w:t>-poročanje o udeležencih-kazalniki-stolpec seštevek M</w:t>
            </w:r>
            <w:r w:rsidR="0039791E">
              <w:rPr>
                <w:rFonts w:cs="Arial"/>
                <w:color w:val="000000"/>
                <w:sz w:val="20"/>
                <w:szCs w:val="20"/>
              </w:rPr>
              <w:t>+Ž -za kazalnike s šifro R01-R05</w:t>
            </w:r>
            <w:r w:rsidR="00F56E04" w:rsidRPr="00FD05D5">
              <w:rPr>
                <w:rFonts w:cs="Arial"/>
                <w:color w:val="000000"/>
                <w:sz w:val="20"/>
                <w:szCs w:val="20"/>
              </w:rPr>
              <w:t xml:space="preserve"> - stolpec leto 2020-  podatek je vedno v </w:t>
            </w:r>
            <w:r>
              <w:rPr>
                <w:rFonts w:cs="Arial"/>
                <w:color w:val="000000"/>
                <w:sz w:val="20"/>
                <w:szCs w:val="20"/>
              </w:rPr>
              <w:lastRenderedPageBreak/>
              <w:t>absolutni vrednosti</w:t>
            </w:r>
            <w:r w:rsidR="00F56E04" w:rsidRPr="00FD05D5">
              <w:rPr>
                <w:rFonts w:cs="Arial"/>
                <w:color w:val="000000"/>
                <w:sz w:val="20"/>
                <w:szCs w:val="20"/>
              </w:rPr>
              <w:t>.</w:t>
            </w:r>
          </w:p>
        </w:tc>
      </w:tr>
      <w:tr w:rsidR="00F56E04" w:rsidRPr="00C458DA" w14:paraId="7F6CC558" w14:textId="77777777" w:rsidTr="00EA189B">
        <w:trPr>
          <w:trHeight w:val="624"/>
        </w:trPr>
        <w:tc>
          <w:tcPr>
            <w:tcW w:w="1913" w:type="dxa"/>
            <w:vMerge/>
            <w:shd w:val="clear" w:color="auto" w:fill="auto"/>
            <w:vAlign w:val="center"/>
          </w:tcPr>
          <w:p w14:paraId="5C0D631C" w14:textId="77777777" w:rsidR="00F56E04" w:rsidRPr="00C458DA" w:rsidRDefault="00F56E04" w:rsidP="00FD05D5">
            <w:pPr>
              <w:rPr>
                <w:rFonts w:cs="Arial"/>
                <w:sz w:val="20"/>
                <w:szCs w:val="20"/>
              </w:rPr>
            </w:pPr>
          </w:p>
        </w:tc>
        <w:tc>
          <w:tcPr>
            <w:tcW w:w="988" w:type="dxa"/>
            <w:shd w:val="clear" w:color="auto" w:fill="auto"/>
            <w:noWrap/>
            <w:hideMark/>
          </w:tcPr>
          <w:p w14:paraId="08A0082F" w14:textId="77777777" w:rsidR="00F56E04" w:rsidRPr="00FD05D5" w:rsidRDefault="00F56E04" w:rsidP="00FD05D5">
            <w:pPr>
              <w:jc w:val="center"/>
              <w:rPr>
                <w:rFonts w:cs="Arial"/>
                <w:b/>
                <w:sz w:val="20"/>
                <w:szCs w:val="20"/>
              </w:rPr>
            </w:pPr>
            <w:r w:rsidRPr="00FD05D5">
              <w:rPr>
                <w:rFonts w:cs="Arial"/>
                <w:b/>
                <w:sz w:val="20"/>
                <w:szCs w:val="20"/>
              </w:rPr>
              <w:t>95</w:t>
            </w:r>
          </w:p>
        </w:tc>
        <w:tc>
          <w:tcPr>
            <w:tcW w:w="1030" w:type="dxa"/>
            <w:shd w:val="clear" w:color="auto" w:fill="auto"/>
            <w:noWrap/>
            <w:hideMark/>
          </w:tcPr>
          <w:p w14:paraId="7E66B2D6"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44E7ABAF"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- 2020  - Moški - Abs. vred. </w:t>
            </w:r>
          </w:p>
        </w:tc>
        <w:tc>
          <w:tcPr>
            <w:tcW w:w="6237" w:type="dxa"/>
            <w:shd w:val="clear" w:color="auto" w:fill="auto"/>
            <w:hideMark/>
          </w:tcPr>
          <w:p w14:paraId="06B240CE" w14:textId="510FD72D"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Moš</w:t>
            </w:r>
            <w:r w:rsidR="0039791E">
              <w:rPr>
                <w:rFonts w:cs="Arial"/>
                <w:color w:val="000000"/>
                <w:sz w:val="20"/>
                <w:szCs w:val="20"/>
              </w:rPr>
              <w:t>ki -za kazalnike s šifro R01-R05</w:t>
            </w:r>
            <w:r w:rsidR="00F56E04" w:rsidRPr="00FD05D5">
              <w:rPr>
                <w:rFonts w:cs="Arial"/>
                <w:color w:val="000000"/>
                <w:sz w:val="20"/>
                <w:szCs w:val="20"/>
              </w:rPr>
              <w:t xml:space="preserve"> - stolpec leto 2020-  podatek je vedno v </w:t>
            </w:r>
            <w:r>
              <w:rPr>
                <w:rFonts w:cs="Arial"/>
                <w:color w:val="000000"/>
                <w:sz w:val="20"/>
                <w:szCs w:val="20"/>
              </w:rPr>
              <w:t>absolutni vrednosti</w:t>
            </w:r>
            <w:r w:rsidR="00F56E04" w:rsidRPr="00FD05D5">
              <w:rPr>
                <w:rFonts w:cs="Arial"/>
                <w:color w:val="000000"/>
                <w:sz w:val="20"/>
                <w:szCs w:val="20"/>
              </w:rPr>
              <w:t>.</w:t>
            </w:r>
          </w:p>
        </w:tc>
      </w:tr>
      <w:tr w:rsidR="00F56E04" w:rsidRPr="00C458DA" w14:paraId="657F8EB4" w14:textId="77777777" w:rsidTr="00EA189B">
        <w:trPr>
          <w:trHeight w:val="510"/>
        </w:trPr>
        <w:tc>
          <w:tcPr>
            <w:tcW w:w="1913" w:type="dxa"/>
            <w:vMerge/>
            <w:shd w:val="clear" w:color="auto" w:fill="auto"/>
            <w:vAlign w:val="center"/>
          </w:tcPr>
          <w:p w14:paraId="0ADBCF1C" w14:textId="77777777" w:rsidR="00F56E04" w:rsidRPr="00C458DA" w:rsidRDefault="00F56E04" w:rsidP="00FD05D5">
            <w:pPr>
              <w:rPr>
                <w:rFonts w:cs="Arial"/>
                <w:sz w:val="20"/>
                <w:szCs w:val="20"/>
              </w:rPr>
            </w:pPr>
          </w:p>
        </w:tc>
        <w:tc>
          <w:tcPr>
            <w:tcW w:w="988" w:type="dxa"/>
            <w:shd w:val="clear" w:color="auto" w:fill="auto"/>
            <w:noWrap/>
            <w:hideMark/>
          </w:tcPr>
          <w:p w14:paraId="2DA52EAE" w14:textId="77777777" w:rsidR="00F56E04" w:rsidRPr="00FD05D5" w:rsidRDefault="00F56E04" w:rsidP="00FD05D5">
            <w:pPr>
              <w:jc w:val="center"/>
              <w:rPr>
                <w:rFonts w:cs="Arial"/>
                <w:b/>
                <w:sz w:val="20"/>
                <w:szCs w:val="20"/>
              </w:rPr>
            </w:pPr>
            <w:r w:rsidRPr="00FD05D5">
              <w:rPr>
                <w:rFonts w:cs="Arial"/>
                <w:b/>
                <w:sz w:val="20"/>
                <w:szCs w:val="20"/>
              </w:rPr>
              <w:t>96</w:t>
            </w:r>
          </w:p>
        </w:tc>
        <w:tc>
          <w:tcPr>
            <w:tcW w:w="1030" w:type="dxa"/>
            <w:shd w:val="clear" w:color="auto" w:fill="auto"/>
            <w:noWrap/>
            <w:hideMark/>
          </w:tcPr>
          <w:p w14:paraId="34FC83F5"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565F1110"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- 2020  - Ženske - Abs. vred.</w:t>
            </w:r>
          </w:p>
        </w:tc>
        <w:tc>
          <w:tcPr>
            <w:tcW w:w="6237" w:type="dxa"/>
            <w:shd w:val="clear" w:color="auto" w:fill="auto"/>
            <w:hideMark/>
          </w:tcPr>
          <w:p w14:paraId="181E8275" w14:textId="1CE6C7D7"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w:t>
            </w:r>
            <w:r w:rsidR="0039791E">
              <w:rPr>
                <w:rFonts w:cs="Arial"/>
                <w:color w:val="000000"/>
                <w:sz w:val="20"/>
                <w:szCs w:val="20"/>
              </w:rPr>
              <w:t>ke -za kazalnike s šifro R01-R05</w:t>
            </w:r>
            <w:r w:rsidR="00F56E04" w:rsidRPr="00FD05D5">
              <w:rPr>
                <w:rFonts w:cs="Arial"/>
                <w:color w:val="000000"/>
                <w:sz w:val="20"/>
                <w:szCs w:val="20"/>
              </w:rPr>
              <w:t xml:space="preserve"> - stolpec leto 2020-  podatek je vedno v </w:t>
            </w:r>
            <w:r>
              <w:rPr>
                <w:rFonts w:cs="Arial"/>
                <w:color w:val="000000"/>
                <w:sz w:val="20"/>
                <w:szCs w:val="20"/>
              </w:rPr>
              <w:t>absolutni vrednosti</w:t>
            </w:r>
          </w:p>
        </w:tc>
      </w:tr>
      <w:tr w:rsidR="00F56E04" w:rsidRPr="00C458DA" w14:paraId="1D4830BB" w14:textId="77777777" w:rsidTr="00EA189B">
        <w:trPr>
          <w:trHeight w:val="850"/>
        </w:trPr>
        <w:tc>
          <w:tcPr>
            <w:tcW w:w="1913" w:type="dxa"/>
            <w:vMerge/>
            <w:shd w:val="clear" w:color="auto" w:fill="auto"/>
            <w:vAlign w:val="center"/>
          </w:tcPr>
          <w:p w14:paraId="6992852D" w14:textId="77777777" w:rsidR="00F56E04" w:rsidRPr="00C458DA" w:rsidRDefault="00F56E04" w:rsidP="00FD05D5">
            <w:pPr>
              <w:rPr>
                <w:rFonts w:cs="Arial"/>
                <w:sz w:val="20"/>
                <w:szCs w:val="20"/>
              </w:rPr>
            </w:pPr>
          </w:p>
        </w:tc>
        <w:tc>
          <w:tcPr>
            <w:tcW w:w="988" w:type="dxa"/>
            <w:shd w:val="clear" w:color="auto" w:fill="auto"/>
            <w:noWrap/>
            <w:hideMark/>
          </w:tcPr>
          <w:p w14:paraId="350BFDDE" w14:textId="77777777" w:rsidR="00F56E04" w:rsidRPr="00FD05D5" w:rsidRDefault="00F56E04" w:rsidP="00FD05D5">
            <w:pPr>
              <w:jc w:val="center"/>
              <w:rPr>
                <w:rFonts w:cs="Arial"/>
                <w:b/>
                <w:sz w:val="20"/>
                <w:szCs w:val="20"/>
              </w:rPr>
            </w:pPr>
            <w:r w:rsidRPr="00FD05D5">
              <w:rPr>
                <w:rFonts w:cs="Arial"/>
                <w:b/>
                <w:sz w:val="20"/>
                <w:szCs w:val="20"/>
              </w:rPr>
              <w:t>99</w:t>
            </w:r>
          </w:p>
        </w:tc>
        <w:tc>
          <w:tcPr>
            <w:tcW w:w="1030" w:type="dxa"/>
            <w:shd w:val="clear" w:color="auto" w:fill="auto"/>
            <w:noWrap/>
            <w:hideMark/>
          </w:tcPr>
          <w:p w14:paraId="2817046B"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16113D63"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- 2019 - Skupaj - Abs. vred.</w:t>
            </w:r>
          </w:p>
        </w:tc>
        <w:tc>
          <w:tcPr>
            <w:tcW w:w="6237" w:type="dxa"/>
            <w:shd w:val="clear" w:color="auto" w:fill="auto"/>
            <w:hideMark/>
          </w:tcPr>
          <w:p w14:paraId="2E6CC181" w14:textId="33734146"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seštevek ženske+moš</w:t>
            </w:r>
            <w:r w:rsidR="0039791E">
              <w:rPr>
                <w:rFonts w:cs="Arial"/>
                <w:color w:val="000000"/>
                <w:sz w:val="20"/>
                <w:szCs w:val="20"/>
              </w:rPr>
              <w:t>ki -za kazalnike s šifro R01-R05</w:t>
            </w:r>
            <w:r w:rsidR="00F56E04" w:rsidRPr="00FD05D5">
              <w:rPr>
                <w:rFonts w:cs="Arial"/>
                <w:color w:val="000000"/>
                <w:sz w:val="20"/>
                <w:szCs w:val="20"/>
              </w:rPr>
              <w:t xml:space="preserve"> - stolpec leto 2019-  podatek je vedno v </w:t>
            </w:r>
            <w:r>
              <w:rPr>
                <w:rFonts w:cs="Arial"/>
                <w:color w:val="000000"/>
                <w:sz w:val="20"/>
                <w:szCs w:val="20"/>
              </w:rPr>
              <w:t>absolutni vrednosti</w:t>
            </w:r>
            <w:r w:rsidR="00F56E04" w:rsidRPr="00FD05D5">
              <w:rPr>
                <w:rFonts w:cs="Arial"/>
                <w:color w:val="000000"/>
                <w:sz w:val="20"/>
                <w:szCs w:val="20"/>
              </w:rPr>
              <w:t xml:space="preserve">. </w:t>
            </w:r>
          </w:p>
        </w:tc>
      </w:tr>
      <w:tr w:rsidR="00B56CDA" w:rsidRPr="00C458DA" w14:paraId="69FFC65B" w14:textId="77777777" w:rsidTr="00EA189B">
        <w:trPr>
          <w:trHeight w:val="20"/>
        </w:trPr>
        <w:tc>
          <w:tcPr>
            <w:tcW w:w="1913" w:type="dxa"/>
            <w:vMerge w:val="restart"/>
            <w:shd w:val="clear" w:color="auto" w:fill="auto"/>
            <w:vAlign w:val="center"/>
          </w:tcPr>
          <w:p w14:paraId="7582389E" w14:textId="77777777" w:rsidR="00B56CDA" w:rsidRPr="00C458DA" w:rsidRDefault="00B56CDA" w:rsidP="00FD05D5">
            <w:pPr>
              <w:rPr>
                <w:rFonts w:cs="Arial"/>
                <w:sz w:val="20"/>
                <w:szCs w:val="20"/>
              </w:rPr>
            </w:pPr>
            <w:r w:rsidRPr="00C458DA">
              <w:rPr>
                <w:rFonts w:cs="Arial"/>
                <w:sz w:val="20"/>
                <w:szCs w:val="20"/>
              </w:rPr>
              <w:t>PODATKI O KAZALNIKIH</w:t>
            </w:r>
          </w:p>
          <w:p w14:paraId="1FC2F891" w14:textId="77777777" w:rsidR="00B56CDA" w:rsidRDefault="00B56CDA" w:rsidP="00FD05D5">
            <w:pPr>
              <w:rPr>
                <w:rFonts w:cs="Arial"/>
                <w:sz w:val="20"/>
                <w:szCs w:val="20"/>
              </w:rPr>
            </w:pPr>
          </w:p>
          <w:p w14:paraId="15C68D33" w14:textId="77777777" w:rsidR="00B56CDA" w:rsidRPr="00C458DA" w:rsidRDefault="00B56CDA" w:rsidP="00FD05D5">
            <w:pPr>
              <w:rPr>
                <w:rFonts w:cs="Arial"/>
                <w:sz w:val="20"/>
                <w:szCs w:val="20"/>
              </w:rPr>
            </w:pPr>
          </w:p>
        </w:tc>
        <w:tc>
          <w:tcPr>
            <w:tcW w:w="988" w:type="dxa"/>
            <w:shd w:val="clear" w:color="auto" w:fill="auto"/>
            <w:noWrap/>
            <w:hideMark/>
          </w:tcPr>
          <w:p w14:paraId="7D238BAE" w14:textId="77777777" w:rsidR="00B56CDA" w:rsidRPr="00FD05D5" w:rsidRDefault="00B56CDA" w:rsidP="00FD05D5">
            <w:pPr>
              <w:jc w:val="center"/>
              <w:rPr>
                <w:rFonts w:cs="Arial"/>
                <w:b/>
                <w:sz w:val="20"/>
                <w:szCs w:val="20"/>
              </w:rPr>
            </w:pPr>
            <w:r w:rsidRPr="00FD05D5">
              <w:rPr>
                <w:rFonts w:cs="Arial"/>
                <w:b/>
                <w:sz w:val="20"/>
                <w:szCs w:val="20"/>
              </w:rPr>
              <w:t>100</w:t>
            </w:r>
          </w:p>
        </w:tc>
        <w:tc>
          <w:tcPr>
            <w:tcW w:w="1030" w:type="dxa"/>
            <w:shd w:val="clear" w:color="auto" w:fill="auto"/>
            <w:noWrap/>
            <w:hideMark/>
          </w:tcPr>
          <w:p w14:paraId="57B28E37"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7806C57E"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- 2019  - Moški - Abs. vred. </w:t>
            </w:r>
          </w:p>
        </w:tc>
        <w:tc>
          <w:tcPr>
            <w:tcW w:w="6237" w:type="dxa"/>
            <w:shd w:val="clear" w:color="auto" w:fill="auto"/>
            <w:hideMark/>
          </w:tcPr>
          <w:p w14:paraId="36D37A18" w14:textId="60FA5AA6"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moški</w:t>
            </w:r>
            <w:r w:rsidR="0039791E">
              <w:rPr>
                <w:rFonts w:cs="Arial"/>
                <w:color w:val="000000"/>
                <w:sz w:val="20"/>
                <w:szCs w:val="20"/>
              </w:rPr>
              <w:t xml:space="preserve"> -za kazalnike s šifro R01-R05</w:t>
            </w:r>
            <w:r w:rsidR="00B56CDA" w:rsidRPr="00FD05D5">
              <w:rPr>
                <w:rFonts w:cs="Arial"/>
                <w:color w:val="000000"/>
                <w:sz w:val="20"/>
                <w:szCs w:val="20"/>
              </w:rPr>
              <w:t xml:space="preserve"> - stolpec leto 2019-  podatek je vedno v </w:t>
            </w:r>
            <w:r>
              <w:rPr>
                <w:rFonts w:cs="Arial"/>
                <w:color w:val="000000"/>
                <w:sz w:val="20"/>
                <w:szCs w:val="20"/>
              </w:rPr>
              <w:t>absolutni vrednosti</w:t>
            </w:r>
          </w:p>
        </w:tc>
      </w:tr>
      <w:tr w:rsidR="00B56CDA" w:rsidRPr="00C458DA" w14:paraId="71BE6E11" w14:textId="77777777" w:rsidTr="00EA189B">
        <w:trPr>
          <w:trHeight w:val="20"/>
        </w:trPr>
        <w:tc>
          <w:tcPr>
            <w:tcW w:w="1913" w:type="dxa"/>
            <w:vMerge/>
            <w:shd w:val="clear" w:color="auto" w:fill="auto"/>
            <w:vAlign w:val="center"/>
          </w:tcPr>
          <w:p w14:paraId="14697085" w14:textId="77777777" w:rsidR="00B56CDA" w:rsidRPr="00C458DA" w:rsidRDefault="00B56CDA" w:rsidP="00FD05D5">
            <w:pPr>
              <w:rPr>
                <w:rFonts w:cs="Arial"/>
                <w:sz w:val="20"/>
                <w:szCs w:val="20"/>
              </w:rPr>
            </w:pPr>
          </w:p>
        </w:tc>
        <w:tc>
          <w:tcPr>
            <w:tcW w:w="988" w:type="dxa"/>
            <w:shd w:val="clear" w:color="auto" w:fill="auto"/>
            <w:noWrap/>
            <w:hideMark/>
          </w:tcPr>
          <w:p w14:paraId="2C0E6187" w14:textId="77777777" w:rsidR="00B56CDA" w:rsidRPr="00FD05D5" w:rsidRDefault="00B56CDA" w:rsidP="00FD05D5">
            <w:pPr>
              <w:jc w:val="center"/>
              <w:rPr>
                <w:rFonts w:cs="Arial"/>
                <w:b/>
                <w:sz w:val="20"/>
                <w:szCs w:val="20"/>
              </w:rPr>
            </w:pPr>
            <w:r w:rsidRPr="00FD05D5">
              <w:rPr>
                <w:rFonts w:cs="Arial"/>
                <w:b/>
                <w:sz w:val="20"/>
                <w:szCs w:val="20"/>
              </w:rPr>
              <w:t>101</w:t>
            </w:r>
          </w:p>
        </w:tc>
        <w:tc>
          <w:tcPr>
            <w:tcW w:w="1030" w:type="dxa"/>
            <w:shd w:val="clear" w:color="auto" w:fill="auto"/>
            <w:noWrap/>
            <w:hideMark/>
          </w:tcPr>
          <w:p w14:paraId="3EC04F43"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72AD814C"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- 2019  - Ženske - Abs. vred.</w:t>
            </w:r>
          </w:p>
        </w:tc>
        <w:tc>
          <w:tcPr>
            <w:tcW w:w="6237" w:type="dxa"/>
            <w:shd w:val="clear" w:color="auto" w:fill="auto"/>
            <w:hideMark/>
          </w:tcPr>
          <w:p w14:paraId="05463726" w14:textId="7639DCF7"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w:t>
            </w:r>
            <w:r w:rsidR="0039791E">
              <w:rPr>
                <w:rFonts w:cs="Arial"/>
                <w:color w:val="000000"/>
                <w:sz w:val="20"/>
                <w:szCs w:val="20"/>
              </w:rPr>
              <w:t>ske -za kazalnike s šifro R01-R05</w:t>
            </w:r>
            <w:r w:rsidR="00B56CDA" w:rsidRPr="00FD05D5">
              <w:rPr>
                <w:rFonts w:cs="Arial"/>
                <w:color w:val="000000"/>
                <w:sz w:val="20"/>
                <w:szCs w:val="20"/>
              </w:rPr>
              <w:t xml:space="preserve"> - stolpec leto 2019</w:t>
            </w:r>
          </w:p>
        </w:tc>
      </w:tr>
      <w:tr w:rsidR="00B56CDA" w:rsidRPr="00C458DA" w14:paraId="5F38BA6F" w14:textId="77777777" w:rsidTr="00EA189B">
        <w:trPr>
          <w:trHeight w:val="20"/>
        </w:trPr>
        <w:tc>
          <w:tcPr>
            <w:tcW w:w="1913" w:type="dxa"/>
            <w:vMerge/>
            <w:shd w:val="clear" w:color="auto" w:fill="auto"/>
            <w:vAlign w:val="center"/>
          </w:tcPr>
          <w:p w14:paraId="31916409" w14:textId="77777777" w:rsidR="00B56CDA" w:rsidRPr="00C458DA" w:rsidRDefault="00B56CDA" w:rsidP="00FD05D5">
            <w:pPr>
              <w:rPr>
                <w:rFonts w:cs="Arial"/>
                <w:sz w:val="20"/>
                <w:szCs w:val="20"/>
              </w:rPr>
            </w:pPr>
          </w:p>
        </w:tc>
        <w:tc>
          <w:tcPr>
            <w:tcW w:w="988" w:type="dxa"/>
            <w:shd w:val="clear" w:color="auto" w:fill="auto"/>
            <w:noWrap/>
            <w:hideMark/>
          </w:tcPr>
          <w:p w14:paraId="31B76970" w14:textId="77777777" w:rsidR="00B56CDA" w:rsidRPr="00FD05D5" w:rsidRDefault="00B56CDA" w:rsidP="00FD05D5">
            <w:pPr>
              <w:jc w:val="center"/>
              <w:rPr>
                <w:rFonts w:cs="Arial"/>
                <w:b/>
                <w:sz w:val="20"/>
                <w:szCs w:val="20"/>
              </w:rPr>
            </w:pPr>
            <w:r w:rsidRPr="00FD05D5">
              <w:rPr>
                <w:rFonts w:cs="Arial"/>
                <w:b/>
                <w:sz w:val="20"/>
                <w:szCs w:val="20"/>
              </w:rPr>
              <w:t>102</w:t>
            </w:r>
          </w:p>
        </w:tc>
        <w:tc>
          <w:tcPr>
            <w:tcW w:w="1030" w:type="dxa"/>
            <w:shd w:val="clear" w:color="auto" w:fill="auto"/>
            <w:noWrap/>
            <w:hideMark/>
          </w:tcPr>
          <w:p w14:paraId="6454C20E"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22A58128"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- 2018 - Skupaj - Abs. vred.</w:t>
            </w:r>
          </w:p>
        </w:tc>
        <w:tc>
          <w:tcPr>
            <w:tcW w:w="6237" w:type="dxa"/>
            <w:shd w:val="clear" w:color="auto" w:fill="auto"/>
            <w:hideMark/>
          </w:tcPr>
          <w:p w14:paraId="4258AEDA" w14:textId="2D4BF0FD"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 xml:space="preserve">-poročanje o udeležencih-kazalniki-stolpec seštevek </w:t>
            </w:r>
            <w:r w:rsidRPr="00FD05D5">
              <w:rPr>
                <w:rFonts w:cs="Arial"/>
                <w:color w:val="000000"/>
                <w:sz w:val="20"/>
                <w:szCs w:val="20"/>
              </w:rPr>
              <w:t>Moški</w:t>
            </w:r>
            <w:r w:rsidR="00B56CDA" w:rsidRPr="00FD05D5">
              <w:rPr>
                <w:rFonts w:cs="Arial"/>
                <w:color w:val="000000"/>
                <w:sz w:val="20"/>
                <w:szCs w:val="20"/>
              </w:rPr>
              <w:t>+žens</w:t>
            </w:r>
            <w:r w:rsidR="0039791E">
              <w:rPr>
                <w:rFonts w:cs="Arial"/>
                <w:color w:val="000000"/>
                <w:sz w:val="20"/>
                <w:szCs w:val="20"/>
              </w:rPr>
              <w:t>ke -za kazalnike s šifro R01-R05</w:t>
            </w:r>
            <w:r w:rsidR="00B56CDA" w:rsidRPr="00FD05D5">
              <w:rPr>
                <w:rFonts w:cs="Arial"/>
                <w:color w:val="000000"/>
                <w:sz w:val="20"/>
                <w:szCs w:val="20"/>
              </w:rPr>
              <w:t xml:space="preserve"> - stolpec leto 2018-  podatek je vedno v </w:t>
            </w:r>
            <w:r>
              <w:rPr>
                <w:rFonts w:cs="Arial"/>
                <w:color w:val="000000"/>
                <w:sz w:val="20"/>
                <w:szCs w:val="20"/>
              </w:rPr>
              <w:t>absolutni vrednosti</w:t>
            </w:r>
          </w:p>
        </w:tc>
      </w:tr>
      <w:tr w:rsidR="00B56CDA" w:rsidRPr="00C458DA" w14:paraId="0F5E7AC3" w14:textId="77777777" w:rsidTr="00EA189B">
        <w:trPr>
          <w:trHeight w:val="20"/>
        </w:trPr>
        <w:tc>
          <w:tcPr>
            <w:tcW w:w="1913" w:type="dxa"/>
            <w:vMerge/>
            <w:shd w:val="clear" w:color="auto" w:fill="auto"/>
            <w:vAlign w:val="center"/>
          </w:tcPr>
          <w:p w14:paraId="1E551AFA" w14:textId="77777777" w:rsidR="00B56CDA" w:rsidRPr="00C458DA" w:rsidRDefault="00B56CDA" w:rsidP="00FD05D5">
            <w:pPr>
              <w:rPr>
                <w:rFonts w:cs="Arial"/>
                <w:sz w:val="20"/>
                <w:szCs w:val="20"/>
              </w:rPr>
            </w:pPr>
          </w:p>
        </w:tc>
        <w:tc>
          <w:tcPr>
            <w:tcW w:w="988" w:type="dxa"/>
            <w:shd w:val="clear" w:color="auto" w:fill="auto"/>
            <w:noWrap/>
            <w:hideMark/>
          </w:tcPr>
          <w:p w14:paraId="41F8BCD1" w14:textId="77777777" w:rsidR="00B56CDA" w:rsidRPr="00FD05D5" w:rsidRDefault="00B56CDA" w:rsidP="00FD05D5">
            <w:pPr>
              <w:jc w:val="center"/>
              <w:rPr>
                <w:rFonts w:cs="Arial"/>
                <w:b/>
                <w:sz w:val="20"/>
                <w:szCs w:val="20"/>
              </w:rPr>
            </w:pPr>
            <w:r w:rsidRPr="00FD05D5">
              <w:rPr>
                <w:rFonts w:cs="Arial"/>
                <w:b/>
                <w:sz w:val="20"/>
                <w:szCs w:val="20"/>
              </w:rPr>
              <w:t>103</w:t>
            </w:r>
          </w:p>
        </w:tc>
        <w:tc>
          <w:tcPr>
            <w:tcW w:w="1030" w:type="dxa"/>
            <w:shd w:val="clear" w:color="auto" w:fill="auto"/>
            <w:noWrap/>
            <w:hideMark/>
          </w:tcPr>
          <w:p w14:paraId="7E706926"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397EE518"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- 2018  - Moški - Abs. vred. </w:t>
            </w:r>
          </w:p>
        </w:tc>
        <w:tc>
          <w:tcPr>
            <w:tcW w:w="6237" w:type="dxa"/>
            <w:shd w:val="clear" w:color="auto" w:fill="auto"/>
            <w:hideMark/>
          </w:tcPr>
          <w:p w14:paraId="5427A129" w14:textId="6AE4B264"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w:t>
            </w:r>
            <w:r w:rsidR="0039791E">
              <w:rPr>
                <w:rFonts w:cs="Arial"/>
                <w:color w:val="000000"/>
                <w:sz w:val="20"/>
                <w:szCs w:val="20"/>
              </w:rPr>
              <w:t>ke -za kazalnike s šifro R01-R05</w:t>
            </w:r>
            <w:r w:rsidR="00B56CDA" w:rsidRPr="00FD05D5">
              <w:rPr>
                <w:rFonts w:cs="Arial"/>
                <w:color w:val="000000"/>
                <w:sz w:val="20"/>
                <w:szCs w:val="20"/>
              </w:rPr>
              <w:t xml:space="preserve"> - stolpec leto 2018-  podatek je vedno v </w:t>
            </w:r>
            <w:r>
              <w:rPr>
                <w:rFonts w:cs="Arial"/>
                <w:color w:val="000000"/>
                <w:sz w:val="20"/>
                <w:szCs w:val="20"/>
              </w:rPr>
              <w:t>absolutni vrednosti</w:t>
            </w:r>
            <w:r w:rsidR="00B56CDA" w:rsidRPr="00FD05D5">
              <w:rPr>
                <w:rFonts w:cs="Arial"/>
                <w:color w:val="000000"/>
                <w:sz w:val="20"/>
                <w:szCs w:val="20"/>
              </w:rPr>
              <w:t>.</w:t>
            </w:r>
          </w:p>
        </w:tc>
      </w:tr>
      <w:tr w:rsidR="00B56CDA" w:rsidRPr="00C458DA" w14:paraId="49341B99" w14:textId="77777777" w:rsidTr="00EA189B">
        <w:trPr>
          <w:trHeight w:val="20"/>
        </w:trPr>
        <w:tc>
          <w:tcPr>
            <w:tcW w:w="1913" w:type="dxa"/>
            <w:vMerge/>
            <w:shd w:val="clear" w:color="auto" w:fill="auto"/>
            <w:vAlign w:val="center"/>
          </w:tcPr>
          <w:p w14:paraId="36984EA7" w14:textId="77777777" w:rsidR="00B56CDA" w:rsidRPr="00C458DA" w:rsidRDefault="00B56CDA" w:rsidP="00FD05D5">
            <w:pPr>
              <w:rPr>
                <w:rFonts w:cs="Arial"/>
                <w:sz w:val="20"/>
                <w:szCs w:val="20"/>
              </w:rPr>
            </w:pPr>
          </w:p>
        </w:tc>
        <w:tc>
          <w:tcPr>
            <w:tcW w:w="988" w:type="dxa"/>
            <w:shd w:val="clear" w:color="auto" w:fill="auto"/>
            <w:noWrap/>
            <w:hideMark/>
          </w:tcPr>
          <w:p w14:paraId="0C0E1EE8" w14:textId="77777777" w:rsidR="00B56CDA" w:rsidRPr="00FD05D5" w:rsidRDefault="00B56CDA" w:rsidP="00FD05D5">
            <w:pPr>
              <w:jc w:val="center"/>
              <w:rPr>
                <w:rFonts w:cs="Arial"/>
                <w:b/>
                <w:sz w:val="20"/>
                <w:szCs w:val="20"/>
              </w:rPr>
            </w:pPr>
            <w:r w:rsidRPr="00FD05D5">
              <w:rPr>
                <w:rFonts w:cs="Arial"/>
                <w:b/>
                <w:sz w:val="20"/>
                <w:szCs w:val="20"/>
              </w:rPr>
              <w:t>104</w:t>
            </w:r>
          </w:p>
        </w:tc>
        <w:tc>
          <w:tcPr>
            <w:tcW w:w="1030" w:type="dxa"/>
            <w:shd w:val="clear" w:color="auto" w:fill="auto"/>
            <w:noWrap/>
            <w:hideMark/>
          </w:tcPr>
          <w:p w14:paraId="14C473A4"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4F950762"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- 2018  - Ženske - Abs. vred.</w:t>
            </w:r>
          </w:p>
        </w:tc>
        <w:tc>
          <w:tcPr>
            <w:tcW w:w="6237" w:type="dxa"/>
            <w:shd w:val="clear" w:color="auto" w:fill="auto"/>
            <w:hideMark/>
          </w:tcPr>
          <w:p w14:paraId="23492C45" w14:textId="31C43351"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w:t>
            </w:r>
            <w:r w:rsidR="0039791E">
              <w:rPr>
                <w:rFonts w:cs="Arial"/>
                <w:color w:val="000000"/>
                <w:sz w:val="20"/>
                <w:szCs w:val="20"/>
              </w:rPr>
              <w:t>ke -za kazalnike s šifro R01-R05</w:t>
            </w:r>
            <w:r w:rsidR="00B56CDA" w:rsidRPr="00FD05D5">
              <w:rPr>
                <w:rFonts w:cs="Arial"/>
                <w:color w:val="000000"/>
                <w:sz w:val="20"/>
                <w:szCs w:val="20"/>
              </w:rPr>
              <w:t xml:space="preserve"> - stolpec leto 2018-  podatek je vedno v </w:t>
            </w:r>
            <w:r>
              <w:rPr>
                <w:rFonts w:cs="Arial"/>
                <w:color w:val="000000"/>
                <w:sz w:val="20"/>
                <w:szCs w:val="20"/>
              </w:rPr>
              <w:t>absolutni vrednosti</w:t>
            </w:r>
            <w:r w:rsidR="00B56CDA" w:rsidRPr="00FD05D5">
              <w:rPr>
                <w:rFonts w:cs="Arial"/>
                <w:color w:val="000000"/>
                <w:sz w:val="20"/>
                <w:szCs w:val="20"/>
              </w:rPr>
              <w:t>.</w:t>
            </w:r>
          </w:p>
        </w:tc>
      </w:tr>
      <w:tr w:rsidR="00B56CDA" w:rsidRPr="00C458DA" w14:paraId="61D4E75E" w14:textId="77777777" w:rsidTr="00EA189B">
        <w:trPr>
          <w:trHeight w:val="20"/>
        </w:trPr>
        <w:tc>
          <w:tcPr>
            <w:tcW w:w="1913" w:type="dxa"/>
            <w:vMerge/>
            <w:shd w:val="clear" w:color="auto" w:fill="auto"/>
            <w:vAlign w:val="center"/>
          </w:tcPr>
          <w:p w14:paraId="6F138FD3" w14:textId="77777777" w:rsidR="00B56CDA" w:rsidRPr="00C458DA" w:rsidRDefault="00B56CDA" w:rsidP="00FD05D5">
            <w:pPr>
              <w:rPr>
                <w:rFonts w:cs="Arial"/>
                <w:sz w:val="20"/>
                <w:szCs w:val="20"/>
              </w:rPr>
            </w:pPr>
          </w:p>
        </w:tc>
        <w:tc>
          <w:tcPr>
            <w:tcW w:w="988" w:type="dxa"/>
            <w:shd w:val="clear" w:color="auto" w:fill="auto"/>
            <w:noWrap/>
            <w:hideMark/>
          </w:tcPr>
          <w:p w14:paraId="5C818A49" w14:textId="77777777" w:rsidR="00B56CDA" w:rsidRPr="00FD05D5" w:rsidRDefault="00B56CDA" w:rsidP="00FD05D5">
            <w:pPr>
              <w:jc w:val="center"/>
              <w:rPr>
                <w:rFonts w:cs="Arial"/>
                <w:b/>
                <w:sz w:val="20"/>
                <w:szCs w:val="20"/>
              </w:rPr>
            </w:pPr>
            <w:r w:rsidRPr="00FD05D5">
              <w:rPr>
                <w:rFonts w:cs="Arial"/>
                <w:b/>
                <w:sz w:val="20"/>
                <w:szCs w:val="20"/>
              </w:rPr>
              <w:t>105</w:t>
            </w:r>
          </w:p>
        </w:tc>
        <w:tc>
          <w:tcPr>
            <w:tcW w:w="1030" w:type="dxa"/>
            <w:shd w:val="clear" w:color="auto" w:fill="auto"/>
            <w:noWrap/>
            <w:hideMark/>
          </w:tcPr>
          <w:p w14:paraId="70A2FD71"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37E1B99C"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- 2017 - Skupaj - Abs. vred.</w:t>
            </w:r>
          </w:p>
        </w:tc>
        <w:tc>
          <w:tcPr>
            <w:tcW w:w="6237" w:type="dxa"/>
            <w:shd w:val="clear" w:color="auto" w:fill="auto"/>
            <w:hideMark/>
          </w:tcPr>
          <w:p w14:paraId="699A5C54" w14:textId="21FBDB6C"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seštevek moški + žens</w:t>
            </w:r>
            <w:r w:rsidR="0039791E">
              <w:rPr>
                <w:rFonts w:cs="Arial"/>
                <w:color w:val="000000"/>
                <w:sz w:val="20"/>
                <w:szCs w:val="20"/>
              </w:rPr>
              <w:t>ke -za kazalnike s šifro R01-R05</w:t>
            </w:r>
            <w:r w:rsidR="00B56CDA" w:rsidRPr="00FD05D5">
              <w:rPr>
                <w:rFonts w:cs="Arial"/>
                <w:color w:val="000000"/>
                <w:sz w:val="20"/>
                <w:szCs w:val="20"/>
              </w:rPr>
              <w:t xml:space="preserve"> - stolpec leto 2017-  podatek je vedno v </w:t>
            </w:r>
            <w:r>
              <w:rPr>
                <w:rFonts w:cs="Arial"/>
                <w:color w:val="000000"/>
                <w:sz w:val="20"/>
                <w:szCs w:val="20"/>
              </w:rPr>
              <w:t>absolutni vrednosti</w:t>
            </w:r>
          </w:p>
        </w:tc>
      </w:tr>
      <w:tr w:rsidR="00B56CDA" w:rsidRPr="00C458DA" w14:paraId="58D7D3D6" w14:textId="77777777" w:rsidTr="00EA189B">
        <w:trPr>
          <w:trHeight w:val="20"/>
        </w:trPr>
        <w:tc>
          <w:tcPr>
            <w:tcW w:w="1913" w:type="dxa"/>
            <w:vMerge/>
            <w:shd w:val="clear" w:color="auto" w:fill="auto"/>
            <w:vAlign w:val="center"/>
          </w:tcPr>
          <w:p w14:paraId="3FBCEDB8" w14:textId="77777777" w:rsidR="00B56CDA" w:rsidRPr="00C458DA" w:rsidRDefault="00B56CDA" w:rsidP="00FD05D5">
            <w:pPr>
              <w:rPr>
                <w:rFonts w:cs="Arial"/>
                <w:sz w:val="20"/>
                <w:szCs w:val="20"/>
              </w:rPr>
            </w:pPr>
          </w:p>
        </w:tc>
        <w:tc>
          <w:tcPr>
            <w:tcW w:w="988" w:type="dxa"/>
            <w:shd w:val="clear" w:color="auto" w:fill="auto"/>
            <w:noWrap/>
            <w:hideMark/>
          </w:tcPr>
          <w:p w14:paraId="4DF88D40" w14:textId="77777777" w:rsidR="00B56CDA" w:rsidRPr="00FD05D5" w:rsidRDefault="00B56CDA" w:rsidP="00FD05D5">
            <w:pPr>
              <w:jc w:val="center"/>
              <w:rPr>
                <w:rFonts w:cs="Arial"/>
                <w:b/>
                <w:sz w:val="20"/>
                <w:szCs w:val="20"/>
              </w:rPr>
            </w:pPr>
            <w:r w:rsidRPr="00FD05D5">
              <w:rPr>
                <w:rFonts w:cs="Arial"/>
                <w:b/>
                <w:sz w:val="20"/>
                <w:szCs w:val="20"/>
              </w:rPr>
              <w:t>106</w:t>
            </w:r>
          </w:p>
        </w:tc>
        <w:tc>
          <w:tcPr>
            <w:tcW w:w="1030" w:type="dxa"/>
            <w:shd w:val="clear" w:color="auto" w:fill="auto"/>
            <w:noWrap/>
            <w:hideMark/>
          </w:tcPr>
          <w:p w14:paraId="534FAF2F"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33007D3C"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- 2017  - Moški - Abs. vred. </w:t>
            </w:r>
          </w:p>
        </w:tc>
        <w:tc>
          <w:tcPr>
            <w:tcW w:w="6237" w:type="dxa"/>
            <w:shd w:val="clear" w:color="auto" w:fill="auto"/>
            <w:hideMark/>
          </w:tcPr>
          <w:p w14:paraId="34D13480" w14:textId="306AE7A3"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seštevek mošk</w:t>
            </w:r>
            <w:r w:rsidR="0039791E">
              <w:rPr>
                <w:rFonts w:cs="Arial"/>
                <w:color w:val="000000"/>
                <w:sz w:val="20"/>
                <w:szCs w:val="20"/>
              </w:rPr>
              <w:t>i  -za kazalnike s šifro R01-R05</w:t>
            </w:r>
            <w:r w:rsidR="00B56CDA" w:rsidRPr="00FD05D5">
              <w:rPr>
                <w:rFonts w:cs="Arial"/>
                <w:color w:val="000000"/>
                <w:sz w:val="20"/>
                <w:szCs w:val="20"/>
              </w:rPr>
              <w:t xml:space="preserve"> - stolpec leto 2017-  podatek je vedno v </w:t>
            </w:r>
            <w:r>
              <w:rPr>
                <w:rFonts w:cs="Arial"/>
                <w:color w:val="000000"/>
                <w:sz w:val="20"/>
                <w:szCs w:val="20"/>
              </w:rPr>
              <w:t>absolutni vrednosti</w:t>
            </w:r>
          </w:p>
        </w:tc>
      </w:tr>
      <w:tr w:rsidR="00B56CDA" w:rsidRPr="00C458DA" w14:paraId="353FBA75" w14:textId="77777777" w:rsidTr="00EA189B">
        <w:trPr>
          <w:trHeight w:val="20"/>
        </w:trPr>
        <w:tc>
          <w:tcPr>
            <w:tcW w:w="1913" w:type="dxa"/>
            <w:vMerge/>
            <w:shd w:val="clear" w:color="auto" w:fill="auto"/>
            <w:vAlign w:val="center"/>
          </w:tcPr>
          <w:p w14:paraId="6AE6A191" w14:textId="77777777" w:rsidR="00B56CDA" w:rsidRPr="00C458DA" w:rsidRDefault="00B56CDA" w:rsidP="00FD05D5">
            <w:pPr>
              <w:rPr>
                <w:rFonts w:cs="Arial"/>
                <w:sz w:val="20"/>
                <w:szCs w:val="20"/>
              </w:rPr>
            </w:pPr>
          </w:p>
        </w:tc>
        <w:tc>
          <w:tcPr>
            <w:tcW w:w="988" w:type="dxa"/>
            <w:shd w:val="clear" w:color="auto" w:fill="auto"/>
            <w:noWrap/>
            <w:hideMark/>
          </w:tcPr>
          <w:p w14:paraId="2CD115F0" w14:textId="77777777" w:rsidR="00B56CDA" w:rsidRPr="00FD05D5" w:rsidRDefault="00B56CDA" w:rsidP="00FD05D5">
            <w:pPr>
              <w:jc w:val="center"/>
              <w:rPr>
                <w:rFonts w:cs="Arial"/>
                <w:b/>
                <w:sz w:val="20"/>
                <w:szCs w:val="20"/>
              </w:rPr>
            </w:pPr>
            <w:r w:rsidRPr="00FD05D5">
              <w:rPr>
                <w:rFonts w:cs="Arial"/>
                <w:b/>
                <w:sz w:val="20"/>
                <w:szCs w:val="20"/>
              </w:rPr>
              <w:t>107</w:t>
            </w:r>
          </w:p>
        </w:tc>
        <w:tc>
          <w:tcPr>
            <w:tcW w:w="1030" w:type="dxa"/>
            <w:shd w:val="clear" w:color="auto" w:fill="auto"/>
            <w:noWrap/>
            <w:hideMark/>
          </w:tcPr>
          <w:p w14:paraId="6C435F24"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6FA5E8CD" w14:textId="77777777" w:rsidR="00B56CDA" w:rsidRPr="00FD05D5" w:rsidRDefault="00B56CDA" w:rsidP="00FD05D5">
            <w:pPr>
              <w:rPr>
                <w:rFonts w:cs="Arial"/>
                <w:b/>
                <w:sz w:val="20"/>
                <w:szCs w:val="20"/>
              </w:rPr>
            </w:pPr>
            <w:r w:rsidRPr="00FD05D5">
              <w:rPr>
                <w:rFonts w:cs="Arial"/>
                <w:b/>
                <w:sz w:val="20"/>
                <w:szCs w:val="20"/>
              </w:rPr>
              <w:t xml:space="preserve">PREGLEDNICA 2A: SKUPNI KAZALNIKI </w:t>
            </w:r>
            <w:r w:rsidRPr="00FD05D5">
              <w:rPr>
                <w:rFonts w:cs="Arial"/>
                <w:b/>
                <w:sz w:val="20"/>
                <w:szCs w:val="20"/>
              </w:rPr>
              <w:lastRenderedPageBreak/>
              <w:t>REZULTATOV ZA ESS  - 2017  - Ženske - Abs. vred.</w:t>
            </w:r>
          </w:p>
        </w:tc>
        <w:tc>
          <w:tcPr>
            <w:tcW w:w="6237" w:type="dxa"/>
            <w:shd w:val="clear" w:color="auto" w:fill="auto"/>
            <w:hideMark/>
          </w:tcPr>
          <w:p w14:paraId="4AE10313" w14:textId="465C7A43" w:rsidR="00B56CDA" w:rsidRPr="00FD05D5" w:rsidRDefault="00DE37EA" w:rsidP="00FD05D5">
            <w:pPr>
              <w:rPr>
                <w:rFonts w:cs="Arial"/>
                <w:color w:val="000000"/>
                <w:sz w:val="20"/>
                <w:szCs w:val="20"/>
              </w:rPr>
            </w:pPr>
            <w:r w:rsidRPr="00FD05D5">
              <w:rPr>
                <w:rFonts w:cs="Arial"/>
                <w:color w:val="000000"/>
                <w:sz w:val="20"/>
                <w:szCs w:val="20"/>
              </w:rPr>
              <w:lastRenderedPageBreak/>
              <w:t>Operacije</w:t>
            </w:r>
            <w:r w:rsidR="00B56CDA" w:rsidRPr="00FD05D5">
              <w:rPr>
                <w:rFonts w:cs="Arial"/>
                <w:color w:val="000000"/>
                <w:sz w:val="20"/>
                <w:szCs w:val="20"/>
              </w:rPr>
              <w:t>-poročanje o udeležencih-kazalniki-stolpec žensk</w:t>
            </w:r>
            <w:r w:rsidR="0039791E">
              <w:rPr>
                <w:rFonts w:cs="Arial"/>
                <w:color w:val="000000"/>
                <w:sz w:val="20"/>
                <w:szCs w:val="20"/>
              </w:rPr>
              <w:t xml:space="preserve">e  -za </w:t>
            </w:r>
            <w:r w:rsidR="0039791E">
              <w:rPr>
                <w:rFonts w:cs="Arial"/>
                <w:color w:val="000000"/>
                <w:sz w:val="20"/>
                <w:szCs w:val="20"/>
              </w:rPr>
              <w:lastRenderedPageBreak/>
              <w:t>kazalnike s šifro R01-R05</w:t>
            </w:r>
            <w:r w:rsidR="00B56CDA" w:rsidRPr="00FD05D5">
              <w:rPr>
                <w:rFonts w:cs="Arial"/>
                <w:color w:val="000000"/>
                <w:sz w:val="20"/>
                <w:szCs w:val="20"/>
              </w:rPr>
              <w:t xml:space="preserve"> - stolpec leto 2017-  podatek je vedno v </w:t>
            </w:r>
            <w:r>
              <w:rPr>
                <w:rFonts w:cs="Arial"/>
                <w:color w:val="000000"/>
                <w:sz w:val="20"/>
                <w:szCs w:val="20"/>
              </w:rPr>
              <w:t>absolutni vrednosti</w:t>
            </w:r>
          </w:p>
        </w:tc>
      </w:tr>
      <w:tr w:rsidR="00B56CDA" w:rsidRPr="00C458DA" w14:paraId="5624FC4A" w14:textId="77777777" w:rsidTr="00EA189B">
        <w:trPr>
          <w:trHeight w:val="20"/>
        </w:trPr>
        <w:tc>
          <w:tcPr>
            <w:tcW w:w="1913" w:type="dxa"/>
            <w:vMerge/>
            <w:shd w:val="clear" w:color="auto" w:fill="auto"/>
            <w:vAlign w:val="center"/>
          </w:tcPr>
          <w:p w14:paraId="68E0EA13" w14:textId="77777777" w:rsidR="00B56CDA" w:rsidRPr="00C458DA" w:rsidRDefault="00B56CDA" w:rsidP="00FD05D5">
            <w:pPr>
              <w:rPr>
                <w:rFonts w:cs="Arial"/>
                <w:sz w:val="20"/>
                <w:szCs w:val="20"/>
              </w:rPr>
            </w:pPr>
          </w:p>
        </w:tc>
        <w:tc>
          <w:tcPr>
            <w:tcW w:w="988" w:type="dxa"/>
            <w:shd w:val="clear" w:color="auto" w:fill="auto"/>
            <w:noWrap/>
            <w:hideMark/>
          </w:tcPr>
          <w:p w14:paraId="1780D75C" w14:textId="77777777" w:rsidR="00B56CDA" w:rsidRPr="00FD05D5" w:rsidRDefault="00B56CDA" w:rsidP="00FD05D5">
            <w:pPr>
              <w:jc w:val="center"/>
              <w:rPr>
                <w:rFonts w:cs="Arial"/>
                <w:b/>
                <w:sz w:val="20"/>
                <w:szCs w:val="20"/>
              </w:rPr>
            </w:pPr>
            <w:r w:rsidRPr="00FD05D5">
              <w:rPr>
                <w:rFonts w:cs="Arial"/>
                <w:b/>
                <w:sz w:val="20"/>
                <w:szCs w:val="20"/>
              </w:rPr>
              <w:t>110</w:t>
            </w:r>
          </w:p>
        </w:tc>
        <w:tc>
          <w:tcPr>
            <w:tcW w:w="1030" w:type="dxa"/>
            <w:shd w:val="clear" w:color="auto" w:fill="auto"/>
            <w:noWrap/>
            <w:hideMark/>
          </w:tcPr>
          <w:p w14:paraId="44D2B2F2"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6227D58A"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- 2016 - Skupaj - Abs. vred.</w:t>
            </w:r>
          </w:p>
        </w:tc>
        <w:tc>
          <w:tcPr>
            <w:tcW w:w="6237" w:type="dxa"/>
            <w:shd w:val="clear" w:color="auto" w:fill="auto"/>
            <w:hideMark/>
          </w:tcPr>
          <w:p w14:paraId="2D37F0FE" w14:textId="63B94B12"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seštevek moški+žensk</w:t>
            </w:r>
            <w:r w:rsidR="0039791E">
              <w:rPr>
                <w:rFonts w:cs="Arial"/>
                <w:color w:val="000000"/>
                <w:sz w:val="20"/>
                <w:szCs w:val="20"/>
              </w:rPr>
              <w:t>e  -za kazalnike s šifro R01-R05</w:t>
            </w:r>
            <w:r w:rsidR="00B56CDA" w:rsidRPr="00FD05D5">
              <w:rPr>
                <w:rFonts w:cs="Arial"/>
                <w:color w:val="000000"/>
                <w:sz w:val="20"/>
                <w:szCs w:val="20"/>
              </w:rPr>
              <w:t xml:space="preserve"> - stolpec leto 2016-  podatek je vedno v </w:t>
            </w:r>
            <w:r>
              <w:rPr>
                <w:rFonts w:cs="Arial"/>
                <w:color w:val="000000"/>
                <w:sz w:val="20"/>
                <w:szCs w:val="20"/>
              </w:rPr>
              <w:t>absolutni vrednosti</w:t>
            </w:r>
          </w:p>
        </w:tc>
      </w:tr>
      <w:tr w:rsidR="00B56CDA" w:rsidRPr="00C458DA" w14:paraId="6A053B62" w14:textId="77777777" w:rsidTr="00EA189B">
        <w:trPr>
          <w:trHeight w:val="397"/>
        </w:trPr>
        <w:tc>
          <w:tcPr>
            <w:tcW w:w="1913" w:type="dxa"/>
            <w:vMerge/>
            <w:shd w:val="clear" w:color="auto" w:fill="auto"/>
            <w:vAlign w:val="center"/>
          </w:tcPr>
          <w:p w14:paraId="63EF8FAD" w14:textId="77777777" w:rsidR="00B56CDA" w:rsidRPr="00C458DA" w:rsidRDefault="00B56CDA" w:rsidP="00FD05D5">
            <w:pPr>
              <w:rPr>
                <w:rFonts w:cs="Arial"/>
                <w:sz w:val="20"/>
                <w:szCs w:val="20"/>
              </w:rPr>
            </w:pPr>
          </w:p>
        </w:tc>
        <w:tc>
          <w:tcPr>
            <w:tcW w:w="988" w:type="dxa"/>
            <w:shd w:val="clear" w:color="auto" w:fill="auto"/>
            <w:noWrap/>
            <w:hideMark/>
          </w:tcPr>
          <w:p w14:paraId="7867D628" w14:textId="77777777" w:rsidR="00B56CDA" w:rsidRPr="00FD05D5" w:rsidRDefault="00B56CDA" w:rsidP="00FD05D5">
            <w:pPr>
              <w:jc w:val="center"/>
              <w:rPr>
                <w:rFonts w:cs="Arial"/>
                <w:b/>
                <w:sz w:val="20"/>
                <w:szCs w:val="20"/>
              </w:rPr>
            </w:pPr>
            <w:r w:rsidRPr="00FD05D5">
              <w:rPr>
                <w:rFonts w:cs="Arial"/>
                <w:b/>
                <w:sz w:val="20"/>
                <w:szCs w:val="20"/>
              </w:rPr>
              <w:t>111</w:t>
            </w:r>
          </w:p>
        </w:tc>
        <w:tc>
          <w:tcPr>
            <w:tcW w:w="1030" w:type="dxa"/>
            <w:shd w:val="clear" w:color="auto" w:fill="auto"/>
            <w:noWrap/>
            <w:hideMark/>
          </w:tcPr>
          <w:p w14:paraId="428FB577"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1E3176AA" w14:textId="77777777" w:rsidR="00B56CDA" w:rsidRPr="00FD05D5" w:rsidRDefault="00B56CDA" w:rsidP="00FD05D5">
            <w:pPr>
              <w:rPr>
                <w:rFonts w:cs="Arial"/>
                <w:b/>
                <w:sz w:val="20"/>
                <w:szCs w:val="20"/>
              </w:rPr>
            </w:pPr>
            <w:r w:rsidRPr="00FD05D5">
              <w:rPr>
                <w:rFonts w:cs="Arial"/>
                <w:b/>
                <w:sz w:val="20"/>
                <w:szCs w:val="20"/>
              </w:rPr>
              <w:t xml:space="preserve">PREGLEDNICA 2A: SKUPNI KAZALNIKI REZULTATOV ZA ESS  - 2016  - Moški - Abs. vred. </w:t>
            </w:r>
          </w:p>
        </w:tc>
        <w:tc>
          <w:tcPr>
            <w:tcW w:w="6237" w:type="dxa"/>
            <w:shd w:val="clear" w:color="auto" w:fill="auto"/>
            <w:hideMark/>
          </w:tcPr>
          <w:p w14:paraId="6AA228D4" w14:textId="4DD9C919"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mošk</w:t>
            </w:r>
            <w:r w:rsidR="0039791E">
              <w:rPr>
                <w:rFonts w:cs="Arial"/>
                <w:color w:val="000000"/>
                <w:sz w:val="20"/>
                <w:szCs w:val="20"/>
              </w:rPr>
              <w:t>i  -za kazalnike s šifro R01-R05</w:t>
            </w:r>
            <w:r w:rsidR="00B56CDA" w:rsidRPr="00FD05D5">
              <w:rPr>
                <w:rFonts w:cs="Arial"/>
                <w:color w:val="000000"/>
                <w:sz w:val="20"/>
                <w:szCs w:val="20"/>
              </w:rPr>
              <w:t xml:space="preserve"> - stolpec leto 2016-  podatek je vedno v </w:t>
            </w:r>
            <w:r>
              <w:rPr>
                <w:rFonts w:cs="Arial"/>
                <w:color w:val="000000"/>
                <w:sz w:val="20"/>
                <w:szCs w:val="20"/>
              </w:rPr>
              <w:t>absolutni vrednosti</w:t>
            </w:r>
            <w:r w:rsidR="00B56CDA" w:rsidRPr="00FD05D5">
              <w:rPr>
                <w:rFonts w:cs="Arial"/>
                <w:color w:val="000000"/>
                <w:sz w:val="20"/>
                <w:szCs w:val="20"/>
              </w:rPr>
              <w:t>.</w:t>
            </w:r>
          </w:p>
        </w:tc>
      </w:tr>
      <w:tr w:rsidR="00B56CDA" w:rsidRPr="00C458DA" w14:paraId="25E26DF5" w14:textId="77777777" w:rsidTr="00EA189B">
        <w:trPr>
          <w:trHeight w:val="20"/>
        </w:trPr>
        <w:tc>
          <w:tcPr>
            <w:tcW w:w="1913" w:type="dxa"/>
            <w:vMerge/>
            <w:shd w:val="clear" w:color="auto" w:fill="auto"/>
            <w:vAlign w:val="center"/>
          </w:tcPr>
          <w:p w14:paraId="65C40DCB" w14:textId="77777777" w:rsidR="00B56CDA" w:rsidRPr="00C458DA" w:rsidRDefault="00B56CDA" w:rsidP="00FD05D5">
            <w:pPr>
              <w:rPr>
                <w:rFonts w:cs="Arial"/>
                <w:sz w:val="20"/>
                <w:szCs w:val="20"/>
              </w:rPr>
            </w:pPr>
          </w:p>
        </w:tc>
        <w:tc>
          <w:tcPr>
            <w:tcW w:w="988" w:type="dxa"/>
            <w:shd w:val="clear" w:color="auto" w:fill="auto"/>
            <w:noWrap/>
            <w:hideMark/>
          </w:tcPr>
          <w:p w14:paraId="2D5213DE" w14:textId="77777777" w:rsidR="00B56CDA" w:rsidRPr="00FD05D5" w:rsidRDefault="00B56CDA" w:rsidP="00FD05D5">
            <w:pPr>
              <w:jc w:val="center"/>
              <w:rPr>
                <w:rFonts w:cs="Arial"/>
                <w:b/>
                <w:sz w:val="20"/>
                <w:szCs w:val="20"/>
              </w:rPr>
            </w:pPr>
            <w:r w:rsidRPr="00FD05D5">
              <w:rPr>
                <w:rFonts w:cs="Arial"/>
                <w:b/>
                <w:sz w:val="20"/>
                <w:szCs w:val="20"/>
              </w:rPr>
              <w:t>112</w:t>
            </w:r>
          </w:p>
        </w:tc>
        <w:tc>
          <w:tcPr>
            <w:tcW w:w="1030" w:type="dxa"/>
            <w:shd w:val="clear" w:color="auto" w:fill="auto"/>
            <w:noWrap/>
            <w:hideMark/>
          </w:tcPr>
          <w:p w14:paraId="40D0ED70"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2A31A799"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- 2016  - Ženske - Abs. vred.</w:t>
            </w:r>
          </w:p>
        </w:tc>
        <w:tc>
          <w:tcPr>
            <w:tcW w:w="6237" w:type="dxa"/>
            <w:shd w:val="clear" w:color="auto" w:fill="auto"/>
            <w:hideMark/>
          </w:tcPr>
          <w:p w14:paraId="4DF75E1D" w14:textId="474DB6DB"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ženske  -za kazal</w:t>
            </w:r>
            <w:r w:rsidR="0039791E">
              <w:rPr>
                <w:rFonts w:cs="Arial"/>
                <w:color w:val="000000"/>
                <w:sz w:val="20"/>
                <w:szCs w:val="20"/>
              </w:rPr>
              <w:t>nike s šifro R01-R05</w:t>
            </w:r>
            <w:r w:rsidR="00B56CDA" w:rsidRPr="00FD05D5">
              <w:rPr>
                <w:rFonts w:cs="Arial"/>
                <w:color w:val="000000"/>
                <w:sz w:val="20"/>
                <w:szCs w:val="20"/>
              </w:rPr>
              <w:t xml:space="preserve"> - stolpec leto 2016-  podatek je vedno v </w:t>
            </w:r>
            <w:r>
              <w:rPr>
                <w:rFonts w:cs="Arial"/>
                <w:color w:val="000000"/>
                <w:sz w:val="20"/>
                <w:szCs w:val="20"/>
              </w:rPr>
              <w:t>absolutni vrednosti</w:t>
            </w:r>
          </w:p>
        </w:tc>
      </w:tr>
      <w:tr w:rsidR="00B56CDA" w:rsidRPr="00C458DA" w14:paraId="2B40264F" w14:textId="77777777" w:rsidTr="00EA189B">
        <w:trPr>
          <w:trHeight w:val="20"/>
        </w:trPr>
        <w:tc>
          <w:tcPr>
            <w:tcW w:w="1913" w:type="dxa"/>
            <w:vMerge/>
            <w:tcBorders>
              <w:bottom w:val="single" w:sz="4" w:space="0" w:color="auto"/>
            </w:tcBorders>
            <w:shd w:val="clear" w:color="auto" w:fill="auto"/>
            <w:vAlign w:val="center"/>
          </w:tcPr>
          <w:p w14:paraId="7AA1074C" w14:textId="77777777" w:rsidR="00B56CDA" w:rsidRPr="00C458DA" w:rsidRDefault="00B56CDA" w:rsidP="00FD05D5">
            <w:pPr>
              <w:rPr>
                <w:rFonts w:cs="Arial"/>
                <w:sz w:val="20"/>
                <w:szCs w:val="20"/>
              </w:rPr>
            </w:pPr>
          </w:p>
        </w:tc>
        <w:tc>
          <w:tcPr>
            <w:tcW w:w="988" w:type="dxa"/>
            <w:shd w:val="clear" w:color="auto" w:fill="auto"/>
            <w:noWrap/>
            <w:hideMark/>
          </w:tcPr>
          <w:p w14:paraId="0EA1F0C3" w14:textId="77777777" w:rsidR="00B56CDA" w:rsidRPr="00FD05D5" w:rsidRDefault="00B56CDA" w:rsidP="00FD05D5">
            <w:pPr>
              <w:jc w:val="center"/>
              <w:rPr>
                <w:rFonts w:cs="Arial"/>
                <w:b/>
                <w:sz w:val="20"/>
                <w:szCs w:val="20"/>
              </w:rPr>
            </w:pPr>
            <w:r w:rsidRPr="00FD05D5">
              <w:rPr>
                <w:rFonts w:cs="Arial"/>
                <w:b/>
                <w:sz w:val="20"/>
                <w:szCs w:val="20"/>
              </w:rPr>
              <w:t>113</w:t>
            </w:r>
          </w:p>
        </w:tc>
        <w:tc>
          <w:tcPr>
            <w:tcW w:w="1030" w:type="dxa"/>
            <w:shd w:val="clear" w:color="auto" w:fill="auto"/>
            <w:noWrap/>
            <w:hideMark/>
          </w:tcPr>
          <w:p w14:paraId="759E2FF2" w14:textId="77777777" w:rsidR="00B56CDA" w:rsidRPr="00463CD0" w:rsidRDefault="00B56CDA" w:rsidP="00FD05D5">
            <w:pPr>
              <w:jc w:val="center"/>
              <w:rPr>
                <w:rFonts w:cs="Arial"/>
                <w:sz w:val="20"/>
                <w:szCs w:val="20"/>
              </w:rPr>
            </w:pPr>
            <w:r w:rsidRPr="00463CD0">
              <w:rPr>
                <w:rFonts w:cs="Arial"/>
                <w:sz w:val="20"/>
                <w:szCs w:val="20"/>
              </w:rPr>
              <w:t>40</w:t>
            </w:r>
          </w:p>
        </w:tc>
        <w:tc>
          <w:tcPr>
            <w:tcW w:w="4077" w:type="dxa"/>
            <w:shd w:val="clear" w:color="auto" w:fill="auto"/>
            <w:hideMark/>
          </w:tcPr>
          <w:p w14:paraId="50A23F37" w14:textId="77777777" w:rsidR="00B56CDA" w:rsidRPr="00FD05D5" w:rsidRDefault="00B56CDA" w:rsidP="00FD05D5">
            <w:pPr>
              <w:rPr>
                <w:rFonts w:cs="Arial"/>
                <w:b/>
                <w:sz w:val="20"/>
                <w:szCs w:val="20"/>
              </w:rPr>
            </w:pPr>
            <w:r w:rsidRPr="00FD05D5">
              <w:rPr>
                <w:rFonts w:cs="Arial"/>
                <w:b/>
                <w:sz w:val="20"/>
                <w:szCs w:val="20"/>
              </w:rPr>
              <w:t>PREGLEDNICA 2A: SKUPNI KAZALNIKI REZULTATOV ZA ESS  - 2015 - Skupaj - Abs. vred.</w:t>
            </w:r>
          </w:p>
        </w:tc>
        <w:tc>
          <w:tcPr>
            <w:tcW w:w="6237" w:type="dxa"/>
            <w:shd w:val="clear" w:color="auto" w:fill="auto"/>
            <w:hideMark/>
          </w:tcPr>
          <w:p w14:paraId="7B5FF4D2" w14:textId="65BC73A4" w:rsidR="00B56CDA" w:rsidRPr="00FD05D5" w:rsidRDefault="00DE37EA" w:rsidP="00FD05D5">
            <w:pPr>
              <w:rPr>
                <w:rFonts w:cs="Arial"/>
                <w:color w:val="000000"/>
                <w:sz w:val="20"/>
                <w:szCs w:val="20"/>
              </w:rPr>
            </w:pPr>
            <w:r w:rsidRPr="00FD05D5">
              <w:rPr>
                <w:rFonts w:cs="Arial"/>
                <w:color w:val="000000"/>
                <w:sz w:val="20"/>
                <w:szCs w:val="20"/>
              </w:rPr>
              <w:t>Operacije</w:t>
            </w:r>
            <w:r w:rsidR="00B56CDA" w:rsidRPr="00FD05D5">
              <w:rPr>
                <w:rFonts w:cs="Arial"/>
                <w:color w:val="000000"/>
                <w:sz w:val="20"/>
                <w:szCs w:val="20"/>
              </w:rPr>
              <w:t>-poročanje o udeležencih-kazalniki-stolpec ženske + mošk</w:t>
            </w:r>
            <w:r w:rsidR="0039791E">
              <w:rPr>
                <w:rFonts w:cs="Arial"/>
                <w:color w:val="000000"/>
                <w:sz w:val="20"/>
                <w:szCs w:val="20"/>
              </w:rPr>
              <w:t>i  -za kazalnike s šifro R01-R05</w:t>
            </w:r>
            <w:r w:rsidR="00B56CDA" w:rsidRPr="00FD05D5">
              <w:rPr>
                <w:rFonts w:cs="Arial"/>
                <w:color w:val="000000"/>
                <w:sz w:val="20"/>
                <w:szCs w:val="20"/>
              </w:rPr>
              <w:t xml:space="preserve"> - stolpec leto 2015-  podatek je vedno v </w:t>
            </w:r>
            <w:r>
              <w:rPr>
                <w:rFonts w:cs="Arial"/>
                <w:color w:val="000000"/>
                <w:sz w:val="20"/>
                <w:szCs w:val="20"/>
              </w:rPr>
              <w:t>absolutni vrednosti</w:t>
            </w:r>
            <w:r w:rsidR="00B56CDA" w:rsidRPr="00FD05D5">
              <w:rPr>
                <w:rFonts w:cs="Arial"/>
                <w:color w:val="000000"/>
                <w:sz w:val="20"/>
                <w:szCs w:val="20"/>
              </w:rPr>
              <w:t>.</w:t>
            </w:r>
          </w:p>
        </w:tc>
      </w:tr>
      <w:tr w:rsidR="00F56E04" w:rsidRPr="00C458DA" w14:paraId="799F9E79" w14:textId="77777777" w:rsidTr="00EA189B">
        <w:trPr>
          <w:trHeight w:val="20"/>
        </w:trPr>
        <w:tc>
          <w:tcPr>
            <w:tcW w:w="1913" w:type="dxa"/>
            <w:vMerge w:val="restart"/>
            <w:tcBorders>
              <w:top w:val="single" w:sz="4" w:space="0" w:color="auto"/>
            </w:tcBorders>
            <w:shd w:val="clear" w:color="auto" w:fill="auto"/>
            <w:vAlign w:val="center"/>
          </w:tcPr>
          <w:p w14:paraId="570A6EA7" w14:textId="77777777" w:rsidR="00F56E04" w:rsidRPr="00C458DA" w:rsidRDefault="00F56E04" w:rsidP="003D37B4">
            <w:pPr>
              <w:rPr>
                <w:rFonts w:cs="Arial"/>
                <w:sz w:val="20"/>
                <w:szCs w:val="20"/>
              </w:rPr>
            </w:pPr>
            <w:r>
              <w:rPr>
                <w:rFonts w:cs="Arial"/>
                <w:sz w:val="20"/>
                <w:szCs w:val="20"/>
              </w:rPr>
              <w:t>PODATKI O KAZALNIKIH</w:t>
            </w:r>
          </w:p>
          <w:p w14:paraId="4643E139" w14:textId="77777777" w:rsidR="00F56E04" w:rsidRDefault="00F56E04" w:rsidP="0085783B">
            <w:pPr>
              <w:rPr>
                <w:rFonts w:cs="Arial"/>
                <w:sz w:val="20"/>
                <w:szCs w:val="20"/>
              </w:rPr>
            </w:pPr>
          </w:p>
          <w:p w14:paraId="35241868" w14:textId="77777777" w:rsidR="00F56E04" w:rsidRDefault="00F56E04" w:rsidP="0085783B">
            <w:pPr>
              <w:rPr>
                <w:rFonts w:cs="Arial"/>
                <w:sz w:val="20"/>
                <w:szCs w:val="20"/>
              </w:rPr>
            </w:pPr>
          </w:p>
          <w:p w14:paraId="44C9194F" w14:textId="77777777" w:rsidR="00F56E04" w:rsidRDefault="00F56E04" w:rsidP="0085783B">
            <w:pPr>
              <w:rPr>
                <w:rFonts w:cs="Arial"/>
                <w:sz w:val="20"/>
                <w:szCs w:val="20"/>
              </w:rPr>
            </w:pPr>
          </w:p>
          <w:p w14:paraId="71DCC922" w14:textId="77777777" w:rsidR="00F56E04" w:rsidRDefault="00F56E04" w:rsidP="0085783B">
            <w:pPr>
              <w:rPr>
                <w:rFonts w:cs="Arial"/>
                <w:sz w:val="20"/>
                <w:szCs w:val="20"/>
              </w:rPr>
            </w:pPr>
          </w:p>
          <w:p w14:paraId="3E1D0A99" w14:textId="77777777" w:rsidR="00F56E04" w:rsidRDefault="00F56E04" w:rsidP="0085783B">
            <w:pPr>
              <w:rPr>
                <w:rFonts w:cs="Arial"/>
                <w:sz w:val="20"/>
                <w:szCs w:val="20"/>
              </w:rPr>
            </w:pPr>
          </w:p>
          <w:p w14:paraId="7B2C6320" w14:textId="77777777" w:rsidR="00F56E04" w:rsidRDefault="00F56E04" w:rsidP="0085783B">
            <w:pPr>
              <w:rPr>
                <w:rFonts w:cs="Arial"/>
                <w:sz w:val="20"/>
                <w:szCs w:val="20"/>
              </w:rPr>
            </w:pPr>
          </w:p>
          <w:p w14:paraId="70E3B0C4" w14:textId="77777777" w:rsidR="00F56E04" w:rsidRDefault="00F56E04" w:rsidP="0085783B">
            <w:pPr>
              <w:rPr>
                <w:rFonts w:cs="Arial"/>
                <w:sz w:val="20"/>
                <w:szCs w:val="20"/>
              </w:rPr>
            </w:pPr>
          </w:p>
          <w:p w14:paraId="6A015001" w14:textId="77777777" w:rsidR="00F56E04" w:rsidRDefault="00F56E04" w:rsidP="0085783B">
            <w:pPr>
              <w:rPr>
                <w:rFonts w:cs="Arial"/>
                <w:sz w:val="20"/>
                <w:szCs w:val="20"/>
              </w:rPr>
            </w:pPr>
          </w:p>
          <w:p w14:paraId="4F67197E" w14:textId="77777777" w:rsidR="00F56E04" w:rsidRDefault="00F56E04" w:rsidP="0085783B">
            <w:pPr>
              <w:rPr>
                <w:rFonts w:cs="Arial"/>
                <w:sz w:val="20"/>
                <w:szCs w:val="20"/>
              </w:rPr>
            </w:pPr>
          </w:p>
          <w:p w14:paraId="4149DC87" w14:textId="77777777" w:rsidR="00F56E04" w:rsidRDefault="00F56E04" w:rsidP="0085783B">
            <w:pPr>
              <w:rPr>
                <w:rFonts w:cs="Arial"/>
                <w:sz w:val="20"/>
                <w:szCs w:val="20"/>
              </w:rPr>
            </w:pPr>
          </w:p>
          <w:p w14:paraId="499DF425" w14:textId="77777777" w:rsidR="00F56E04" w:rsidRDefault="00F56E04" w:rsidP="0085783B">
            <w:pPr>
              <w:rPr>
                <w:rFonts w:cs="Arial"/>
                <w:sz w:val="20"/>
                <w:szCs w:val="20"/>
              </w:rPr>
            </w:pPr>
          </w:p>
          <w:p w14:paraId="4BAC05C2" w14:textId="77777777" w:rsidR="00F56E04" w:rsidRDefault="00F56E04" w:rsidP="0085783B">
            <w:pPr>
              <w:rPr>
                <w:rFonts w:cs="Arial"/>
                <w:sz w:val="20"/>
                <w:szCs w:val="20"/>
              </w:rPr>
            </w:pPr>
          </w:p>
          <w:p w14:paraId="2165C6E9" w14:textId="77777777" w:rsidR="00F56E04" w:rsidRDefault="00F56E04" w:rsidP="0085783B">
            <w:pPr>
              <w:rPr>
                <w:rFonts w:cs="Arial"/>
                <w:sz w:val="20"/>
                <w:szCs w:val="20"/>
              </w:rPr>
            </w:pPr>
          </w:p>
          <w:p w14:paraId="588C8D8B" w14:textId="77777777" w:rsidR="00F56E04" w:rsidRDefault="00F56E04" w:rsidP="0085783B">
            <w:pPr>
              <w:rPr>
                <w:rFonts w:cs="Arial"/>
                <w:sz w:val="20"/>
                <w:szCs w:val="20"/>
              </w:rPr>
            </w:pPr>
          </w:p>
          <w:p w14:paraId="231EF07A" w14:textId="77777777" w:rsidR="00F56E04" w:rsidRDefault="00F56E04" w:rsidP="0085783B">
            <w:pPr>
              <w:rPr>
                <w:rFonts w:cs="Arial"/>
                <w:sz w:val="20"/>
                <w:szCs w:val="20"/>
              </w:rPr>
            </w:pPr>
          </w:p>
          <w:p w14:paraId="74FC5022" w14:textId="77777777" w:rsidR="00F56E04" w:rsidRDefault="00F56E04" w:rsidP="0085783B">
            <w:pPr>
              <w:rPr>
                <w:rFonts w:cs="Arial"/>
                <w:sz w:val="20"/>
                <w:szCs w:val="20"/>
              </w:rPr>
            </w:pPr>
          </w:p>
          <w:p w14:paraId="0E9B2410" w14:textId="77777777" w:rsidR="00F56E04" w:rsidRDefault="00F56E04" w:rsidP="0085783B">
            <w:pPr>
              <w:rPr>
                <w:rFonts w:cs="Arial"/>
                <w:sz w:val="20"/>
                <w:szCs w:val="20"/>
              </w:rPr>
            </w:pPr>
          </w:p>
          <w:p w14:paraId="70C32917" w14:textId="77777777" w:rsidR="00F56E04" w:rsidRDefault="00F56E04" w:rsidP="0085783B">
            <w:pPr>
              <w:rPr>
                <w:rFonts w:cs="Arial"/>
                <w:sz w:val="20"/>
                <w:szCs w:val="20"/>
              </w:rPr>
            </w:pPr>
          </w:p>
          <w:p w14:paraId="0A0C48CD" w14:textId="77777777" w:rsidR="00F56E04" w:rsidRDefault="00F56E04" w:rsidP="0085783B">
            <w:pPr>
              <w:rPr>
                <w:rFonts w:cs="Arial"/>
                <w:sz w:val="20"/>
                <w:szCs w:val="20"/>
              </w:rPr>
            </w:pPr>
          </w:p>
          <w:p w14:paraId="14519440" w14:textId="77777777" w:rsidR="00F56E04" w:rsidRDefault="00F56E04" w:rsidP="0085783B">
            <w:pPr>
              <w:rPr>
                <w:rFonts w:cs="Arial"/>
                <w:sz w:val="20"/>
                <w:szCs w:val="20"/>
              </w:rPr>
            </w:pPr>
          </w:p>
          <w:p w14:paraId="18B1226F" w14:textId="77777777" w:rsidR="00F56E04" w:rsidRDefault="00F56E04" w:rsidP="0085783B">
            <w:pPr>
              <w:rPr>
                <w:rFonts w:cs="Arial"/>
                <w:sz w:val="20"/>
                <w:szCs w:val="20"/>
              </w:rPr>
            </w:pPr>
          </w:p>
          <w:p w14:paraId="5E82C53A" w14:textId="77777777" w:rsidR="00F56E04" w:rsidRDefault="00F56E04" w:rsidP="0085783B">
            <w:pPr>
              <w:rPr>
                <w:rFonts w:cs="Arial"/>
                <w:sz w:val="20"/>
                <w:szCs w:val="20"/>
              </w:rPr>
            </w:pPr>
          </w:p>
          <w:p w14:paraId="59D53828" w14:textId="77777777" w:rsidR="00F56E04" w:rsidRDefault="00F56E04" w:rsidP="0085783B">
            <w:pPr>
              <w:rPr>
                <w:rFonts w:cs="Arial"/>
                <w:sz w:val="20"/>
                <w:szCs w:val="20"/>
              </w:rPr>
            </w:pPr>
          </w:p>
          <w:p w14:paraId="63D83A8F" w14:textId="77777777" w:rsidR="00F56E04" w:rsidRDefault="00F56E04" w:rsidP="0085783B">
            <w:pPr>
              <w:rPr>
                <w:rFonts w:cs="Arial"/>
                <w:sz w:val="20"/>
                <w:szCs w:val="20"/>
              </w:rPr>
            </w:pPr>
          </w:p>
          <w:p w14:paraId="794B6C98" w14:textId="77777777" w:rsidR="00F56E04" w:rsidRDefault="00F56E04" w:rsidP="0085783B">
            <w:pPr>
              <w:rPr>
                <w:rFonts w:cs="Arial"/>
                <w:sz w:val="20"/>
                <w:szCs w:val="20"/>
              </w:rPr>
            </w:pPr>
          </w:p>
          <w:p w14:paraId="5D91EB98" w14:textId="77777777" w:rsidR="00F56E04" w:rsidRDefault="00F56E04" w:rsidP="0085783B">
            <w:pPr>
              <w:rPr>
                <w:rFonts w:cs="Arial"/>
                <w:sz w:val="20"/>
                <w:szCs w:val="20"/>
              </w:rPr>
            </w:pPr>
          </w:p>
          <w:p w14:paraId="4208011B" w14:textId="77777777" w:rsidR="00F56E04" w:rsidRDefault="00F56E04" w:rsidP="0085783B">
            <w:pPr>
              <w:rPr>
                <w:rFonts w:cs="Arial"/>
                <w:sz w:val="20"/>
                <w:szCs w:val="20"/>
              </w:rPr>
            </w:pPr>
          </w:p>
          <w:p w14:paraId="481F4F4F" w14:textId="77777777" w:rsidR="00F56E04" w:rsidRDefault="00F56E04" w:rsidP="0085783B">
            <w:pPr>
              <w:rPr>
                <w:rFonts w:cs="Arial"/>
                <w:sz w:val="20"/>
                <w:szCs w:val="20"/>
              </w:rPr>
            </w:pPr>
          </w:p>
          <w:p w14:paraId="7432761E" w14:textId="77777777" w:rsidR="00F56E04" w:rsidRPr="00C458DA" w:rsidRDefault="00F56E04" w:rsidP="0085783B">
            <w:pPr>
              <w:rPr>
                <w:rFonts w:cs="Arial"/>
                <w:sz w:val="20"/>
                <w:szCs w:val="20"/>
              </w:rPr>
            </w:pPr>
            <w:r w:rsidRPr="008D62D3">
              <w:rPr>
                <w:rFonts w:cs="Arial"/>
                <w:sz w:val="20"/>
                <w:szCs w:val="20"/>
              </w:rPr>
              <w:t>PODATKI O KAZALNIKIH</w:t>
            </w:r>
          </w:p>
          <w:p w14:paraId="4EEA56BB" w14:textId="77777777" w:rsidR="00F56E04" w:rsidRDefault="00F56E04" w:rsidP="0085783B">
            <w:pPr>
              <w:rPr>
                <w:rFonts w:cs="Arial"/>
                <w:sz w:val="20"/>
                <w:szCs w:val="20"/>
              </w:rPr>
            </w:pPr>
          </w:p>
          <w:p w14:paraId="0F0E2B43" w14:textId="77777777" w:rsidR="00F56E04" w:rsidRDefault="00F56E04" w:rsidP="0085783B">
            <w:pPr>
              <w:rPr>
                <w:rFonts w:cs="Arial"/>
                <w:sz w:val="20"/>
                <w:szCs w:val="20"/>
              </w:rPr>
            </w:pPr>
          </w:p>
          <w:p w14:paraId="2D9E6F53" w14:textId="77777777" w:rsidR="00F56E04" w:rsidRDefault="00F56E04" w:rsidP="0085783B">
            <w:pPr>
              <w:rPr>
                <w:rFonts w:cs="Arial"/>
                <w:sz w:val="20"/>
                <w:szCs w:val="20"/>
              </w:rPr>
            </w:pPr>
          </w:p>
          <w:p w14:paraId="32218FA8" w14:textId="77777777" w:rsidR="00F56E04" w:rsidRDefault="00F56E04" w:rsidP="0085783B">
            <w:pPr>
              <w:rPr>
                <w:rFonts w:cs="Arial"/>
                <w:sz w:val="20"/>
                <w:szCs w:val="20"/>
              </w:rPr>
            </w:pPr>
          </w:p>
          <w:p w14:paraId="4C90E4F7" w14:textId="77777777" w:rsidR="00F56E04" w:rsidRDefault="00F56E04" w:rsidP="0085783B">
            <w:pPr>
              <w:rPr>
                <w:rFonts w:cs="Arial"/>
                <w:sz w:val="20"/>
                <w:szCs w:val="20"/>
              </w:rPr>
            </w:pPr>
          </w:p>
          <w:p w14:paraId="6DACB5C3" w14:textId="77777777" w:rsidR="00F56E04" w:rsidRDefault="00F56E04" w:rsidP="0085783B">
            <w:pPr>
              <w:rPr>
                <w:rFonts w:cs="Arial"/>
                <w:sz w:val="20"/>
                <w:szCs w:val="20"/>
              </w:rPr>
            </w:pPr>
          </w:p>
          <w:p w14:paraId="15C5F879" w14:textId="77777777" w:rsidR="00F56E04" w:rsidRDefault="00F56E04" w:rsidP="0085783B">
            <w:pPr>
              <w:rPr>
                <w:rFonts w:cs="Arial"/>
                <w:sz w:val="20"/>
                <w:szCs w:val="20"/>
              </w:rPr>
            </w:pPr>
          </w:p>
          <w:p w14:paraId="66D9EC88" w14:textId="77777777" w:rsidR="00F56E04" w:rsidRDefault="00F56E04" w:rsidP="0085783B">
            <w:pPr>
              <w:rPr>
                <w:rFonts w:cs="Arial"/>
                <w:sz w:val="20"/>
                <w:szCs w:val="20"/>
              </w:rPr>
            </w:pPr>
          </w:p>
          <w:p w14:paraId="51540E8C" w14:textId="77777777" w:rsidR="00F56E04" w:rsidRDefault="00F56E04" w:rsidP="0085783B">
            <w:pPr>
              <w:rPr>
                <w:rFonts w:cs="Arial"/>
                <w:sz w:val="20"/>
                <w:szCs w:val="20"/>
              </w:rPr>
            </w:pPr>
          </w:p>
          <w:p w14:paraId="20BEF557" w14:textId="77777777" w:rsidR="00F56E04" w:rsidRDefault="00F56E04" w:rsidP="0085783B">
            <w:pPr>
              <w:rPr>
                <w:rFonts w:cs="Arial"/>
                <w:sz w:val="20"/>
                <w:szCs w:val="20"/>
              </w:rPr>
            </w:pPr>
          </w:p>
          <w:p w14:paraId="58D6D455" w14:textId="77777777" w:rsidR="00F56E04" w:rsidRDefault="00F56E04" w:rsidP="0085783B">
            <w:pPr>
              <w:rPr>
                <w:rFonts w:cs="Arial"/>
                <w:sz w:val="20"/>
                <w:szCs w:val="20"/>
              </w:rPr>
            </w:pPr>
          </w:p>
          <w:p w14:paraId="449CB6E4" w14:textId="77777777" w:rsidR="00F56E04" w:rsidRDefault="00F56E04" w:rsidP="0085783B">
            <w:pPr>
              <w:rPr>
                <w:rFonts w:cs="Arial"/>
                <w:sz w:val="20"/>
                <w:szCs w:val="20"/>
              </w:rPr>
            </w:pPr>
          </w:p>
          <w:p w14:paraId="4B2125E4" w14:textId="77777777" w:rsidR="00F56E04" w:rsidRDefault="00F56E04" w:rsidP="0085783B">
            <w:pPr>
              <w:rPr>
                <w:rFonts w:cs="Arial"/>
                <w:sz w:val="20"/>
                <w:szCs w:val="20"/>
              </w:rPr>
            </w:pPr>
          </w:p>
          <w:p w14:paraId="51B7663B" w14:textId="77777777" w:rsidR="00F56E04" w:rsidRDefault="00F56E04" w:rsidP="0085783B">
            <w:pPr>
              <w:rPr>
                <w:rFonts w:cs="Arial"/>
                <w:sz w:val="20"/>
                <w:szCs w:val="20"/>
              </w:rPr>
            </w:pPr>
          </w:p>
          <w:p w14:paraId="03D9CD70" w14:textId="77777777" w:rsidR="00F56E04" w:rsidRDefault="00F56E04" w:rsidP="0085783B">
            <w:pPr>
              <w:rPr>
                <w:rFonts w:cs="Arial"/>
                <w:sz w:val="20"/>
                <w:szCs w:val="20"/>
              </w:rPr>
            </w:pPr>
          </w:p>
          <w:p w14:paraId="55AAF9A8" w14:textId="77777777" w:rsidR="00F56E04" w:rsidRDefault="00F56E04" w:rsidP="0085783B">
            <w:pPr>
              <w:rPr>
                <w:rFonts w:cs="Arial"/>
                <w:sz w:val="20"/>
                <w:szCs w:val="20"/>
              </w:rPr>
            </w:pPr>
          </w:p>
          <w:p w14:paraId="1B38962C" w14:textId="77777777" w:rsidR="00F56E04" w:rsidRDefault="00F56E04" w:rsidP="0085783B">
            <w:pPr>
              <w:rPr>
                <w:rFonts w:cs="Arial"/>
                <w:sz w:val="20"/>
                <w:szCs w:val="20"/>
              </w:rPr>
            </w:pPr>
          </w:p>
          <w:p w14:paraId="64E5DE4A" w14:textId="77777777" w:rsidR="00F56E04" w:rsidRDefault="00F56E04" w:rsidP="0085783B">
            <w:pPr>
              <w:rPr>
                <w:rFonts w:cs="Arial"/>
                <w:sz w:val="20"/>
                <w:szCs w:val="20"/>
              </w:rPr>
            </w:pPr>
          </w:p>
          <w:p w14:paraId="618DA196" w14:textId="77777777" w:rsidR="00F56E04" w:rsidRDefault="00F56E04" w:rsidP="0085783B">
            <w:pPr>
              <w:rPr>
                <w:rFonts w:cs="Arial"/>
                <w:sz w:val="20"/>
                <w:szCs w:val="20"/>
              </w:rPr>
            </w:pPr>
          </w:p>
          <w:p w14:paraId="117CD621" w14:textId="77777777" w:rsidR="00F56E04" w:rsidRDefault="00F56E04" w:rsidP="0085783B">
            <w:pPr>
              <w:rPr>
                <w:rFonts w:cs="Arial"/>
                <w:sz w:val="20"/>
                <w:szCs w:val="20"/>
              </w:rPr>
            </w:pPr>
          </w:p>
          <w:p w14:paraId="7D2F7345" w14:textId="77777777" w:rsidR="00F56E04" w:rsidRDefault="00F56E04" w:rsidP="0085783B">
            <w:pPr>
              <w:rPr>
                <w:rFonts w:cs="Arial"/>
                <w:sz w:val="20"/>
                <w:szCs w:val="20"/>
              </w:rPr>
            </w:pPr>
          </w:p>
          <w:p w14:paraId="2066229E" w14:textId="77777777" w:rsidR="00F56E04" w:rsidRDefault="00F56E04" w:rsidP="0085783B">
            <w:pPr>
              <w:rPr>
                <w:rFonts w:cs="Arial"/>
                <w:sz w:val="20"/>
                <w:szCs w:val="20"/>
              </w:rPr>
            </w:pPr>
          </w:p>
          <w:p w14:paraId="094AC751" w14:textId="77777777" w:rsidR="00F56E04" w:rsidRDefault="00F56E04" w:rsidP="0085783B">
            <w:pPr>
              <w:rPr>
                <w:rFonts w:cs="Arial"/>
                <w:sz w:val="20"/>
                <w:szCs w:val="20"/>
              </w:rPr>
            </w:pPr>
          </w:p>
          <w:p w14:paraId="14CD1F95" w14:textId="77777777" w:rsidR="00F56E04" w:rsidRDefault="00F56E04" w:rsidP="0085783B">
            <w:pPr>
              <w:rPr>
                <w:rFonts w:cs="Arial"/>
                <w:sz w:val="20"/>
                <w:szCs w:val="20"/>
              </w:rPr>
            </w:pPr>
          </w:p>
          <w:p w14:paraId="1C41509A" w14:textId="77777777" w:rsidR="00F56E04" w:rsidRDefault="00F56E04" w:rsidP="0085783B">
            <w:pPr>
              <w:rPr>
                <w:rFonts w:cs="Arial"/>
                <w:sz w:val="20"/>
                <w:szCs w:val="20"/>
              </w:rPr>
            </w:pPr>
          </w:p>
          <w:p w14:paraId="10BDE3A3" w14:textId="77777777" w:rsidR="00F56E04" w:rsidRDefault="00F56E04" w:rsidP="0085783B">
            <w:pPr>
              <w:rPr>
                <w:rFonts w:cs="Arial"/>
                <w:sz w:val="20"/>
                <w:szCs w:val="20"/>
              </w:rPr>
            </w:pPr>
          </w:p>
          <w:p w14:paraId="5FD2A6D3" w14:textId="77777777" w:rsidR="00F56E04" w:rsidRDefault="00F56E04" w:rsidP="0085783B">
            <w:pPr>
              <w:rPr>
                <w:rFonts w:cs="Arial"/>
                <w:sz w:val="20"/>
                <w:szCs w:val="20"/>
              </w:rPr>
            </w:pPr>
          </w:p>
          <w:p w14:paraId="2F56D8DA" w14:textId="77777777" w:rsidR="00F56E04" w:rsidRDefault="00F56E04" w:rsidP="0085783B">
            <w:pPr>
              <w:rPr>
                <w:rFonts w:cs="Arial"/>
                <w:sz w:val="20"/>
                <w:szCs w:val="20"/>
              </w:rPr>
            </w:pPr>
          </w:p>
          <w:p w14:paraId="31C9E1C3" w14:textId="77777777" w:rsidR="00F56E04" w:rsidRPr="00C458DA" w:rsidRDefault="00F56E04" w:rsidP="0085783B">
            <w:pPr>
              <w:rPr>
                <w:rFonts w:cs="Arial"/>
                <w:sz w:val="20"/>
                <w:szCs w:val="20"/>
              </w:rPr>
            </w:pPr>
            <w:r w:rsidRPr="008D62D3">
              <w:rPr>
                <w:rFonts w:cs="Arial"/>
                <w:sz w:val="20"/>
                <w:szCs w:val="20"/>
              </w:rPr>
              <w:t>PODATKI O KAZALNIKIH</w:t>
            </w:r>
          </w:p>
          <w:p w14:paraId="28E6C305" w14:textId="77777777" w:rsidR="00F56E04" w:rsidRDefault="00F56E04" w:rsidP="0085783B">
            <w:pPr>
              <w:rPr>
                <w:rFonts w:cs="Arial"/>
                <w:sz w:val="20"/>
                <w:szCs w:val="20"/>
              </w:rPr>
            </w:pPr>
          </w:p>
          <w:p w14:paraId="37D44DBD" w14:textId="77777777" w:rsidR="00F56E04" w:rsidRDefault="00F56E04" w:rsidP="0085783B">
            <w:pPr>
              <w:rPr>
                <w:rFonts w:cs="Arial"/>
                <w:sz w:val="20"/>
                <w:szCs w:val="20"/>
              </w:rPr>
            </w:pPr>
          </w:p>
          <w:p w14:paraId="66B72AF8" w14:textId="77777777" w:rsidR="00F56E04" w:rsidRDefault="00F56E04" w:rsidP="0085783B">
            <w:pPr>
              <w:rPr>
                <w:rFonts w:cs="Arial"/>
                <w:sz w:val="20"/>
                <w:szCs w:val="20"/>
              </w:rPr>
            </w:pPr>
          </w:p>
          <w:p w14:paraId="1BF847BC" w14:textId="77777777" w:rsidR="00F56E04" w:rsidRDefault="00F56E04" w:rsidP="0085783B">
            <w:pPr>
              <w:rPr>
                <w:rFonts w:cs="Arial"/>
                <w:sz w:val="20"/>
                <w:szCs w:val="20"/>
              </w:rPr>
            </w:pPr>
          </w:p>
          <w:p w14:paraId="1EE4B065" w14:textId="77777777" w:rsidR="00F56E04" w:rsidRDefault="00F56E04" w:rsidP="0085783B">
            <w:pPr>
              <w:rPr>
                <w:rFonts w:cs="Arial"/>
                <w:sz w:val="20"/>
                <w:szCs w:val="20"/>
              </w:rPr>
            </w:pPr>
          </w:p>
          <w:p w14:paraId="464FD5E7" w14:textId="77777777" w:rsidR="00F56E04" w:rsidRDefault="00F56E04" w:rsidP="0085783B">
            <w:pPr>
              <w:rPr>
                <w:rFonts w:cs="Arial"/>
                <w:sz w:val="20"/>
                <w:szCs w:val="20"/>
              </w:rPr>
            </w:pPr>
          </w:p>
          <w:p w14:paraId="7FCDD622" w14:textId="77777777" w:rsidR="00F56E04" w:rsidRDefault="00F56E04" w:rsidP="0085783B">
            <w:pPr>
              <w:rPr>
                <w:rFonts w:cs="Arial"/>
                <w:sz w:val="20"/>
                <w:szCs w:val="20"/>
              </w:rPr>
            </w:pPr>
          </w:p>
          <w:p w14:paraId="169CC0AD" w14:textId="77777777" w:rsidR="00F56E04" w:rsidRDefault="00F56E04" w:rsidP="0085783B">
            <w:pPr>
              <w:rPr>
                <w:rFonts w:cs="Arial"/>
                <w:sz w:val="20"/>
                <w:szCs w:val="20"/>
              </w:rPr>
            </w:pPr>
          </w:p>
          <w:p w14:paraId="16987D19" w14:textId="77777777" w:rsidR="00F56E04" w:rsidRDefault="00F56E04" w:rsidP="0085783B">
            <w:pPr>
              <w:rPr>
                <w:rFonts w:cs="Arial"/>
                <w:sz w:val="20"/>
                <w:szCs w:val="20"/>
              </w:rPr>
            </w:pPr>
          </w:p>
          <w:p w14:paraId="7303F029" w14:textId="77777777" w:rsidR="00F56E04" w:rsidRDefault="00F56E04" w:rsidP="0085783B">
            <w:pPr>
              <w:rPr>
                <w:rFonts w:cs="Arial"/>
                <w:sz w:val="20"/>
                <w:szCs w:val="20"/>
              </w:rPr>
            </w:pPr>
          </w:p>
          <w:p w14:paraId="79214B0E" w14:textId="77777777" w:rsidR="00F56E04" w:rsidRDefault="00F56E04" w:rsidP="0085783B">
            <w:pPr>
              <w:rPr>
                <w:rFonts w:cs="Arial"/>
                <w:sz w:val="20"/>
                <w:szCs w:val="20"/>
              </w:rPr>
            </w:pPr>
          </w:p>
          <w:p w14:paraId="0D494329" w14:textId="77777777" w:rsidR="00F56E04" w:rsidRDefault="00F56E04" w:rsidP="0085783B">
            <w:pPr>
              <w:rPr>
                <w:rFonts w:cs="Arial"/>
                <w:sz w:val="20"/>
                <w:szCs w:val="20"/>
              </w:rPr>
            </w:pPr>
          </w:p>
          <w:p w14:paraId="4EA24519" w14:textId="77777777" w:rsidR="00F56E04" w:rsidRDefault="00F56E04" w:rsidP="0085783B">
            <w:pPr>
              <w:rPr>
                <w:rFonts w:cs="Arial"/>
                <w:sz w:val="20"/>
                <w:szCs w:val="20"/>
              </w:rPr>
            </w:pPr>
          </w:p>
          <w:p w14:paraId="4241BBAE" w14:textId="77777777" w:rsidR="00F56E04" w:rsidRDefault="00F56E04" w:rsidP="0085783B">
            <w:pPr>
              <w:rPr>
                <w:rFonts w:cs="Arial"/>
                <w:sz w:val="20"/>
                <w:szCs w:val="20"/>
              </w:rPr>
            </w:pPr>
          </w:p>
          <w:p w14:paraId="6EC9D5C1" w14:textId="77777777" w:rsidR="00F56E04" w:rsidRDefault="00F56E04" w:rsidP="0085783B">
            <w:pPr>
              <w:rPr>
                <w:rFonts w:cs="Arial"/>
                <w:sz w:val="20"/>
                <w:szCs w:val="20"/>
              </w:rPr>
            </w:pPr>
          </w:p>
          <w:p w14:paraId="501A3B42" w14:textId="77777777" w:rsidR="00F56E04" w:rsidRDefault="00F56E04" w:rsidP="0085783B">
            <w:pPr>
              <w:rPr>
                <w:rFonts w:cs="Arial"/>
                <w:sz w:val="20"/>
                <w:szCs w:val="20"/>
              </w:rPr>
            </w:pPr>
          </w:p>
          <w:p w14:paraId="19602D6B" w14:textId="77777777" w:rsidR="00F56E04" w:rsidRDefault="00F56E04" w:rsidP="0085783B">
            <w:pPr>
              <w:rPr>
                <w:rFonts w:cs="Arial"/>
                <w:sz w:val="20"/>
                <w:szCs w:val="20"/>
              </w:rPr>
            </w:pPr>
          </w:p>
          <w:p w14:paraId="19BB1E91" w14:textId="77777777" w:rsidR="00F56E04" w:rsidRDefault="00F56E04" w:rsidP="0085783B">
            <w:pPr>
              <w:rPr>
                <w:rFonts w:cs="Arial"/>
                <w:sz w:val="20"/>
                <w:szCs w:val="20"/>
              </w:rPr>
            </w:pPr>
          </w:p>
          <w:p w14:paraId="3A905919" w14:textId="77777777" w:rsidR="00F56E04" w:rsidRDefault="00F56E04" w:rsidP="0085783B">
            <w:pPr>
              <w:rPr>
                <w:rFonts w:cs="Arial"/>
                <w:sz w:val="20"/>
                <w:szCs w:val="20"/>
              </w:rPr>
            </w:pPr>
          </w:p>
          <w:p w14:paraId="4EB6E54E" w14:textId="77777777" w:rsidR="00F56E04" w:rsidRDefault="00F56E04" w:rsidP="0085783B">
            <w:pPr>
              <w:rPr>
                <w:rFonts w:cs="Arial"/>
                <w:sz w:val="20"/>
                <w:szCs w:val="20"/>
              </w:rPr>
            </w:pPr>
          </w:p>
          <w:p w14:paraId="5987B747" w14:textId="77777777" w:rsidR="00F56E04" w:rsidRDefault="00F56E04" w:rsidP="0085783B">
            <w:pPr>
              <w:rPr>
                <w:rFonts w:cs="Arial"/>
                <w:sz w:val="20"/>
                <w:szCs w:val="20"/>
              </w:rPr>
            </w:pPr>
          </w:p>
          <w:p w14:paraId="468F05BF" w14:textId="77777777" w:rsidR="00F56E04" w:rsidRDefault="00F56E04" w:rsidP="0085783B">
            <w:pPr>
              <w:rPr>
                <w:rFonts w:cs="Arial"/>
                <w:sz w:val="20"/>
                <w:szCs w:val="20"/>
              </w:rPr>
            </w:pPr>
          </w:p>
          <w:p w14:paraId="77DC39E3" w14:textId="77777777" w:rsidR="00F56E04" w:rsidRDefault="00F56E04" w:rsidP="0085783B">
            <w:pPr>
              <w:rPr>
                <w:rFonts w:cs="Arial"/>
                <w:sz w:val="20"/>
                <w:szCs w:val="20"/>
              </w:rPr>
            </w:pPr>
          </w:p>
          <w:p w14:paraId="56A5C0EF" w14:textId="77777777" w:rsidR="00F56E04" w:rsidRDefault="00F56E04" w:rsidP="0085783B">
            <w:pPr>
              <w:rPr>
                <w:rFonts w:cs="Arial"/>
                <w:sz w:val="20"/>
                <w:szCs w:val="20"/>
              </w:rPr>
            </w:pPr>
          </w:p>
          <w:p w14:paraId="2FE77A40" w14:textId="77777777" w:rsidR="00F56E04" w:rsidRDefault="00F56E04" w:rsidP="0085783B">
            <w:pPr>
              <w:rPr>
                <w:rFonts w:cs="Arial"/>
                <w:sz w:val="20"/>
                <w:szCs w:val="20"/>
              </w:rPr>
            </w:pPr>
          </w:p>
          <w:p w14:paraId="5E49B287" w14:textId="77777777" w:rsidR="00F56E04" w:rsidRDefault="00F56E04" w:rsidP="0085783B">
            <w:pPr>
              <w:rPr>
                <w:rFonts w:cs="Arial"/>
                <w:sz w:val="20"/>
                <w:szCs w:val="20"/>
              </w:rPr>
            </w:pPr>
          </w:p>
          <w:p w14:paraId="4C52D79C" w14:textId="77777777" w:rsidR="00F56E04" w:rsidRDefault="00F56E04" w:rsidP="0085783B">
            <w:pPr>
              <w:rPr>
                <w:rFonts w:cs="Arial"/>
                <w:sz w:val="20"/>
                <w:szCs w:val="20"/>
              </w:rPr>
            </w:pPr>
          </w:p>
          <w:p w14:paraId="21264B19" w14:textId="77777777" w:rsidR="00F56E04" w:rsidRDefault="00F56E04" w:rsidP="0085783B">
            <w:pPr>
              <w:rPr>
                <w:rFonts w:cs="Arial"/>
                <w:sz w:val="20"/>
                <w:szCs w:val="20"/>
              </w:rPr>
            </w:pPr>
          </w:p>
          <w:p w14:paraId="551BC63D" w14:textId="77777777" w:rsidR="00F56E04" w:rsidRDefault="00F56E04" w:rsidP="0085783B">
            <w:pPr>
              <w:rPr>
                <w:rFonts w:cs="Arial"/>
                <w:sz w:val="20"/>
                <w:szCs w:val="20"/>
              </w:rPr>
            </w:pPr>
          </w:p>
          <w:p w14:paraId="2590E8EE" w14:textId="77777777" w:rsidR="00F56E04" w:rsidRDefault="00F56E04" w:rsidP="0085783B">
            <w:pPr>
              <w:rPr>
                <w:rFonts w:cs="Arial"/>
                <w:sz w:val="20"/>
                <w:szCs w:val="20"/>
              </w:rPr>
            </w:pPr>
          </w:p>
          <w:p w14:paraId="4344B2F9" w14:textId="77777777" w:rsidR="00F56E04" w:rsidRDefault="00F56E04" w:rsidP="0085783B">
            <w:pPr>
              <w:rPr>
                <w:rFonts w:cs="Arial"/>
                <w:sz w:val="20"/>
                <w:szCs w:val="20"/>
              </w:rPr>
            </w:pPr>
          </w:p>
          <w:p w14:paraId="3D92E35B" w14:textId="77777777" w:rsidR="00F56E04" w:rsidRPr="00C458DA" w:rsidRDefault="00F56E04" w:rsidP="0085783B">
            <w:pPr>
              <w:rPr>
                <w:rFonts w:cs="Arial"/>
                <w:sz w:val="20"/>
                <w:szCs w:val="20"/>
              </w:rPr>
            </w:pPr>
            <w:r w:rsidRPr="008D62D3">
              <w:rPr>
                <w:rFonts w:cs="Arial"/>
                <w:sz w:val="20"/>
                <w:szCs w:val="20"/>
              </w:rPr>
              <w:t>PODATKI O KAZALNIKIH</w:t>
            </w:r>
          </w:p>
          <w:p w14:paraId="4728FF49" w14:textId="77777777" w:rsidR="00F56E04" w:rsidRDefault="00F56E04" w:rsidP="0085783B">
            <w:pPr>
              <w:rPr>
                <w:rFonts w:cs="Arial"/>
                <w:sz w:val="20"/>
                <w:szCs w:val="20"/>
              </w:rPr>
            </w:pPr>
          </w:p>
          <w:p w14:paraId="0AD67C93" w14:textId="77777777" w:rsidR="00F56E04" w:rsidRDefault="00F56E04" w:rsidP="0085783B">
            <w:pPr>
              <w:rPr>
                <w:rFonts w:cs="Arial"/>
                <w:sz w:val="20"/>
                <w:szCs w:val="20"/>
              </w:rPr>
            </w:pPr>
          </w:p>
          <w:p w14:paraId="6175B9D7" w14:textId="77777777" w:rsidR="00F56E04" w:rsidRDefault="00F56E04" w:rsidP="0085783B">
            <w:pPr>
              <w:rPr>
                <w:rFonts w:cs="Arial"/>
                <w:sz w:val="20"/>
                <w:szCs w:val="20"/>
              </w:rPr>
            </w:pPr>
          </w:p>
          <w:p w14:paraId="7C674DE9" w14:textId="77777777" w:rsidR="00F56E04" w:rsidRDefault="00F56E04" w:rsidP="0085783B">
            <w:pPr>
              <w:rPr>
                <w:rFonts w:cs="Arial"/>
                <w:sz w:val="20"/>
                <w:szCs w:val="20"/>
              </w:rPr>
            </w:pPr>
          </w:p>
          <w:p w14:paraId="2224D790" w14:textId="77777777" w:rsidR="00F56E04" w:rsidRDefault="00F56E04" w:rsidP="0085783B">
            <w:pPr>
              <w:rPr>
                <w:rFonts w:cs="Arial"/>
                <w:sz w:val="20"/>
                <w:szCs w:val="20"/>
              </w:rPr>
            </w:pPr>
          </w:p>
          <w:p w14:paraId="7A6E62C9" w14:textId="77777777" w:rsidR="00F56E04" w:rsidRDefault="00F56E04" w:rsidP="0085783B">
            <w:pPr>
              <w:rPr>
                <w:rFonts w:cs="Arial"/>
                <w:sz w:val="20"/>
                <w:szCs w:val="20"/>
              </w:rPr>
            </w:pPr>
          </w:p>
          <w:p w14:paraId="77D0B10D" w14:textId="77777777" w:rsidR="00F56E04" w:rsidRDefault="00F56E04" w:rsidP="0085783B">
            <w:pPr>
              <w:rPr>
                <w:rFonts w:cs="Arial"/>
                <w:sz w:val="20"/>
                <w:szCs w:val="20"/>
              </w:rPr>
            </w:pPr>
          </w:p>
          <w:p w14:paraId="1C253FA1" w14:textId="77777777" w:rsidR="00F56E04" w:rsidRDefault="00F56E04" w:rsidP="0085783B">
            <w:pPr>
              <w:rPr>
                <w:rFonts w:cs="Arial"/>
                <w:sz w:val="20"/>
                <w:szCs w:val="20"/>
              </w:rPr>
            </w:pPr>
          </w:p>
          <w:p w14:paraId="5C06B95C" w14:textId="77777777" w:rsidR="00F56E04" w:rsidRDefault="00F56E04" w:rsidP="0085783B">
            <w:pPr>
              <w:rPr>
                <w:rFonts w:cs="Arial"/>
                <w:sz w:val="20"/>
                <w:szCs w:val="20"/>
              </w:rPr>
            </w:pPr>
          </w:p>
          <w:p w14:paraId="0901EF44" w14:textId="77777777" w:rsidR="00F56E04" w:rsidRDefault="00F56E04" w:rsidP="0085783B">
            <w:pPr>
              <w:rPr>
                <w:rFonts w:cs="Arial"/>
                <w:sz w:val="20"/>
                <w:szCs w:val="20"/>
              </w:rPr>
            </w:pPr>
          </w:p>
          <w:p w14:paraId="2A44CC4F" w14:textId="77777777" w:rsidR="00F56E04" w:rsidRDefault="00F56E04" w:rsidP="0085783B">
            <w:pPr>
              <w:rPr>
                <w:rFonts w:cs="Arial"/>
                <w:sz w:val="20"/>
                <w:szCs w:val="20"/>
              </w:rPr>
            </w:pPr>
          </w:p>
          <w:p w14:paraId="2C5ECCEA" w14:textId="77777777" w:rsidR="00F56E04" w:rsidRDefault="00F56E04" w:rsidP="0085783B">
            <w:pPr>
              <w:rPr>
                <w:rFonts w:cs="Arial"/>
                <w:sz w:val="20"/>
                <w:szCs w:val="20"/>
              </w:rPr>
            </w:pPr>
          </w:p>
          <w:p w14:paraId="4BE7FB28" w14:textId="77777777" w:rsidR="00F56E04" w:rsidRDefault="00F56E04" w:rsidP="0085783B">
            <w:pPr>
              <w:rPr>
                <w:rFonts w:cs="Arial"/>
                <w:sz w:val="20"/>
                <w:szCs w:val="20"/>
              </w:rPr>
            </w:pPr>
          </w:p>
          <w:p w14:paraId="1D9B18AE" w14:textId="77777777" w:rsidR="00F56E04" w:rsidRDefault="00F56E04" w:rsidP="0085783B">
            <w:pPr>
              <w:rPr>
                <w:rFonts w:cs="Arial"/>
                <w:sz w:val="20"/>
                <w:szCs w:val="20"/>
              </w:rPr>
            </w:pPr>
          </w:p>
          <w:p w14:paraId="620E9B4F" w14:textId="77777777" w:rsidR="00F56E04" w:rsidRDefault="00F56E04" w:rsidP="0085783B">
            <w:pPr>
              <w:rPr>
                <w:rFonts w:cs="Arial"/>
                <w:sz w:val="20"/>
                <w:szCs w:val="20"/>
              </w:rPr>
            </w:pPr>
          </w:p>
          <w:p w14:paraId="65690634" w14:textId="77777777" w:rsidR="00F56E04" w:rsidRDefault="00F56E04" w:rsidP="0085783B">
            <w:pPr>
              <w:rPr>
                <w:rFonts w:cs="Arial"/>
                <w:sz w:val="20"/>
                <w:szCs w:val="20"/>
              </w:rPr>
            </w:pPr>
          </w:p>
          <w:p w14:paraId="091FF74C" w14:textId="77777777" w:rsidR="00F56E04" w:rsidRDefault="00F56E04" w:rsidP="0085783B">
            <w:pPr>
              <w:rPr>
                <w:rFonts w:cs="Arial"/>
                <w:sz w:val="20"/>
                <w:szCs w:val="20"/>
              </w:rPr>
            </w:pPr>
          </w:p>
          <w:p w14:paraId="2A5EE27F" w14:textId="77777777" w:rsidR="00F56E04" w:rsidRDefault="00F56E04" w:rsidP="0085783B">
            <w:pPr>
              <w:rPr>
                <w:rFonts w:cs="Arial"/>
                <w:sz w:val="20"/>
                <w:szCs w:val="20"/>
              </w:rPr>
            </w:pPr>
          </w:p>
          <w:p w14:paraId="1523EB58" w14:textId="77777777" w:rsidR="00F56E04" w:rsidRDefault="00F56E04" w:rsidP="0085783B">
            <w:pPr>
              <w:rPr>
                <w:rFonts w:cs="Arial"/>
                <w:sz w:val="20"/>
                <w:szCs w:val="20"/>
              </w:rPr>
            </w:pPr>
          </w:p>
          <w:p w14:paraId="1E085434" w14:textId="77777777" w:rsidR="00F56E04" w:rsidRDefault="00F56E04" w:rsidP="0085783B">
            <w:pPr>
              <w:rPr>
                <w:rFonts w:cs="Arial"/>
                <w:sz w:val="20"/>
                <w:szCs w:val="20"/>
              </w:rPr>
            </w:pPr>
          </w:p>
          <w:p w14:paraId="40932270" w14:textId="77777777" w:rsidR="00F56E04" w:rsidRDefault="00F56E04" w:rsidP="0085783B">
            <w:pPr>
              <w:rPr>
                <w:rFonts w:cs="Arial"/>
                <w:sz w:val="20"/>
                <w:szCs w:val="20"/>
              </w:rPr>
            </w:pPr>
          </w:p>
          <w:p w14:paraId="679CEA77" w14:textId="77777777" w:rsidR="00F56E04" w:rsidRDefault="00F56E04" w:rsidP="0085783B">
            <w:pPr>
              <w:rPr>
                <w:rFonts w:cs="Arial"/>
                <w:sz w:val="20"/>
                <w:szCs w:val="20"/>
              </w:rPr>
            </w:pPr>
          </w:p>
          <w:p w14:paraId="09DBD7E3" w14:textId="77777777" w:rsidR="00F56E04" w:rsidRDefault="00F56E04" w:rsidP="0085783B">
            <w:pPr>
              <w:rPr>
                <w:rFonts w:cs="Arial"/>
                <w:sz w:val="20"/>
                <w:szCs w:val="20"/>
              </w:rPr>
            </w:pPr>
          </w:p>
          <w:p w14:paraId="51F5CE38" w14:textId="77777777" w:rsidR="00F56E04" w:rsidRDefault="00F56E04" w:rsidP="0085783B">
            <w:pPr>
              <w:rPr>
                <w:rFonts w:cs="Arial"/>
                <w:sz w:val="20"/>
                <w:szCs w:val="20"/>
              </w:rPr>
            </w:pPr>
          </w:p>
          <w:p w14:paraId="5DF5215E" w14:textId="77777777" w:rsidR="00F56E04" w:rsidRDefault="00F56E04" w:rsidP="0085783B">
            <w:pPr>
              <w:rPr>
                <w:rFonts w:cs="Arial"/>
                <w:sz w:val="20"/>
                <w:szCs w:val="20"/>
              </w:rPr>
            </w:pPr>
          </w:p>
          <w:p w14:paraId="200E09FD" w14:textId="77777777" w:rsidR="00F56E04" w:rsidRDefault="00F56E04" w:rsidP="0085783B">
            <w:pPr>
              <w:rPr>
                <w:rFonts w:cs="Arial"/>
                <w:sz w:val="20"/>
                <w:szCs w:val="20"/>
              </w:rPr>
            </w:pPr>
          </w:p>
          <w:p w14:paraId="55A1E588" w14:textId="77777777" w:rsidR="00F56E04" w:rsidRDefault="00F56E04" w:rsidP="0085783B">
            <w:pPr>
              <w:rPr>
                <w:rFonts w:cs="Arial"/>
                <w:sz w:val="20"/>
                <w:szCs w:val="20"/>
              </w:rPr>
            </w:pPr>
          </w:p>
          <w:p w14:paraId="3EEF7C35" w14:textId="77777777" w:rsidR="00F56E04" w:rsidRDefault="00F56E04" w:rsidP="0085783B">
            <w:pPr>
              <w:rPr>
                <w:rFonts w:cs="Arial"/>
                <w:sz w:val="20"/>
                <w:szCs w:val="20"/>
              </w:rPr>
            </w:pPr>
          </w:p>
          <w:p w14:paraId="047CC304" w14:textId="77777777" w:rsidR="00F56E04" w:rsidRDefault="00F56E04" w:rsidP="0085783B">
            <w:pPr>
              <w:rPr>
                <w:rFonts w:cs="Arial"/>
                <w:sz w:val="20"/>
                <w:szCs w:val="20"/>
              </w:rPr>
            </w:pPr>
          </w:p>
          <w:p w14:paraId="4152280D" w14:textId="77777777" w:rsidR="00F56E04" w:rsidRDefault="00F56E04" w:rsidP="0085783B">
            <w:pPr>
              <w:rPr>
                <w:rFonts w:cs="Arial"/>
                <w:sz w:val="20"/>
                <w:szCs w:val="20"/>
              </w:rPr>
            </w:pPr>
          </w:p>
          <w:p w14:paraId="07D74C06" w14:textId="77777777" w:rsidR="00F56E04" w:rsidRDefault="00F56E04" w:rsidP="0085783B">
            <w:pPr>
              <w:rPr>
                <w:rFonts w:cs="Arial"/>
                <w:sz w:val="20"/>
                <w:szCs w:val="20"/>
              </w:rPr>
            </w:pPr>
          </w:p>
          <w:p w14:paraId="698C38BA" w14:textId="77777777" w:rsidR="00F56E04" w:rsidRDefault="00F56E04" w:rsidP="0085783B">
            <w:pPr>
              <w:rPr>
                <w:rFonts w:cs="Arial"/>
                <w:sz w:val="20"/>
                <w:szCs w:val="20"/>
              </w:rPr>
            </w:pPr>
          </w:p>
          <w:p w14:paraId="43691A67" w14:textId="77777777" w:rsidR="00F56E04" w:rsidRDefault="00F56E04" w:rsidP="0085783B">
            <w:pPr>
              <w:rPr>
                <w:rFonts w:cs="Arial"/>
                <w:sz w:val="20"/>
                <w:szCs w:val="20"/>
              </w:rPr>
            </w:pPr>
          </w:p>
          <w:p w14:paraId="3226AB4C" w14:textId="77777777" w:rsidR="00F56E04" w:rsidRDefault="00F56E04" w:rsidP="0085783B">
            <w:pPr>
              <w:rPr>
                <w:rFonts w:cs="Arial"/>
                <w:sz w:val="20"/>
                <w:szCs w:val="20"/>
              </w:rPr>
            </w:pPr>
          </w:p>
          <w:p w14:paraId="10866033" w14:textId="77777777" w:rsidR="00F56E04" w:rsidRDefault="00F56E04" w:rsidP="0085783B">
            <w:pPr>
              <w:rPr>
                <w:rFonts w:cs="Arial"/>
                <w:sz w:val="20"/>
                <w:szCs w:val="20"/>
              </w:rPr>
            </w:pPr>
          </w:p>
          <w:p w14:paraId="0E2532FC" w14:textId="77777777" w:rsidR="00F56E04" w:rsidRDefault="00F56E04" w:rsidP="0085783B">
            <w:pPr>
              <w:rPr>
                <w:rFonts w:cs="Arial"/>
                <w:sz w:val="20"/>
                <w:szCs w:val="20"/>
              </w:rPr>
            </w:pPr>
          </w:p>
          <w:p w14:paraId="4421B8B3" w14:textId="77777777" w:rsidR="00F56E04" w:rsidRDefault="00F56E04" w:rsidP="0085783B">
            <w:pPr>
              <w:rPr>
                <w:rFonts w:cs="Arial"/>
                <w:sz w:val="20"/>
                <w:szCs w:val="20"/>
              </w:rPr>
            </w:pPr>
          </w:p>
          <w:p w14:paraId="5CB78BFC" w14:textId="77777777" w:rsidR="00F56E04" w:rsidRDefault="00F56E04" w:rsidP="0085783B">
            <w:pPr>
              <w:rPr>
                <w:rFonts w:cs="Arial"/>
                <w:sz w:val="20"/>
                <w:szCs w:val="20"/>
              </w:rPr>
            </w:pPr>
          </w:p>
          <w:p w14:paraId="08821E0A" w14:textId="77777777" w:rsidR="00F56E04" w:rsidRDefault="00F56E04" w:rsidP="0085783B">
            <w:pPr>
              <w:rPr>
                <w:rFonts w:cs="Arial"/>
                <w:sz w:val="20"/>
                <w:szCs w:val="20"/>
              </w:rPr>
            </w:pPr>
          </w:p>
          <w:p w14:paraId="02C710CC" w14:textId="77777777" w:rsidR="00F56E04" w:rsidRDefault="00F56E04" w:rsidP="0085783B">
            <w:pPr>
              <w:rPr>
                <w:rFonts w:cs="Arial"/>
                <w:sz w:val="20"/>
                <w:szCs w:val="20"/>
              </w:rPr>
            </w:pPr>
          </w:p>
          <w:p w14:paraId="29DC0733" w14:textId="77777777" w:rsidR="00F56E04" w:rsidRDefault="00F56E04" w:rsidP="0085783B">
            <w:pPr>
              <w:rPr>
                <w:rFonts w:cs="Arial"/>
                <w:sz w:val="20"/>
                <w:szCs w:val="20"/>
              </w:rPr>
            </w:pPr>
          </w:p>
          <w:p w14:paraId="790D05FE" w14:textId="77777777" w:rsidR="00F56E04" w:rsidRPr="008D62D3" w:rsidRDefault="00F56E04" w:rsidP="0085783B">
            <w:pPr>
              <w:rPr>
                <w:rFonts w:cs="Arial"/>
                <w:sz w:val="20"/>
                <w:szCs w:val="20"/>
              </w:rPr>
            </w:pPr>
            <w:r w:rsidRPr="008D62D3">
              <w:rPr>
                <w:rFonts w:cs="Arial"/>
                <w:sz w:val="20"/>
                <w:szCs w:val="20"/>
              </w:rPr>
              <w:t>PODATKI O KAZALNIKIH</w:t>
            </w:r>
          </w:p>
          <w:p w14:paraId="03ABE9A6" w14:textId="77777777" w:rsidR="00F56E04" w:rsidRPr="008D62D3" w:rsidRDefault="00F56E04" w:rsidP="0085783B">
            <w:pPr>
              <w:rPr>
                <w:rFonts w:cs="Arial"/>
                <w:sz w:val="20"/>
                <w:szCs w:val="20"/>
              </w:rPr>
            </w:pPr>
            <w:r w:rsidRPr="008D62D3">
              <w:rPr>
                <w:rFonts w:cs="Arial"/>
                <w:sz w:val="20"/>
                <w:szCs w:val="20"/>
              </w:rPr>
              <w:t>PODATKI O KAZALNIKIH</w:t>
            </w:r>
          </w:p>
          <w:p w14:paraId="752F28E5" w14:textId="77777777" w:rsidR="00F56E04" w:rsidRPr="00C458DA" w:rsidRDefault="00F56E04" w:rsidP="0085783B">
            <w:pPr>
              <w:rPr>
                <w:rFonts w:cs="Arial"/>
                <w:sz w:val="20"/>
                <w:szCs w:val="20"/>
              </w:rPr>
            </w:pPr>
          </w:p>
        </w:tc>
        <w:tc>
          <w:tcPr>
            <w:tcW w:w="988" w:type="dxa"/>
            <w:shd w:val="clear" w:color="auto" w:fill="auto"/>
            <w:noWrap/>
            <w:hideMark/>
          </w:tcPr>
          <w:p w14:paraId="2D40BDBF" w14:textId="77777777" w:rsidR="00F56E04" w:rsidRPr="00FD05D5" w:rsidRDefault="00F56E04" w:rsidP="00FD05D5">
            <w:pPr>
              <w:jc w:val="center"/>
              <w:rPr>
                <w:rFonts w:cs="Arial"/>
                <w:b/>
                <w:sz w:val="20"/>
                <w:szCs w:val="20"/>
              </w:rPr>
            </w:pPr>
            <w:r w:rsidRPr="00FD05D5">
              <w:rPr>
                <w:rFonts w:cs="Arial"/>
                <w:b/>
                <w:sz w:val="20"/>
                <w:szCs w:val="20"/>
              </w:rPr>
              <w:lastRenderedPageBreak/>
              <w:t>114</w:t>
            </w:r>
          </w:p>
        </w:tc>
        <w:tc>
          <w:tcPr>
            <w:tcW w:w="1030" w:type="dxa"/>
            <w:shd w:val="clear" w:color="auto" w:fill="auto"/>
            <w:noWrap/>
            <w:hideMark/>
          </w:tcPr>
          <w:p w14:paraId="27BC193C"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620EC42"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- 2015  - Moški - Abs. vred. </w:t>
            </w:r>
          </w:p>
        </w:tc>
        <w:tc>
          <w:tcPr>
            <w:tcW w:w="6237" w:type="dxa"/>
            <w:shd w:val="clear" w:color="auto" w:fill="auto"/>
            <w:hideMark/>
          </w:tcPr>
          <w:p w14:paraId="68149B88" w14:textId="57CE9B5D"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mošk</w:t>
            </w:r>
            <w:r w:rsidR="0039791E">
              <w:rPr>
                <w:rFonts w:cs="Arial"/>
                <w:color w:val="000000"/>
                <w:sz w:val="20"/>
                <w:szCs w:val="20"/>
              </w:rPr>
              <w:t>i  -za kazalnike s šifro R01-R05</w:t>
            </w:r>
            <w:r w:rsidR="00F56E04" w:rsidRPr="00FD05D5">
              <w:rPr>
                <w:rFonts w:cs="Arial"/>
                <w:color w:val="000000"/>
                <w:sz w:val="20"/>
                <w:szCs w:val="20"/>
              </w:rPr>
              <w:t xml:space="preserve"> - stolpec leto 2015-  podatek je vedno v </w:t>
            </w:r>
            <w:r>
              <w:rPr>
                <w:rFonts w:cs="Arial"/>
                <w:color w:val="000000"/>
                <w:sz w:val="20"/>
                <w:szCs w:val="20"/>
              </w:rPr>
              <w:t>absolutni vrednosti</w:t>
            </w:r>
          </w:p>
        </w:tc>
      </w:tr>
      <w:tr w:rsidR="00F56E04" w:rsidRPr="00C458DA" w14:paraId="06A4B24F" w14:textId="77777777" w:rsidTr="00EA189B">
        <w:trPr>
          <w:trHeight w:val="20"/>
        </w:trPr>
        <w:tc>
          <w:tcPr>
            <w:tcW w:w="1913" w:type="dxa"/>
            <w:vMerge/>
            <w:shd w:val="clear" w:color="auto" w:fill="auto"/>
            <w:vAlign w:val="center"/>
          </w:tcPr>
          <w:p w14:paraId="7B8F81A3" w14:textId="77777777" w:rsidR="00F56E04" w:rsidRPr="00C458DA" w:rsidRDefault="00F56E04" w:rsidP="0085783B">
            <w:pPr>
              <w:rPr>
                <w:rFonts w:cs="Arial"/>
                <w:sz w:val="20"/>
                <w:szCs w:val="20"/>
              </w:rPr>
            </w:pPr>
          </w:p>
        </w:tc>
        <w:tc>
          <w:tcPr>
            <w:tcW w:w="988" w:type="dxa"/>
            <w:shd w:val="clear" w:color="auto" w:fill="auto"/>
            <w:noWrap/>
            <w:hideMark/>
          </w:tcPr>
          <w:p w14:paraId="4B6D49D1" w14:textId="77777777" w:rsidR="00F56E04" w:rsidRPr="00FD05D5" w:rsidRDefault="00F56E04" w:rsidP="00FD05D5">
            <w:pPr>
              <w:jc w:val="center"/>
              <w:rPr>
                <w:rFonts w:cs="Arial"/>
                <w:b/>
                <w:sz w:val="20"/>
                <w:szCs w:val="20"/>
              </w:rPr>
            </w:pPr>
            <w:r w:rsidRPr="00FD05D5">
              <w:rPr>
                <w:rFonts w:cs="Arial"/>
                <w:b/>
                <w:sz w:val="20"/>
                <w:szCs w:val="20"/>
              </w:rPr>
              <w:t>115</w:t>
            </w:r>
          </w:p>
        </w:tc>
        <w:tc>
          <w:tcPr>
            <w:tcW w:w="1030" w:type="dxa"/>
            <w:shd w:val="clear" w:color="auto" w:fill="auto"/>
            <w:noWrap/>
            <w:hideMark/>
          </w:tcPr>
          <w:p w14:paraId="3AB5BDA7"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69398AA1"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- 2015  - Ženske - Abs. vred.</w:t>
            </w:r>
          </w:p>
        </w:tc>
        <w:tc>
          <w:tcPr>
            <w:tcW w:w="6237" w:type="dxa"/>
            <w:shd w:val="clear" w:color="auto" w:fill="auto"/>
            <w:hideMark/>
          </w:tcPr>
          <w:p w14:paraId="5F882FF5" w14:textId="10C910D8"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žensk</w:t>
            </w:r>
            <w:r w:rsidR="0039791E">
              <w:rPr>
                <w:rFonts w:cs="Arial"/>
                <w:color w:val="000000"/>
                <w:sz w:val="20"/>
                <w:szCs w:val="20"/>
              </w:rPr>
              <w:t>e  -za kazalnike s šifro R01-R05</w:t>
            </w:r>
            <w:r w:rsidR="00F56E04" w:rsidRPr="00FD05D5">
              <w:rPr>
                <w:rFonts w:cs="Arial"/>
                <w:color w:val="000000"/>
                <w:sz w:val="20"/>
                <w:szCs w:val="20"/>
              </w:rPr>
              <w:t xml:space="preserve"> - stolpec leto 2015-  podatek je vedno v </w:t>
            </w:r>
            <w:r>
              <w:rPr>
                <w:rFonts w:cs="Arial"/>
                <w:color w:val="000000"/>
                <w:sz w:val="20"/>
                <w:szCs w:val="20"/>
              </w:rPr>
              <w:t>absolutni vrednosti</w:t>
            </w:r>
          </w:p>
        </w:tc>
      </w:tr>
      <w:tr w:rsidR="00F56E04" w:rsidRPr="00C458DA" w14:paraId="277C06A2" w14:textId="77777777" w:rsidTr="00EA189B">
        <w:trPr>
          <w:trHeight w:val="20"/>
        </w:trPr>
        <w:tc>
          <w:tcPr>
            <w:tcW w:w="1913" w:type="dxa"/>
            <w:vMerge/>
            <w:shd w:val="clear" w:color="auto" w:fill="auto"/>
            <w:vAlign w:val="center"/>
          </w:tcPr>
          <w:p w14:paraId="77592E2D" w14:textId="77777777" w:rsidR="00F56E04" w:rsidRPr="00C458DA" w:rsidRDefault="00F56E04" w:rsidP="0085783B">
            <w:pPr>
              <w:rPr>
                <w:rFonts w:cs="Arial"/>
                <w:sz w:val="20"/>
                <w:szCs w:val="20"/>
              </w:rPr>
            </w:pPr>
          </w:p>
        </w:tc>
        <w:tc>
          <w:tcPr>
            <w:tcW w:w="988" w:type="dxa"/>
            <w:shd w:val="clear" w:color="auto" w:fill="auto"/>
            <w:noWrap/>
            <w:hideMark/>
          </w:tcPr>
          <w:p w14:paraId="334D7E5E" w14:textId="77777777" w:rsidR="00F56E04" w:rsidRPr="00FD05D5" w:rsidRDefault="00F56E04" w:rsidP="00FD05D5">
            <w:pPr>
              <w:jc w:val="center"/>
              <w:rPr>
                <w:rFonts w:cs="Arial"/>
                <w:b/>
                <w:sz w:val="20"/>
                <w:szCs w:val="20"/>
              </w:rPr>
            </w:pPr>
            <w:r w:rsidRPr="00FD05D5">
              <w:rPr>
                <w:rFonts w:cs="Arial"/>
                <w:b/>
                <w:sz w:val="20"/>
                <w:szCs w:val="20"/>
              </w:rPr>
              <w:t>116</w:t>
            </w:r>
          </w:p>
        </w:tc>
        <w:tc>
          <w:tcPr>
            <w:tcW w:w="1030" w:type="dxa"/>
            <w:shd w:val="clear" w:color="auto" w:fill="auto"/>
            <w:noWrap/>
            <w:hideMark/>
          </w:tcPr>
          <w:p w14:paraId="3EF5A61A"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70F217FF"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- 2014 - Skupaj - Abs. vred.</w:t>
            </w:r>
          </w:p>
        </w:tc>
        <w:tc>
          <w:tcPr>
            <w:tcW w:w="6237" w:type="dxa"/>
            <w:shd w:val="clear" w:color="auto" w:fill="auto"/>
            <w:hideMark/>
          </w:tcPr>
          <w:p w14:paraId="128F88B3" w14:textId="3D95269E"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ženske + moš</w:t>
            </w:r>
            <w:r w:rsidR="0039791E">
              <w:rPr>
                <w:rFonts w:cs="Arial"/>
                <w:color w:val="000000"/>
                <w:sz w:val="20"/>
                <w:szCs w:val="20"/>
              </w:rPr>
              <w:t>ki -za kazalnike s šifro R01-R05</w:t>
            </w:r>
            <w:r w:rsidR="00F56E04" w:rsidRPr="00FD05D5">
              <w:rPr>
                <w:rFonts w:cs="Arial"/>
                <w:color w:val="000000"/>
                <w:sz w:val="20"/>
                <w:szCs w:val="20"/>
              </w:rPr>
              <w:t xml:space="preserve"> - stolpec leto 2014-  podatek je vedno v </w:t>
            </w:r>
            <w:r>
              <w:rPr>
                <w:rFonts w:cs="Arial"/>
                <w:color w:val="000000"/>
                <w:sz w:val="20"/>
                <w:szCs w:val="20"/>
              </w:rPr>
              <w:t>absolutni vrednosti</w:t>
            </w:r>
          </w:p>
        </w:tc>
      </w:tr>
      <w:tr w:rsidR="00F56E04" w:rsidRPr="00C458DA" w14:paraId="3F8E10B1" w14:textId="77777777" w:rsidTr="00EA189B">
        <w:trPr>
          <w:trHeight w:val="20"/>
        </w:trPr>
        <w:tc>
          <w:tcPr>
            <w:tcW w:w="1913" w:type="dxa"/>
            <w:vMerge/>
            <w:shd w:val="clear" w:color="auto" w:fill="auto"/>
            <w:vAlign w:val="center"/>
          </w:tcPr>
          <w:p w14:paraId="5C1732E4" w14:textId="77777777" w:rsidR="00F56E04" w:rsidRPr="00C458DA" w:rsidRDefault="00F56E04" w:rsidP="0085783B">
            <w:pPr>
              <w:rPr>
                <w:rFonts w:cs="Arial"/>
                <w:sz w:val="20"/>
                <w:szCs w:val="20"/>
              </w:rPr>
            </w:pPr>
          </w:p>
        </w:tc>
        <w:tc>
          <w:tcPr>
            <w:tcW w:w="988" w:type="dxa"/>
            <w:shd w:val="clear" w:color="auto" w:fill="auto"/>
            <w:noWrap/>
            <w:hideMark/>
          </w:tcPr>
          <w:p w14:paraId="01083DF5" w14:textId="77777777" w:rsidR="00F56E04" w:rsidRPr="00FD05D5" w:rsidRDefault="00F56E04" w:rsidP="00FD05D5">
            <w:pPr>
              <w:jc w:val="center"/>
              <w:rPr>
                <w:rFonts w:cs="Arial"/>
                <w:b/>
                <w:sz w:val="20"/>
                <w:szCs w:val="20"/>
              </w:rPr>
            </w:pPr>
            <w:r w:rsidRPr="00FD05D5">
              <w:rPr>
                <w:rFonts w:cs="Arial"/>
                <w:b/>
                <w:sz w:val="20"/>
                <w:szCs w:val="20"/>
              </w:rPr>
              <w:t>117</w:t>
            </w:r>
          </w:p>
        </w:tc>
        <w:tc>
          <w:tcPr>
            <w:tcW w:w="1030" w:type="dxa"/>
            <w:shd w:val="clear" w:color="auto" w:fill="auto"/>
            <w:noWrap/>
            <w:hideMark/>
          </w:tcPr>
          <w:p w14:paraId="343D8D69"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3866D1D5" w14:textId="77777777" w:rsidR="00F56E04" w:rsidRPr="00FD05D5" w:rsidRDefault="00F56E04" w:rsidP="00FD05D5">
            <w:pPr>
              <w:rPr>
                <w:rFonts w:cs="Arial"/>
                <w:b/>
                <w:sz w:val="20"/>
                <w:szCs w:val="20"/>
              </w:rPr>
            </w:pPr>
            <w:r w:rsidRPr="00FD05D5">
              <w:rPr>
                <w:rFonts w:cs="Arial"/>
                <w:b/>
                <w:sz w:val="20"/>
                <w:szCs w:val="20"/>
              </w:rPr>
              <w:t xml:space="preserve">PREGLEDNICA 2A: SKUPNI KAZALNIKI REZULTATOV ZA ESS  - 2014  - Moški - Abs. vred. </w:t>
            </w:r>
          </w:p>
        </w:tc>
        <w:tc>
          <w:tcPr>
            <w:tcW w:w="6237" w:type="dxa"/>
            <w:shd w:val="clear" w:color="auto" w:fill="auto"/>
            <w:hideMark/>
          </w:tcPr>
          <w:p w14:paraId="5B8CB1CE" w14:textId="317A3A45"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moš</w:t>
            </w:r>
            <w:r w:rsidR="0039791E">
              <w:rPr>
                <w:rFonts w:cs="Arial"/>
                <w:color w:val="000000"/>
                <w:sz w:val="20"/>
                <w:szCs w:val="20"/>
              </w:rPr>
              <w:t>ki -za kazalnike s šifro R01-R05</w:t>
            </w:r>
            <w:r w:rsidR="00F56E04" w:rsidRPr="00FD05D5">
              <w:rPr>
                <w:rFonts w:cs="Arial"/>
                <w:color w:val="000000"/>
                <w:sz w:val="20"/>
                <w:szCs w:val="20"/>
              </w:rPr>
              <w:t xml:space="preserve"> - stolpec leto 2014-  podatek je vedno v </w:t>
            </w:r>
            <w:r>
              <w:rPr>
                <w:rFonts w:cs="Arial"/>
                <w:color w:val="000000"/>
                <w:sz w:val="20"/>
                <w:szCs w:val="20"/>
              </w:rPr>
              <w:t>absolutni vrednosti</w:t>
            </w:r>
          </w:p>
        </w:tc>
      </w:tr>
      <w:tr w:rsidR="00F56E04" w:rsidRPr="00C458DA" w14:paraId="41197CD8" w14:textId="77777777" w:rsidTr="00EA189B">
        <w:trPr>
          <w:trHeight w:val="20"/>
        </w:trPr>
        <w:tc>
          <w:tcPr>
            <w:tcW w:w="1913" w:type="dxa"/>
            <w:vMerge/>
            <w:shd w:val="clear" w:color="auto" w:fill="auto"/>
            <w:vAlign w:val="center"/>
          </w:tcPr>
          <w:p w14:paraId="48231C82" w14:textId="77777777" w:rsidR="00F56E04" w:rsidRPr="00C458DA" w:rsidRDefault="00F56E04" w:rsidP="0085783B">
            <w:pPr>
              <w:rPr>
                <w:rFonts w:cs="Arial"/>
                <w:sz w:val="20"/>
                <w:szCs w:val="20"/>
              </w:rPr>
            </w:pPr>
          </w:p>
        </w:tc>
        <w:tc>
          <w:tcPr>
            <w:tcW w:w="988" w:type="dxa"/>
            <w:shd w:val="clear" w:color="auto" w:fill="auto"/>
            <w:noWrap/>
            <w:hideMark/>
          </w:tcPr>
          <w:p w14:paraId="060988A3" w14:textId="77777777" w:rsidR="00F56E04" w:rsidRPr="00FD05D5" w:rsidRDefault="00F56E04" w:rsidP="00FD05D5">
            <w:pPr>
              <w:jc w:val="center"/>
              <w:rPr>
                <w:rFonts w:cs="Arial"/>
                <w:b/>
                <w:sz w:val="20"/>
                <w:szCs w:val="20"/>
              </w:rPr>
            </w:pPr>
            <w:r w:rsidRPr="00FD05D5">
              <w:rPr>
                <w:rFonts w:cs="Arial"/>
                <w:b/>
                <w:sz w:val="20"/>
                <w:szCs w:val="20"/>
              </w:rPr>
              <w:t>118</w:t>
            </w:r>
          </w:p>
        </w:tc>
        <w:tc>
          <w:tcPr>
            <w:tcW w:w="1030" w:type="dxa"/>
            <w:shd w:val="clear" w:color="auto" w:fill="auto"/>
            <w:noWrap/>
            <w:hideMark/>
          </w:tcPr>
          <w:p w14:paraId="36CB8DC9" w14:textId="77777777" w:rsidR="00F56E04" w:rsidRPr="00463CD0" w:rsidRDefault="00F56E04" w:rsidP="00FD05D5">
            <w:pPr>
              <w:jc w:val="center"/>
              <w:rPr>
                <w:rFonts w:cs="Arial"/>
                <w:sz w:val="20"/>
                <w:szCs w:val="20"/>
              </w:rPr>
            </w:pPr>
            <w:r w:rsidRPr="00463CD0">
              <w:rPr>
                <w:rFonts w:cs="Arial"/>
                <w:sz w:val="20"/>
                <w:szCs w:val="20"/>
              </w:rPr>
              <w:t>40</w:t>
            </w:r>
          </w:p>
        </w:tc>
        <w:tc>
          <w:tcPr>
            <w:tcW w:w="4077" w:type="dxa"/>
            <w:shd w:val="clear" w:color="auto" w:fill="auto"/>
            <w:hideMark/>
          </w:tcPr>
          <w:p w14:paraId="3A0B372E" w14:textId="77777777" w:rsidR="00F56E04" w:rsidRPr="00FD05D5" w:rsidRDefault="00F56E04" w:rsidP="00FD05D5">
            <w:pPr>
              <w:rPr>
                <w:rFonts w:cs="Arial"/>
                <w:b/>
                <w:sz w:val="20"/>
                <w:szCs w:val="20"/>
              </w:rPr>
            </w:pPr>
            <w:r w:rsidRPr="00FD05D5">
              <w:rPr>
                <w:rFonts w:cs="Arial"/>
                <w:b/>
                <w:sz w:val="20"/>
                <w:szCs w:val="20"/>
              </w:rPr>
              <w:t>PREGLEDNICA 2A: SKUPNI KAZALNIKI REZULTATOV ZA ESS  - 2014  - Ženske - Abs. vred.</w:t>
            </w:r>
          </w:p>
        </w:tc>
        <w:tc>
          <w:tcPr>
            <w:tcW w:w="6237" w:type="dxa"/>
            <w:shd w:val="clear" w:color="auto" w:fill="auto"/>
            <w:hideMark/>
          </w:tcPr>
          <w:p w14:paraId="5B50AD69" w14:textId="3C32B63C" w:rsidR="00F56E04" w:rsidRPr="00FD05D5" w:rsidRDefault="00DE37EA" w:rsidP="00FD05D5">
            <w:pPr>
              <w:rPr>
                <w:rFonts w:cs="Arial"/>
                <w:color w:val="000000"/>
                <w:sz w:val="20"/>
                <w:szCs w:val="20"/>
              </w:rPr>
            </w:pPr>
            <w:r w:rsidRPr="00FD05D5">
              <w:rPr>
                <w:rFonts w:cs="Arial"/>
                <w:color w:val="000000"/>
                <w:sz w:val="20"/>
                <w:szCs w:val="20"/>
              </w:rPr>
              <w:t>Operacije</w:t>
            </w:r>
            <w:r w:rsidR="00F56E04" w:rsidRPr="00FD05D5">
              <w:rPr>
                <w:rFonts w:cs="Arial"/>
                <w:color w:val="000000"/>
                <w:sz w:val="20"/>
                <w:szCs w:val="20"/>
              </w:rPr>
              <w:t>-poročanje o udeležencih-kazalniki-stolpec žensk</w:t>
            </w:r>
            <w:r w:rsidR="0039791E">
              <w:rPr>
                <w:rFonts w:cs="Arial"/>
                <w:color w:val="000000"/>
                <w:sz w:val="20"/>
                <w:szCs w:val="20"/>
              </w:rPr>
              <w:t>e  -za kazalnike s šifro R01-R05</w:t>
            </w:r>
            <w:r w:rsidR="00F56E04" w:rsidRPr="00FD05D5">
              <w:rPr>
                <w:rFonts w:cs="Arial"/>
                <w:color w:val="000000"/>
                <w:sz w:val="20"/>
                <w:szCs w:val="20"/>
              </w:rPr>
              <w:t xml:space="preserve"> - stolpec leto 2014-  podatek je vedno v </w:t>
            </w:r>
            <w:r>
              <w:rPr>
                <w:rFonts w:cs="Arial"/>
                <w:color w:val="000000"/>
                <w:sz w:val="20"/>
                <w:szCs w:val="20"/>
              </w:rPr>
              <w:t>absolutni vrednosti</w:t>
            </w:r>
            <w:r w:rsidR="00F56E04" w:rsidRPr="00FD05D5">
              <w:rPr>
                <w:rFonts w:cs="Arial"/>
                <w:color w:val="000000"/>
                <w:sz w:val="20"/>
                <w:szCs w:val="20"/>
              </w:rPr>
              <w:t>.</w:t>
            </w:r>
          </w:p>
        </w:tc>
      </w:tr>
      <w:tr w:rsidR="00DA09EE" w:rsidRPr="008D62D3" w14:paraId="1C667B6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9D7534C"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4A34282" w14:textId="77777777" w:rsidR="00F56E04" w:rsidRPr="003D37B4" w:rsidRDefault="00F56E04" w:rsidP="00F56E04">
            <w:pPr>
              <w:jc w:val="center"/>
              <w:rPr>
                <w:rFonts w:cs="Arial"/>
                <w:b/>
                <w:sz w:val="20"/>
                <w:szCs w:val="20"/>
              </w:rPr>
            </w:pPr>
            <w:r w:rsidRPr="003D37B4">
              <w:rPr>
                <w:rFonts w:cs="Arial"/>
                <w:b/>
                <w:sz w:val="20"/>
                <w:szCs w:val="20"/>
              </w:rPr>
              <w:t>164</w:t>
            </w:r>
            <w:r>
              <w:rPr>
                <w:rFonts w:cs="Arial"/>
                <w:b/>
                <w:sz w:val="20"/>
                <w:szCs w:val="20"/>
              </w:rPr>
              <w:t xml:space="preserve"> (+183 +203 + 223) </w:t>
            </w:r>
          </w:p>
        </w:tc>
        <w:tc>
          <w:tcPr>
            <w:tcW w:w="1030" w:type="dxa"/>
            <w:tcBorders>
              <w:top w:val="nil"/>
              <w:left w:val="nil"/>
              <w:bottom w:val="single" w:sz="4" w:space="0" w:color="auto"/>
              <w:right w:val="single" w:sz="4" w:space="0" w:color="auto"/>
            </w:tcBorders>
            <w:shd w:val="clear" w:color="000000" w:fill="FFFFFF"/>
            <w:noWrap/>
            <w:vAlign w:val="center"/>
            <w:hideMark/>
          </w:tcPr>
          <w:p w14:paraId="263B3C09" w14:textId="77777777" w:rsidR="00F56E04" w:rsidRPr="00463CD0" w:rsidRDefault="00F56E04" w:rsidP="003D37B4">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497AF1B2" w14:textId="77777777" w:rsidR="00F56E04" w:rsidRPr="008D62D3" w:rsidRDefault="00F56E04" w:rsidP="0085783B">
            <w:pPr>
              <w:rPr>
                <w:rFonts w:cs="Arial"/>
                <w:b/>
                <w:bCs/>
                <w:sz w:val="20"/>
                <w:szCs w:val="20"/>
              </w:rPr>
            </w:pPr>
            <w:r w:rsidRPr="008D62D3">
              <w:rPr>
                <w:rFonts w:cs="Arial"/>
                <w:b/>
                <w:bCs/>
                <w:sz w:val="20"/>
                <w:szCs w:val="20"/>
              </w:rPr>
              <w:t>PREGLEDNICA 2B: KAZALNIKI REZULTATOV ZA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0C971DFF" w14:textId="77777777" w:rsidR="00F56E04" w:rsidRPr="008D62D3" w:rsidRDefault="00F56E04" w:rsidP="0085783B">
            <w:pPr>
              <w:rPr>
                <w:rFonts w:cs="Arial"/>
                <w:sz w:val="20"/>
                <w:szCs w:val="20"/>
              </w:rPr>
            </w:pPr>
            <w:r w:rsidRPr="008D62D3">
              <w:rPr>
                <w:rFonts w:cs="Arial"/>
                <w:sz w:val="20"/>
                <w:szCs w:val="20"/>
              </w:rPr>
              <w:t>Spremljanje in poročanje/udeleženci ESS/preglednica 2B/šifra</w:t>
            </w:r>
          </w:p>
        </w:tc>
      </w:tr>
      <w:tr w:rsidR="00DA09EE" w:rsidRPr="008D62D3" w14:paraId="776C273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29A02DB"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96C4183" w14:textId="77777777" w:rsidR="00F56E04" w:rsidRPr="003D37B4" w:rsidRDefault="00F56E04" w:rsidP="003456BF">
            <w:pPr>
              <w:jc w:val="center"/>
              <w:rPr>
                <w:rFonts w:cs="Arial"/>
                <w:b/>
                <w:sz w:val="20"/>
                <w:szCs w:val="20"/>
              </w:rPr>
            </w:pPr>
            <w:r w:rsidRPr="003D37B4">
              <w:rPr>
                <w:rFonts w:cs="Arial"/>
                <w:b/>
                <w:sz w:val="20"/>
                <w:szCs w:val="20"/>
              </w:rPr>
              <w:t>165</w:t>
            </w:r>
          </w:p>
        </w:tc>
        <w:tc>
          <w:tcPr>
            <w:tcW w:w="1030" w:type="dxa"/>
            <w:tcBorders>
              <w:top w:val="nil"/>
              <w:left w:val="nil"/>
              <w:bottom w:val="single" w:sz="4" w:space="0" w:color="auto"/>
              <w:right w:val="single" w:sz="4" w:space="0" w:color="auto"/>
            </w:tcBorders>
            <w:shd w:val="clear" w:color="000000" w:fill="FFFFFF"/>
            <w:noWrap/>
            <w:vAlign w:val="center"/>
            <w:hideMark/>
          </w:tcPr>
          <w:p w14:paraId="1919E9AD" w14:textId="77777777" w:rsidR="00F56E04" w:rsidRPr="00463CD0" w:rsidRDefault="00F56E04" w:rsidP="003D37B4">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12265656" w14:textId="77777777" w:rsidR="00F56E04" w:rsidRPr="008D62D3" w:rsidRDefault="00F56E04" w:rsidP="0085783B">
            <w:pPr>
              <w:rPr>
                <w:rFonts w:cs="Arial"/>
                <w:b/>
                <w:bCs/>
                <w:sz w:val="20"/>
                <w:szCs w:val="20"/>
              </w:rPr>
            </w:pPr>
            <w:r w:rsidRPr="008D62D3">
              <w:rPr>
                <w:rFonts w:cs="Arial"/>
                <w:b/>
                <w:bCs/>
                <w:sz w:val="20"/>
                <w:szCs w:val="20"/>
              </w:rPr>
              <w:t>PREGLEDNICA 2B: KAZALNIKI REZULTATOV ZA POBUDO ZA ZAPOSLOVANJE MLADIH  - Kazalnik</w:t>
            </w:r>
          </w:p>
        </w:tc>
        <w:tc>
          <w:tcPr>
            <w:tcW w:w="6237" w:type="dxa"/>
            <w:tcBorders>
              <w:top w:val="nil"/>
              <w:left w:val="nil"/>
              <w:bottom w:val="single" w:sz="4" w:space="0" w:color="auto"/>
              <w:right w:val="single" w:sz="4" w:space="0" w:color="auto"/>
            </w:tcBorders>
            <w:shd w:val="clear" w:color="000000" w:fill="FFFFFF"/>
            <w:vAlign w:val="center"/>
            <w:hideMark/>
          </w:tcPr>
          <w:p w14:paraId="63CAD577" w14:textId="77777777" w:rsidR="00F56E04" w:rsidRPr="008D62D3" w:rsidRDefault="00F56E04" w:rsidP="0085783B">
            <w:pPr>
              <w:rPr>
                <w:rFonts w:cs="Arial"/>
                <w:sz w:val="20"/>
                <w:szCs w:val="20"/>
              </w:rPr>
            </w:pPr>
            <w:r w:rsidRPr="008D62D3">
              <w:rPr>
                <w:rFonts w:cs="Arial"/>
                <w:sz w:val="20"/>
                <w:szCs w:val="20"/>
              </w:rPr>
              <w:t>Spremljanje in poročanje/udeleženci ESS/preglednica 2B/Kazalnik</w:t>
            </w:r>
          </w:p>
        </w:tc>
      </w:tr>
      <w:tr w:rsidR="00DA09EE" w:rsidRPr="008D62D3" w14:paraId="4C15090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B298C4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3F6454C" w14:textId="77777777" w:rsidR="00F56E04" w:rsidRDefault="00F56E04" w:rsidP="003D37B4">
            <w:pPr>
              <w:jc w:val="center"/>
              <w:rPr>
                <w:rFonts w:cs="Arial"/>
                <w:b/>
                <w:sz w:val="20"/>
                <w:szCs w:val="20"/>
              </w:rPr>
            </w:pPr>
            <w:r w:rsidRPr="003D37B4">
              <w:rPr>
                <w:rFonts w:cs="Arial"/>
                <w:b/>
                <w:sz w:val="20"/>
                <w:szCs w:val="20"/>
              </w:rPr>
              <w:t>166</w:t>
            </w:r>
            <w:r>
              <w:rPr>
                <w:rFonts w:cs="Arial"/>
                <w:b/>
                <w:sz w:val="20"/>
                <w:szCs w:val="20"/>
              </w:rPr>
              <w:t xml:space="preserve"> </w:t>
            </w:r>
          </w:p>
          <w:p w14:paraId="29CD4A7B" w14:textId="77777777" w:rsidR="00F56E04" w:rsidRPr="003D37B4" w:rsidRDefault="00F56E04" w:rsidP="003D37B4">
            <w:pPr>
              <w:jc w:val="center"/>
              <w:rPr>
                <w:rFonts w:cs="Arial"/>
                <w:b/>
                <w:sz w:val="20"/>
                <w:szCs w:val="20"/>
              </w:rPr>
            </w:pPr>
            <w:r>
              <w:rPr>
                <w:rFonts w:cs="Arial"/>
                <w:b/>
                <w:sz w:val="20"/>
                <w:szCs w:val="20"/>
              </w:rPr>
              <w:t>(+184 +204 + 224)</w:t>
            </w:r>
          </w:p>
        </w:tc>
        <w:tc>
          <w:tcPr>
            <w:tcW w:w="1030" w:type="dxa"/>
            <w:tcBorders>
              <w:top w:val="nil"/>
              <w:left w:val="nil"/>
              <w:bottom w:val="single" w:sz="4" w:space="0" w:color="auto"/>
              <w:right w:val="single" w:sz="4" w:space="0" w:color="auto"/>
            </w:tcBorders>
            <w:shd w:val="clear" w:color="000000" w:fill="FFFFFF"/>
            <w:vAlign w:val="center"/>
            <w:hideMark/>
          </w:tcPr>
          <w:p w14:paraId="43AF0A4E" w14:textId="77777777" w:rsidR="00F56E04" w:rsidRPr="00463CD0" w:rsidRDefault="00F56E04" w:rsidP="003D37B4">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2D2B1FF7" w14:textId="77777777" w:rsidR="00F56E04" w:rsidRPr="008D62D3" w:rsidRDefault="00F56E04" w:rsidP="0085783B">
            <w:pPr>
              <w:rPr>
                <w:rFonts w:cs="Arial"/>
                <w:sz w:val="20"/>
                <w:szCs w:val="20"/>
              </w:rPr>
            </w:pPr>
            <w:r w:rsidRPr="003D37B4">
              <w:rPr>
                <w:rFonts w:cs="Arial"/>
                <w:b/>
                <w:bCs/>
                <w:sz w:val="20"/>
                <w:szCs w:val="20"/>
              </w:rPr>
              <w:t>PREGLEDNICA 2B: KAZALNIKI REZULTATOV ZA POBUDO ZA ZAPOSLOVANJE MLADIH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6A760119" w14:textId="77777777" w:rsidR="00F56E04" w:rsidRPr="008D62D3" w:rsidRDefault="00F56E04" w:rsidP="0085783B">
            <w:pPr>
              <w:rPr>
                <w:rFonts w:cs="Arial"/>
                <w:sz w:val="20"/>
                <w:szCs w:val="20"/>
              </w:rPr>
            </w:pPr>
            <w:r w:rsidRPr="008D62D3">
              <w:rPr>
                <w:rFonts w:cs="Arial"/>
                <w:sz w:val="20"/>
                <w:szCs w:val="20"/>
              </w:rPr>
              <w:t>Spremljanje in poročanje/udeleženci ESS/preglednica 2B/regija</w:t>
            </w:r>
          </w:p>
        </w:tc>
      </w:tr>
      <w:tr w:rsidR="00DA09EE" w:rsidRPr="008D62D3" w14:paraId="7D3C9D9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E082F6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105949" w14:textId="77777777" w:rsidR="00F56E04" w:rsidRPr="003456BF" w:rsidRDefault="00F56E04" w:rsidP="0085783B">
            <w:pPr>
              <w:jc w:val="center"/>
              <w:rPr>
                <w:rFonts w:cs="Arial"/>
                <w:b/>
                <w:sz w:val="20"/>
                <w:szCs w:val="20"/>
              </w:rPr>
            </w:pPr>
            <w:r w:rsidRPr="003456BF">
              <w:rPr>
                <w:rFonts w:cs="Arial"/>
                <w:b/>
                <w:sz w:val="20"/>
                <w:szCs w:val="20"/>
              </w:rPr>
              <w:t>167</w:t>
            </w:r>
          </w:p>
        </w:tc>
        <w:tc>
          <w:tcPr>
            <w:tcW w:w="1030" w:type="dxa"/>
            <w:tcBorders>
              <w:top w:val="nil"/>
              <w:left w:val="nil"/>
              <w:bottom w:val="single" w:sz="4" w:space="0" w:color="auto"/>
              <w:right w:val="single" w:sz="4" w:space="0" w:color="auto"/>
            </w:tcBorders>
            <w:shd w:val="clear" w:color="000000" w:fill="FFFFFF"/>
            <w:noWrap/>
            <w:vAlign w:val="center"/>
            <w:hideMark/>
          </w:tcPr>
          <w:p w14:paraId="3D3E4CEA" w14:textId="77777777" w:rsidR="00F56E04" w:rsidRPr="00463CD0" w:rsidRDefault="00F56E04" w:rsidP="00BC2B90">
            <w:pPr>
              <w:jc w:val="center"/>
              <w:rPr>
                <w:rFonts w:cs="Arial"/>
                <w:sz w:val="20"/>
                <w:szCs w:val="20"/>
              </w:rPr>
            </w:pPr>
            <w:r w:rsidRPr="00463CD0">
              <w:rPr>
                <w:rFonts w:cs="Arial"/>
                <w:sz w:val="20"/>
                <w:szCs w:val="20"/>
              </w:rPr>
              <w:t>36+39</w:t>
            </w:r>
          </w:p>
        </w:tc>
        <w:tc>
          <w:tcPr>
            <w:tcW w:w="4077" w:type="dxa"/>
            <w:tcBorders>
              <w:top w:val="nil"/>
              <w:left w:val="nil"/>
              <w:bottom w:val="single" w:sz="4" w:space="0" w:color="auto"/>
              <w:right w:val="single" w:sz="4" w:space="0" w:color="auto"/>
            </w:tcBorders>
            <w:shd w:val="clear" w:color="000000" w:fill="FFFFFF"/>
            <w:vAlign w:val="center"/>
            <w:hideMark/>
          </w:tcPr>
          <w:p w14:paraId="1A198F8B" w14:textId="77777777" w:rsidR="00F56E04" w:rsidRPr="00BC2B90" w:rsidRDefault="00F56E04" w:rsidP="0085783B">
            <w:pPr>
              <w:rPr>
                <w:rFonts w:cs="Arial"/>
                <w:b/>
                <w:bCs/>
                <w:sz w:val="20"/>
                <w:szCs w:val="20"/>
              </w:rPr>
            </w:pPr>
            <w:r w:rsidRPr="00BC2B90">
              <w:rPr>
                <w:rFonts w:cs="Arial"/>
                <w:b/>
                <w:bCs/>
                <w:sz w:val="20"/>
                <w:szCs w:val="20"/>
              </w:rPr>
              <w:t>PREGLEDNICA 2B: KAZALNIKI REZULTATOV ZA POBUDO ZA ZAPOSLOVANJE MLADIH  - Merska enota za izhodiščno in ciljno vrednost</w:t>
            </w:r>
          </w:p>
        </w:tc>
        <w:tc>
          <w:tcPr>
            <w:tcW w:w="6237" w:type="dxa"/>
            <w:tcBorders>
              <w:top w:val="nil"/>
              <w:left w:val="nil"/>
              <w:bottom w:val="single" w:sz="4" w:space="0" w:color="auto"/>
              <w:right w:val="single" w:sz="4" w:space="0" w:color="auto"/>
            </w:tcBorders>
            <w:shd w:val="clear" w:color="000000" w:fill="FFFFFF"/>
            <w:vAlign w:val="center"/>
            <w:hideMark/>
          </w:tcPr>
          <w:p w14:paraId="61A47580" w14:textId="3105BF84" w:rsidR="00F56E04" w:rsidRPr="008D62D3" w:rsidRDefault="00DE37EA" w:rsidP="00DE37EA">
            <w:pPr>
              <w:rPr>
                <w:rFonts w:cs="Arial"/>
                <w:sz w:val="20"/>
                <w:szCs w:val="20"/>
              </w:rPr>
            </w:pPr>
            <w:r>
              <w:rPr>
                <w:rFonts w:cs="Arial"/>
                <w:sz w:val="20"/>
                <w:szCs w:val="20"/>
              </w:rPr>
              <w:t>Š</w:t>
            </w:r>
            <w:r w:rsidR="00F56E04" w:rsidRPr="008D62D3">
              <w:rPr>
                <w:rFonts w:cs="Arial"/>
                <w:sz w:val="20"/>
                <w:szCs w:val="20"/>
              </w:rPr>
              <w:t>tevilo</w:t>
            </w:r>
          </w:p>
        </w:tc>
      </w:tr>
      <w:tr w:rsidR="00DA09EE" w:rsidRPr="008D62D3" w14:paraId="1468CB7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975BD5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EE4BA9" w14:textId="77777777" w:rsidR="00F56E04" w:rsidRPr="003456BF" w:rsidRDefault="00F56E04" w:rsidP="0085783B">
            <w:pPr>
              <w:jc w:val="center"/>
              <w:rPr>
                <w:rFonts w:cs="Arial"/>
                <w:b/>
                <w:sz w:val="20"/>
                <w:szCs w:val="20"/>
              </w:rPr>
            </w:pPr>
            <w:r w:rsidRPr="003456BF">
              <w:rPr>
                <w:rFonts w:cs="Arial"/>
                <w:b/>
                <w:sz w:val="20"/>
                <w:szCs w:val="20"/>
              </w:rPr>
              <w:t>168</w:t>
            </w:r>
          </w:p>
        </w:tc>
        <w:tc>
          <w:tcPr>
            <w:tcW w:w="1030" w:type="dxa"/>
            <w:tcBorders>
              <w:top w:val="nil"/>
              <w:left w:val="nil"/>
              <w:bottom w:val="single" w:sz="4" w:space="0" w:color="auto"/>
              <w:right w:val="single" w:sz="4" w:space="0" w:color="auto"/>
            </w:tcBorders>
            <w:shd w:val="clear" w:color="000000" w:fill="FFFFFF"/>
            <w:noWrap/>
            <w:vAlign w:val="center"/>
            <w:hideMark/>
          </w:tcPr>
          <w:p w14:paraId="54D9790C" w14:textId="77777777" w:rsidR="00F56E04" w:rsidRPr="00463CD0" w:rsidRDefault="00F56E04" w:rsidP="00BC2B90">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000000" w:fill="FFFFFF"/>
            <w:vAlign w:val="center"/>
            <w:hideMark/>
          </w:tcPr>
          <w:p w14:paraId="3605955B" w14:textId="77777777" w:rsidR="00F56E04" w:rsidRPr="00BC2B90" w:rsidRDefault="00F56E04" w:rsidP="0085783B">
            <w:pPr>
              <w:rPr>
                <w:rFonts w:cs="Arial"/>
                <w:b/>
                <w:bCs/>
                <w:sz w:val="20"/>
                <w:szCs w:val="20"/>
              </w:rPr>
            </w:pPr>
            <w:r w:rsidRPr="00BC2B90">
              <w:rPr>
                <w:rFonts w:cs="Arial"/>
                <w:b/>
                <w:bCs/>
                <w:sz w:val="20"/>
                <w:szCs w:val="20"/>
              </w:rPr>
              <w:t>PREGLEDNICA 2B: KAZALNIKI REZULTATOV ZA POBUDO ZA ZAPOSLOVANJE MLADIH  - Ciljna vrednost (za leto 2023) - Skupaj</w:t>
            </w:r>
          </w:p>
        </w:tc>
        <w:tc>
          <w:tcPr>
            <w:tcW w:w="6237" w:type="dxa"/>
            <w:tcBorders>
              <w:top w:val="nil"/>
              <w:left w:val="nil"/>
              <w:bottom w:val="single" w:sz="4" w:space="0" w:color="auto"/>
              <w:right w:val="single" w:sz="4" w:space="0" w:color="auto"/>
            </w:tcBorders>
            <w:shd w:val="clear" w:color="auto" w:fill="auto"/>
            <w:vAlign w:val="center"/>
            <w:hideMark/>
          </w:tcPr>
          <w:p w14:paraId="0F3F8F4A" w14:textId="77777777" w:rsidR="00F56E04" w:rsidRPr="008D62D3" w:rsidRDefault="00F56E04" w:rsidP="0085783B">
            <w:pPr>
              <w:rPr>
                <w:rFonts w:cs="Arial"/>
                <w:color w:val="000000"/>
                <w:sz w:val="20"/>
                <w:szCs w:val="20"/>
              </w:rPr>
            </w:pPr>
            <w:r w:rsidRPr="008D62D3">
              <w:rPr>
                <w:rFonts w:cs="Arial"/>
                <w:color w:val="000000"/>
                <w:sz w:val="20"/>
                <w:szCs w:val="20"/>
              </w:rPr>
              <w:t>Spremljanje in poročanje/udeleženci ESS/preglednica 2B/Ciljna vrednost skupaj (za leto 2023)</w:t>
            </w:r>
          </w:p>
        </w:tc>
      </w:tr>
      <w:tr w:rsidR="00DA09EE" w:rsidRPr="008D62D3" w14:paraId="57F1634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351ABC9"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37E98E" w14:textId="77777777" w:rsidR="00F56E04" w:rsidRPr="003456BF" w:rsidRDefault="00F56E04" w:rsidP="0085783B">
            <w:pPr>
              <w:jc w:val="center"/>
              <w:rPr>
                <w:rFonts w:cs="Arial"/>
                <w:b/>
                <w:sz w:val="20"/>
                <w:szCs w:val="20"/>
              </w:rPr>
            </w:pPr>
            <w:r w:rsidRPr="003456BF">
              <w:rPr>
                <w:rFonts w:cs="Arial"/>
                <w:b/>
                <w:sz w:val="20"/>
                <w:szCs w:val="20"/>
              </w:rPr>
              <w:t>169</w:t>
            </w:r>
          </w:p>
        </w:tc>
        <w:tc>
          <w:tcPr>
            <w:tcW w:w="1030" w:type="dxa"/>
            <w:tcBorders>
              <w:top w:val="nil"/>
              <w:left w:val="nil"/>
              <w:bottom w:val="single" w:sz="4" w:space="0" w:color="auto"/>
              <w:right w:val="single" w:sz="4" w:space="0" w:color="auto"/>
            </w:tcBorders>
            <w:shd w:val="clear" w:color="auto" w:fill="auto"/>
            <w:vAlign w:val="center"/>
            <w:hideMark/>
          </w:tcPr>
          <w:p w14:paraId="5F07B484" w14:textId="77777777" w:rsidR="00F56E04" w:rsidRPr="00463CD0" w:rsidRDefault="00F56E04" w:rsidP="00BC2B90">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auto" w:fill="auto"/>
            <w:vAlign w:val="center"/>
            <w:hideMark/>
          </w:tcPr>
          <w:p w14:paraId="45A5142E" w14:textId="77777777" w:rsidR="00F56E04" w:rsidRPr="00BC2B90" w:rsidRDefault="00F56E04" w:rsidP="0085783B">
            <w:pPr>
              <w:rPr>
                <w:rFonts w:cs="Arial"/>
                <w:b/>
                <w:color w:val="000000"/>
                <w:sz w:val="20"/>
                <w:szCs w:val="20"/>
              </w:rPr>
            </w:pPr>
            <w:r w:rsidRPr="00BC2B90">
              <w:rPr>
                <w:rFonts w:cs="Arial"/>
                <w:b/>
                <w:color w:val="000000"/>
                <w:sz w:val="20"/>
                <w:szCs w:val="20"/>
              </w:rPr>
              <w:t>PREGLEDNICA 2B: KAZALNIKI REZULTATOV ZA POBUDO ZA ZAPOSLOVANJE MLADIH  - Ciljna vrednost (za leto 2023) - Moški</w:t>
            </w:r>
          </w:p>
        </w:tc>
        <w:tc>
          <w:tcPr>
            <w:tcW w:w="6237" w:type="dxa"/>
            <w:tcBorders>
              <w:top w:val="nil"/>
              <w:left w:val="nil"/>
              <w:bottom w:val="single" w:sz="4" w:space="0" w:color="auto"/>
              <w:right w:val="single" w:sz="4" w:space="0" w:color="auto"/>
            </w:tcBorders>
            <w:shd w:val="clear" w:color="auto" w:fill="auto"/>
            <w:vAlign w:val="center"/>
            <w:hideMark/>
          </w:tcPr>
          <w:p w14:paraId="6903F596" w14:textId="77777777" w:rsidR="00F56E04" w:rsidRPr="008D62D3" w:rsidRDefault="00F56E04" w:rsidP="0085783B">
            <w:pPr>
              <w:rPr>
                <w:rFonts w:cs="Arial"/>
                <w:color w:val="000000"/>
                <w:sz w:val="20"/>
                <w:szCs w:val="20"/>
              </w:rPr>
            </w:pPr>
            <w:r w:rsidRPr="008D62D3">
              <w:rPr>
                <w:rFonts w:cs="Arial"/>
                <w:color w:val="000000"/>
                <w:sz w:val="20"/>
                <w:szCs w:val="20"/>
              </w:rPr>
              <w:t>Spremljanje in poročanje/udeleženci ESS/preglednica 2B/Ciljna vrednost moški (za leto 2023)</w:t>
            </w:r>
          </w:p>
        </w:tc>
      </w:tr>
      <w:tr w:rsidR="00DA09EE" w:rsidRPr="008D62D3" w14:paraId="57ADD67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27A177F"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0E43D48" w14:textId="77777777" w:rsidR="00F56E04" w:rsidRPr="003456BF" w:rsidRDefault="00F56E04" w:rsidP="0085783B">
            <w:pPr>
              <w:jc w:val="center"/>
              <w:rPr>
                <w:rFonts w:cs="Arial"/>
                <w:b/>
                <w:sz w:val="20"/>
                <w:szCs w:val="20"/>
              </w:rPr>
            </w:pPr>
            <w:r w:rsidRPr="003456BF">
              <w:rPr>
                <w:rFonts w:cs="Arial"/>
                <w:b/>
                <w:sz w:val="20"/>
                <w:szCs w:val="20"/>
              </w:rPr>
              <w:t>170</w:t>
            </w:r>
          </w:p>
        </w:tc>
        <w:tc>
          <w:tcPr>
            <w:tcW w:w="1030" w:type="dxa"/>
            <w:tcBorders>
              <w:top w:val="nil"/>
              <w:left w:val="nil"/>
              <w:bottom w:val="single" w:sz="4" w:space="0" w:color="auto"/>
              <w:right w:val="single" w:sz="4" w:space="0" w:color="auto"/>
            </w:tcBorders>
            <w:shd w:val="clear" w:color="auto" w:fill="auto"/>
            <w:vAlign w:val="center"/>
            <w:hideMark/>
          </w:tcPr>
          <w:p w14:paraId="4F0F93F9" w14:textId="77777777" w:rsidR="00F56E04" w:rsidRPr="00463CD0" w:rsidRDefault="00F56E04" w:rsidP="00BC2B90">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auto" w:fill="auto"/>
            <w:vAlign w:val="center"/>
            <w:hideMark/>
          </w:tcPr>
          <w:p w14:paraId="23ACA6BB" w14:textId="77777777" w:rsidR="00F56E04" w:rsidRPr="00BC2B90" w:rsidRDefault="00F56E04" w:rsidP="0085783B">
            <w:pPr>
              <w:rPr>
                <w:rFonts w:cs="Arial"/>
                <w:b/>
                <w:color w:val="000000"/>
                <w:sz w:val="20"/>
                <w:szCs w:val="20"/>
              </w:rPr>
            </w:pPr>
            <w:r w:rsidRPr="00BC2B90">
              <w:rPr>
                <w:rFonts w:cs="Arial"/>
                <w:b/>
                <w:color w:val="000000"/>
                <w:sz w:val="20"/>
                <w:szCs w:val="20"/>
              </w:rPr>
              <w:t>PREGLEDNICA 2B: KAZALNIKI REZULTATOV ZA POBUDO ZA ZAPOSLOVANJE MLADIH  - Ciljna vrednost (za leto 2023) - Ženske</w:t>
            </w:r>
          </w:p>
        </w:tc>
        <w:tc>
          <w:tcPr>
            <w:tcW w:w="6237" w:type="dxa"/>
            <w:tcBorders>
              <w:top w:val="nil"/>
              <w:left w:val="nil"/>
              <w:bottom w:val="single" w:sz="4" w:space="0" w:color="auto"/>
              <w:right w:val="single" w:sz="4" w:space="0" w:color="auto"/>
            </w:tcBorders>
            <w:shd w:val="clear" w:color="auto" w:fill="auto"/>
            <w:vAlign w:val="center"/>
            <w:hideMark/>
          </w:tcPr>
          <w:p w14:paraId="318508C2" w14:textId="77777777" w:rsidR="00F56E04" w:rsidRPr="008D62D3" w:rsidRDefault="00F56E04" w:rsidP="0085783B">
            <w:pPr>
              <w:rPr>
                <w:rFonts w:cs="Arial"/>
                <w:color w:val="000000"/>
                <w:sz w:val="20"/>
                <w:szCs w:val="20"/>
              </w:rPr>
            </w:pPr>
            <w:r w:rsidRPr="008D62D3">
              <w:rPr>
                <w:rFonts w:cs="Arial"/>
                <w:color w:val="000000"/>
                <w:sz w:val="20"/>
                <w:szCs w:val="20"/>
              </w:rPr>
              <w:t>Spremljanje in poročanje/udeleženci ESS/preglednica 2B/Ciljna vrednost ženske (za leto 2023)</w:t>
            </w:r>
          </w:p>
        </w:tc>
      </w:tr>
      <w:tr w:rsidR="00DA09EE" w:rsidRPr="008D62D3" w14:paraId="3203C28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30A5559"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790C4C" w14:textId="77777777" w:rsidR="00F56E04" w:rsidRPr="003456BF" w:rsidRDefault="00F56E04" w:rsidP="0085783B">
            <w:pPr>
              <w:jc w:val="center"/>
              <w:rPr>
                <w:rFonts w:cs="Arial"/>
                <w:b/>
                <w:sz w:val="20"/>
                <w:szCs w:val="20"/>
              </w:rPr>
            </w:pPr>
            <w:r w:rsidRPr="003456BF">
              <w:rPr>
                <w:rFonts w:cs="Arial"/>
                <w:b/>
                <w:sz w:val="20"/>
                <w:szCs w:val="20"/>
              </w:rPr>
              <w:t>171</w:t>
            </w:r>
          </w:p>
        </w:tc>
        <w:tc>
          <w:tcPr>
            <w:tcW w:w="1030" w:type="dxa"/>
            <w:tcBorders>
              <w:top w:val="nil"/>
              <w:left w:val="nil"/>
              <w:bottom w:val="single" w:sz="4" w:space="0" w:color="auto"/>
              <w:right w:val="single" w:sz="4" w:space="0" w:color="auto"/>
            </w:tcBorders>
            <w:shd w:val="clear" w:color="auto" w:fill="auto"/>
            <w:vAlign w:val="center"/>
            <w:hideMark/>
          </w:tcPr>
          <w:p w14:paraId="04D9BF11"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auto" w:fill="auto"/>
            <w:vAlign w:val="center"/>
            <w:hideMark/>
          </w:tcPr>
          <w:p w14:paraId="3083A19B" w14:textId="77777777" w:rsidR="00F56E04" w:rsidRPr="00BC2B90" w:rsidRDefault="00F56E04" w:rsidP="0085783B">
            <w:pPr>
              <w:rPr>
                <w:rFonts w:cs="Arial"/>
                <w:b/>
                <w:color w:val="000000"/>
                <w:sz w:val="20"/>
                <w:szCs w:val="20"/>
              </w:rPr>
            </w:pPr>
            <w:r w:rsidRPr="00BC2B90">
              <w:rPr>
                <w:rFonts w:cs="Arial"/>
                <w:b/>
                <w:color w:val="000000"/>
                <w:sz w:val="20"/>
                <w:szCs w:val="20"/>
              </w:rPr>
              <w:t>PREGLEDNICA 2B: KAZALNIKI REZULTATOV ZA POBUDO ZA ZAPOSLOVANJE MLADIH  - kumulativna vrednost za 2023 (oz. končno leto operacije) - Skupaj - %</w:t>
            </w:r>
          </w:p>
        </w:tc>
        <w:tc>
          <w:tcPr>
            <w:tcW w:w="6237" w:type="dxa"/>
            <w:tcBorders>
              <w:top w:val="nil"/>
              <w:left w:val="nil"/>
              <w:bottom w:val="single" w:sz="4" w:space="0" w:color="auto"/>
              <w:right w:val="single" w:sz="4" w:space="0" w:color="auto"/>
            </w:tcBorders>
            <w:shd w:val="clear" w:color="auto" w:fill="auto"/>
            <w:vAlign w:val="center"/>
            <w:hideMark/>
          </w:tcPr>
          <w:p w14:paraId="44DB7427" w14:textId="77777777" w:rsidR="00F56E04" w:rsidRPr="008D62D3" w:rsidRDefault="00F56E04" w:rsidP="0085783B">
            <w:pPr>
              <w:rPr>
                <w:rFonts w:cs="Arial"/>
                <w:sz w:val="20"/>
                <w:szCs w:val="20"/>
              </w:rPr>
            </w:pPr>
            <w:r w:rsidRPr="008D62D3">
              <w:rPr>
                <w:rFonts w:cs="Arial"/>
                <w:sz w:val="20"/>
                <w:szCs w:val="20"/>
              </w:rPr>
              <w:t xml:space="preserve">Izračun ="polje 172 "/"polje 168"*100 </w:t>
            </w:r>
          </w:p>
        </w:tc>
      </w:tr>
      <w:tr w:rsidR="00DA09EE" w:rsidRPr="008D62D3" w14:paraId="720E462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54A7E06"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D182E0" w14:textId="77777777" w:rsidR="00F56E04" w:rsidRPr="003456BF" w:rsidRDefault="00F56E04" w:rsidP="0085783B">
            <w:pPr>
              <w:jc w:val="center"/>
              <w:rPr>
                <w:rFonts w:cs="Arial"/>
                <w:b/>
                <w:sz w:val="20"/>
                <w:szCs w:val="20"/>
              </w:rPr>
            </w:pPr>
            <w:r w:rsidRPr="003456BF">
              <w:rPr>
                <w:rFonts w:cs="Arial"/>
                <w:b/>
                <w:sz w:val="20"/>
                <w:szCs w:val="20"/>
              </w:rPr>
              <w:t>172</w:t>
            </w:r>
          </w:p>
        </w:tc>
        <w:tc>
          <w:tcPr>
            <w:tcW w:w="1030" w:type="dxa"/>
            <w:tcBorders>
              <w:top w:val="nil"/>
              <w:left w:val="nil"/>
              <w:bottom w:val="single" w:sz="4" w:space="0" w:color="auto"/>
              <w:right w:val="single" w:sz="4" w:space="0" w:color="auto"/>
            </w:tcBorders>
            <w:shd w:val="clear" w:color="000000" w:fill="FFFFFF"/>
            <w:noWrap/>
            <w:vAlign w:val="center"/>
            <w:hideMark/>
          </w:tcPr>
          <w:p w14:paraId="719684EB"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6761865" w14:textId="77777777" w:rsidR="00F56E04" w:rsidRPr="00BC2B90" w:rsidRDefault="00F56E04" w:rsidP="0085783B">
            <w:pPr>
              <w:rPr>
                <w:rFonts w:cs="Arial"/>
                <w:b/>
                <w:bCs/>
                <w:sz w:val="20"/>
                <w:szCs w:val="20"/>
              </w:rPr>
            </w:pPr>
            <w:r w:rsidRPr="00BC2B90">
              <w:rPr>
                <w:rFonts w:cs="Arial"/>
                <w:b/>
                <w:bCs/>
                <w:sz w:val="20"/>
                <w:szCs w:val="20"/>
              </w:rPr>
              <w:t>PREGLEDNICA 2B: KAZALNIKI REZULTATOV ZA POBUDO ZA ZAPOSLOVANJE MLADIH  - kumulativna vrednost za 2023 (oz. končno leto operacije)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B929941" w14:textId="77777777" w:rsidR="00F56E04" w:rsidRPr="008D62D3" w:rsidRDefault="00F56E04" w:rsidP="0085783B">
            <w:pPr>
              <w:rPr>
                <w:rFonts w:cs="Arial"/>
                <w:sz w:val="20"/>
                <w:szCs w:val="20"/>
              </w:rPr>
            </w:pPr>
            <w:r w:rsidRPr="008D62D3">
              <w:rPr>
                <w:rFonts w:cs="Arial"/>
                <w:sz w:val="20"/>
                <w:szCs w:val="20"/>
              </w:rPr>
              <w:t>Spremljanje in poročanje/udeleženci ESS/preglednica 2B/skupaj</w:t>
            </w:r>
          </w:p>
        </w:tc>
      </w:tr>
      <w:tr w:rsidR="00DA09EE" w:rsidRPr="008D62D3" w14:paraId="5BD551A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8A6239B"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8B0B845" w14:textId="77777777" w:rsidR="00F56E04" w:rsidRPr="003456BF" w:rsidRDefault="00F56E04" w:rsidP="0085783B">
            <w:pPr>
              <w:jc w:val="center"/>
              <w:rPr>
                <w:rFonts w:cs="Arial"/>
                <w:b/>
                <w:sz w:val="20"/>
                <w:szCs w:val="20"/>
              </w:rPr>
            </w:pPr>
            <w:r w:rsidRPr="003456BF">
              <w:rPr>
                <w:rFonts w:cs="Arial"/>
                <w:b/>
                <w:sz w:val="20"/>
                <w:szCs w:val="20"/>
              </w:rPr>
              <w:t>173</w:t>
            </w:r>
          </w:p>
        </w:tc>
        <w:tc>
          <w:tcPr>
            <w:tcW w:w="1030" w:type="dxa"/>
            <w:tcBorders>
              <w:top w:val="nil"/>
              <w:left w:val="nil"/>
              <w:bottom w:val="single" w:sz="4" w:space="0" w:color="auto"/>
              <w:right w:val="single" w:sz="4" w:space="0" w:color="auto"/>
            </w:tcBorders>
            <w:shd w:val="clear" w:color="000000" w:fill="FFFFFF"/>
            <w:vAlign w:val="center"/>
            <w:hideMark/>
          </w:tcPr>
          <w:p w14:paraId="7E99E310"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0A8DF43"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kumulativna vrednost za 2023 (oz. končno leto operacije) - Moški - %</w:t>
            </w:r>
          </w:p>
        </w:tc>
        <w:tc>
          <w:tcPr>
            <w:tcW w:w="6237" w:type="dxa"/>
            <w:tcBorders>
              <w:top w:val="nil"/>
              <w:left w:val="nil"/>
              <w:bottom w:val="single" w:sz="4" w:space="0" w:color="auto"/>
              <w:right w:val="single" w:sz="4" w:space="0" w:color="auto"/>
            </w:tcBorders>
            <w:shd w:val="clear" w:color="000000" w:fill="FFFFFF"/>
            <w:vAlign w:val="center"/>
            <w:hideMark/>
          </w:tcPr>
          <w:p w14:paraId="1989F053" w14:textId="77777777" w:rsidR="00F56E04" w:rsidRPr="008D62D3" w:rsidRDefault="00F56E04" w:rsidP="0085783B">
            <w:pPr>
              <w:rPr>
                <w:rFonts w:cs="Arial"/>
                <w:sz w:val="20"/>
                <w:szCs w:val="20"/>
              </w:rPr>
            </w:pPr>
            <w:r w:rsidRPr="008D62D3">
              <w:rPr>
                <w:rFonts w:cs="Arial"/>
                <w:sz w:val="20"/>
                <w:szCs w:val="20"/>
              </w:rPr>
              <w:t>Izračun ="polje 174"/"polje 169"*100</w:t>
            </w:r>
          </w:p>
        </w:tc>
      </w:tr>
      <w:tr w:rsidR="00DA09EE" w:rsidRPr="008D62D3" w14:paraId="36275ED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1AB5C86"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095220" w14:textId="77777777" w:rsidR="00F56E04" w:rsidRPr="003456BF" w:rsidRDefault="00F56E04" w:rsidP="0085783B">
            <w:pPr>
              <w:jc w:val="center"/>
              <w:rPr>
                <w:rFonts w:cs="Arial"/>
                <w:b/>
                <w:sz w:val="20"/>
                <w:szCs w:val="20"/>
              </w:rPr>
            </w:pPr>
            <w:r w:rsidRPr="003456BF">
              <w:rPr>
                <w:rFonts w:cs="Arial"/>
                <w:b/>
                <w:sz w:val="20"/>
                <w:szCs w:val="20"/>
              </w:rPr>
              <w:t>174</w:t>
            </w:r>
          </w:p>
        </w:tc>
        <w:tc>
          <w:tcPr>
            <w:tcW w:w="1030" w:type="dxa"/>
            <w:tcBorders>
              <w:top w:val="nil"/>
              <w:left w:val="nil"/>
              <w:bottom w:val="single" w:sz="4" w:space="0" w:color="auto"/>
              <w:right w:val="single" w:sz="4" w:space="0" w:color="auto"/>
            </w:tcBorders>
            <w:shd w:val="clear" w:color="000000" w:fill="FFFFFF"/>
            <w:vAlign w:val="center"/>
            <w:hideMark/>
          </w:tcPr>
          <w:p w14:paraId="6EA08078"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E6D7C8C" w14:textId="77777777" w:rsidR="00F56E04" w:rsidRPr="002C419E" w:rsidRDefault="00F56E04" w:rsidP="0085783B">
            <w:pPr>
              <w:rPr>
                <w:rFonts w:cs="Arial"/>
                <w:b/>
                <w:sz w:val="20"/>
                <w:szCs w:val="20"/>
              </w:rPr>
            </w:pPr>
            <w:r w:rsidRPr="002C419E">
              <w:rPr>
                <w:rFonts w:cs="Arial"/>
                <w:b/>
                <w:sz w:val="20"/>
                <w:szCs w:val="20"/>
              </w:rPr>
              <w:t xml:space="preserve">PREGLEDNICA 2B: KAZALNIKI REZULTATOV ZA POBUDO ZA ZAPOSLOVANJE MLADIH  - kumulativna vrednost za 2023 (oz. končno leto operacije) - Moški - Abs. vred. </w:t>
            </w:r>
          </w:p>
        </w:tc>
        <w:tc>
          <w:tcPr>
            <w:tcW w:w="6237" w:type="dxa"/>
            <w:tcBorders>
              <w:top w:val="nil"/>
              <w:left w:val="nil"/>
              <w:bottom w:val="single" w:sz="4" w:space="0" w:color="auto"/>
              <w:right w:val="single" w:sz="4" w:space="0" w:color="auto"/>
            </w:tcBorders>
            <w:shd w:val="clear" w:color="000000" w:fill="FFFFFF"/>
            <w:vAlign w:val="center"/>
            <w:hideMark/>
          </w:tcPr>
          <w:p w14:paraId="694FD190" w14:textId="77777777" w:rsidR="00F56E04" w:rsidRPr="008D62D3" w:rsidRDefault="00F56E04" w:rsidP="0085783B">
            <w:pPr>
              <w:rPr>
                <w:rFonts w:cs="Arial"/>
                <w:sz w:val="20"/>
                <w:szCs w:val="20"/>
              </w:rPr>
            </w:pPr>
            <w:r w:rsidRPr="008D62D3">
              <w:rPr>
                <w:rFonts w:cs="Arial"/>
                <w:sz w:val="20"/>
                <w:szCs w:val="20"/>
              </w:rPr>
              <w:t>Spremljanje in poročanje/udeleženci ESS/preglednica 2B/skupaj M</w:t>
            </w:r>
          </w:p>
        </w:tc>
      </w:tr>
      <w:tr w:rsidR="00DA09EE" w:rsidRPr="008D62D3" w14:paraId="6DF666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F6D928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9A2E23" w14:textId="77777777" w:rsidR="00F56E04" w:rsidRPr="003456BF" w:rsidRDefault="00F56E04" w:rsidP="0085783B">
            <w:pPr>
              <w:jc w:val="center"/>
              <w:rPr>
                <w:rFonts w:cs="Arial"/>
                <w:b/>
                <w:sz w:val="20"/>
                <w:szCs w:val="20"/>
              </w:rPr>
            </w:pPr>
            <w:r w:rsidRPr="003456BF">
              <w:rPr>
                <w:rFonts w:cs="Arial"/>
                <w:b/>
                <w:sz w:val="20"/>
                <w:szCs w:val="20"/>
              </w:rPr>
              <w:t>175</w:t>
            </w:r>
          </w:p>
        </w:tc>
        <w:tc>
          <w:tcPr>
            <w:tcW w:w="1030" w:type="dxa"/>
            <w:tcBorders>
              <w:top w:val="nil"/>
              <w:left w:val="nil"/>
              <w:bottom w:val="single" w:sz="4" w:space="0" w:color="auto"/>
              <w:right w:val="single" w:sz="4" w:space="0" w:color="auto"/>
            </w:tcBorders>
            <w:shd w:val="clear" w:color="000000" w:fill="FFFFFF"/>
            <w:vAlign w:val="center"/>
            <w:hideMark/>
          </w:tcPr>
          <w:p w14:paraId="3AE8D54C"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14BA39F"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kumulativna vrednost za 2023 (oz. končno leto operacije) - Ženske - %</w:t>
            </w:r>
          </w:p>
        </w:tc>
        <w:tc>
          <w:tcPr>
            <w:tcW w:w="6237" w:type="dxa"/>
            <w:tcBorders>
              <w:top w:val="nil"/>
              <w:left w:val="nil"/>
              <w:bottom w:val="single" w:sz="4" w:space="0" w:color="auto"/>
              <w:right w:val="single" w:sz="4" w:space="0" w:color="auto"/>
            </w:tcBorders>
            <w:shd w:val="clear" w:color="000000" w:fill="FFFFFF"/>
            <w:vAlign w:val="center"/>
            <w:hideMark/>
          </w:tcPr>
          <w:p w14:paraId="1DD0CA87" w14:textId="77777777" w:rsidR="00F56E04" w:rsidRPr="008D62D3" w:rsidRDefault="00F56E04" w:rsidP="0085783B">
            <w:pPr>
              <w:rPr>
                <w:rFonts w:cs="Arial"/>
                <w:sz w:val="20"/>
                <w:szCs w:val="20"/>
              </w:rPr>
            </w:pPr>
            <w:r w:rsidRPr="008D62D3">
              <w:rPr>
                <w:rFonts w:cs="Arial"/>
                <w:sz w:val="20"/>
                <w:szCs w:val="20"/>
              </w:rPr>
              <w:t>Izračun ="polje 176"/"polje 170"*100</w:t>
            </w:r>
          </w:p>
        </w:tc>
      </w:tr>
      <w:tr w:rsidR="00DA09EE" w:rsidRPr="008D62D3" w14:paraId="36F03A2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0CBC9D7"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0AFC1F" w14:textId="77777777" w:rsidR="00F56E04" w:rsidRPr="003456BF" w:rsidRDefault="00F56E04" w:rsidP="0085783B">
            <w:pPr>
              <w:jc w:val="center"/>
              <w:rPr>
                <w:rFonts w:cs="Arial"/>
                <w:b/>
                <w:sz w:val="20"/>
                <w:szCs w:val="20"/>
              </w:rPr>
            </w:pPr>
            <w:r w:rsidRPr="003456BF">
              <w:rPr>
                <w:rFonts w:cs="Arial"/>
                <w:b/>
                <w:sz w:val="20"/>
                <w:szCs w:val="20"/>
              </w:rPr>
              <w:t>176</w:t>
            </w:r>
          </w:p>
        </w:tc>
        <w:tc>
          <w:tcPr>
            <w:tcW w:w="1030" w:type="dxa"/>
            <w:tcBorders>
              <w:top w:val="nil"/>
              <w:left w:val="nil"/>
              <w:bottom w:val="single" w:sz="4" w:space="0" w:color="auto"/>
              <w:right w:val="single" w:sz="4" w:space="0" w:color="auto"/>
            </w:tcBorders>
            <w:shd w:val="clear" w:color="000000" w:fill="FFFFFF"/>
            <w:vAlign w:val="center"/>
            <w:hideMark/>
          </w:tcPr>
          <w:p w14:paraId="517701E2"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D902606"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kumulativna vrednost za 2023 (oz. končno leto operacije)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7E0F95BC" w14:textId="77777777" w:rsidR="00F56E04" w:rsidRPr="008D62D3" w:rsidRDefault="00F56E04" w:rsidP="0085783B">
            <w:pPr>
              <w:rPr>
                <w:rFonts w:cs="Arial"/>
                <w:sz w:val="20"/>
                <w:szCs w:val="20"/>
              </w:rPr>
            </w:pPr>
            <w:r w:rsidRPr="008D62D3">
              <w:rPr>
                <w:rFonts w:cs="Arial"/>
                <w:sz w:val="20"/>
                <w:szCs w:val="20"/>
              </w:rPr>
              <w:t>Spremljanje in poročanje/udeleženci ESS/preglednica 2B/skupaj Ž</w:t>
            </w:r>
          </w:p>
        </w:tc>
      </w:tr>
      <w:tr w:rsidR="00DA09EE" w:rsidRPr="008D62D3" w14:paraId="493F34E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8F45A9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450E75" w14:textId="77777777" w:rsidR="00F56E04" w:rsidRPr="003456BF" w:rsidRDefault="00F56E04" w:rsidP="0085783B">
            <w:pPr>
              <w:jc w:val="center"/>
              <w:rPr>
                <w:rFonts w:cs="Arial"/>
                <w:b/>
                <w:sz w:val="20"/>
                <w:szCs w:val="20"/>
              </w:rPr>
            </w:pPr>
            <w:r w:rsidRPr="003456BF">
              <w:rPr>
                <w:rFonts w:cs="Arial"/>
                <w:b/>
                <w:sz w:val="20"/>
                <w:szCs w:val="20"/>
              </w:rPr>
              <w:t>177</w:t>
            </w:r>
          </w:p>
        </w:tc>
        <w:tc>
          <w:tcPr>
            <w:tcW w:w="1030" w:type="dxa"/>
            <w:tcBorders>
              <w:top w:val="nil"/>
              <w:left w:val="nil"/>
              <w:bottom w:val="single" w:sz="4" w:space="0" w:color="auto"/>
              <w:right w:val="single" w:sz="4" w:space="0" w:color="auto"/>
            </w:tcBorders>
            <w:shd w:val="clear" w:color="000000" w:fill="FFFFFF"/>
            <w:vAlign w:val="center"/>
            <w:hideMark/>
          </w:tcPr>
          <w:p w14:paraId="214854AE"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EE55732"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Skupaj - %</w:t>
            </w:r>
          </w:p>
        </w:tc>
        <w:tc>
          <w:tcPr>
            <w:tcW w:w="6237" w:type="dxa"/>
            <w:tcBorders>
              <w:top w:val="nil"/>
              <w:left w:val="nil"/>
              <w:bottom w:val="single" w:sz="4" w:space="0" w:color="auto"/>
              <w:right w:val="single" w:sz="4" w:space="0" w:color="auto"/>
            </w:tcBorders>
            <w:shd w:val="clear" w:color="000000" w:fill="FFFFFF"/>
            <w:vAlign w:val="center"/>
            <w:hideMark/>
          </w:tcPr>
          <w:p w14:paraId="6F4F1E02" w14:textId="77777777" w:rsidR="00F56E04" w:rsidRPr="008D62D3" w:rsidRDefault="00F56E04" w:rsidP="0085783B">
            <w:pPr>
              <w:rPr>
                <w:rFonts w:cs="Arial"/>
                <w:sz w:val="20"/>
                <w:szCs w:val="20"/>
              </w:rPr>
            </w:pPr>
            <w:r w:rsidRPr="008D62D3">
              <w:rPr>
                <w:rFonts w:cs="Arial"/>
                <w:sz w:val="20"/>
                <w:szCs w:val="20"/>
              </w:rPr>
              <w:t>Izračun ="polje 178"/"polje 168"*100</w:t>
            </w:r>
          </w:p>
        </w:tc>
      </w:tr>
      <w:tr w:rsidR="00DA09EE" w:rsidRPr="008D62D3" w14:paraId="1288286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8DC62D9"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C8E0C5" w14:textId="77777777" w:rsidR="00F56E04" w:rsidRPr="003456BF" w:rsidRDefault="00F56E04" w:rsidP="0085783B">
            <w:pPr>
              <w:jc w:val="center"/>
              <w:rPr>
                <w:rFonts w:cs="Arial"/>
                <w:b/>
                <w:sz w:val="20"/>
                <w:szCs w:val="20"/>
              </w:rPr>
            </w:pPr>
            <w:r w:rsidRPr="003456BF">
              <w:rPr>
                <w:rFonts w:cs="Arial"/>
                <w:b/>
                <w:sz w:val="20"/>
                <w:szCs w:val="20"/>
              </w:rPr>
              <w:t>178</w:t>
            </w:r>
          </w:p>
        </w:tc>
        <w:tc>
          <w:tcPr>
            <w:tcW w:w="1030" w:type="dxa"/>
            <w:tcBorders>
              <w:top w:val="nil"/>
              <w:left w:val="nil"/>
              <w:bottom w:val="single" w:sz="4" w:space="0" w:color="auto"/>
              <w:right w:val="single" w:sz="4" w:space="0" w:color="auto"/>
            </w:tcBorders>
            <w:shd w:val="clear" w:color="000000" w:fill="FFFFFF"/>
            <w:noWrap/>
            <w:vAlign w:val="center"/>
            <w:hideMark/>
          </w:tcPr>
          <w:p w14:paraId="0A63B96A" w14:textId="77777777" w:rsidR="00F56E04" w:rsidRPr="00463CD0" w:rsidRDefault="00F56E04" w:rsidP="0085783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ECCD4CD"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- 2023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30C8648" w14:textId="77777777" w:rsidR="00F56E04" w:rsidRPr="008D62D3" w:rsidRDefault="00F56E04" w:rsidP="0085783B">
            <w:pPr>
              <w:rPr>
                <w:rFonts w:cs="Arial"/>
                <w:sz w:val="20"/>
                <w:szCs w:val="20"/>
              </w:rPr>
            </w:pPr>
            <w:r w:rsidRPr="008D62D3">
              <w:rPr>
                <w:rFonts w:cs="Arial"/>
                <w:sz w:val="20"/>
                <w:szCs w:val="20"/>
              </w:rPr>
              <w:t>Spremljanje in poročanje/udeleženci ESS/preglednica 2B/2023 (M+Ž)</w:t>
            </w:r>
          </w:p>
        </w:tc>
      </w:tr>
      <w:tr w:rsidR="00DA09EE" w:rsidRPr="008D62D3" w14:paraId="2822EAB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C831D17"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CFFB6C7" w14:textId="77777777" w:rsidR="00F56E04" w:rsidRPr="003456BF" w:rsidRDefault="00F56E04" w:rsidP="0085783B">
            <w:pPr>
              <w:jc w:val="center"/>
              <w:rPr>
                <w:rFonts w:cs="Arial"/>
                <w:b/>
                <w:sz w:val="20"/>
                <w:szCs w:val="20"/>
              </w:rPr>
            </w:pPr>
            <w:r w:rsidRPr="003456BF">
              <w:rPr>
                <w:rFonts w:cs="Arial"/>
                <w:b/>
                <w:sz w:val="20"/>
                <w:szCs w:val="20"/>
              </w:rPr>
              <w:t>179</w:t>
            </w:r>
          </w:p>
        </w:tc>
        <w:tc>
          <w:tcPr>
            <w:tcW w:w="1030" w:type="dxa"/>
            <w:tcBorders>
              <w:top w:val="nil"/>
              <w:left w:val="nil"/>
              <w:bottom w:val="single" w:sz="4" w:space="0" w:color="auto"/>
              <w:right w:val="single" w:sz="4" w:space="0" w:color="auto"/>
            </w:tcBorders>
            <w:shd w:val="clear" w:color="000000" w:fill="FFFFFF"/>
            <w:vAlign w:val="center"/>
            <w:hideMark/>
          </w:tcPr>
          <w:p w14:paraId="1913A558"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1BAEB86"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Moški - %</w:t>
            </w:r>
          </w:p>
        </w:tc>
        <w:tc>
          <w:tcPr>
            <w:tcW w:w="6237" w:type="dxa"/>
            <w:tcBorders>
              <w:top w:val="nil"/>
              <w:left w:val="nil"/>
              <w:bottom w:val="single" w:sz="4" w:space="0" w:color="auto"/>
              <w:right w:val="single" w:sz="4" w:space="0" w:color="auto"/>
            </w:tcBorders>
            <w:shd w:val="clear" w:color="000000" w:fill="FFFFFF"/>
            <w:vAlign w:val="center"/>
            <w:hideMark/>
          </w:tcPr>
          <w:p w14:paraId="1AEA4342" w14:textId="77777777" w:rsidR="00F56E04" w:rsidRPr="008D62D3" w:rsidRDefault="00F56E04" w:rsidP="0085783B">
            <w:pPr>
              <w:rPr>
                <w:rFonts w:cs="Arial"/>
                <w:sz w:val="20"/>
                <w:szCs w:val="20"/>
              </w:rPr>
            </w:pPr>
            <w:r w:rsidRPr="008D62D3">
              <w:rPr>
                <w:rFonts w:cs="Arial"/>
                <w:sz w:val="20"/>
                <w:szCs w:val="20"/>
              </w:rPr>
              <w:t>Izračun ="polje 180"/"polje 169"*100</w:t>
            </w:r>
          </w:p>
        </w:tc>
      </w:tr>
      <w:tr w:rsidR="00DA09EE" w:rsidRPr="008D62D3" w14:paraId="413109D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E92F047"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18BB6B" w14:textId="77777777" w:rsidR="00F56E04" w:rsidRPr="003456BF" w:rsidRDefault="00F56E04" w:rsidP="0085783B">
            <w:pPr>
              <w:jc w:val="center"/>
              <w:rPr>
                <w:rFonts w:cs="Arial"/>
                <w:b/>
                <w:sz w:val="20"/>
                <w:szCs w:val="20"/>
              </w:rPr>
            </w:pPr>
            <w:r w:rsidRPr="003456BF">
              <w:rPr>
                <w:rFonts w:cs="Arial"/>
                <w:b/>
                <w:sz w:val="20"/>
                <w:szCs w:val="20"/>
              </w:rPr>
              <w:t>180</w:t>
            </w:r>
          </w:p>
        </w:tc>
        <w:tc>
          <w:tcPr>
            <w:tcW w:w="1030" w:type="dxa"/>
            <w:tcBorders>
              <w:top w:val="nil"/>
              <w:left w:val="nil"/>
              <w:bottom w:val="single" w:sz="4" w:space="0" w:color="auto"/>
              <w:right w:val="single" w:sz="4" w:space="0" w:color="auto"/>
            </w:tcBorders>
            <w:shd w:val="clear" w:color="000000" w:fill="FFFFFF"/>
            <w:vAlign w:val="center"/>
            <w:hideMark/>
          </w:tcPr>
          <w:p w14:paraId="3DDAD9BA"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FDF96F4" w14:textId="77777777" w:rsidR="00F56E04" w:rsidRPr="002C419E" w:rsidRDefault="00F56E04" w:rsidP="0085783B">
            <w:pPr>
              <w:rPr>
                <w:rFonts w:cs="Arial"/>
                <w:b/>
                <w:sz w:val="20"/>
                <w:szCs w:val="20"/>
              </w:rPr>
            </w:pPr>
            <w:r w:rsidRPr="002C419E">
              <w:rPr>
                <w:rFonts w:cs="Arial"/>
                <w:b/>
                <w:sz w:val="20"/>
                <w:szCs w:val="20"/>
              </w:rPr>
              <w:t xml:space="preserve">PREGLEDNICA 2B: KAZALNIKI </w:t>
            </w:r>
            <w:r w:rsidRPr="002C419E">
              <w:rPr>
                <w:rFonts w:cs="Arial"/>
                <w:b/>
                <w:sz w:val="20"/>
                <w:szCs w:val="20"/>
              </w:rPr>
              <w:lastRenderedPageBreak/>
              <w:t>REZULTATOV ZA POBUDO ZA ZAPOSLOVANJE MLADIH  - 2023 -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0FAED514" w14:textId="77777777" w:rsidR="00F56E04" w:rsidRPr="008D62D3" w:rsidRDefault="00F56E04" w:rsidP="0085783B">
            <w:pPr>
              <w:rPr>
                <w:rFonts w:cs="Arial"/>
                <w:sz w:val="20"/>
                <w:szCs w:val="20"/>
              </w:rPr>
            </w:pPr>
            <w:r w:rsidRPr="008D62D3">
              <w:rPr>
                <w:rFonts w:cs="Arial"/>
                <w:sz w:val="20"/>
                <w:szCs w:val="20"/>
              </w:rPr>
              <w:lastRenderedPageBreak/>
              <w:t>Spremljanje in poročanje/udeleženci ESS/preglednica 2B/2023 M</w:t>
            </w:r>
          </w:p>
        </w:tc>
      </w:tr>
      <w:tr w:rsidR="00DA09EE" w:rsidRPr="008D62D3" w14:paraId="1CAE214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153C2C5"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63B97C" w14:textId="77777777" w:rsidR="00F56E04" w:rsidRPr="003456BF" w:rsidRDefault="00F56E04" w:rsidP="0085783B">
            <w:pPr>
              <w:jc w:val="center"/>
              <w:rPr>
                <w:rFonts w:cs="Arial"/>
                <w:b/>
                <w:sz w:val="20"/>
                <w:szCs w:val="20"/>
              </w:rPr>
            </w:pPr>
            <w:r w:rsidRPr="003456BF">
              <w:rPr>
                <w:rFonts w:cs="Arial"/>
                <w:b/>
                <w:sz w:val="20"/>
                <w:szCs w:val="20"/>
              </w:rPr>
              <w:t>181</w:t>
            </w:r>
          </w:p>
        </w:tc>
        <w:tc>
          <w:tcPr>
            <w:tcW w:w="1030" w:type="dxa"/>
            <w:tcBorders>
              <w:top w:val="nil"/>
              <w:left w:val="nil"/>
              <w:bottom w:val="single" w:sz="4" w:space="0" w:color="auto"/>
              <w:right w:val="single" w:sz="4" w:space="0" w:color="auto"/>
            </w:tcBorders>
            <w:shd w:val="clear" w:color="000000" w:fill="FFFFFF"/>
            <w:vAlign w:val="center"/>
            <w:hideMark/>
          </w:tcPr>
          <w:p w14:paraId="6DCFB38B"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427D21B"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Ženske - %</w:t>
            </w:r>
          </w:p>
        </w:tc>
        <w:tc>
          <w:tcPr>
            <w:tcW w:w="6237" w:type="dxa"/>
            <w:tcBorders>
              <w:top w:val="nil"/>
              <w:left w:val="nil"/>
              <w:bottom w:val="single" w:sz="4" w:space="0" w:color="auto"/>
              <w:right w:val="single" w:sz="4" w:space="0" w:color="auto"/>
            </w:tcBorders>
            <w:shd w:val="clear" w:color="000000" w:fill="FFFFFF"/>
            <w:vAlign w:val="center"/>
            <w:hideMark/>
          </w:tcPr>
          <w:p w14:paraId="16B44455" w14:textId="77777777" w:rsidR="00F56E04" w:rsidRPr="008D62D3" w:rsidRDefault="00F56E04" w:rsidP="0085783B">
            <w:pPr>
              <w:rPr>
                <w:rFonts w:cs="Arial"/>
                <w:sz w:val="20"/>
                <w:szCs w:val="20"/>
              </w:rPr>
            </w:pPr>
            <w:r w:rsidRPr="008D62D3">
              <w:rPr>
                <w:rFonts w:cs="Arial"/>
                <w:sz w:val="20"/>
                <w:szCs w:val="20"/>
              </w:rPr>
              <w:t>Izračun ="polje 182"/"polje 170"*100</w:t>
            </w:r>
          </w:p>
        </w:tc>
      </w:tr>
      <w:tr w:rsidR="00DA09EE" w:rsidRPr="008D62D3" w14:paraId="2752BEC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F3FAE08"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90451CF" w14:textId="77777777" w:rsidR="00F56E04" w:rsidRPr="003456BF" w:rsidRDefault="00F56E04" w:rsidP="0085783B">
            <w:pPr>
              <w:jc w:val="center"/>
              <w:rPr>
                <w:rFonts w:cs="Arial"/>
                <w:b/>
                <w:sz w:val="20"/>
                <w:szCs w:val="20"/>
              </w:rPr>
            </w:pPr>
            <w:r w:rsidRPr="003456BF">
              <w:rPr>
                <w:rFonts w:cs="Arial"/>
                <w:b/>
                <w:sz w:val="20"/>
                <w:szCs w:val="20"/>
              </w:rPr>
              <w:t>182</w:t>
            </w:r>
          </w:p>
        </w:tc>
        <w:tc>
          <w:tcPr>
            <w:tcW w:w="1030" w:type="dxa"/>
            <w:tcBorders>
              <w:top w:val="nil"/>
              <w:left w:val="nil"/>
              <w:bottom w:val="single" w:sz="4" w:space="0" w:color="auto"/>
              <w:right w:val="single" w:sz="4" w:space="0" w:color="auto"/>
            </w:tcBorders>
            <w:shd w:val="clear" w:color="000000" w:fill="FFFFFF"/>
            <w:vAlign w:val="center"/>
            <w:hideMark/>
          </w:tcPr>
          <w:p w14:paraId="25C33111"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C3E1BDD"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- 2023 -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05BFBA17" w14:textId="77777777" w:rsidR="00F56E04" w:rsidRPr="008D62D3" w:rsidRDefault="00F56E04" w:rsidP="0085783B">
            <w:pPr>
              <w:rPr>
                <w:rFonts w:cs="Arial"/>
                <w:sz w:val="20"/>
                <w:szCs w:val="20"/>
              </w:rPr>
            </w:pPr>
            <w:r w:rsidRPr="008D62D3">
              <w:rPr>
                <w:rFonts w:cs="Arial"/>
                <w:sz w:val="20"/>
                <w:szCs w:val="20"/>
              </w:rPr>
              <w:t>Spremljanje in poročanje/udeleženci ESS/preglednica 2B/2023 Ž</w:t>
            </w:r>
          </w:p>
        </w:tc>
      </w:tr>
      <w:tr w:rsidR="00DA09EE" w:rsidRPr="008D62D3" w14:paraId="2C76DA6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C6E8C06"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7FE9BF2" w14:textId="77777777" w:rsidR="00F56E04" w:rsidRPr="003456BF" w:rsidRDefault="00F56E04" w:rsidP="0085783B">
            <w:pPr>
              <w:jc w:val="center"/>
              <w:rPr>
                <w:rFonts w:cs="Arial"/>
                <w:b/>
                <w:sz w:val="20"/>
                <w:szCs w:val="20"/>
              </w:rPr>
            </w:pPr>
            <w:r w:rsidRPr="003456BF">
              <w:rPr>
                <w:rFonts w:cs="Arial"/>
                <w:b/>
                <w:sz w:val="20"/>
                <w:szCs w:val="20"/>
              </w:rPr>
              <w:t>185</w:t>
            </w:r>
          </w:p>
        </w:tc>
        <w:tc>
          <w:tcPr>
            <w:tcW w:w="1030" w:type="dxa"/>
            <w:tcBorders>
              <w:top w:val="nil"/>
              <w:left w:val="nil"/>
              <w:bottom w:val="single" w:sz="4" w:space="0" w:color="auto"/>
              <w:right w:val="single" w:sz="4" w:space="0" w:color="auto"/>
            </w:tcBorders>
            <w:shd w:val="clear" w:color="000000" w:fill="FFFFFF"/>
            <w:vAlign w:val="center"/>
            <w:hideMark/>
          </w:tcPr>
          <w:p w14:paraId="6DB15D9D"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86153E9"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Skupaj - %</w:t>
            </w:r>
          </w:p>
        </w:tc>
        <w:tc>
          <w:tcPr>
            <w:tcW w:w="6237" w:type="dxa"/>
            <w:tcBorders>
              <w:top w:val="nil"/>
              <w:left w:val="nil"/>
              <w:bottom w:val="single" w:sz="4" w:space="0" w:color="auto"/>
              <w:right w:val="single" w:sz="4" w:space="0" w:color="auto"/>
            </w:tcBorders>
            <w:shd w:val="clear" w:color="000000" w:fill="FFFFFF"/>
            <w:vAlign w:val="center"/>
            <w:hideMark/>
          </w:tcPr>
          <w:p w14:paraId="58DCDF7E" w14:textId="77777777" w:rsidR="00F56E04" w:rsidRPr="008D62D3" w:rsidRDefault="00F56E04" w:rsidP="0085783B">
            <w:pPr>
              <w:rPr>
                <w:rFonts w:cs="Arial"/>
                <w:sz w:val="20"/>
                <w:szCs w:val="20"/>
              </w:rPr>
            </w:pPr>
            <w:r w:rsidRPr="008D62D3">
              <w:rPr>
                <w:rFonts w:cs="Arial"/>
                <w:sz w:val="20"/>
                <w:szCs w:val="20"/>
              </w:rPr>
              <w:t>Izračun ="polje 186"/"polje 168"*100</w:t>
            </w:r>
          </w:p>
        </w:tc>
      </w:tr>
      <w:tr w:rsidR="00DA09EE" w:rsidRPr="008D62D3" w14:paraId="0461272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6A5CEB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1F89495" w14:textId="77777777" w:rsidR="00F56E04" w:rsidRPr="003456BF" w:rsidRDefault="00F56E04" w:rsidP="0085783B">
            <w:pPr>
              <w:jc w:val="center"/>
              <w:rPr>
                <w:rFonts w:cs="Arial"/>
                <w:b/>
                <w:sz w:val="20"/>
                <w:szCs w:val="20"/>
              </w:rPr>
            </w:pPr>
            <w:r w:rsidRPr="003456BF">
              <w:rPr>
                <w:rFonts w:cs="Arial"/>
                <w:b/>
                <w:sz w:val="20"/>
                <w:szCs w:val="20"/>
              </w:rPr>
              <w:t>186</w:t>
            </w:r>
          </w:p>
        </w:tc>
        <w:tc>
          <w:tcPr>
            <w:tcW w:w="1030" w:type="dxa"/>
            <w:tcBorders>
              <w:top w:val="nil"/>
              <w:left w:val="nil"/>
              <w:bottom w:val="single" w:sz="4" w:space="0" w:color="auto"/>
              <w:right w:val="single" w:sz="4" w:space="0" w:color="auto"/>
            </w:tcBorders>
            <w:shd w:val="clear" w:color="000000" w:fill="FFFFFF"/>
            <w:noWrap/>
            <w:vAlign w:val="center"/>
            <w:hideMark/>
          </w:tcPr>
          <w:p w14:paraId="3868D7E5"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92F35C6"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- 2022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32EC5A6" w14:textId="77777777" w:rsidR="00F56E04" w:rsidRPr="008D62D3" w:rsidRDefault="00F56E04" w:rsidP="0085783B">
            <w:pPr>
              <w:rPr>
                <w:rFonts w:cs="Arial"/>
                <w:sz w:val="20"/>
                <w:szCs w:val="20"/>
              </w:rPr>
            </w:pPr>
            <w:r w:rsidRPr="008D62D3">
              <w:rPr>
                <w:rFonts w:cs="Arial"/>
                <w:sz w:val="20"/>
                <w:szCs w:val="20"/>
              </w:rPr>
              <w:t>Spremljanje in poročanje/udeleženci ESS/preglednica 2B/2022 (M+Ž)</w:t>
            </w:r>
          </w:p>
        </w:tc>
      </w:tr>
      <w:tr w:rsidR="00DA09EE" w:rsidRPr="008D62D3" w14:paraId="65B5049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E28DA3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475269" w14:textId="77777777" w:rsidR="00F56E04" w:rsidRPr="003456BF" w:rsidRDefault="00F56E04" w:rsidP="0085783B">
            <w:pPr>
              <w:jc w:val="center"/>
              <w:rPr>
                <w:rFonts w:cs="Arial"/>
                <w:b/>
                <w:sz w:val="20"/>
                <w:szCs w:val="20"/>
              </w:rPr>
            </w:pPr>
            <w:r w:rsidRPr="003456BF">
              <w:rPr>
                <w:rFonts w:cs="Arial"/>
                <w:b/>
                <w:sz w:val="20"/>
                <w:szCs w:val="20"/>
              </w:rPr>
              <w:t>187</w:t>
            </w:r>
          </w:p>
        </w:tc>
        <w:tc>
          <w:tcPr>
            <w:tcW w:w="1030" w:type="dxa"/>
            <w:tcBorders>
              <w:top w:val="nil"/>
              <w:left w:val="nil"/>
              <w:bottom w:val="single" w:sz="4" w:space="0" w:color="auto"/>
              <w:right w:val="single" w:sz="4" w:space="0" w:color="auto"/>
            </w:tcBorders>
            <w:shd w:val="clear" w:color="000000" w:fill="FFFFFF"/>
            <w:vAlign w:val="center"/>
            <w:hideMark/>
          </w:tcPr>
          <w:p w14:paraId="6B3139FE"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A8AB9C9"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Moški - %</w:t>
            </w:r>
          </w:p>
        </w:tc>
        <w:tc>
          <w:tcPr>
            <w:tcW w:w="6237" w:type="dxa"/>
            <w:tcBorders>
              <w:top w:val="nil"/>
              <w:left w:val="nil"/>
              <w:bottom w:val="single" w:sz="4" w:space="0" w:color="auto"/>
              <w:right w:val="single" w:sz="4" w:space="0" w:color="auto"/>
            </w:tcBorders>
            <w:shd w:val="clear" w:color="000000" w:fill="FFFFFF"/>
            <w:vAlign w:val="center"/>
            <w:hideMark/>
          </w:tcPr>
          <w:p w14:paraId="17063F3F" w14:textId="77777777" w:rsidR="00F56E04" w:rsidRPr="008D62D3" w:rsidRDefault="00F56E04" w:rsidP="0085783B">
            <w:pPr>
              <w:rPr>
                <w:rFonts w:cs="Arial"/>
                <w:sz w:val="20"/>
                <w:szCs w:val="20"/>
              </w:rPr>
            </w:pPr>
            <w:r w:rsidRPr="008D62D3">
              <w:rPr>
                <w:rFonts w:cs="Arial"/>
                <w:sz w:val="20"/>
                <w:szCs w:val="20"/>
              </w:rPr>
              <w:t>Izračun ="polje 188"/"polje 169"*100</w:t>
            </w:r>
          </w:p>
        </w:tc>
      </w:tr>
      <w:tr w:rsidR="00DA09EE" w:rsidRPr="008D62D3" w14:paraId="55CD8A9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C7DF13D"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9CAFF1" w14:textId="77777777" w:rsidR="00F56E04" w:rsidRPr="003456BF" w:rsidRDefault="00F56E04" w:rsidP="0085783B">
            <w:pPr>
              <w:jc w:val="center"/>
              <w:rPr>
                <w:rFonts w:cs="Arial"/>
                <w:b/>
                <w:sz w:val="20"/>
                <w:szCs w:val="20"/>
              </w:rPr>
            </w:pPr>
            <w:r w:rsidRPr="003456BF">
              <w:rPr>
                <w:rFonts w:cs="Arial"/>
                <w:b/>
                <w:sz w:val="20"/>
                <w:szCs w:val="20"/>
              </w:rPr>
              <w:t>188</w:t>
            </w:r>
          </w:p>
        </w:tc>
        <w:tc>
          <w:tcPr>
            <w:tcW w:w="1030" w:type="dxa"/>
            <w:tcBorders>
              <w:top w:val="nil"/>
              <w:left w:val="nil"/>
              <w:bottom w:val="single" w:sz="4" w:space="0" w:color="auto"/>
              <w:right w:val="single" w:sz="4" w:space="0" w:color="auto"/>
            </w:tcBorders>
            <w:shd w:val="clear" w:color="000000" w:fill="FFFFFF"/>
            <w:vAlign w:val="center"/>
            <w:hideMark/>
          </w:tcPr>
          <w:p w14:paraId="341670EA"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BF69BF8"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1ECA6691" w14:textId="77777777" w:rsidR="00F56E04" w:rsidRPr="008D62D3" w:rsidRDefault="00F56E04" w:rsidP="0085783B">
            <w:pPr>
              <w:rPr>
                <w:rFonts w:cs="Arial"/>
                <w:sz w:val="20"/>
                <w:szCs w:val="20"/>
              </w:rPr>
            </w:pPr>
            <w:r w:rsidRPr="008D62D3">
              <w:rPr>
                <w:rFonts w:cs="Arial"/>
                <w:sz w:val="20"/>
                <w:szCs w:val="20"/>
              </w:rPr>
              <w:t>Spremljanje in poročanje/udeleženci ESS/preglednica 2B/2022 M</w:t>
            </w:r>
          </w:p>
        </w:tc>
      </w:tr>
      <w:tr w:rsidR="00DA09EE" w:rsidRPr="008D62D3" w14:paraId="4EF21FC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94B7CE1"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02A764" w14:textId="77777777" w:rsidR="00F56E04" w:rsidRPr="003456BF" w:rsidRDefault="00F56E04" w:rsidP="0085783B">
            <w:pPr>
              <w:jc w:val="center"/>
              <w:rPr>
                <w:rFonts w:cs="Arial"/>
                <w:b/>
                <w:sz w:val="20"/>
                <w:szCs w:val="20"/>
              </w:rPr>
            </w:pPr>
            <w:r w:rsidRPr="003456BF">
              <w:rPr>
                <w:rFonts w:cs="Arial"/>
                <w:b/>
                <w:sz w:val="20"/>
                <w:szCs w:val="20"/>
              </w:rPr>
              <w:t>189</w:t>
            </w:r>
          </w:p>
        </w:tc>
        <w:tc>
          <w:tcPr>
            <w:tcW w:w="1030" w:type="dxa"/>
            <w:tcBorders>
              <w:top w:val="nil"/>
              <w:left w:val="nil"/>
              <w:bottom w:val="single" w:sz="4" w:space="0" w:color="auto"/>
              <w:right w:val="single" w:sz="4" w:space="0" w:color="auto"/>
            </w:tcBorders>
            <w:shd w:val="clear" w:color="000000" w:fill="FFFFFF"/>
            <w:vAlign w:val="center"/>
            <w:hideMark/>
          </w:tcPr>
          <w:p w14:paraId="30DC977F"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9ACB9D5"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- 2022 - Ženske - %</w:t>
            </w:r>
          </w:p>
        </w:tc>
        <w:tc>
          <w:tcPr>
            <w:tcW w:w="6237" w:type="dxa"/>
            <w:tcBorders>
              <w:top w:val="nil"/>
              <w:left w:val="nil"/>
              <w:bottom w:val="single" w:sz="4" w:space="0" w:color="auto"/>
              <w:right w:val="single" w:sz="4" w:space="0" w:color="auto"/>
            </w:tcBorders>
            <w:shd w:val="clear" w:color="000000" w:fill="FFFFFF"/>
            <w:vAlign w:val="center"/>
            <w:hideMark/>
          </w:tcPr>
          <w:p w14:paraId="1261D9ED" w14:textId="77777777" w:rsidR="00F56E04" w:rsidRPr="008D62D3" w:rsidRDefault="00F56E04" w:rsidP="0085783B">
            <w:pPr>
              <w:rPr>
                <w:rFonts w:cs="Arial"/>
                <w:sz w:val="20"/>
                <w:szCs w:val="20"/>
              </w:rPr>
            </w:pPr>
            <w:r w:rsidRPr="008D62D3">
              <w:rPr>
                <w:rFonts w:cs="Arial"/>
                <w:sz w:val="20"/>
                <w:szCs w:val="20"/>
              </w:rPr>
              <w:t>Izračun ="polje 190"/"polje 170"*100</w:t>
            </w:r>
          </w:p>
        </w:tc>
      </w:tr>
      <w:tr w:rsidR="00DA09EE" w:rsidRPr="008D62D3" w14:paraId="4CCCDA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9B913F8"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C3FD74E" w14:textId="77777777" w:rsidR="00F56E04" w:rsidRPr="003456BF" w:rsidRDefault="00F56E04" w:rsidP="0085783B">
            <w:pPr>
              <w:jc w:val="center"/>
              <w:rPr>
                <w:rFonts w:cs="Arial"/>
                <w:b/>
                <w:sz w:val="20"/>
                <w:szCs w:val="20"/>
              </w:rPr>
            </w:pPr>
            <w:r w:rsidRPr="003456BF">
              <w:rPr>
                <w:rFonts w:cs="Arial"/>
                <w:b/>
                <w:sz w:val="20"/>
                <w:szCs w:val="20"/>
              </w:rPr>
              <w:t>190</w:t>
            </w:r>
          </w:p>
        </w:tc>
        <w:tc>
          <w:tcPr>
            <w:tcW w:w="1030" w:type="dxa"/>
            <w:tcBorders>
              <w:top w:val="nil"/>
              <w:left w:val="nil"/>
              <w:bottom w:val="single" w:sz="4" w:space="0" w:color="auto"/>
              <w:right w:val="single" w:sz="4" w:space="0" w:color="auto"/>
            </w:tcBorders>
            <w:shd w:val="clear" w:color="000000" w:fill="FFFFFF"/>
            <w:vAlign w:val="center"/>
            <w:hideMark/>
          </w:tcPr>
          <w:p w14:paraId="08338662"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BB7162C" w14:textId="77777777" w:rsidR="00F56E04" w:rsidRPr="002C419E" w:rsidRDefault="00F56E04" w:rsidP="0085783B">
            <w:pPr>
              <w:rPr>
                <w:rFonts w:cs="Arial"/>
                <w:b/>
                <w:sz w:val="20"/>
                <w:szCs w:val="20"/>
              </w:rPr>
            </w:pPr>
            <w:r w:rsidRPr="002C419E">
              <w:rPr>
                <w:rFonts w:cs="Arial"/>
                <w:b/>
                <w:sz w:val="20"/>
                <w:szCs w:val="20"/>
              </w:rPr>
              <w:t xml:space="preserve">PREGLEDNICA 2B: KAZALNIKI REZULTATOV ZA POBUDO ZA </w:t>
            </w:r>
            <w:r w:rsidRPr="002C419E">
              <w:rPr>
                <w:rFonts w:cs="Arial"/>
                <w:b/>
                <w:sz w:val="20"/>
                <w:szCs w:val="20"/>
              </w:rPr>
              <w:lastRenderedPageBreak/>
              <w:t>ZAPOSLOVANJE MLADIH  - 2022 -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79DA7524" w14:textId="77777777" w:rsidR="00F56E04" w:rsidRPr="008D62D3" w:rsidRDefault="00F56E04" w:rsidP="0085783B">
            <w:pPr>
              <w:rPr>
                <w:rFonts w:cs="Arial"/>
                <w:sz w:val="20"/>
                <w:szCs w:val="20"/>
              </w:rPr>
            </w:pPr>
            <w:r w:rsidRPr="008D62D3">
              <w:rPr>
                <w:rFonts w:cs="Arial"/>
                <w:sz w:val="20"/>
                <w:szCs w:val="20"/>
              </w:rPr>
              <w:lastRenderedPageBreak/>
              <w:t>Spremljanje in poročanje/udeleženci ESS/preglednica 2B/2022 Ž</w:t>
            </w:r>
          </w:p>
        </w:tc>
      </w:tr>
      <w:tr w:rsidR="00DA09EE" w:rsidRPr="008D62D3" w14:paraId="0FA26EE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9D97ED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7E460FD" w14:textId="77777777" w:rsidR="00F56E04" w:rsidRPr="003456BF" w:rsidRDefault="00F56E04" w:rsidP="0085783B">
            <w:pPr>
              <w:jc w:val="center"/>
              <w:rPr>
                <w:rFonts w:cs="Arial"/>
                <w:b/>
                <w:sz w:val="20"/>
                <w:szCs w:val="20"/>
              </w:rPr>
            </w:pPr>
            <w:r w:rsidRPr="003456BF">
              <w:rPr>
                <w:rFonts w:cs="Arial"/>
                <w:b/>
                <w:sz w:val="20"/>
                <w:szCs w:val="20"/>
              </w:rPr>
              <w:t>191</w:t>
            </w:r>
          </w:p>
        </w:tc>
        <w:tc>
          <w:tcPr>
            <w:tcW w:w="1030" w:type="dxa"/>
            <w:tcBorders>
              <w:top w:val="nil"/>
              <w:left w:val="nil"/>
              <w:bottom w:val="single" w:sz="4" w:space="0" w:color="auto"/>
              <w:right w:val="single" w:sz="4" w:space="0" w:color="auto"/>
            </w:tcBorders>
            <w:shd w:val="clear" w:color="000000" w:fill="FFFFFF"/>
            <w:vAlign w:val="center"/>
            <w:hideMark/>
          </w:tcPr>
          <w:p w14:paraId="6F69A40C"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2C74DE8"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Skupaj - %</w:t>
            </w:r>
          </w:p>
        </w:tc>
        <w:tc>
          <w:tcPr>
            <w:tcW w:w="6237" w:type="dxa"/>
            <w:tcBorders>
              <w:top w:val="nil"/>
              <w:left w:val="nil"/>
              <w:bottom w:val="single" w:sz="4" w:space="0" w:color="auto"/>
              <w:right w:val="single" w:sz="4" w:space="0" w:color="auto"/>
            </w:tcBorders>
            <w:shd w:val="clear" w:color="000000" w:fill="FFFFFF"/>
            <w:vAlign w:val="center"/>
            <w:hideMark/>
          </w:tcPr>
          <w:p w14:paraId="73048655" w14:textId="77777777" w:rsidR="00F56E04" w:rsidRPr="008D62D3" w:rsidRDefault="00F56E04" w:rsidP="0085783B">
            <w:pPr>
              <w:rPr>
                <w:rFonts w:cs="Arial"/>
                <w:sz w:val="20"/>
                <w:szCs w:val="20"/>
              </w:rPr>
            </w:pPr>
            <w:r w:rsidRPr="008D62D3">
              <w:rPr>
                <w:rFonts w:cs="Arial"/>
                <w:sz w:val="20"/>
                <w:szCs w:val="20"/>
              </w:rPr>
              <w:t>Izračun ="polje 192"/"polje 168"*100</w:t>
            </w:r>
          </w:p>
        </w:tc>
      </w:tr>
      <w:tr w:rsidR="00DA09EE" w:rsidRPr="008D62D3" w14:paraId="1D885B1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5856FD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20F987" w14:textId="77777777" w:rsidR="00F56E04" w:rsidRPr="003456BF" w:rsidRDefault="00F56E04" w:rsidP="0085783B">
            <w:pPr>
              <w:jc w:val="center"/>
              <w:rPr>
                <w:rFonts w:cs="Arial"/>
                <w:b/>
                <w:sz w:val="20"/>
                <w:szCs w:val="20"/>
              </w:rPr>
            </w:pPr>
            <w:r w:rsidRPr="003456BF">
              <w:rPr>
                <w:rFonts w:cs="Arial"/>
                <w:b/>
                <w:sz w:val="20"/>
                <w:szCs w:val="20"/>
              </w:rPr>
              <w:t>192</w:t>
            </w:r>
          </w:p>
        </w:tc>
        <w:tc>
          <w:tcPr>
            <w:tcW w:w="1030" w:type="dxa"/>
            <w:tcBorders>
              <w:top w:val="nil"/>
              <w:left w:val="nil"/>
              <w:bottom w:val="single" w:sz="4" w:space="0" w:color="auto"/>
              <w:right w:val="single" w:sz="4" w:space="0" w:color="auto"/>
            </w:tcBorders>
            <w:shd w:val="clear" w:color="000000" w:fill="FFFFFF"/>
            <w:noWrap/>
            <w:vAlign w:val="center"/>
            <w:hideMark/>
          </w:tcPr>
          <w:p w14:paraId="4B118922" w14:textId="77777777" w:rsidR="00F56E04" w:rsidRPr="00463CD0" w:rsidRDefault="00F56E04" w:rsidP="00F56E04">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AC6B610" w14:textId="77777777" w:rsidR="00F56E04" w:rsidRPr="002C419E" w:rsidRDefault="00F56E04" w:rsidP="0085783B">
            <w:pPr>
              <w:rPr>
                <w:rFonts w:cs="Arial"/>
                <w:b/>
                <w:bCs/>
                <w:sz w:val="20"/>
                <w:szCs w:val="20"/>
              </w:rPr>
            </w:pPr>
            <w:r w:rsidRPr="002C419E">
              <w:rPr>
                <w:rFonts w:cs="Arial"/>
                <w:b/>
                <w:bCs/>
                <w:sz w:val="20"/>
                <w:szCs w:val="20"/>
              </w:rPr>
              <w:t>PREGLEDNICA 2B: KAZALNIKI REZULTATOV ZA POBUDO ZA ZAPOSLOVANJE MLADIH  - 2021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443866A" w14:textId="77777777" w:rsidR="00F56E04" w:rsidRPr="008D62D3" w:rsidRDefault="00F56E04" w:rsidP="0085783B">
            <w:pPr>
              <w:rPr>
                <w:rFonts w:cs="Arial"/>
                <w:sz w:val="20"/>
                <w:szCs w:val="20"/>
              </w:rPr>
            </w:pPr>
            <w:r w:rsidRPr="008D62D3">
              <w:rPr>
                <w:rFonts w:cs="Arial"/>
                <w:sz w:val="20"/>
                <w:szCs w:val="20"/>
              </w:rPr>
              <w:t>Spremljanje in poročanje/udeleženci ESS/preglednica 2B/2021 (M+Ž)</w:t>
            </w:r>
          </w:p>
        </w:tc>
      </w:tr>
      <w:tr w:rsidR="00DA09EE" w:rsidRPr="008D62D3" w14:paraId="7C419B6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31A446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BE600E" w14:textId="77777777" w:rsidR="00F56E04" w:rsidRPr="003456BF" w:rsidRDefault="00F56E04" w:rsidP="0085783B">
            <w:pPr>
              <w:jc w:val="center"/>
              <w:rPr>
                <w:rFonts w:cs="Arial"/>
                <w:b/>
                <w:sz w:val="20"/>
                <w:szCs w:val="20"/>
              </w:rPr>
            </w:pPr>
            <w:r w:rsidRPr="003456BF">
              <w:rPr>
                <w:rFonts w:cs="Arial"/>
                <w:b/>
                <w:sz w:val="20"/>
                <w:szCs w:val="20"/>
              </w:rPr>
              <w:t>193</w:t>
            </w:r>
          </w:p>
        </w:tc>
        <w:tc>
          <w:tcPr>
            <w:tcW w:w="1030" w:type="dxa"/>
            <w:tcBorders>
              <w:top w:val="nil"/>
              <w:left w:val="nil"/>
              <w:bottom w:val="single" w:sz="4" w:space="0" w:color="auto"/>
              <w:right w:val="single" w:sz="4" w:space="0" w:color="auto"/>
            </w:tcBorders>
            <w:shd w:val="clear" w:color="000000" w:fill="FFFFFF"/>
            <w:vAlign w:val="center"/>
            <w:hideMark/>
          </w:tcPr>
          <w:p w14:paraId="2F77EDFA"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6F15116"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Moški - %</w:t>
            </w:r>
          </w:p>
        </w:tc>
        <w:tc>
          <w:tcPr>
            <w:tcW w:w="6237" w:type="dxa"/>
            <w:tcBorders>
              <w:top w:val="nil"/>
              <w:left w:val="nil"/>
              <w:bottom w:val="single" w:sz="4" w:space="0" w:color="auto"/>
              <w:right w:val="single" w:sz="4" w:space="0" w:color="auto"/>
            </w:tcBorders>
            <w:shd w:val="clear" w:color="000000" w:fill="FFFFFF"/>
            <w:vAlign w:val="center"/>
            <w:hideMark/>
          </w:tcPr>
          <w:p w14:paraId="12C0747D" w14:textId="77777777" w:rsidR="00F56E04" w:rsidRPr="008D62D3" w:rsidRDefault="00F56E04" w:rsidP="0085783B">
            <w:pPr>
              <w:rPr>
                <w:rFonts w:cs="Arial"/>
                <w:sz w:val="20"/>
                <w:szCs w:val="20"/>
              </w:rPr>
            </w:pPr>
            <w:r w:rsidRPr="008D62D3">
              <w:rPr>
                <w:rFonts w:cs="Arial"/>
                <w:sz w:val="20"/>
                <w:szCs w:val="20"/>
              </w:rPr>
              <w:t>Izračun ="polje 194"/"polje 169"*100</w:t>
            </w:r>
          </w:p>
        </w:tc>
      </w:tr>
      <w:tr w:rsidR="00DA09EE" w:rsidRPr="008D62D3" w14:paraId="0A521C4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BF4916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7A9FA3" w14:textId="77777777" w:rsidR="00F56E04" w:rsidRPr="003456BF" w:rsidRDefault="00F56E04" w:rsidP="0085783B">
            <w:pPr>
              <w:jc w:val="center"/>
              <w:rPr>
                <w:rFonts w:cs="Arial"/>
                <w:b/>
                <w:sz w:val="20"/>
                <w:szCs w:val="20"/>
              </w:rPr>
            </w:pPr>
            <w:r w:rsidRPr="003456BF">
              <w:rPr>
                <w:rFonts w:cs="Arial"/>
                <w:b/>
                <w:sz w:val="20"/>
                <w:szCs w:val="20"/>
              </w:rPr>
              <w:t>194</w:t>
            </w:r>
          </w:p>
        </w:tc>
        <w:tc>
          <w:tcPr>
            <w:tcW w:w="1030" w:type="dxa"/>
            <w:tcBorders>
              <w:top w:val="nil"/>
              <w:left w:val="nil"/>
              <w:bottom w:val="single" w:sz="4" w:space="0" w:color="auto"/>
              <w:right w:val="single" w:sz="4" w:space="0" w:color="auto"/>
            </w:tcBorders>
            <w:shd w:val="clear" w:color="000000" w:fill="FFFFFF"/>
            <w:vAlign w:val="center"/>
            <w:hideMark/>
          </w:tcPr>
          <w:p w14:paraId="2B4B293A"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D795708"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330CBA41" w14:textId="77777777" w:rsidR="00F56E04" w:rsidRPr="008D62D3" w:rsidRDefault="00F56E04" w:rsidP="0085783B">
            <w:pPr>
              <w:rPr>
                <w:rFonts w:cs="Arial"/>
                <w:sz w:val="20"/>
                <w:szCs w:val="20"/>
              </w:rPr>
            </w:pPr>
            <w:r w:rsidRPr="008D62D3">
              <w:rPr>
                <w:rFonts w:cs="Arial"/>
                <w:sz w:val="20"/>
                <w:szCs w:val="20"/>
              </w:rPr>
              <w:t>Spremljanje in poročanje/udeleženci ESS/preglednica 2B/2021 M</w:t>
            </w:r>
          </w:p>
        </w:tc>
      </w:tr>
      <w:tr w:rsidR="00DA09EE" w:rsidRPr="008D62D3" w14:paraId="4A87396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B132F9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14F031" w14:textId="77777777" w:rsidR="00F56E04" w:rsidRPr="003456BF" w:rsidRDefault="00F56E04" w:rsidP="0085783B">
            <w:pPr>
              <w:jc w:val="center"/>
              <w:rPr>
                <w:rFonts w:cs="Arial"/>
                <w:b/>
                <w:sz w:val="20"/>
                <w:szCs w:val="20"/>
              </w:rPr>
            </w:pPr>
            <w:r w:rsidRPr="003456BF">
              <w:rPr>
                <w:rFonts w:cs="Arial"/>
                <w:b/>
                <w:sz w:val="20"/>
                <w:szCs w:val="20"/>
              </w:rPr>
              <w:t>195</w:t>
            </w:r>
          </w:p>
        </w:tc>
        <w:tc>
          <w:tcPr>
            <w:tcW w:w="1030" w:type="dxa"/>
            <w:tcBorders>
              <w:top w:val="nil"/>
              <w:left w:val="nil"/>
              <w:bottom w:val="single" w:sz="4" w:space="0" w:color="auto"/>
              <w:right w:val="single" w:sz="4" w:space="0" w:color="auto"/>
            </w:tcBorders>
            <w:shd w:val="clear" w:color="000000" w:fill="FFFFFF"/>
            <w:vAlign w:val="center"/>
            <w:hideMark/>
          </w:tcPr>
          <w:p w14:paraId="104F872F"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601C175"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Ženske - %</w:t>
            </w:r>
          </w:p>
        </w:tc>
        <w:tc>
          <w:tcPr>
            <w:tcW w:w="6237" w:type="dxa"/>
            <w:tcBorders>
              <w:top w:val="nil"/>
              <w:left w:val="nil"/>
              <w:bottom w:val="single" w:sz="4" w:space="0" w:color="auto"/>
              <w:right w:val="single" w:sz="4" w:space="0" w:color="auto"/>
            </w:tcBorders>
            <w:shd w:val="clear" w:color="000000" w:fill="FFFFFF"/>
            <w:vAlign w:val="center"/>
            <w:hideMark/>
          </w:tcPr>
          <w:p w14:paraId="1C6785DD" w14:textId="77777777" w:rsidR="00F56E04" w:rsidRPr="008D62D3" w:rsidRDefault="00F56E04" w:rsidP="0085783B">
            <w:pPr>
              <w:rPr>
                <w:rFonts w:cs="Arial"/>
                <w:sz w:val="20"/>
                <w:szCs w:val="20"/>
              </w:rPr>
            </w:pPr>
            <w:r w:rsidRPr="008D62D3">
              <w:rPr>
                <w:rFonts w:cs="Arial"/>
                <w:sz w:val="20"/>
                <w:szCs w:val="20"/>
              </w:rPr>
              <w:t>Izračun ="polje 196"/"polje 170"*100</w:t>
            </w:r>
          </w:p>
        </w:tc>
      </w:tr>
      <w:tr w:rsidR="00DA09EE" w:rsidRPr="008D62D3" w14:paraId="419A5FB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0B17D75"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426B9F5" w14:textId="77777777" w:rsidR="00F56E04" w:rsidRPr="003456BF" w:rsidRDefault="00F56E04" w:rsidP="0085783B">
            <w:pPr>
              <w:jc w:val="center"/>
              <w:rPr>
                <w:rFonts w:cs="Arial"/>
                <w:b/>
                <w:sz w:val="20"/>
                <w:szCs w:val="20"/>
              </w:rPr>
            </w:pPr>
            <w:r w:rsidRPr="003456BF">
              <w:rPr>
                <w:rFonts w:cs="Arial"/>
                <w:b/>
                <w:sz w:val="20"/>
                <w:szCs w:val="20"/>
              </w:rPr>
              <w:t>196</w:t>
            </w:r>
          </w:p>
        </w:tc>
        <w:tc>
          <w:tcPr>
            <w:tcW w:w="1030" w:type="dxa"/>
            <w:tcBorders>
              <w:top w:val="nil"/>
              <w:left w:val="nil"/>
              <w:bottom w:val="single" w:sz="4" w:space="0" w:color="auto"/>
              <w:right w:val="single" w:sz="4" w:space="0" w:color="auto"/>
            </w:tcBorders>
            <w:shd w:val="clear" w:color="000000" w:fill="FFFFFF"/>
            <w:vAlign w:val="center"/>
            <w:hideMark/>
          </w:tcPr>
          <w:p w14:paraId="0CB8DEA6"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B42367C"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- 2021 -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26310505" w14:textId="77777777" w:rsidR="00F56E04" w:rsidRPr="008D62D3" w:rsidRDefault="00F56E04" w:rsidP="0085783B">
            <w:pPr>
              <w:rPr>
                <w:rFonts w:cs="Arial"/>
                <w:sz w:val="20"/>
                <w:szCs w:val="20"/>
              </w:rPr>
            </w:pPr>
            <w:r w:rsidRPr="008D62D3">
              <w:rPr>
                <w:rFonts w:cs="Arial"/>
                <w:sz w:val="20"/>
                <w:szCs w:val="20"/>
              </w:rPr>
              <w:t>Spremljanje in poročanje/udeleženci ESS/preglednica 2B/2021 Ž</w:t>
            </w:r>
          </w:p>
        </w:tc>
      </w:tr>
      <w:tr w:rsidR="00DA09EE" w:rsidRPr="008D62D3" w14:paraId="22025C1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A56D395" w14:textId="77777777" w:rsidR="00F56E04" w:rsidRPr="008D62D3" w:rsidRDefault="00F56E04"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FFFEEBE" w14:textId="77777777" w:rsidR="00F56E04" w:rsidRPr="003456BF" w:rsidRDefault="00F56E04" w:rsidP="0085783B">
            <w:pPr>
              <w:jc w:val="center"/>
              <w:rPr>
                <w:rFonts w:cs="Arial"/>
                <w:b/>
                <w:sz w:val="20"/>
                <w:szCs w:val="20"/>
              </w:rPr>
            </w:pPr>
            <w:r w:rsidRPr="003456BF">
              <w:rPr>
                <w:rFonts w:cs="Arial"/>
                <w:b/>
                <w:sz w:val="20"/>
                <w:szCs w:val="20"/>
              </w:rPr>
              <w:t>197</w:t>
            </w:r>
          </w:p>
        </w:tc>
        <w:tc>
          <w:tcPr>
            <w:tcW w:w="1030" w:type="dxa"/>
            <w:tcBorders>
              <w:top w:val="nil"/>
              <w:left w:val="nil"/>
              <w:bottom w:val="single" w:sz="4" w:space="0" w:color="auto"/>
              <w:right w:val="single" w:sz="4" w:space="0" w:color="auto"/>
            </w:tcBorders>
            <w:shd w:val="clear" w:color="auto" w:fill="auto"/>
            <w:vAlign w:val="center"/>
            <w:hideMark/>
          </w:tcPr>
          <w:p w14:paraId="2876D347"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auto" w:fill="auto"/>
            <w:vAlign w:val="center"/>
            <w:hideMark/>
          </w:tcPr>
          <w:p w14:paraId="719425FA" w14:textId="77777777" w:rsidR="00F56E04" w:rsidRPr="002C419E" w:rsidRDefault="00F56E04" w:rsidP="0085783B">
            <w:pPr>
              <w:rPr>
                <w:rFonts w:cs="Arial"/>
                <w:b/>
                <w:color w:val="000000"/>
                <w:sz w:val="20"/>
                <w:szCs w:val="20"/>
              </w:rPr>
            </w:pPr>
            <w:r w:rsidRPr="002C419E">
              <w:rPr>
                <w:rFonts w:cs="Arial"/>
                <w:b/>
                <w:color w:val="000000"/>
                <w:sz w:val="20"/>
                <w:szCs w:val="20"/>
              </w:rPr>
              <w:t>PREGLEDNICA 2B: KAZALNIKI REZULTATOV ZA POBUDO ZA ZAPOSLOVANJE MLADIH  - 2020 - Skupaj - %</w:t>
            </w:r>
          </w:p>
        </w:tc>
        <w:tc>
          <w:tcPr>
            <w:tcW w:w="6237" w:type="dxa"/>
            <w:tcBorders>
              <w:top w:val="nil"/>
              <w:left w:val="nil"/>
              <w:bottom w:val="single" w:sz="4" w:space="0" w:color="auto"/>
              <w:right w:val="single" w:sz="4" w:space="0" w:color="auto"/>
            </w:tcBorders>
            <w:shd w:val="clear" w:color="auto" w:fill="auto"/>
            <w:vAlign w:val="center"/>
            <w:hideMark/>
          </w:tcPr>
          <w:p w14:paraId="5B81EA32" w14:textId="77777777" w:rsidR="00F56E04" w:rsidRPr="008D62D3" w:rsidRDefault="00F56E04" w:rsidP="0085783B">
            <w:pPr>
              <w:rPr>
                <w:rFonts w:cs="Arial"/>
                <w:sz w:val="20"/>
                <w:szCs w:val="20"/>
              </w:rPr>
            </w:pPr>
            <w:r w:rsidRPr="008D62D3">
              <w:rPr>
                <w:rFonts w:cs="Arial"/>
                <w:sz w:val="20"/>
                <w:szCs w:val="20"/>
              </w:rPr>
              <w:t>Izračun ="polje 198"/"polje 168"*100</w:t>
            </w:r>
          </w:p>
        </w:tc>
      </w:tr>
      <w:tr w:rsidR="00DA09EE" w:rsidRPr="008D62D3" w14:paraId="6DB632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F94266A"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192899A" w14:textId="77777777" w:rsidR="00F56E04" w:rsidRPr="003456BF" w:rsidRDefault="00F56E04" w:rsidP="0085783B">
            <w:pPr>
              <w:jc w:val="center"/>
              <w:rPr>
                <w:rFonts w:cs="Arial"/>
                <w:b/>
                <w:sz w:val="20"/>
                <w:szCs w:val="20"/>
              </w:rPr>
            </w:pPr>
            <w:r w:rsidRPr="003456BF">
              <w:rPr>
                <w:rFonts w:cs="Arial"/>
                <w:b/>
                <w:sz w:val="20"/>
                <w:szCs w:val="20"/>
              </w:rPr>
              <w:t>198</w:t>
            </w:r>
          </w:p>
        </w:tc>
        <w:tc>
          <w:tcPr>
            <w:tcW w:w="1030" w:type="dxa"/>
            <w:tcBorders>
              <w:top w:val="nil"/>
              <w:left w:val="nil"/>
              <w:bottom w:val="single" w:sz="4" w:space="0" w:color="auto"/>
              <w:right w:val="single" w:sz="4" w:space="0" w:color="auto"/>
            </w:tcBorders>
            <w:shd w:val="clear" w:color="000000" w:fill="FFFFFF"/>
            <w:noWrap/>
            <w:vAlign w:val="center"/>
            <w:hideMark/>
          </w:tcPr>
          <w:p w14:paraId="6DB58B4B" w14:textId="77777777" w:rsidR="00F56E04" w:rsidRPr="00463CD0" w:rsidRDefault="00F56E04" w:rsidP="00BC2B90">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8ADBED8" w14:textId="77777777" w:rsidR="00F56E04" w:rsidRPr="002C419E" w:rsidRDefault="00F56E04" w:rsidP="0085783B">
            <w:pPr>
              <w:rPr>
                <w:rFonts w:cs="Arial"/>
                <w:b/>
                <w:bCs/>
                <w:sz w:val="20"/>
                <w:szCs w:val="20"/>
              </w:rPr>
            </w:pPr>
            <w:r w:rsidRPr="002C419E">
              <w:rPr>
                <w:rFonts w:cs="Arial"/>
                <w:b/>
                <w:bCs/>
                <w:sz w:val="20"/>
                <w:szCs w:val="20"/>
              </w:rPr>
              <w:t xml:space="preserve">PREGLEDNICA 2B: KAZALNIKI REZULTATOV ZA POBUDO ZA ZAPOSLOVANJE MLADIH  - 2020  - </w:t>
            </w:r>
            <w:r w:rsidRPr="002C419E">
              <w:rPr>
                <w:rFonts w:cs="Arial"/>
                <w:b/>
                <w:bCs/>
                <w:sz w:val="20"/>
                <w:szCs w:val="20"/>
              </w:rPr>
              <w:lastRenderedPageBreak/>
              <w:t>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C7F60EC" w14:textId="77777777" w:rsidR="00F56E04" w:rsidRPr="008D62D3" w:rsidRDefault="00F56E04" w:rsidP="0085783B">
            <w:pPr>
              <w:rPr>
                <w:rFonts w:cs="Arial"/>
                <w:sz w:val="20"/>
                <w:szCs w:val="20"/>
              </w:rPr>
            </w:pPr>
            <w:r w:rsidRPr="008D62D3">
              <w:rPr>
                <w:rFonts w:cs="Arial"/>
                <w:sz w:val="20"/>
                <w:szCs w:val="20"/>
              </w:rPr>
              <w:lastRenderedPageBreak/>
              <w:t>Spremljanje in poročanje/udeleženci ESS/preglednica 2B/2020 (M+Ž)</w:t>
            </w:r>
          </w:p>
        </w:tc>
      </w:tr>
      <w:tr w:rsidR="00DA09EE" w:rsidRPr="008D62D3" w14:paraId="0E76912A" w14:textId="77777777" w:rsidTr="00AE3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1C0E564" w14:textId="77777777" w:rsidR="00F56E04" w:rsidRPr="008D62D3" w:rsidRDefault="00F56E04"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02CE8E5" w14:textId="77777777" w:rsidR="00F56E04" w:rsidRPr="003456BF" w:rsidRDefault="00F56E04" w:rsidP="0085783B">
            <w:pPr>
              <w:jc w:val="center"/>
              <w:rPr>
                <w:rFonts w:cs="Arial"/>
                <w:b/>
                <w:sz w:val="20"/>
                <w:szCs w:val="20"/>
              </w:rPr>
            </w:pPr>
            <w:r w:rsidRPr="003456BF">
              <w:rPr>
                <w:rFonts w:cs="Arial"/>
                <w:b/>
                <w:sz w:val="20"/>
                <w:szCs w:val="20"/>
              </w:rPr>
              <w:t>199</w:t>
            </w:r>
          </w:p>
        </w:tc>
        <w:tc>
          <w:tcPr>
            <w:tcW w:w="1030" w:type="dxa"/>
            <w:tcBorders>
              <w:top w:val="nil"/>
              <w:left w:val="nil"/>
              <w:bottom w:val="single" w:sz="4" w:space="0" w:color="auto"/>
              <w:right w:val="single" w:sz="4" w:space="0" w:color="auto"/>
            </w:tcBorders>
            <w:shd w:val="clear" w:color="000000" w:fill="FFFFFF"/>
            <w:vAlign w:val="center"/>
            <w:hideMark/>
          </w:tcPr>
          <w:p w14:paraId="35EF828B" w14:textId="77777777" w:rsidR="00F56E04" w:rsidRPr="00463CD0" w:rsidRDefault="00F56E04" w:rsidP="00AE30B1">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06FE7D0" w14:textId="77777777" w:rsidR="00F56E04" w:rsidRPr="002C419E" w:rsidRDefault="00F56E04" w:rsidP="0085783B">
            <w:pPr>
              <w:rPr>
                <w:rFonts w:cs="Arial"/>
                <w:b/>
                <w:sz w:val="20"/>
                <w:szCs w:val="20"/>
              </w:rPr>
            </w:pPr>
            <w:r w:rsidRPr="002C419E">
              <w:rPr>
                <w:rFonts w:cs="Arial"/>
                <w:b/>
                <w:sz w:val="20"/>
                <w:szCs w:val="20"/>
              </w:rPr>
              <w:t>PREGLEDNICA 2B: KAZALNIKI REZULTATOV ZA POBUDO ZA ZAPOSLOVANJE MLADIH  - 2020 - Moški - %</w:t>
            </w:r>
          </w:p>
        </w:tc>
        <w:tc>
          <w:tcPr>
            <w:tcW w:w="6237" w:type="dxa"/>
            <w:tcBorders>
              <w:top w:val="nil"/>
              <w:left w:val="nil"/>
              <w:bottom w:val="single" w:sz="4" w:space="0" w:color="auto"/>
              <w:right w:val="single" w:sz="4" w:space="0" w:color="auto"/>
            </w:tcBorders>
            <w:shd w:val="clear" w:color="000000" w:fill="FFFFFF"/>
            <w:vAlign w:val="center"/>
            <w:hideMark/>
          </w:tcPr>
          <w:p w14:paraId="201CDDD2" w14:textId="77777777" w:rsidR="00F56E04" w:rsidRPr="008D62D3" w:rsidRDefault="00F56E04" w:rsidP="0085783B">
            <w:pPr>
              <w:rPr>
                <w:rFonts w:cs="Arial"/>
                <w:sz w:val="20"/>
                <w:szCs w:val="20"/>
              </w:rPr>
            </w:pPr>
            <w:r w:rsidRPr="008D62D3">
              <w:rPr>
                <w:rFonts w:cs="Arial"/>
                <w:sz w:val="20"/>
                <w:szCs w:val="20"/>
              </w:rPr>
              <w:t>Izračun ="polje 200"/"polje 169"*100</w:t>
            </w:r>
          </w:p>
        </w:tc>
      </w:tr>
      <w:tr w:rsidR="00DA09EE" w:rsidRPr="008D62D3" w14:paraId="4640865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1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5ABC3DC" w14:textId="77777777" w:rsidR="00D43E43" w:rsidRDefault="00D43E43" w:rsidP="0085783B">
            <w:pPr>
              <w:rPr>
                <w:rFonts w:cs="Arial"/>
                <w:sz w:val="20"/>
                <w:szCs w:val="20"/>
              </w:rPr>
            </w:pPr>
          </w:p>
          <w:p w14:paraId="5985B353" w14:textId="77777777" w:rsidR="00D43E43" w:rsidRDefault="00D43E43" w:rsidP="0085783B">
            <w:pPr>
              <w:rPr>
                <w:rFonts w:cs="Arial"/>
                <w:sz w:val="20"/>
                <w:szCs w:val="20"/>
              </w:rPr>
            </w:pPr>
          </w:p>
          <w:p w14:paraId="793D6046" w14:textId="77777777" w:rsidR="00D43E43" w:rsidRDefault="00D43E43" w:rsidP="0085783B">
            <w:pPr>
              <w:rPr>
                <w:rFonts w:cs="Arial"/>
                <w:sz w:val="20"/>
                <w:szCs w:val="20"/>
              </w:rPr>
            </w:pPr>
          </w:p>
          <w:p w14:paraId="42A35790" w14:textId="77777777" w:rsidR="00D43E43" w:rsidRDefault="00D43E43" w:rsidP="0085783B">
            <w:pPr>
              <w:rPr>
                <w:rFonts w:cs="Arial"/>
                <w:sz w:val="20"/>
                <w:szCs w:val="20"/>
              </w:rPr>
            </w:pPr>
          </w:p>
          <w:p w14:paraId="0F630C27" w14:textId="77777777" w:rsidR="00A331AB" w:rsidRPr="008D62D3" w:rsidRDefault="00A331AB"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D5E9AA" w14:textId="77777777" w:rsidR="00A331AB" w:rsidRPr="003456BF" w:rsidRDefault="00A331AB" w:rsidP="0085783B">
            <w:pPr>
              <w:jc w:val="center"/>
              <w:rPr>
                <w:rFonts w:cs="Arial"/>
                <w:b/>
                <w:sz w:val="20"/>
                <w:szCs w:val="20"/>
              </w:rPr>
            </w:pPr>
            <w:r w:rsidRPr="003456BF">
              <w:rPr>
                <w:rFonts w:cs="Arial"/>
                <w:b/>
                <w:sz w:val="20"/>
                <w:szCs w:val="20"/>
              </w:rPr>
              <w:t>200</w:t>
            </w:r>
          </w:p>
        </w:tc>
        <w:tc>
          <w:tcPr>
            <w:tcW w:w="1030" w:type="dxa"/>
            <w:tcBorders>
              <w:top w:val="nil"/>
              <w:left w:val="nil"/>
              <w:bottom w:val="single" w:sz="4" w:space="0" w:color="auto"/>
              <w:right w:val="single" w:sz="4" w:space="0" w:color="auto"/>
            </w:tcBorders>
            <w:shd w:val="clear" w:color="000000" w:fill="FFFFFF"/>
            <w:vAlign w:val="center"/>
            <w:hideMark/>
          </w:tcPr>
          <w:p w14:paraId="5A72131F"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5546978"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- 2020 -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725F1F4B" w14:textId="77777777" w:rsidR="00A331AB" w:rsidRPr="008D62D3" w:rsidRDefault="00A331AB" w:rsidP="0085783B">
            <w:pPr>
              <w:rPr>
                <w:rFonts w:cs="Arial"/>
                <w:sz w:val="20"/>
                <w:szCs w:val="20"/>
              </w:rPr>
            </w:pPr>
            <w:r w:rsidRPr="008D62D3">
              <w:rPr>
                <w:rFonts w:cs="Arial"/>
                <w:sz w:val="20"/>
                <w:szCs w:val="20"/>
              </w:rPr>
              <w:t>Spremljanje in poročanje/udeleženci ESS/preglednica 2B/2020 M</w:t>
            </w:r>
          </w:p>
        </w:tc>
      </w:tr>
      <w:tr w:rsidR="00DA09EE" w:rsidRPr="008D62D3" w14:paraId="5C6FD57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46FA362"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9DBBB45" w14:textId="77777777" w:rsidR="00A331AB" w:rsidRPr="003456BF" w:rsidRDefault="00A331AB" w:rsidP="0085783B">
            <w:pPr>
              <w:jc w:val="center"/>
              <w:rPr>
                <w:rFonts w:cs="Arial"/>
                <w:b/>
                <w:sz w:val="20"/>
                <w:szCs w:val="20"/>
              </w:rPr>
            </w:pPr>
            <w:r w:rsidRPr="003456BF">
              <w:rPr>
                <w:rFonts w:cs="Arial"/>
                <w:b/>
                <w:sz w:val="20"/>
                <w:szCs w:val="20"/>
              </w:rPr>
              <w:t>201</w:t>
            </w:r>
          </w:p>
        </w:tc>
        <w:tc>
          <w:tcPr>
            <w:tcW w:w="1030" w:type="dxa"/>
            <w:tcBorders>
              <w:top w:val="nil"/>
              <w:left w:val="nil"/>
              <w:bottom w:val="single" w:sz="4" w:space="0" w:color="auto"/>
              <w:right w:val="single" w:sz="4" w:space="0" w:color="auto"/>
            </w:tcBorders>
            <w:shd w:val="clear" w:color="000000" w:fill="FFFFFF"/>
            <w:vAlign w:val="center"/>
            <w:hideMark/>
          </w:tcPr>
          <w:p w14:paraId="3DAC29A6"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0C68825"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- 2020 - Ženske - %</w:t>
            </w:r>
          </w:p>
        </w:tc>
        <w:tc>
          <w:tcPr>
            <w:tcW w:w="6237" w:type="dxa"/>
            <w:tcBorders>
              <w:top w:val="nil"/>
              <w:left w:val="nil"/>
              <w:bottom w:val="single" w:sz="4" w:space="0" w:color="auto"/>
              <w:right w:val="single" w:sz="4" w:space="0" w:color="auto"/>
            </w:tcBorders>
            <w:shd w:val="clear" w:color="000000" w:fill="FFFFFF"/>
            <w:vAlign w:val="center"/>
            <w:hideMark/>
          </w:tcPr>
          <w:p w14:paraId="2B61A7D1" w14:textId="77777777" w:rsidR="00A331AB" w:rsidRPr="008D62D3" w:rsidRDefault="00A331AB" w:rsidP="0085783B">
            <w:pPr>
              <w:rPr>
                <w:rFonts w:cs="Arial"/>
                <w:sz w:val="20"/>
                <w:szCs w:val="20"/>
              </w:rPr>
            </w:pPr>
            <w:r w:rsidRPr="008D62D3">
              <w:rPr>
                <w:rFonts w:cs="Arial"/>
                <w:sz w:val="20"/>
                <w:szCs w:val="20"/>
              </w:rPr>
              <w:t>Izračun ="polje 202"/"polje 170"*100</w:t>
            </w:r>
          </w:p>
        </w:tc>
      </w:tr>
      <w:tr w:rsidR="00DA09EE" w:rsidRPr="008D62D3" w14:paraId="28B73E8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95E1113"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C1D8A0" w14:textId="77777777" w:rsidR="00A331AB" w:rsidRPr="003456BF" w:rsidRDefault="00A331AB" w:rsidP="0085783B">
            <w:pPr>
              <w:jc w:val="center"/>
              <w:rPr>
                <w:rFonts w:cs="Arial"/>
                <w:b/>
                <w:sz w:val="20"/>
                <w:szCs w:val="20"/>
              </w:rPr>
            </w:pPr>
            <w:r w:rsidRPr="003456BF">
              <w:rPr>
                <w:rFonts w:cs="Arial"/>
                <w:b/>
                <w:sz w:val="20"/>
                <w:szCs w:val="20"/>
              </w:rPr>
              <w:t>202</w:t>
            </w:r>
          </w:p>
        </w:tc>
        <w:tc>
          <w:tcPr>
            <w:tcW w:w="1030" w:type="dxa"/>
            <w:tcBorders>
              <w:top w:val="nil"/>
              <w:left w:val="nil"/>
              <w:bottom w:val="single" w:sz="4" w:space="0" w:color="auto"/>
              <w:right w:val="single" w:sz="4" w:space="0" w:color="auto"/>
            </w:tcBorders>
            <w:shd w:val="clear" w:color="000000" w:fill="FFFFFF"/>
            <w:vAlign w:val="center"/>
            <w:hideMark/>
          </w:tcPr>
          <w:p w14:paraId="7FA039FA"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0DD3371"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- 2020 -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010B4734" w14:textId="77777777" w:rsidR="00A331AB" w:rsidRPr="008D62D3" w:rsidRDefault="00A331AB" w:rsidP="0085783B">
            <w:pPr>
              <w:rPr>
                <w:rFonts w:cs="Arial"/>
                <w:sz w:val="20"/>
                <w:szCs w:val="20"/>
              </w:rPr>
            </w:pPr>
            <w:r w:rsidRPr="008D62D3">
              <w:rPr>
                <w:rFonts w:cs="Arial"/>
                <w:sz w:val="20"/>
                <w:szCs w:val="20"/>
              </w:rPr>
              <w:t>Spremljanje in poročanje/udeleženci ESS/preglednica 2B/2020 Ž</w:t>
            </w:r>
          </w:p>
        </w:tc>
      </w:tr>
      <w:tr w:rsidR="00DA09EE" w:rsidRPr="008D62D3" w14:paraId="10FF141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8E59F94"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C279F09" w14:textId="77777777" w:rsidR="00A331AB" w:rsidRPr="003456BF" w:rsidRDefault="00A331AB" w:rsidP="0085783B">
            <w:pPr>
              <w:jc w:val="center"/>
              <w:rPr>
                <w:rFonts w:cs="Arial"/>
                <w:b/>
                <w:sz w:val="20"/>
                <w:szCs w:val="20"/>
              </w:rPr>
            </w:pPr>
            <w:r w:rsidRPr="003456BF">
              <w:rPr>
                <w:rFonts w:cs="Arial"/>
                <w:b/>
                <w:sz w:val="20"/>
                <w:szCs w:val="20"/>
              </w:rPr>
              <w:t>205</w:t>
            </w:r>
          </w:p>
        </w:tc>
        <w:tc>
          <w:tcPr>
            <w:tcW w:w="1030" w:type="dxa"/>
            <w:tcBorders>
              <w:top w:val="nil"/>
              <w:left w:val="nil"/>
              <w:bottom w:val="single" w:sz="4" w:space="0" w:color="auto"/>
              <w:right w:val="single" w:sz="4" w:space="0" w:color="auto"/>
            </w:tcBorders>
            <w:shd w:val="clear" w:color="000000" w:fill="FFFFFF"/>
            <w:vAlign w:val="center"/>
            <w:hideMark/>
          </w:tcPr>
          <w:p w14:paraId="570CE92F"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55A8831"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Skupaj - %</w:t>
            </w:r>
          </w:p>
        </w:tc>
        <w:tc>
          <w:tcPr>
            <w:tcW w:w="6237" w:type="dxa"/>
            <w:tcBorders>
              <w:top w:val="nil"/>
              <w:left w:val="nil"/>
              <w:bottom w:val="single" w:sz="4" w:space="0" w:color="auto"/>
              <w:right w:val="single" w:sz="4" w:space="0" w:color="auto"/>
            </w:tcBorders>
            <w:shd w:val="clear" w:color="000000" w:fill="FFFFFF"/>
            <w:vAlign w:val="center"/>
            <w:hideMark/>
          </w:tcPr>
          <w:p w14:paraId="1D278AA8" w14:textId="77777777" w:rsidR="00A331AB" w:rsidRPr="008D62D3" w:rsidRDefault="00A331AB" w:rsidP="0085783B">
            <w:pPr>
              <w:rPr>
                <w:rFonts w:cs="Arial"/>
                <w:sz w:val="20"/>
                <w:szCs w:val="20"/>
              </w:rPr>
            </w:pPr>
            <w:r w:rsidRPr="008D62D3">
              <w:rPr>
                <w:rFonts w:cs="Arial"/>
                <w:sz w:val="20"/>
                <w:szCs w:val="20"/>
              </w:rPr>
              <w:t>Izračun ="polje 206"/"polje 168"*100</w:t>
            </w:r>
          </w:p>
        </w:tc>
      </w:tr>
      <w:tr w:rsidR="00DA09EE" w:rsidRPr="008D62D3" w14:paraId="685A4B5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4B38882"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88B341" w14:textId="77777777" w:rsidR="00A331AB" w:rsidRPr="003456BF" w:rsidRDefault="00A331AB" w:rsidP="0085783B">
            <w:pPr>
              <w:jc w:val="center"/>
              <w:rPr>
                <w:rFonts w:cs="Arial"/>
                <w:b/>
                <w:sz w:val="20"/>
                <w:szCs w:val="20"/>
              </w:rPr>
            </w:pPr>
            <w:r w:rsidRPr="003456BF">
              <w:rPr>
                <w:rFonts w:cs="Arial"/>
                <w:b/>
                <w:sz w:val="20"/>
                <w:szCs w:val="20"/>
              </w:rPr>
              <w:t>206</w:t>
            </w:r>
          </w:p>
        </w:tc>
        <w:tc>
          <w:tcPr>
            <w:tcW w:w="1030" w:type="dxa"/>
            <w:tcBorders>
              <w:top w:val="nil"/>
              <w:left w:val="nil"/>
              <w:bottom w:val="single" w:sz="4" w:space="0" w:color="auto"/>
              <w:right w:val="single" w:sz="4" w:space="0" w:color="auto"/>
            </w:tcBorders>
            <w:shd w:val="clear" w:color="000000" w:fill="FFFFFF"/>
            <w:noWrap/>
            <w:vAlign w:val="center"/>
            <w:hideMark/>
          </w:tcPr>
          <w:p w14:paraId="155177CB"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16D5C8B" w14:textId="77777777" w:rsidR="00A331AB" w:rsidRPr="002C419E" w:rsidRDefault="00A331AB" w:rsidP="0085783B">
            <w:pPr>
              <w:rPr>
                <w:rFonts w:cs="Arial"/>
                <w:b/>
                <w:bCs/>
                <w:sz w:val="20"/>
                <w:szCs w:val="20"/>
              </w:rPr>
            </w:pPr>
            <w:r w:rsidRPr="002C419E">
              <w:rPr>
                <w:rFonts w:cs="Arial"/>
                <w:b/>
                <w:bCs/>
                <w:sz w:val="20"/>
                <w:szCs w:val="20"/>
              </w:rPr>
              <w:t>PREGLEDNICA 2B: KAZALNIKI REZULTATOV ZA POBUDO ZA ZAPOSLOVANJE MLADIH  - 2019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B842A60" w14:textId="77777777" w:rsidR="00A331AB" w:rsidRPr="008D62D3" w:rsidRDefault="00A331AB" w:rsidP="0085783B">
            <w:pPr>
              <w:rPr>
                <w:rFonts w:cs="Arial"/>
                <w:sz w:val="20"/>
                <w:szCs w:val="20"/>
              </w:rPr>
            </w:pPr>
            <w:r w:rsidRPr="008D62D3">
              <w:rPr>
                <w:rFonts w:cs="Arial"/>
                <w:sz w:val="20"/>
                <w:szCs w:val="20"/>
              </w:rPr>
              <w:t>Spremljanje in poročanje/udeleženci ESS/preglednica 2B/2019 (M+Ž)</w:t>
            </w:r>
          </w:p>
        </w:tc>
      </w:tr>
      <w:tr w:rsidR="00DA09EE" w:rsidRPr="008D62D3" w14:paraId="3E627E5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B081CDE"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1486490" w14:textId="77777777" w:rsidR="00A331AB" w:rsidRPr="003456BF" w:rsidRDefault="00A331AB" w:rsidP="0085783B">
            <w:pPr>
              <w:jc w:val="center"/>
              <w:rPr>
                <w:rFonts w:cs="Arial"/>
                <w:b/>
                <w:sz w:val="20"/>
                <w:szCs w:val="20"/>
              </w:rPr>
            </w:pPr>
            <w:r w:rsidRPr="003456BF">
              <w:rPr>
                <w:rFonts w:cs="Arial"/>
                <w:b/>
                <w:sz w:val="20"/>
                <w:szCs w:val="20"/>
              </w:rPr>
              <w:t>207</w:t>
            </w:r>
          </w:p>
        </w:tc>
        <w:tc>
          <w:tcPr>
            <w:tcW w:w="1030" w:type="dxa"/>
            <w:tcBorders>
              <w:top w:val="nil"/>
              <w:left w:val="nil"/>
              <w:bottom w:val="single" w:sz="4" w:space="0" w:color="auto"/>
              <w:right w:val="single" w:sz="4" w:space="0" w:color="auto"/>
            </w:tcBorders>
            <w:shd w:val="clear" w:color="000000" w:fill="FFFFFF"/>
            <w:vAlign w:val="center"/>
            <w:hideMark/>
          </w:tcPr>
          <w:p w14:paraId="4146C227"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29323D7"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Moški - %</w:t>
            </w:r>
          </w:p>
        </w:tc>
        <w:tc>
          <w:tcPr>
            <w:tcW w:w="6237" w:type="dxa"/>
            <w:tcBorders>
              <w:top w:val="nil"/>
              <w:left w:val="nil"/>
              <w:bottom w:val="single" w:sz="4" w:space="0" w:color="auto"/>
              <w:right w:val="single" w:sz="4" w:space="0" w:color="auto"/>
            </w:tcBorders>
            <w:shd w:val="clear" w:color="000000" w:fill="FFFFFF"/>
            <w:vAlign w:val="center"/>
            <w:hideMark/>
          </w:tcPr>
          <w:p w14:paraId="71D2C87E" w14:textId="77777777" w:rsidR="00A331AB" w:rsidRPr="008D62D3" w:rsidRDefault="00A331AB" w:rsidP="0085783B">
            <w:pPr>
              <w:rPr>
                <w:rFonts w:cs="Arial"/>
                <w:sz w:val="20"/>
                <w:szCs w:val="20"/>
              </w:rPr>
            </w:pPr>
            <w:r w:rsidRPr="008D62D3">
              <w:rPr>
                <w:rFonts w:cs="Arial"/>
                <w:sz w:val="20"/>
                <w:szCs w:val="20"/>
              </w:rPr>
              <w:t>Izračun ="polje 208"/"polje 169"*100</w:t>
            </w:r>
          </w:p>
        </w:tc>
      </w:tr>
      <w:tr w:rsidR="00DA09EE" w:rsidRPr="008D62D3" w14:paraId="34DF49B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3968189"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F4571D" w14:textId="77777777" w:rsidR="00A331AB" w:rsidRPr="003456BF" w:rsidRDefault="00A331AB" w:rsidP="0085783B">
            <w:pPr>
              <w:jc w:val="center"/>
              <w:rPr>
                <w:rFonts w:cs="Arial"/>
                <w:b/>
                <w:sz w:val="20"/>
                <w:szCs w:val="20"/>
              </w:rPr>
            </w:pPr>
            <w:r w:rsidRPr="003456BF">
              <w:rPr>
                <w:rFonts w:cs="Arial"/>
                <w:b/>
                <w:sz w:val="20"/>
                <w:szCs w:val="20"/>
              </w:rPr>
              <w:t>208</w:t>
            </w:r>
          </w:p>
        </w:tc>
        <w:tc>
          <w:tcPr>
            <w:tcW w:w="1030" w:type="dxa"/>
            <w:tcBorders>
              <w:top w:val="nil"/>
              <w:left w:val="nil"/>
              <w:bottom w:val="single" w:sz="4" w:space="0" w:color="auto"/>
              <w:right w:val="single" w:sz="4" w:space="0" w:color="auto"/>
            </w:tcBorders>
            <w:shd w:val="clear" w:color="000000" w:fill="FFFFFF"/>
            <w:vAlign w:val="center"/>
            <w:hideMark/>
          </w:tcPr>
          <w:p w14:paraId="7BBEAE0D"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D28239B"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67EAC6F3" w14:textId="77777777" w:rsidR="00A331AB" w:rsidRPr="008D62D3" w:rsidRDefault="00A331AB" w:rsidP="0085783B">
            <w:pPr>
              <w:rPr>
                <w:rFonts w:cs="Arial"/>
                <w:sz w:val="20"/>
                <w:szCs w:val="20"/>
              </w:rPr>
            </w:pPr>
            <w:r w:rsidRPr="008D62D3">
              <w:rPr>
                <w:rFonts w:cs="Arial"/>
                <w:sz w:val="20"/>
                <w:szCs w:val="20"/>
              </w:rPr>
              <w:t>Spremljanje in poročanje/udeleženci ESS/preglednica 2B/2019 M</w:t>
            </w:r>
          </w:p>
        </w:tc>
      </w:tr>
      <w:tr w:rsidR="00DA09EE" w:rsidRPr="008D62D3" w14:paraId="1275D4D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51BF1D4"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1957FD" w14:textId="77777777" w:rsidR="00A331AB" w:rsidRPr="003456BF" w:rsidRDefault="00A331AB" w:rsidP="0085783B">
            <w:pPr>
              <w:jc w:val="center"/>
              <w:rPr>
                <w:rFonts w:cs="Arial"/>
                <w:b/>
                <w:sz w:val="20"/>
                <w:szCs w:val="20"/>
              </w:rPr>
            </w:pPr>
            <w:r w:rsidRPr="003456BF">
              <w:rPr>
                <w:rFonts w:cs="Arial"/>
                <w:b/>
                <w:sz w:val="20"/>
                <w:szCs w:val="20"/>
              </w:rPr>
              <w:t>209</w:t>
            </w:r>
          </w:p>
        </w:tc>
        <w:tc>
          <w:tcPr>
            <w:tcW w:w="1030" w:type="dxa"/>
            <w:tcBorders>
              <w:top w:val="nil"/>
              <w:left w:val="nil"/>
              <w:bottom w:val="single" w:sz="4" w:space="0" w:color="auto"/>
              <w:right w:val="single" w:sz="4" w:space="0" w:color="auto"/>
            </w:tcBorders>
            <w:shd w:val="clear" w:color="000000" w:fill="FFFFFF"/>
            <w:vAlign w:val="center"/>
            <w:hideMark/>
          </w:tcPr>
          <w:p w14:paraId="03515610"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25F4C6C"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Ženske - %</w:t>
            </w:r>
          </w:p>
        </w:tc>
        <w:tc>
          <w:tcPr>
            <w:tcW w:w="6237" w:type="dxa"/>
            <w:tcBorders>
              <w:top w:val="nil"/>
              <w:left w:val="nil"/>
              <w:bottom w:val="single" w:sz="4" w:space="0" w:color="auto"/>
              <w:right w:val="single" w:sz="4" w:space="0" w:color="auto"/>
            </w:tcBorders>
            <w:shd w:val="clear" w:color="000000" w:fill="FFFFFF"/>
            <w:vAlign w:val="center"/>
            <w:hideMark/>
          </w:tcPr>
          <w:p w14:paraId="7D03B64E" w14:textId="77777777" w:rsidR="00A331AB" w:rsidRPr="008D62D3" w:rsidRDefault="00A331AB" w:rsidP="0085783B">
            <w:pPr>
              <w:rPr>
                <w:rFonts w:cs="Arial"/>
                <w:sz w:val="20"/>
                <w:szCs w:val="20"/>
              </w:rPr>
            </w:pPr>
            <w:r w:rsidRPr="008D62D3">
              <w:rPr>
                <w:rFonts w:cs="Arial"/>
                <w:sz w:val="20"/>
                <w:szCs w:val="20"/>
              </w:rPr>
              <w:t>Izračun ="polje 210"/"polje 170"*100</w:t>
            </w:r>
          </w:p>
        </w:tc>
      </w:tr>
      <w:tr w:rsidR="00DA09EE" w:rsidRPr="008D62D3" w14:paraId="220BA39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D72CB04" w14:textId="77777777" w:rsidR="00A331AB" w:rsidRPr="008D62D3" w:rsidRDefault="00A331A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E337E9" w14:textId="77777777" w:rsidR="00A331AB" w:rsidRPr="003456BF" w:rsidRDefault="00A331AB" w:rsidP="0085783B">
            <w:pPr>
              <w:jc w:val="center"/>
              <w:rPr>
                <w:rFonts w:cs="Arial"/>
                <w:b/>
                <w:sz w:val="20"/>
                <w:szCs w:val="20"/>
              </w:rPr>
            </w:pPr>
            <w:r w:rsidRPr="003456BF">
              <w:rPr>
                <w:rFonts w:cs="Arial"/>
                <w:b/>
                <w:sz w:val="20"/>
                <w:szCs w:val="20"/>
              </w:rPr>
              <w:t>210</w:t>
            </w:r>
          </w:p>
        </w:tc>
        <w:tc>
          <w:tcPr>
            <w:tcW w:w="1030" w:type="dxa"/>
            <w:tcBorders>
              <w:top w:val="nil"/>
              <w:left w:val="nil"/>
              <w:bottom w:val="single" w:sz="4" w:space="0" w:color="auto"/>
              <w:right w:val="single" w:sz="4" w:space="0" w:color="auto"/>
            </w:tcBorders>
            <w:shd w:val="clear" w:color="000000" w:fill="FFFFFF"/>
            <w:vAlign w:val="center"/>
            <w:hideMark/>
          </w:tcPr>
          <w:p w14:paraId="72E4CF37" w14:textId="77777777" w:rsidR="00A331AB" w:rsidRPr="00463CD0" w:rsidRDefault="00A331AB" w:rsidP="00A331A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EEE6E8F" w14:textId="77777777" w:rsidR="00A331AB" w:rsidRPr="002C419E" w:rsidRDefault="00A331AB" w:rsidP="0085783B">
            <w:pPr>
              <w:rPr>
                <w:rFonts w:cs="Arial"/>
                <w:b/>
                <w:sz w:val="20"/>
                <w:szCs w:val="20"/>
              </w:rPr>
            </w:pPr>
            <w:r w:rsidRPr="002C419E">
              <w:rPr>
                <w:rFonts w:cs="Arial"/>
                <w:b/>
                <w:sz w:val="20"/>
                <w:szCs w:val="20"/>
              </w:rPr>
              <w:t>PREGLEDNICA 2B: KAZALNIKI REZULTATOV ZA POBUDO ZA ZAPOSLOVANJE MLADIH  - 2019 -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2C144E46" w14:textId="77777777" w:rsidR="00A331AB" w:rsidRPr="008D62D3" w:rsidRDefault="00A331AB" w:rsidP="0085783B">
            <w:pPr>
              <w:rPr>
                <w:rFonts w:cs="Arial"/>
                <w:sz w:val="20"/>
                <w:szCs w:val="20"/>
              </w:rPr>
            </w:pPr>
            <w:r w:rsidRPr="008D62D3">
              <w:rPr>
                <w:rFonts w:cs="Arial"/>
                <w:sz w:val="20"/>
                <w:szCs w:val="20"/>
              </w:rPr>
              <w:t>Spremljanje in poročanje/udeleženci ESS/preglednica 2B/2019 Ž</w:t>
            </w:r>
          </w:p>
        </w:tc>
      </w:tr>
      <w:tr w:rsidR="00DA09EE" w:rsidRPr="008D62D3" w14:paraId="7723470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val="restart"/>
            <w:tcBorders>
              <w:top w:val="nil"/>
              <w:left w:val="single" w:sz="4" w:space="0" w:color="auto"/>
              <w:right w:val="single" w:sz="4" w:space="0" w:color="auto"/>
            </w:tcBorders>
            <w:shd w:val="clear" w:color="000000" w:fill="FFFFFF"/>
            <w:vAlign w:val="center"/>
          </w:tcPr>
          <w:p w14:paraId="7D30DC1F" w14:textId="77777777" w:rsidR="00AE30B1" w:rsidRDefault="00AE30B1" w:rsidP="0085783B">
            <w:pPr>
              <w:rPr>
                <w:rFonts w:cs="Arial"/>
                <w:sz w:val="20"/>
                <w:szCs w:val="20"/>
              </w:rPr>
            </w:pPr>
          </w:p>
          <w:p w14:paraId="56799E0D" w14:textId="77777777" w:rsidR="00AE30B1" w:rsidRDefault="00AE30B1" w:rsidP="0085783B">
            <w:pPr>
              <w:rPr>
                <w:rFonts w:cs="Arial"/>
                <w:sz w:val="20"/>
                <w:szCs w:val="20"/>
              </w:rPr>
            </w:pPr>
          </w:p>
          <w:p w14:paraId="12B13E41" w14:textId="77777777" w:rsidR="00AE30B1" w:rsidRDefault="00AE30B1" w:rsidP="0085783B">
            <w:pPr>
              <w:rPr>
                <w:rFonts w:cs="Arial"/>
                <w:sz w:val="20"/>
                <w:szCs w:val="20"/>
              </w:rPr>
            </w:pPr>
          </w:p>
          <w:p w14:paraId="34ADFBCF" w14:textId="77777777" w:rsidR="00AE30B1" w:rsidRDefault="00AE30B1" w:rsidP="0085783B">
            <w:pPr>
              <w:rPr>
                <w:rFonts w:cs="Arial"/>
                <w:sz w:val="20"/>
                <w:szCs w:val="20"/>
              </w:rPr>
            </w:pPr>
          </w:p>
          <w:p w14:paraId="11A216E2" w14:textId="77777777" w:rsidR="00AE30B1" w:rsidRDefault="00AE30B1" w:rsidP="0085783B">
            <w:pPr>
              <w:rPr>
                <w:rFonts w:cs="Arial"/>
                <w:sz w:val="20"/>
                <w:szCs w:val="20"/>
              </w:rPr>
            </w:pPr>
          </w:p>
          <w:p w14:paraId="1254980C" w14:textId="77777777" w:rsidR="00AE30B1" w:rsidRDefault="00AE30B1" w:rsidP="0085783B">
            <w:pPr>
              <w:rPr>
                <w:rFonts w:cs="Arial"/>
                <w:sz w:val="20"/>
                <w:szCs w:val="20"/>
              </w:rPr>
            </w:pPr>
          </w:p>
          <w:p w14:paraId="5259C3D3" w14:textId="77777777" w:rsidR="00AE30B1" w:rsidRDefault="00AE30B1" w:rsidP="0085783B">
            <w:pPr>
              <w:rPr>
                <w:rFonts w:cs="Arial"/>
                <w:sz w:val="20"/>
                <w:szCs w:val="20"/>
              </w:rPr>
            </w:pPr>
          </w:p>
          <w:p w14:paraId="58BA49B9" w14:textId="77777777" w:rsidR="00AE30B1" w:rsidRDefault="00AE30B1" w:rsidP="0085783B">
            <w:pPr>
              <w:rPr>
                <w:rFonts w:cs="Arial"/>
                <w:sz w:val="20"/>
                <w:szCs w:val="20"/>
              </w:rPr>
            </w:pPr>
          </w:p>
          <w:p w14:paraId="7DAB1066" w14:textId="77777777" w:rsidR="00AE30B1" w:rsidRDefault="00AE30B1" w:rsidP="0085783B">
            <w:pPr>
              <w:rPr>
                <w:rFonts w:cs="Arial"/>
                <w:sz w:val="20"/>
                <w:szCs w:val="20"/>
              </w:rPr>
            </w:pPr>
          </w:p>
          <w:p w14:paraId="26A12339" w14:textId="77777777" w:rsidR="00AE30B1" w:rsidRDefault="00AE30B1" w:rsidP="0085783B">
            <w:pPr>
              <w:rPr>
                <w:rFonts w:cs="Arial"/>
                <w:sz w:val="20"/>
                <w:szCs w:val="20"/>
              </w:rPr>
            </w:pPr>
          </w:p>
          <w:p w14:paraId="6E1774BD" w14:textId="77777777" w:rsidR="00AE30B1" w:rsidRDefault="00AE30B1" w:rsidP="0085783B">
            <w:pPr>
              <w:rPr>
                <w:rFonts w:cs="Arial"/>
                <w:sz w:val="20"/>
                <w:szCs w:val="20"/>
              </w:rPr>
            </w:pPr>
          </w:p>
          <w:p w14:paraId="14E679DD" w14:textId="77777777" w:rsidR="00AE30B1" w:rsidRDefault="00AE30B1" w:rsidP="0085783B">
            <w:pPr>
              <w:rPr>
                <w:rFonts w:cs="Arial"/>
                <w:sz w:val="20"/>
                <w:szCs w:val="20"/>
              </w:rPr>
            </w:pPr>
          </w:p>
          <w:p w14:paraId="68DDC8DB" w14:textId="77777777" w:rsidR="00AE30B1" w:rsidRDefault="00AE30B1" w:rsidP="0085783B">
            <w:pPr>
              <w:rPr>
                <w:rFonts w:cs="Arial"/>
                <w:sz w:val="20"/>
                <w:szCs w:val="20"/>
              </w:rPr>
            </w:pPr>
          </w:p>
          <w:p w14:paraId="1F6F74E5" w14:textId="77777777" w:rsidR="00AE30B1" w:rsidRDefault="00AE30B1" w:rsidP="0085783B">
            <w:pPr>
              <w:rPr>
                <w:rFonts w:cs="Arial"/>
                <w:sz w:val="20"/>
                <w:szCs w:val="20"/>
              </w:rPr>
            </w:pPr>
          </w:p>
          <w:p w14:paraId="11E427EC" w14:textId="77777777" w:rsidR="00AE30B1" w:rsidRDefault="00AE30B1" w:rsidP="0085783B">
            <w:pPr>
              <w:rPr>
                <w:rFonts w:cs="Arial"/>
                <w:sz w:val="20"/>
                <w:szCs w:val="20"/>
              </w:rPr>
            </w:pPr>
          </w:p>
          <w:p w14:paraId="78DC3B15" w14:textId="77777777" w:rsidR="00AE30B1" w:rsidRDefault="00AE30B1" w:rsidP="0085783B">
            <w:pPr>
              <w:rPr>
                <w:rFonts w:cs="Arial"/>
                <w:sz w:val="20"/>
                <w:szCs w:val="20"/>
              </w:rPr>
            </w:pPr>
          </w:p>
          <w:p w14:paraId="7D810AA3" w14:textId="77777777" w:rsidR="00D51AFB" w:rsidRDefault="00D51AFB" w:rsidP="0085783B">
            <w:pPr>
              <w:rPr>
                <w:rFonts w:cs="Arial"/>
                <w:sz w:val="20"/>
                <w:szCs w:val="20"/>
              </w:rPr>
            </w:pPr>
            <w:r w:rsidRPr="008D62D3">
              <w:rPr>
                <w:rFonts w:cs="Arial"/>
                <w:sz w:val="20"/>
                <w:szCs w:val="20"/>
              </w:rPr>
              <w:t>PODATKI O KAZALNIKIH</w:t>
            </w:r>
          </w:p>
          <w:p w14:paraId="5A81FABC" w14:textId="77777777" w:rsidR="00AE30B1" w:rsidRDefault="00AE30B1" w:rsidP="0085783B">
            <w:pPr>
              <w:rPr>
                <w:rFonts w:cs="Arial"/>
                <w:sz w:val="20"/>
                <w:szCs w:val="20"/>
              </w:rPr>
            </w:pPr>
          </w:p>
          <w:p w14:paraId="477CF150" w14:textId="77777777" w:rsidR="00AE30B1" w:rsidRDefault="00AE30B1" w:rsidP="0085783B">
            <w:pPr>
              <w:rPr>
                <w:rFonts w:cs="Arial"/>
                <w:sz w:val="20"/>
                <w:szCs w:val="20"/>
              </w:rPr>
            </w:pPr>
          </w:p>
          <w:p w14:paraId="1F425CEF" w14:textId="77777777" w:rsidR="00AE30B1" w:rsidRDefault="00AE30B1" w:rsidP="0085783B">
            <w:pPr>
              <w:rPr>
                <w:rFonts w:cs="Arial"/>
                <w:sz w:val="20"/>
                <w:szCs w:val="20"/>
              </w:rPr>
            </w:pPr>
          </w:p>
          <w:p w14:paraId="4FF4129E" w14:textId="77777777" w:rsidR="00AE30B1" w:rsidRDefault="00AE30B1" w:rsidP="0085783B">
            <w:pPr>
              <w:rPr>
                <w:rFonts w:cs="Arial"/>
                <w:sz w:val="20"/>
                <w:szCs w:val="20"/>
              </w:rPr>
            </w:pPr>
          </w:p>
          <w:p w14:paraId="617B1069" w14:textId="77777777" w:rsidR="00AE30B1" w:rsidRDefault="00AE30B1" w:rsidP="0085783B">
            <w:pPr>
              <w:rPr>
                <w:rFonts w:cs="Arial"/>
                <w:sz w:val="20"/>
                <w:szCs w:val="20"/>
              </w:rPr>
            </w:pPr>
          </w:p>
          <w:p w14:paraId="49318441" w14:textId="77777777" w:rsidR="00AE30B1" w:rsidRDefault="00AE30B1" w:rsidP="0085783B">
            <w:pPr>
              <w:rPr>
                <w:rFonts w:cs="Arial"/>
                <w:sz w:val="20"/>
                <w:szCs w:val="20"/>
              </w:rPr>
            </w:pPr>
          </w:p>
          <w:p w14:paraId="0BAB91F9" w14:textId="77777777" w:rsidR="00AE30B1" w:rsidRDefault="00AE30B1" w:rsidP="0085783B">
            <w:pPr>
              <w:rPr>
                <w:rFonts w:cs="Arial"/>
                <w:sz w:val="20"/>
                <w:szCs w:val="20"/>
              </w:rPr>
            </w:pPr>
          </w:p>
          <w:p w14:paraId="500BC78F" w14:textId="77777777" w:rsidR="00AE30B1" w:rsidRDefault="00AE30B1" w:rsidP="0085783B">
            <w:pPr>
              <w:rPr>
                <w:rFonts w:cs="Arial"/>
                <w:sz w:val="20"/>
                <w:szCs w:val="20"/>
              </w:rPr>
            </w:pPr>
          </w:p>
          <w:p w14:paraId="6EF3AB70" w14:textId="77777777" w:rsidR="00AE30B1" w:rsidRDefault="00AE30B1" w:rsidP="0085783B">
            <w:pPr>
              <w:rPr>
                <w:rFonts w:cs="Arial"/>
                <w:sz w:val="20"/>
                <w:szCs w:val="20"/>
              </w:rPr>
            </w:pPr>
          </w:p>
          <w:p w14:paraId="1504D682" w14:textId="77777777" w:rsidR="00AE30B1" w:rsidRDefault="00AE30B1" w:rsidP="0085783B">
            <w:pPr>
              <w:rPr>
                <w:rFonts w:cs="Arial"/>
                <w:sz w:val="20"/>
                <w:szCs w:val="20"/>
              </w:rPr>
            </w:pPr>
          </w:p>
          <w:p w14:paraId="75A60593" w14:textId="33D3973B" w:rsidR="00AE30B1" w:rsidRDefault="00AE30B1" w:rsidP="0085783B">
            <w:pPr>
              <w:rPr>
                <w:rFonts w:cs="Arial"/>
                <w:sz w:val="20"/>
                <w:szCs w:val="20"/>
              </w:rPr>
            </w:pPr>
            <w:r w:rsidRPr="008D62D3">
              <w:rPr>
                <w:rFonts w:cs="Arial"/>
                <w:sz w:val="20"/>
                <w:szCs w:val="20"/>
              </w:rPr>
              <w:t>PODATKI O KAZALNIKIH</w:t>
            </w:r>
          </w:p>
          <w:p w14:paraId="3390326C" w14:textId="77777777" w:rsidR="00AE30B1" w:rsidRPr="008D62D3" w:rsidRDefault="00AE30B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DEB2D28" w14:textId="77777777" w:rsidR="00D51AFB" w:rsidRPr="003456BF" w:rsidRDefault="00D51AFB" w:rsidP="0085783B">
            <w:pPr>
              <w:jc w:val="center"/>
              <w:rPr>
                <w:rFonts w:cs="Arial"/>
                <w:b/>
                <w:sz w:val="20"/>
                <w:szCs w:val="20"/>
              </w:rPr>
            </w:pPr>
            <w:r w:rsidRPr="003456BF">
              <w:rPr>
                <w:rFonts w:cs="Arial"/>
                <w:b/>
                <w:sz w:val="20"/>
                <w:szCs w:val="20"/>
              </w:rPr>
              <w:lastRenderedPageBreak/>
              <w:t>211</w:t>
            </w:r>
          </w:p>
        </w:tc>
        <w:tc>
          <w:tcPr>
            <w:tcW w:w="1030" w:type="dxa"/>
            <w:tcBorders>
              <w:top w:val="nil"/>
              <w:left w:val="nil"/>
              <w:bottom w:val="single" w:sz="4" w:space="0" w:color="auto"/>
              <w:right w:val="single" w:sz="4" w:space="0" w:color="auto"/>
            </w:tcBorders>
            <w:shd w:val="clear" w:color="000000" w:fill="FFFFFF"/>
            <w:vAlign w:val="center"/>
            <w:hideMark/>
          </w:tcPr>
          <w:p w14:paraId="02301BCC"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AA7006F"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Skupaj - %</w:t>
            </w:r>
          </w:p>
        </w:tc>
        <w:tc>
          <w:tcPr>
            <w:tcW w:w="6237" w:type="dxa"/>
            <w:tcBorders>
              <w:top w:val="nil"/>
              <w:left w:val="nil"/>
              <w:bottom w:val="single" w:sz="4" w:space="0" w:color="auto"/>
              <w:right w:val="single" w:sz="4" w:space="0" w:color="auto"/>
            </w:tcBorders>
            <w:shd w:val="clear" w:color="000000" w:fill="FFFFFF"/>
            <w:vAlign w:val="center"/>
            <w:hideMark/>
          </w:tcPr>
          <w:p w14:paraId="43C852F5" w14:textId="77777777" w:rsidR="00D51AFB" w:rsidRPr="008D62D3" w:rsidRDefault="00D51AFB" w:rsidP="0085783B">
            <w:pPr>
              <w:rPr>
                <w:rFonts w:cs="Arial"/>
                <w:sz w:val="20"/>
                <w:szCs w:val="20"/>
              </w:rPr>
            </w:pPr>
            <w:r w:rsidRPr="008D62D3">
              <w:rPr>
                <w:rFonts w:cs="Arial"/>
                <w:sz w:val="20"/>
                <w:szCs w:val="20"/>
              </w:rPr>
              <w:t>Izračun ="polje 212"/"polje 168"*100</w:t>
            </w:r>
          </w:p>
        </w:tc>
      </w:tr>
      <w:tr w:rsidR="00DA09EE" w:rsidRPr="008D62D3" w14:paraId="2FA0FC3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1F69A846"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69444C" w14:textId="77777777" w:rsidR="00D51AFB" w:rsidRPr="003456BF" w:rsidRDefault="00D51AFB" w:rsidP="0085783B">
            <w:pPr>
              <w:jc w:val="center"/>
              <w:rPr>
                <w:rFonts w:cs="Arial"/>
                <w:b/>
                <w:sz w:val="20"/>
                <w:szCs w:val="20"/>
              </w:rPr>
            </w:pPr>
            <w:r w:rsidRPr="003456BF">
              <w:rPr>
                <w:rFonts w:cs="Arial"/>
                <w:b/>
                <w:sz w:val="20"/>
                <w:szCs w:val="20"/>
              </w:rPr>
              <w:t>212</w:t>
            </w:r>
          </w:p>
        </w:tc>
        <w:tc>
          <w:tcPr>
            <w:tcW w:w="1030" w:type="dxa"/>
            <w:tcBorders>
              <w:top w:val="nil"/>
              <w:left w:val="nil"/>
              <w:bottom w:val="single" w:sz="4" w:space="0" w:color="auto"/>
              <w:right w:val="single" w:sz="4" w:space="0" w:color="auto"/>
            </w:tcBorders>
            <w:shd w:val="clear" w:color="000000" w:fill="FFFFFF"/>
            <w:noWrap/>
            <w:vAlign w:val="center"/>
            <w:hideMark/>
          </w:tcPr>
          <w:p w14:paraId="686DDA4B"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95C6269" w14:textId="77777777" w:rsidR="00D51AFB" w:rsidRPr="002C419E" w:rsidRDefault="00D51AFB" w:rsidP="0085783B">
            <w:pPr>
              <w:rPr>
                <w:rFonts w:cs="Arial"/>
                <w:b/>
                <w:bCs/>
                <w:sz w:val="20"/>
                <w:szCs w:val="20"/>
              </w:rPr>
            </w:pPr>
            <w:r w:rsidRPr="002C419E">
              <w:rPr>
                <w:rFonts w:cs="Arial"/>
                <w:b/>
                <w:bCs/>
                <w:sz w:val="20"/>
                <w:szCs w:val="20"/>
              </w:rPr>
              <w:t>PREGLEDNICA 2B: KAZALNIKI REZULTATOV ZA POBUDO ZA ZAPOSLOVANJE MLADIH  - 2018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483836F4" w14:textId="77777777" w:rsidR="00D51AFB" w:rsidRPr="008D62D3" w:rsidRDefault="00D51AFB" w:rsidP="0085783B">
            <w:pPr>
              <w:rPr>
                <w:rFonts w:cs="Arial"/>
                <w:sz w:val="20"/>
                <w:szCs w:val="20"/>
              </w:rPr>
            </w:pPr>
            <w:r w:rsidRPr="008D62D3">
              <w:rPr>
                <w:rFonts w:cs="Arial"/>
                <w:sz w:val="20"/>
                <w:szCs w:val="20"/>
              </w:rPr>
              <w:t>Spremljanje in poročanje/udeleženci ESS/preglednica 2B/2018 (M+Ž)</w:t>
            </w:r>
          </w:p>
        </w:tc>
      </w:tr>
      <w:tr w:rsidR="00DA09EE" w:rsidRPr="008D62D3" w14:paraId="3C0CB2E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4DF7BD90"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4302E61" w14:textId="77777777" w:rsidR="00D51AFB" w:rsidRPr="003456BF" w:rsidRDefault="00D51AFB" w:rsidP="0085783B">
            <w:pPr>
              <w:jc w:val="center"/>
              <w:rPr>
                <w:rFonts w:cs="Arial"/>
                <w:b/>
                <w:sz w:val="20"/>
                <w:szCs w:val="20"/>
              </w:rPr>
            </w:pPr>
            <w:r w:rsidRPr="003456BF">
              <w:rPr>
                <w:rFonts w:cs="Arial"/>
                <w:b/>
                <w:sz w:val="20"/>
                <w:szCs w:val="20"/>
              </w:rPr>
              <w:t>213</w:t>
            </w:r>
          </w:p>
        </w:tc>
        <w:tc>
          <w:tcPr>
            <w:tcW w:w="1030" w:type="dxa"/>
            <w:tcBorders>
              <w:top w:val="nil"/>
              <w:left w:val="nil"/>
              <w:bottom w:val="single" w:sz="4" w:space="0" w:color="auto"/>
              <w:right w:val="single" w:sz="4" w:space="0" w:color="auto"/>
            </w:tcBorders>
            <w:shd w:val="clear" w:color="000000" w:fill="FFFFFF"/>
            <w:vAlign w:val="center"/>
            <w:hideMark/>
          </w:tcPr>
          <w:p w14:paraId="37701CC0"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30BBF99"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Moški - %</w:t>
            </w:r>
          </w:p>
        </w:tc>
        <w:tc>
          <w:tcPr>
            <w:tcW w:w="6237" w:type="dxa"/>
            <w:tcBorders>
              <w:top w:val="nil"/>
              <w:left w:val="nil"/>
              <w:bottom w:val="single" w:sz="4" w:space="0" w:color="auto"/>
              <w:right w:val="single" w:sz="4" w:space="0" w:color="auto"/>
            </w:tcBorders>
            <w:shd w:val="clear" w:color="000000" w:fill="FFFFFF"/>
            <w:vAlign w:val="center"/>
            <w:hideMark/>
          </w:tcPr>
          <w:p w14:paraId="54C24638" w14:textId="77777777" w:rsidR="00D51AFB" w:rsidRPr="008D62D3" w:rsidRDefault="00D51AFB" w:rsidP="0085783B">
            <w:pPr>
              <w:rPr>
                <w:rFonts w:cs="Arial"/>
                <w:sz w:val="20"/>
                <w:szCs w:val="20"/>
              </w:rPr>
            </w:pPr>
            <w:r w:rsidRPr="008D62D3">
              <w:rPr>
                <w:rFonts w:cs="Arial"/>
                <w:sz w:val="20"/>
                <w:szCs w:val="20"/>
              </w:rPr>
              <w:t>Izračun ="polje 214"/"polje 169"*100</w:t>
            </w:r>
          </w:p>
        </w:tc>
      </w:tr>
      <w:tr w:rsidR="00DA09EE" w:rsidRPr="008D62D3" w14:paraId="5F396A8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4E390D1B"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DB8AAEF" w14:textId="77777777" w:rsidR="00D51AFB" w:rsidRPr="003456BF" w:rsidRDefault="00D51AFB" w:rsidP="0085783B">
            <w:pPr>
              <w:jc w:val="center"/>
              <w:rPr>
                <w:rFonts w:cs="Arial"/>
                <w:b/>
                <w:sz w:val="20"/>
                <w:szCs w:val="20"/>
              </w:rPr>
            </w:pPr>
            <w:r w:rsidRPr="003456BF">
              <w:rPr>
                <w:rFonts w:cs="Arial"/>
                <w:b/>
                <w:sz w:val="20"/>
                <w:szCs w:val="20"/>
              </w:rPr>
              <w:t>214</w:t>
            </w:r>
          </w:p>
        </w:tc>
        <w:tc>
          <w:tcPr>
            <w:tcW w:w="1030" w:type="dxa"/>
            <w:tcBorders>
              <w:top w:val="nil"/>
              <w:left w:val="nil"/>
              <w:bottom w:val="single" w:sz="4" w:space="0" w:color="auto"/>
              <w:right w:val="single" w:sz="4" w:space="0" w:color="auto"/>
            </w:tcBorders>
            <w:shd w:val="clear" w:color="000000" w:fill="FFFFFF"/>
            <w:vAlign w:val="center"/>
            <w:hideMark/>
          </w:tcPr>
          <w:p w14:paraId="308282C5"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9DF816E"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2E7525D7" w14:textId="77777777" w:rsidR="00D51AFB" w:rsidRPr="008D62D3" w:rsidRDefault="00D51AFB" w:rsidP="0085783B">
            <w:pPr>
              <w:rPr>
                <w:rFonts w:cs="Arial"/>
                <w:sz w:val="20"/>
                <w:szCs w:val="20"/>
              </w:rPr>
            </w:pPr>
            <w:r w:rsidRPr="008D62D3">
              <w:rPr>
                <w:rFonts w:cs="Arial"/>
                <w:sz w:val="20"/>
                <w:szCs w:val="20"/>
              </w:rPr>
              <w:t>Spremljanje in poročanje/udeleženci ESS/preglednica 2B/2018 M</w:t>
            </w:r>
          </w:p>
        </w:tc>
      </w:tr>
      <w:tr w:rsidR="00DA09EE" w:rsidRPr="008D62D3" w14:paraId="5622BF8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913" w:type="dxa"/>
            <w:vMerge/>
            <w:tcBorders>
              <w:left w:val="single" w:sz="4" w:space="0" w:color="auto"/>
              <w:right w:val="single" w:sz="4" w:space="0" w:color="auto"/>
            </w:tcBorders>
            <w:shd w:val="clear" w:color="000000" w:fill="FFFFFF"/>
            <w:vAlign w:val="center"/>
          </w:tcPr>
          <w:p w14:paraId="38B839BF"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8C2E87" w14:textId="77777777" w:rsidR="00D51AFB" w:rsidRPr="003456BF" w:rsidRDefault="00D51AFB" w:rsidP="0085783B">
            <w:pPr>
              <w:jc w:val="center"/>
              <w:rPr>
                <w:rFonts w:cs="Arial"/>
                <w:b/>
                <w:sz w:val="20"/>
                <w:szCs w:val="20"/>
              </w:rPr>
            </w:pPr>
            <w:r w:rsidRPr="003456BF">
              <w:rPr>
                <w:rFonts w:cs="Arial"/>
                <w:b/>
                <w:sz w:val="20"/>
                <w:szCs w:val="20"/>
              </w:rPr>
              <w:t>215</w:t>
            </w:r>
          </w:p>
        </w:tc>
        <w:tc>
          <w:tcPr>
            <w:tcW w:w="1030" w:type="dxa"/>
            <w:tcBorders>
              <w:top w:val="nil"/>
              <w:left w:val="nil"/>
              <w:bottom w:val="single" w:sz="4" w:space="0" w:color="auto"/>
              <w:right w:val="single" w:sz="4" w:space="0" w:color="auto"/>
            </w:tcBorders>
            <w:shd w:val="clear" w:color="000000" w:fill="FFFFFF"/>
            <w:vAlign w:val="center"/>
            <w:hideMark/>
          </w:tcPr>
          <w:p w14:paraId="32E1B83A"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86551FA"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- 2018 - Ženske - %</w:t>
            </w:r>
          </w:p>
        </w:tc>
        <w:tc>
          <w:tcPr>
            <w:tcW w:w="6237" w:type="dxa"/>
            <w:tcBorders>
              <w:top w:val="nil"/>
              <w:left w:val="nil"/>
              <w:bottom w:val="single" w:sz="4" w:space="0" w:color="auto"/>
              <w:right w:val="single" w:sz="4" w:space="0" w:color="auto"/>
            </w:tcBorders>
            <w:shd w:val="clear" w:color="000000" w:fill="FFFFFF"/>
            <w:vAlign w:val="center"/>
            <w:hideMark/>
          </w:tcPr>
          <w:p w14:paraId="0206B38C" w14:textId="77777777" w:rsidR="00D51AFB" w:rsidRPr="008D62D3" w:rsidRDefault="00D51AFB" w:rsidP="0085783B">
            <w:pPr>
              <w:rPr>
                <w:rFonts w:cs="Arial"/>
                <w:sz w:val="20"/>
                <w:szCs w:val="20"/>
              </w:rPr>
            </w:pPr>
            <w:r w:rsidRPr="008D62D3">
              <w:rPr>
                <w:rFonts w:cs="Arial"/>
                <w:sz w:val="20"/>
                <w:szCs w:val="20"/>
              </w:rPr>
              <w:t>Izračun ="polje 216"/"polje 170"*100</w:t>
            </w:r>
          </w:p>
        </w:tc>
      </w:tr>
      <w:tr w:rsidR="00DA09EE" w:rsidRPr="008D62D3" w14:paraId="5C22F8E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right w:val="single" w:sz="4" w:space="0" w:color="auto"/>
            </w:tcBorders>
            <w:shd w:val="clear" w:color="000000" w:fill="FFFFFF"/>
            <w:vAlign w:val="center"/>
          </w:tcPr>
          <w:p w14:paraId="0E1A6455"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87C388" w14:textId="77777777" w:rsidR="00D51AFB" w:rsidRPr="003456BF" w:rsidRDefault="00D51AFB" w:rsidP="0085783B">
            <w:pPr>
              <w:jc w:val="center"/>
              <w:rPr>
                <w:rFonts w:cs="Arial"/>
                <w:b/>
                <w:sz w:val="20"/>
                <w:szCs w:val="20"/>
              </w:rPr>
            </w:pPr>
            <w:r w:rsidRPr="003456BF">
              <w:rPr>
                <w:rFonts w:cs="Arial"/>
                <w:b/>
                <w:sz w:val="20"/>
                <w:szCs w:val="20"/>
              </w:rPr>
              <w:t>216</w:t>
            </w:r>
          </w:p>
        </w:tc>
        <w:tc>
          <w:tcPr>
            <w:tcW w:w="1030" w:type="dxa"/>
            <w:tcBorders>
              <w:top w:val="nil"/>
              <w:left w:val="nil"/>
              <w:bottom w:val="single" w:sz="4" w:space="0" w:color="auto"/>
              <w:right w:val="single" w:sz="4" w:space="0" w:color="auto"/>
            </w:tcBorders>
            <w:shd w:val="clear" w:color="000000" w:fill="FFFFFF"/>
            <w:vAlign w:val="center"/>
            <w:hideMark/>
          </w:tcPr>
          <w:p w14:paraId="64650A27"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F5244C1" w14:textId="77777777" w:rsidR="00D51AFB" w:rsidRDefault="00D51AFB" w:rsidP="0085783B">
            <w:pPr>
              <w:rPr>
                <w:rFonts w:cs="Arial"/>
                <w:b/>
                <w:sz w:val="20"/>
                <w:szCs w:val="20"/>
              </w:rPr>
            </w:pPr>
            <w:r w:rsidRPr="002C419E">
              <w:rPr>
                <w:rFonts w:cs="Arial"/>
                <w:b/>
                <w:sz w:val="20"/>
                <w:szCs w:val="20"/>
              </w:rPr>
              <w:t>PREGLEDNICA 2B: KAZALNIKI REZULTATOV ZA POBUDO ZA ZAPOSLOVANJE MLADIH  - 2018 -  Ženske - Abs. vred.</w:t>
            </w:r>
          </w:p>
          <w:p w14:paraId="13435A87" w14:textId="77777777" w:rsidR="00AE30B1" w:rsidRPr="002C419E" w:rsidRDefault="00AE30B1"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19F4B726" w14:textId="77777777" w:rsidR="00D51AFB" w:rsidRPr="008D62D3" w:rsidRDefault="00D51AFB" w:rsidP="0085783B">
            <w:pPr>
              <w:rPr>
                <w:rFonts w:cs="Arial"/>
                <w:sz w:val="20"/>
                <w:szCs w:val="20"/>
              </w:rPr>
            </w:pPr>
            <w:r w:rsidRPr="008D62D3">
              <w:rPr>
                <w:rFonts w:cs="Arial"/>
                <w:sz w:val="20"/>
                <w:szCs w:val="20"/>
              </w:rPr>
              <w:t>Spremljanje in poročanje/udeleženci ESS/preglednica 2B/2018 Ž</w:t>
            </w:r>
          </w:p>
        </w:tc>
      </w:tr>
      <w:tr w:rsidR="00DA09EE" w:rsidRPr="008D62D3" w14:paraId="1488621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
        </w:trPr>
        <w:tc>
          <w:tcPr>
            <w:tcW w:w="1913" w:type="dxa"/>
            <w:vMerge/>
            <w:tcBorders>
              <w:left w:val="single" w:sz="4" w:space="0" w:color="auto"/>
              <w:right w:val="single" w:sz="4" w:space="0" w:color="auto"/>
            </w:tcBorders>
            <w:shd w:val="clear" w:color="000000" w:fill="FFFFFF"/>
            <w:vAlign w:val="center"/>
          </w:tcPr>
          <w:p w14:paraId="44B4B148"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301E36E" w14:textId="77777777" w:rsidR="00D51AFB" w:rsidRPr="003456BF" w:rsidRDefault="00D51AFB" w:rsidP="0085783B">
            <w:pPr>
              <w:jc w:val="center"/>
              <w:rPr>
                <w:rFonts w:cs="Arial"/>
                <w:b/>
                <w:sz w:val="20"/>
                <w:szCs w:val="20"/>
              </w:rPr>
            </w:pPr>
            <w:r w:rsidRPr="003456BF">
              <w:rPr>
                <w:rFonts w:cs="Arial"/>
                <w:b/>
                <w:sz w:val="20"/>
                <w:szCs w:val="20"/>
              </w:rPr>
              <w:t>217</w:t>
            </w:r>
          </w:p>
        </w:tc>
        <w:tc>
          <w:tcPr>
            <w:tcW w:w="1030" w:type="dxa"/>
            <w:tcBorders>
              <w:top w:val="nil"/>
              <w:left w:val="nil"/>
              <w:bottom w:val="single" w:sz="4" w:space="0" w:color="auto"/>
              <w:right w:val="single" w:sz="4" w:space="0" w:color="auto"/>
            </w:tcBorders>
            <w:shd w:val="clear" w:color="000000" w:fill="FFFFFF"/>
            <w:vAlign w:val="center"/>
            <w:hideMark/>
          </w:tcPr>
          <w:p w14:paraId="5A7EEFB7"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2BF29E1"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- 2017 - Skupaj - %</w:t>
            </w:r>
          </w:p>
        </w:tc>
        <w:tc>
          <w:tcPr>
            <w:tcW w:w="6237" w:type="dxa"/>
            <w:tcBorders>
              <w:top w:val="nil"/>
              <w:left w:val="nil"/>
              <w:bottom w:val="single" w:sz="4" w:space="0" w:color="auto"/>
              <w:right w:val="single" w:sz="4" w:space="0" w:color="auto"/>
            </w:tcBorders>
            <w:shd w:val="clear" w:color="000000" w:fill="FFFFFF"/>
            <w:vAlign w:val="center"/>
            <w:hideMark/>
          </w:tcPr>
          <w:p w14:paraId="0AB673E2" w14:textId="77777777" w:rsidR="00D51AFB" w:rsidRPr="008D62D3" w:rsidRDefault="00D51AFB" w:rsidP="0085783B">
            <w:pPr>
              <w:rPr>
                <w:rFonts w:cs="Arial"/>
                <w:sz w:val="20"/>
                <w:szCs w:val="20"/>
              </w:rPr>
            </w:pPr>
            <w:r w:rsidRPr="008D62D3">
              <w:rPr>
                <w:rFonts w:cs="Arial"/>
                <w:sz w:val="20"/>
                <w:szCs w:val="20"/>
              </w:rPr>
              <w:t>Izračun ="polje 217"/"polje 168"*100</w:t>
            </w:r>
          </w:p>
        </w:tc>
      </w:tr>
      <w:tr w:rsidR="00DA09EE" w:rsidRPr="008D62D3" w14:paraId="794B425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7"/>
        </w:trPr>
        <w:tc>
          <w:tcPr>
            <w:tcW w:w="1913" w:type="dxa"/>
            <w:vMerge/>
            <w:tcBorders>
              <w:left w:val="single" w:sz="4" w:space="0" w:color="auto"/>
              <w:right w:val="single" w:sz="4" w:space="0" w:color="auto"/>
            </w:tcBorders>
            <w:shd w:val="clear" w:color="000000" w:fill="FFFFFF"/>
            <w:vAlign w:val="center"/>
          </w:tcPr>
          <w:p w14:paraId="4F280703"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A1E531" w14:textId="77777777" w:rsidR="00D51AFB" w:rsidRPr="003456BF" w:rsidRDefault="00D51AFB" w:rsidP="0085783B">
            <w:pPr>
              <w:jc w:val="center"/>
              <w:rPr>
                <w:rFonts w:cs="Arial"/>
                <w:b/>
                <w:sz w:val="20"/>
                <w:szCs w:val="20"/>
              </w:rPr>
            </w:pPr>
            <w:r w:rsidRPr="003456BF">
              <w:rPr>
                <w:rFonts w:cs="Arial"/>
                <w:b/>
                <w:sz w:val="20"/>
                <w:szCs w:val="20"/>
              </w:rPr>
              <w:t>218</w:t>
            </w:r>
          </w:p>
        </w:tc>
        <w:tc>
          <w:tcPr>
            <w:tcW w:w="1030" w:type="dxa"/>
            <w:tcBorders>
              <w:top w:val="nil"/>
              <w:left w:val="nil"/>
              <w:bottom w:val="single" w:sz="4" w:space="0" w:color="auto"/>
              <w:right w:val="single" w:sz="4" w:space="0" w:color="auto"/>
            </w:tcBorders>
            <w:shd w:val="clear" w:color="000000" w:fill="FFFFFF"/>
            <w:vAlign w:val="center"/>
            <w:hideMark/>
          </w:tcPr>
          <w:p w14:paraId="56E2603E"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5930363"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- 2017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3F5D724" w14:textId="77777777" w:rsidR="00D51AFB" w:rsidRPr="008D62D3" w:rsidRDefault="00D51AFB" w:rsidP="0085783B">
            <w:pPr>
              <w:rPr>
                <w:rFonts w:cs="Arial"/>
                <w:sz w:val="20"/>
                <w:szCs w:val="20"/>
              </w:rPr>
            </w:pPr>
            <w:r w:rsidRPr="008D62D3">
              <w:rPr>
                <w:rFonts w:cs="Arial"/>
                <w:sz w:val="20"/>
                <w:szCs w:val="20"/>
              </w:rPr>
              <w:t>Spremljanje in poročanje/udeleženci ESS/preglednica 2B/2017 (M+Ž)</w:t>
            </w:r>
          </w:p>
        </w:tc>
      </w:tr>
      <w:tr w:rsidR="00DA09EE" w:rsidRPr="008D62D3" w14:paraId="4C6D26E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1913" w:type="dxa"/>
            <w:vMerge/>
            <w:tcBorders>
              <w:left w:val="single" w:sz="4" w:space="0" w:color="auto"/>
              <w:bottom w:val="single" w:sz="4" w:space="0" w:color="auto"/>
              <w:right w:val="single" w:sz="4" w:space="0" w:color="auto"/>
            </w:tcBorders>
            <w:shd w:val="clear" w:color="000000" w:fill="FFFFFF"/>
            <w:vAlign w:val="center"/>
          </w:tcPr>
          <w:p w14:paraId="573BE6C8" w14:textId="77777777" w:rsidR="00D51AFB" w:rsidRPr="008D62D3" w:rsidRDefault="00D51AF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1159E7" w14:textId="77777777" w:rsidR="00D51AFB" w:rsidRPr="003456BF" w:rsidRDefault="00D51AFB" w:rsidP="0085783B">
            <w:pPr>
              <w:jc w:val="center"/>
              <w:rPr>
                <w:rFonts w:cs="Arial"/>
                <w:b/>
                <w:sz w:val="20"/>
                <w:szCs w:val="20"/>
              </w:rPr>
            </w:pPr>
            <w:r w:rsidRPr="003456BF">
              <w:rPr>
                <w:rFonts w:cs="Arial"/>
                <w:b/>
                <w:sz w:val="20"/>
                <w:szCs w:val="20"/>
              </w:rPr>
              <w:t>219</w:t>
            </w:r>
          </w:p>
        </w:tc>
        <w:tc>
          <w:tcPr>
            <w:tcW w:w="1030" w:type="dxa"/>
            <w:tcBorders>
              <w:top w:val="nil"/>
              <w:left w:val="nil"/>
              <w:bottom w:val="single" w:sz="4" w:space="0" w:color="auto"/>
              <w:right w:val="single" w:sz="4" w:space="0" w:color="auto"/>
            </w:tcBorders>
            <w:shd w:val="clear" w:color="000000" w:fill="FFFFFF"/>
            <w:vAlign w:val="center"/>
            <w:hideMark/>
          </w:tcPr>
          <w:p w14:paraId="24B2C531" w14:textId="77777777" w:rsidR="00D51AFB" w:rsidRPr="00463CD0" w:rsidRDefault="00D51AFB" w:rsidP="00D51AF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943AD35" w14:textId="77777777" w:rsidR="00D51AFB" w:rsidRPr="002C419E" w:rsidRDefault="00D51AFB" w:rsidP="0085783B">
            <w:pPr>
              <w:rPr>
                <w:rFonts w:cs="Arial"/>
                <w:b/>
                <w:sz w:val="20"/>
                <w:szCs w:val="20"/>
              </w:rPr>
            </w:pPr>
            <w:r w:rsidRPr="002C419E">
              <w:rPr>
                <w:rFonts w:cs="Arial"/>
                <w:b/>
                <w:sz w:val="20"/>
                <w:szCs w:val="20"/>
              </w:rPr>
              <w:t>PREGLEDNICA 2B: KAZALNIKI REZULTATOV ZA POBUDO ZA ZAPOSLOVANJE MLADIH  - 2017 - Moški - %</w:t>
            </w:r>
          </w:p>
        </w:tc>
        <w:tc>
          <w:tcPr>
            <w:tcW w:w="6237" w:type="dxa"/>
            <w:tcBorders>
              <w:top w:val="nil"/>
              <w:left w:val="nil"/>
              <w:bottom w:val="single" w:sz="4" w:space="0" w:color="auto"/>
              <w:right w:val="single" w:sz="4" w:space="0" w:color="auto"/>
            </w:tcBorders>
            <w:shd w:val="clear" w:color="000000" w:fill="FFFFFF"/>
            <w:vAlign w:val="center"/>
            <w:hideMark/>
          </w:tcPr>
          <w:p w14:paraId="3458C43D" w14:textId="77777777" w:rsidR="00D51AFB" w:rsidRPr="008D62D3" w:rsidRDefault="00D51AFB" w:rsidP="0085783B">
            <w:pPr>
              <w:rPr>
                <w:rFonts w:cs="Arial"/>
                <w:sz w:val="20"/>
                <w:szCs w:val="20"/>
              </w:rPr>
            </w:pPr>
            <w:r w:rsidRPr="008D62D3">
              <w:rPr>
                <w:rFonts w:cs="Arial"/>
                <w:sz w:val="20"/>
                <w:szCs w:val="20"/>
              </w:rPr>
              <w:t>Izračun ="polje 220"/"polje 169"*100</w:t>
            </w:r>
          </w:p>
        </w:tc>
      </w:tr>
      <w:tr w:rsidR="00DA09EE" w:rsidRPr="008D62D3" w14:paraId="61060E77" w14:textId="77777777" w:rsidTr="00F27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0"/>
        </w:trPr>
        <w:tc>
          <w:tcPr>
            <w:tcW w:w="19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75D7CFC" w14:textId="77777777" w:rsidR="00AE30B1" w:rsidRDefault="00AE30B1" w:rsidP="0085783B">
            <w:pPr>
              <w:rPr>
                <w:rFonts w:cs="Arial"/>
                <w:sz w:val="20"/>
                <w:szCs w:val="20"/>
              </w:rPr>
            </w:pPr>
          </w:p>
          <w:p w14:paraId="3890C57C" w14:textId="77777777" w:rsidR="00AE30B1" w:rsidRDefault="00AE30B1" w:rsidP="0085783B">
            <w:pPr>
              <w:rPr>
                <w:rFonts w:cs="Arial"/>
                <w:sz w:val="20"/>
                <w:szCs w:val="20"/>
              </w:rPr>
            </w:pPr>
          </w:p>
          <w:p w14:paraId="24F4FC24" w14:textId="77777777" w:rsidR="00AE30B1" w:rsidRDefault="00AE30B1" w:rsidP="0085783B">
            <w:pPr>
              <w:rPr>
                <w:rFonts w:cs="Arial"/>
                <w:sz w:val="20"/>
                <w:szCs w:val="20"/>
              </w:rPr>
            </w:pPr>
          </w:p>
          <w:p w14:paraId="6579BF9A" w14:textId="77777777" w:rsidR="00AE30B1" w:rsidRDefault="00AE30B1" w:rsidP="0085783B">
            <w:pPr>
              <w:rPr>
                <w:rFonts w:cs="Arial"/>
                <w:sz w:val="20"/>
                <w:szCs w:val="20"/>
              </w:rPr>
            </w:pPr>
          </w:p>
          <w:p w14:paraId="0AB85E93" w14:textId="77777777" w:rsidR="00AE30B1" w:rsidRDefault="00AE30B1" w:rsidP="0085783B">
            <w:pPr>
              <w:rPr>
                <w:rFonts w:cs="Arial"/>
                <w:sz w:val="20"/>
                <w:szCs w:val="20"/>
              </w:rPr>
            </w:pPr>
          </w:p>
          <w:p w14:paraId="5E10E8E5" w14:textId="77777777" w:rsidR="00AE30B1" w:rsidRDefault="00AE30B1" w:rsidP="0085783B">
            <w:pPr>
              <w:rPr>
                <w:rFonts w:cs="Arial"/>
                <w:sz w:val="20"/>
                <w:szCs w:val="20"/>
              </w:rPr>
            </w:pPr>
          </w:p>
          <w:p w14:paraId="49C37B92" w14:textId="77777777" w:rsidR="00AE30B1" w:rsidRDefault="00AE30B1" w:rsidP="0085783B">
            <w:pPr>
              <w:rPr>
                <w:rFonts w:cs="Arial"/>
                <w:sz w:val="20"/>
                <w:szCs w:val="20"/>
              </w:rPr>
            </w:pPr>
          </w:p>
          <w:p w14:paraId="6B687CD5" w14:textId="77777777" w:rsidR="00AE30B1" w:rsidRDefault="00AE30B1" w:rsidP="0085783B">
            <w:pPr>
              <w:rPr>
                <w:rFonts w:cs="Arial"/>
                <w:sz w:val="20"/>
                <w:szCs w:val="20"/>
              </w:rPr>
            </w:pPr>
          </w:p>
          <w:p w14:paraId="2289EDB1" w14:textId="77777777" w:rsidR="00AE30B1" w:rsidRDefault="00AE30B1" w:rsidP="0085783B">
            <w:pPr>
              <w:rPr>
                <w:rFonts w:cs="Arial"/>
                <w:sz w:val="20"/>
                <w:szCs w:val="20"/>
              </w:rPr>
            </w:pPr>
          </w:p>
          <w:p w14:paraId="207071F3" w14:textId="77777777" w:rsidR="00AE30B1" w:rsidRDefault="00AE30B1" w:rsidP="0085783B">
            <w:pPr>
              <w:rPr>
                <w:rFonts w:cs="Arial"/>
                <w:sz w:val="20"/>
                <w:szCs w:val="20"/>
              </w:rPr>
            </w:pPr>
          </w:p>
          <w:p w14:paraId="127A8ED1" w14:textId="77777777" w:rsidR="00D43E43" w:rsidRPr="008D62D3" w:rsidRDefault="00D43E43" w:rsidP="0085783B">
            <w:pPr>
              <w:rPr>
                <w:rFonts w:cs="Arial"/>
                <w:sz w:val="20"/>
                <w:szCs w:val="20"/>
              </w:rPr>
            </w:pPr>
            <w:r w:rsidRPr="008D62D3">
              <w:rPr>
                <w:rFonts w:cs="Arial"/>
                <w:sz w:val="20"/>
                <w:szCs w:val="20"/>
              </w:rPr>
              <w:t>PODATKI O KAZALNIKIH</w:t>
            </w:r>
          </w:p>
          <w:p w14:paraId="02C5970F" w14:textId="77777777" w:rsidR="00D43E43" w:rsidRDefault="00D43E43" w:rsidP="0085783B">
            <w:pPr>
              <w:rPr>
                <w:rFonts w:cs="Arial"/>
                <w:sz w:val="20"/>
                <w:szCs w:val="20"/>
              </w:rPr>
            </w:pPr>
          </w:p>
          <w:p w14:paraId="7140D797" w14:textId="77777777" w:rsidR="00D43E43" w:rsidRDefault="00D43E43" w:rsidP="0085783B">
            <w:pPr>
              <w:rPr>
                <w:rFonts w:cs="Arial"/>
                <w:sz w:val="20"/>
                <w:szCs w:val="20"/>
              </w:rPr>
            </w:pPr>
          </w:p>
          <w:p w14:paraId="5F9B9E16" w14:textId="77777777" w:rsidR="00D43E43" w:rsidRDefault="00D43E43" w:rsidP="0085783B">
            <w:pPr>
              <w:rPr>
                <w:rFonts w:cs="Arial"/>
                <w:sz w:val="20"/>
                <w:szCs w:val="20"/>
              </w:rPr>
            </w:pPr>
          </w:p>
          <w:p w14:paraId="700CA7DA" w14:textId="77777777" w:rsidR="00D43E43" w:rsidRDefault="00D43E43" w:rsidP="0085783B">
            <w:pPr>
              <w:rPr>
                <w:rFonts w:cs="Arial"/>
                <w:sz w:val="20"/>
                <w:szCs w:val="20"/>
              </w:rPr>
            </w:pPr>
          </w:p>
          <w:p w14:paraId="30904BAF" w14:textId="77777777" w:rsidR="00D43E43" w:rsidRDefault="00D43E43" w:rsidP="0085783B">
            <w:pPr>
              <w:rPr>
                <w:rFonts w:cs="Arial"/>
                <w:sz w:val="20"/>
                <w:szCs w:val="20"/>
              </w:rPr>
            </w:pPr>
          </w:p>
          <w:p w14:paraId="2AB44B39" w14:textId="77777777" w:rsidR="00D43E43" w:rsidRDefault="00D43E43" w:rsidP="0085783B">
            <w:pPr>
              <w:rPr>
                <w:rFonts w:cs="Arial"/>
                <w:sz w:val="20"/>
                <w:szCs w:val="20"/>
              </w:rPr>
            </w:pPr>
          </w:p>
          <w:p w14:paraId="61B68A98" w14:textId="77777777" w:rsidR="00D43E43" w:rsidRDefault="00D43E43" w:rsidP="0085783B">
            <w:pPr>
              <w:rPr>
                <w:rFonts w:cs="Arial"/>
                <w:sz w:val="20"/>
                <w:szCs w:val="20"/>
              </w:rPr>
            </w:pPr>
          </w:p>
          <w:p w14:paraId="32EFCE99" w14:textId="77777777" w:rsidR="00D43E43" w:rsidRDefault="00D43E43" w:rsidP="0085783B">
            <w:pPr>
              <w:rPr>
                <w:rFonts w:cs="Arial"/>
                <w:sz w:val="20"/>
                <w:szCs w:val="20"/>
              </w:rPr>
            </w:pPr>
          </w:p>
          <w:p w14:paraId="34D59435" w14:textId="77777777" w:rsidR="00D43E43" w:rsidRDefault="00D43E43" w:rsidP="0085783B">
            <w:pPr>
              <w:rPr>
                <w:rFonts w:cs="Arial"/>
                <w:sz w:val="20"/>
                <w:szCs w:val="20"/>
              </w:rPr>
            </w:pPr>
          </w:p>
          <w:p w14:paraId="00A379D1" w14:textId="77777777" w:rsidR="00D43E43" w:rsidRDefault="00D43E43" w:rsidP="0085783B">
            <w:pPr>
              <w:rPr>
                <w:rFonts w:cs="Arial"/>
                <w:sz w:val="20"/>
                <w:szCs w:val="20"/>
              </w:rPr>
            </w:pPr>
          </w:p>
          <w:p w14:paraId="1A85021F" w14:textId="77777777" w:rsidR="00D43E43" w:rsidRDefault="00D43E43" w:rsidP="0085783B">
            <w:pPr>
              <w:rPr>
                <w:rFonts w:cs="Arial"/>
                <w:sz w:val="20"/>
                <w:szCs w:val="20"/>
              </w:rPr>
            </w:pPr>
          </w:p>
          <w:p w14:paraId="7BAF25C4" w14:textId="77777777" w:rsidR="00D43E43" w:rsidRDefault="00D43E43" w:rsidP="0085783B">
            <w:pPr>
              <w:rPr>
                <w:rFonts w:cs="Arial"/>
                <w:sz w:val="20"/>
                <w:szCs w:val="20"/>
              </w:rPr>
            </w:pPr>
          </w:p>
          <w:p w14:paraId="0948D8FD" w14:textId="77777777" w:rsidR="00D43E43" w:rsidRDefault="00D43E43" w:rsidP="0085783B">
            <w:pPr>
              <w:rPr>
                <w:rFonts w:cs="Arial"/>
                <w:sz w:val="20"/>
                <w:szCs w:val="20"/>
              </w:rPr>
            </w:pPr>
          </w:p>
          <w:p w14:paraId="4AB918AF" w14:textId="77777777" w:rsidR="00D43E43" w:rsidRDefault="00D43E43" w:rsidP="0085783B">
            <w:pPr>
              <w:rPr>
                <w:rFonts w:cs="Arial"/>
                <w:sz w:val="20"/>
                <w:szCs w:val="20"/>
              </w:rPr>
            </w:pPr>
          </w:p>
          <w:p w14:paraId="39F4C2F2" w14:textId="77777777" w:rsidR="00D43E43" w:rsidRDefault="00D43E43" w:rsidP="0085783B">
            <w:pPr>
              <w:rPr>
                <w:rFonts w:cs="Arial"/>
                <w:sz w:val="20"/>
                <w:szCs w:val="20"/>
              </w:rPr>
            </w:pPr>
          </w:p>
          <w:p w14:paraId="7DE7A1CA" w14:textId="77777777" w:rsidR="00D43E43" w:rsidRDefault="00D43E43" w:rsidP="0085783B">
            <w:pPr>
              <w:rPr>
                <w:rFonts w:cs="Arial"/>
                <w:sz w:val="20"/>
                <w:szCs w:val="20"/>
              </w:rPr>
            </w:pPr>
          </w:p>
          <w:p w14:paraId="3A36C775" w14:textId="77777777" w:rsidR="00D43E43" w:rsidRDefault="00D43E43" w:rsidP="0085783B">
            <w:pPr>
              <w:rPr>
                <w:rFonts w:cs="Arial"/>
                <w:sz w:val="20"/>
                <w:szCs w:val="20"/>
              </w:rPr>
            </w:pPr>
          </w:p>
          <w:p w14:paraId="628E9DC2" w14:textId="77777777" w:rsidR="00D43E43" w:rsidRDefault="00D43E43" w:rsidP="0085783B">
            <w:pPr>
              <w:rPr>
                <w:rFonts w:cs="Arial"/>
                <w:sz w:val="20"/>
                <w:szCs w:val="20"/>
              </w:rPr>
            </w:pPr>
          </w:p>
          <w:p w14:paraId="1446F58B" w14:textId="77777777" w:rsidR="00D43E43" w:rsidRDefault="00D43E43" w:rsidP="0085783B">
            <w:pPr>
              <w:rPr>
                <w:rFonts w:cs="Arial"/>
                <w:sz w:val="20"/>
                <w:szCs w:val="20"/>
              </w:rPr>
            </w:pPr>
          </w:p>
          <w:p w14:paraId="014695B7" w14:textId="77777777" w:rsidR="00D43E43" w:rsidRDefault="00D43E43" w:rsidP="0085783B">
            <w:pPr>
              <w:rPr>
                <w:rFonts w:cs="Arial"/>
                <w:sz w:val="20"/>
                <w:szCs w:val="20"/>
              </w:rPr>
            </w:pPr>
          </w:p>
          <w:p w14:paraId="0BEA3426" w14:textId="77777777" w:rsidR="00D43E43" w:rsidRDefault="00D43E43" w:rsidP="0085783B">
            <w:pPr>
              <w:rPr>
                <w:rFonts w:cs="Arial"/>
                <w:sz w:val="20"/>
                <w:szCs w:val="20"/>
              </w:rPr>
            </w:pPr>
          </w:p>
          <w:p w14:paraId="32DF3ECB" w14:textId="77777777" w:rsidR="00D43E43" w:rsidRDefault="00D43E43" w:rsidP="0085783B">
            <w:pPr>
              <w:rPr>
                <w:rFonts w:cs="Arial"/>
                <w:sz w:val="20"/>
                <w:szCs w:val="20"/>
              </w:rPr>
            </w:pPr>
          </w:p>
          <w:p w14:paraId="3978BE70" w14:textId="77777777" w:rsidR="00D43E43" w:rsidRDefault="00D43E43" w:rsidP="0085783B">
            <w:pPr>
              <w:rPr>
                <w:rFonts w:cs="Arial"/>
                <w:sz w:val="20"/>
                <w:szCs w:val="20"/>
              </w:rPr>
            </w:pPr>
          </w:p>
          <w:p w14:paraId="682E91DC" w14:textId="77777777" w:rsidR="00D43E43" w:rsidRDefault="00D43E43" w:rsidP="0085783B">
            <w:pPr>
              <w:rPr>
                <w:rFonts w:cs="Arial"/>
                <w:sz w:val="20"/>
                <w:szCs w:val="20"/>
              </w:rPr>
            </w:pPr>
          </w:p>
          <w:p w14:paraId="5D9E8BDF" w14:textId="77777777" w:rsidR="00D43E43" w:rsidRDefault="00D43E43" w:rsidP="0085783B">
            <w:pPr>
              <w:rPr>
                <w:rFonts w:cs="Arial"/>
                <w:sz w:val="20"/>
                <w:szCs w:val="20"/>
              </w:rPr>
            </w:pPr>
          </w:p>
          <w:p w14:paraId="2668D9E2" w14:textId="77777777" w:rsidR="00D43E43" w:rsidRDefault="00D43E43" w:rsidP="0085783B">
            <w:pPr>
              <w:rPr>
                <w:rFonts w:cs="Arial"/>
                <w:sz w:val="20"/>
                <w:szCs w:val="20"/>
              </w:rPr>
            </w:pPr>
          </w:p>
          <w:p w14:paraId="1F7B6DD9" w14:textId="77777777" w:rsidR="00D43E43" w:rsidRDefault="00D43E43" w:rsidP="0085783B">
            <w:pPr>
              <w:rPr>
                <w:rFonts w:cs="Arial"/>
                <w:sz w:val="20"/>
                <w:szCs w:val="20"/>
              </w:rPr>
            </w:pPr>
          </w:p>
          <w:p w14:paraId="5D31E0E4" w14:textId="77777777" w:rsidR="00D43E43" w:rsidRDefault="00D43E43" w:rsidP="0085783B">
            <w:pPr>
              <w:rPr>
                <w:rFonts w:cs="Arial"/>
                <w:sz w:val="20"/>
                <w:szCs w:val="20"/>
              </w:rPr>
            </w:pPr>
          </w:p>
          <w:p w14:paraId="5D8D7A78" w14:textId="77777777" w:rsidR="00D43E43" w:rsidRPr="008D62D3" w:rsidRDefault="00D43E43" w:rsidP="0085783B">
            <w:pPr>
              <w:rPr>
                <w:rFonts w:cs="Arial"/>
                <w:sz w:val="20"/>
                <w:szCs w:val="20"/>
              </w:rPr>
            </w:pPr>
            <w:r w:rsidRPr="008D62D3">
              <w:rPr>
                <w:rFonts w:cs="Arial"/>
                <w:sz w:val="20"/>
                <w:szCs w:val="20"/>
              </w:rPr>
              <w:t>PODATKI O KAZALNIKIH</w:t>
            </w:r>
          </w:p>
          <w:p w14:paraId="17A04029" w14:textId="77777777" w:rsidR="00D43E43" w:rsidRDefault="00D43E43" w:rsidP="0085783B">
            <w:pPr>
              <w:rPr>
                <w:rFonts w:cs="Arial"/>
                <w:sz w:val="20"/>
                <w:szCs w:val="20"/>
              </w:rPr>
            </w:pPr>
          </w:p>
          <w:p w14:paraId="79CA3451" w14:textId="77777777" w:rsidR="00D43E43" w:rsidRDefault="00D43E43" w:rsidP="0085783B">
            <w:pPr>
              <w:rPr>
                <w:rFonts w:cs="Arial"/>
                <w:sz w:val="20"/>
                <w:szCs w:val="20"/>
              </w:rPr>
            </w:pPr>
          </w:p>
          <w:p w14:paraId="5D45F5F2" w14:textId="77777777" w:rsidR="00D43E43" w:rsidRDefault="00D43E43" w:rsidP="0085783B">
            <w:pPr>
              <w:rPr>
                <w:rFonts w:cs="Arial"/>
                <w:sz w:val="20"/>
                <w:szCs w:val="20"/>
              </w:rPr>
            </w:pPr>
          </w:p>
          <w:p w14:paraId="5FF91BC1" w14:textId="77777777" w:rsidR="00D43E43" w:rsidRDefault="00D43E43" w:rsidP="0085783B">
            <w:pPr>
              <w:rPr>
                <w:rFonts w:cs="Arial"/>
                <w:sz w:val="20"/>
                <w:szCs w:val="20"/>
              </w:rPr>
            </w:pPr>
          </w:p>
          <w:p w14:paraId="72AAA8F5" w14:textId="77777777" w:rsidR="00D43E43" w:rsidRDefault="00D43E43" w:rsidP="0085783B">
            <w:pPr>
              <w:rPr>
                <w:rFonts w:cs="Arial"/>
                <w:sz w:val="20"/>
                <w:szCs w:val="20"/>
              </w:rPr>
            </w:pPr>
          </w:p>
          <w:p w14:paraId="1820A3C9" w14:textId="77777777" w:rsidR="00D43E43" w:rsidRDefault="00D43E43" w:rsidP="0085783B">
            <w:pPr>
              <w:rPr>
                <w:rFonts w:cs="Arial"/>
                <w:sz w:val="20"/>
                <w:szCs w:val="20"/>
              </w:rPr>
            </w:pPr>
          </w:p>
          <w:p w14:paraId="37381556" w14:textId="77777777" w:rsidR="00D43E43" w:rsidRDefault="00D43E43" w:rsidP="0085783B">
            <w:pPr>
              <w:rPr>
                <w:rFonts w:cs="Arial"/>
                <w:sz w:val="20"/>
                <w:szCs w:val="20"/>
              </w:rPr>
            </w:pPr>
          </w:p>
          <w:p w14:paraId="7D974A5F" w14:textId="77777777" w:rsidR="00D43E43" w:rsidRDefault="00D43E43" w:rsidP="0085783B">
            <w:pPr>
              <w:rPr>
                <w:rFonts w:cs="Arial"/>
                <w:sz w:val="20"/>
                <w:szCs w:val="20"/>
              </w:rPr>
            </w:pPr>
          </w:p>
          <w:p w14:paraId="300D1F51" w14:textId="77777777" w:rsidR="00D43E43" w:rsidRDefault="00D43E43" w:rsidP="0085783B">
            <w:pPr>
              <w:rPr>
                <w:rFonts w:cs="Arial"/>
                <w:sz w:val="20"/>
                <w:szCs w:val="20"/>
              </w:rPr>
            </w:pPr>
          </w:p>
          <w:p w14:paraId="02772332" w14:textId="77777777" w:rsidR="00D43E43" w:rsidRDefault="00D43E43" w:rsidP="0085783B">
            <w:pPr>
              <w:rPr>
                <w:rFonts w:cs="Arial"/>
                <w:sz w:val="20"/>
                <w:szCs w:val="20"/>
              </w:rPr>
            </w:pPr>
          </w:p>
          <w:p w14:paraId="2F8DF48E" w14:textId="77777777" w:rsidR="00D43E43" w:rsidRDefault="00D43E43" w:rsidP="0085783B">
            <w:pPr>
              <w:rPr>
                <w:rFonts w:cs="Arial"/>
                <w:sz w:val="20"/>
                <w:szCs w:val="20"/>
              </w:rPr>
            </w:pPr>
          </w:p>
          <w:p w14:paraId="73EBB8B0" w14:textId="77777777" w:rsidR="00D43E43" w:rsidRDefault="00D43E43" w:rsidP="0085783B">
            <w:pPr>
              <w:rPr>
                <w:rFonts w:cs="Arial"/>
                <w:sz w:val="20"/>
                <w:szCs w:val="20"/>
              </w:rPr>
            </w:pPr>
          </w:p>
          <w:p w14:paraId="35192542" w14:textId="77777777" w:rsidR="00D43E43" w:rsidRDefault="00D43E43" w:rsidP="0085783B">
            <w:pPr>
              <w:rPr>
                <w:rFonts w:cs="Arial"/>
                <w:sz w:val="20"/>
                <w:szCs w:val="20"/>
              </w:rPr>
            </w:pPr>
          </w:p>
          <w:p w14:paraId="20B72F6B" w14:textId="77777777" w:rsidR="00D43E43" w:rsidRDefault="00D43E43" w:rsidP="0085783B">
            <w:pPr>
              <w:rPr>
                <w:rFonts w:cs="Arial"/>
                <w:sz w:val="20"/>
                <w:szCs w:val="20"/>
              </w:rPr>
            </w:pPr>
          </w:p>
          <w:p w14:paraId="2EA2D890" w14:textId="77777777" w:rsidR="00D43E43" w:rsidRDefault="00D43E43" w:rsidP="0085783B">
            <w:pPr>
              <w:rPr>
                <w:rFonts w:cs="Arial"/>
                <w:sz w:val="20"/>
                <w:szCs w:val="20"/>
              </w:rPr>
            </w:pPr>
          </w:p>
          <w:p w14:paraId="385AEB19" w14:textId="77777777" w:rsidR="00D43E43" w:rsidRDefault="00D43E43" w:rsidP="0085783B">
            <w:pPr>
              <w:rPr>
                <w:rFonts w:cs="Arial"/>
                <w:sz w:val="20"/>
                <w:szCs w:val="20"/>
              </w:rPr>
            </w:pPr>
          </w:p>
          <w:p w14:paraId="12F9EF4F" w14:textId="77777777" w:rsidR="00D43E43" w:rsidRDefault="00D43E43" w:rsidP="0085783B">
            <w:pPr>
              <w:rPr>
                <w:rFonts w:cs="Arial"/>
                <w:sz w:val="20"/>
                <w:szCs w:val="20"/>
              </w:rPr>
            </w:pPr>
          </w:p>
          <w:p w14:paraId="195E5948" w14:textId="77777777" w:rsidR="00D43E43" w:rsidRDefault="00D43E43" w:rsidP="0085783B">
            <w:pPr>
              <w:rPr>
                <w:rFonts w:cs="Arial"/>
                <w:sz w:val="20"/>
                <w:szCs w:val="20"/>
              </w:rPr>
            </w:pPr>
          </w:p>
          <w:p w14:paraId="5393DFBE" w14:textId="77777777" w:rsidR="00D43E43" w:rsidRDefault="00D43E43" w:rsidP="0085783B">
            <w:pPr>
              <w:rPr>
                <w:rFonts w:cs="Arial"/>
                <w:sz w:val="20"/>
                <w:szCs w:val="20"/>
              </w:rPr>
            </w:pPr>
          </w:p>
          <w:p w14:paraId="6AFB6BE4" w14:textId="77777777" w:rsidR="00D43E43" w:rsidRDefault="00D43E43" w:rsidP="0085783B">
            <w:pPr>
              <w:rPr>
                <w:rFonts w:cs="Arial"/>
                <w:sz w:val="20"/>
                <w:szCs w:val="20"/>
              </w:rPr>
            </w:pPr>
          </w:p>
          <w:p w14:paraId="4A66EAEF" w14:textId="77777777" w:rsidR="00D43E43" w:rsidRDefault="00D43E43" w:rsidP="0085783B">
            <w:pPr>
              <w:rPr>
                <w:rFonts w:cs="Arial"/>
                <w:sz w:val="20"/>
                <w:szCs w:val="20"/>
              </w:rPr>
            </w:pPr>
          </w:p>
          <w:p w14:paraId="65C7A83C" w14:textId="77777777" w:rsidR="00D43E43" w:rsidRDefault="00D43E43" w:rsidP="0085783B">
            <w:pPr>
              <w:rPr>
                <w:rFonts w:cs="Arial"/>
                <w:sz w:val="20"/>
                <w:szCs w:val="20"/>
              </w:rPr>
            </w:pPr>
          </w:p>
          <w:p w14:paraId="378E02EE" w14:textId="77777777" w:rsidR="00D43E43" w:rsidRDefault="00D43E43" w:rsidP="0085783B">
            <w:pPr>
              <w:rPr>
                <w:rFonts w:cs="Arial"/>
                <w:sz w:val="20"/>
                <w:szCs w:val="20"/>
              </w:rPr>
            </w:pPr>
          </w:p>
          <w:p w14:paraId="5E1324F9" w14:textId="77777777" w:rsidR="00D43E43" w:rsidRDefault="00D43E43" w:rsidP="0085783B">
            <w:pPr>
              <w:rPr>
                <w:rFonts w:cs="Arial"/>
                <w:sz w:val="20"/>
                <w:szCs w:val="20"/>
              </w:rPr>
            </w:pPr>
          </w:p>
          <w:p w14:paraId="1F7E4D5C" w14:textId="77777777" w:rsidR="00D43E43" w:rsidRDefault="00D43E43" w:rsidP="0085783B">
            <w:pPr>
              <w:rPr>
                <w:rFonts w:cs="Arial"/>
                <w:sz w:val="20"/>
                <w:szCs w:val="20"/>
              </w:rPr>
            </w:pPr>
          </w:p>
          <w:p w14:paraId="4B6A8149" w14:textId="77777777" w:rsidR="00D43E43" w:rsidRDefault="00D43E43" w:rsidP="0085783B">
            <w:pPr>
              <w:rPr>
                <w:rFonts w:cs="Arial"/>
                <w:sz w:val="20"/>
                <w:szCs w:val="20"/>
              </w:rPr>
            </w:pPr>
          </w:p>
          <w:p w14:paraId="4FEEB691" w14:textId="77777777" w:rsidR="00D43E43" w:rsidRDefault="00D43E43" w:rsidP="0085783B">
            <w:pPr>
              <w:rPr>
                <w:rFonts w:cs="Arial"/>
                <w:sz w:val="20"/>
                <w:szCs w:val="20"/>
              </w:rPr>
            </w:pPr>
          </w:p>
          <w:p w14:paraId="13DECBD8" w14:textId="77777777" w:rsidR="00D43E43" w:rsidRPr="008D62D3" w:rsidRDefault="00D43E43" w:rsidP="0085783B">
            <w:pPr>
              <w:rPr>
                <w:rFonts w:cs="Arial"/>
                <w:sz w:val="20"/>
                <w:szCs w:val="20"/>
              </w:rPr>
            </w:pPr>
            <w:r w:rsidRPr="008D62D3">
              <w:rPr>
                <w:rFonts w:cs="Arial"/>
                <w:sz w:val="20"/>
                <w:szCs w:val="20"/>
              </w:rPr>
              <w:t>PODATKI O KAZALNIKIH</w:t>
            </w:r>
          </w:p>
          <w:p w14:paraId="653ED7E9" w14:textId="77777777" w:rsidR="00D43E43" w:rsidRDefault="00D43E43" w:rsidP="0085783B">
            <w:pPr>
              <w:rPr>
                <w:rFonts w:cs="Arial"/>
                <w:sz w:val="20"/>
                <w:szCs w:val="20"/>
              </w:rPr>
            </w:pPr>
          </w:p>
          <w:p w14:paraId="36EDF98F" w14:textId="77777777" w:rsidR="00D43E43" w:rsidRDefault="00D43E43" w:rsidP="0085783B">
            <w:pPr>
              <w:rPr>
                <w:rFonts w:cs="Arial"/>
                <w:sz w:val="20"/>
                <w:szCs w:val="20"/>
              </w:rPr>
            </w:pPr>
          </w:p>
          <w:p w14:paraId="628BBCB6" w14:textId="77777777" w:rsidR="00D43E43" w:rsidRDefault="00D43E43" w:rsidP="0085783B">
            <w:pPr>
              <w:rPr>
                <w:rFonts w:cs="Arial"/>
                <w:sz w:val="20"/>
                <w:szCs w:val="20"/>
              </w:rPr>
            </w:pPr>
          </w:p>
          <w:p w14:paraId="25D38330" w14:textId="77777777" w:rsidR="00D43E43" w:rsidRDefault="00D43E43" w:rsidP="0085783B">
            <w:pPr>
              <w:rPr>
                <w:rFonts w:cs="Arial"/>
                <w:sz w:val="20"/>
                <w:szCs w:val="20"/>
              </w:rPr>
            </w:pPr>
          </w:p>
          <w:p w14:paraId="3E5C7F96" w14:textId="77777777" w:rsidR="00D43E43" w:rsidRDefault="00D43E43" w:rsidP="0085783B">
            <w:pPr>
              <w:rPr>
                <w:rFonts w:cs="Arial"/>
                <w:sz w:val="20"/>
                <w:szCs w:val="20"/>
              </w:rPr>
            </w:pPr>
          </w:p>
          <w:p w14:paraId="7D976B57" w14:textId="77777777" w:rsidR="00D43E43" w:rsidRDefault="00D43E43" w:rsidP="0085783B">
            <w:pPr>
              <w:rPr>
                <w:rFonts w:cs="Arial"/>
                <w:sz w:val="20"/>
                <w:szCs w:val="20"/>
              </w:rPr>
            </w:pPr>
          </w:p>
          <w:p w14:paraId="34FDDE3E" w14:textId="77777777" w:rsidR="00D43E43" w:rsidRDefault="00D43E43" w:rsidP="0085783B">
            <w:pPr>
              <w:rPr>
                <w:rFonts w:cs="Arial"/>
                <w:sz w:val="20"/>
                <w:szCs w:val="20"/>
              </w:rPr>
            </w:pPr>
          </w:p>
          <w:p w14:paraId="0A43D142" w14:textId="77777777" w:rsidR="00D43E43" w:rsidRDefault="00D43E43" w:rsidP="0085783B">
            <w:pPr>
              <w:rPr>
                <w:rFonts w:cs="Arial"/>
                <w:sz w:val="20"/>
                <w:szCs w:val="20"/>
              </w:rPr>
            </w:pPr>
          </w:p>
          <w:p w14:paraId="66BF978F" w14:textId="77777777" w:rsidR="00D43E43" w:rsidRDefault="00D43E43" w:rsidP="0085783B">
            <w:pPr>
              <w:rPr>
                <w:rFonts w:cs="Arial"/>
                <w:sz w:val="20"/>
                <w:szCs w:val="20"/>
              </w:rPr>
            </w:pPr>
          </w:p>
          <w:p w14:paraId="5F2626D5" w14:textId="77777777" w:rsidR="00D43E43" w:rsidRDefault="00D43E43" w:rsidP="0085783B">
            <w:pPr>
              <w:rPr>
                <w:rFonts w:cs="Arial"/>
                <w:sz w:val="20"/>
                <w:szCs w:val="20"/>
              </w:rPr>
            </w:pPr>
          </w:p>
          <w:p w14:paraId="55ACAA12" w14:textId="77777777" w:rsidR="00D43E43" w:rsidRDefault="00D43E43" w:rsidP="0085783B">
            <w:pPr>
              <w:rPr>
                <w:rFonts w:cs="Arial"/>
                <w:sz w:val="20"/>
                <w:szCs w:val="20"/>
              </w:rPr>
            </w:pPr>
          </w:p>
          <w:p w14:paraId="5C055592" w14:textId="77777777" w:rsidR="00D43E43" w:rsidRDefault="00D43E43" w:rsidP="0085783B">
            <w:pPr>
              <w:rPr>
                <w:rFonts w:cs="Arial"/>
                <w:sz w:val="20"/>
                <w:szCs w:val="20"/>
              </w:rPr>
            </w:pPr>
          </w:p>
          <w:p w14:paraId="53B0A47E" w14:textId="77777777" w:rsidR="00D43E43" w:rsidRDefault="00D43E43" w:rsidP="0085783B">
            <w:pPr>
              <w:rPr>
                <w:rFonts w:cs="Arial"/>
                <w:sz w:val="20"/>
                <w:szCs w:val="20"/>
              </w:rPr>
            </w:pPr>
          </w:p>
          <w:p w14:paraId="3AA3698A" w14:textId="77777777" w:rsidR="00D43E43" w:rsidRDefault="00D43E43" w:rsidP="0085783B">
            <w:pPr>
              <w:rPr>
                <w:rFonts w:cs="Arial"/>
                <w:sz w:val="20"/>
                <w:szCs w:val="20"/>
              </w:rPr>
            </w:pPr>
          </w:p>
          <w:p w14:paraId="2A149EF6" w14:textId="77777777" w:rsidR="00D43E43" w:rsidRDefault="00D43E43" w:rsidP="0085783B">
            <w:pPr>
              <w:rPr>
                <w:rFonts w:cs="Arial"/>
                <w:sz w:val="20"/>
                <w:szCs w:val="20"/>
              </w:rPr>
            </w:pPr>
          </w:p>
          <w:p w14:paraId="7423164F" w14:textId="77777777" w:rsidR="00D43E43" w:rsidRDefault="00D43E43" w:rsidP="0085783B">
            <w:pPr>
              <w:rPr>
                <w:rFonts w:cs="Arial"/>
                <w:sz w:val="20"/>
                <w:szCs w:val="20"/>
              </w:rPr>
            </w:pPr>
          </w:p>
          <w:p w14:paraId="011BD7D4" w14:textId="77777777" w:rsidR="00D43E43" w:rsidRDefault="00D43E43" w:rsidP="0085783B">
            <w:pPr>
              <w:rPr>
                <w:rFonts w:cs="Arial"/>
                <w:sz w:val="20"/>
                <w:szCs w:val="20"/>
              </w:rPr>
            </w:pPr>
          </w:p>
          <w:p w14:paraId="24338EB3" w14:textId="77777777" w:rsidR="00D43E43" w:rsidRDefault="00D43E43" w:rsidP="0085783B">
            <w:pPr>
              <w:rPr>
                <w:rFonts w:cs="Arial"/>
                <w:sz w:val="20"/>
                <w:szCs w:val="20"/>
              </w:rPr>
            </w:pPr>
          </w:p>
          <w:p w14:paraId="68F622B9" w14:textId="77777777" w:rsidR="00D43E43" w:rsidRDefault="00D43E43" w:rsidP="0085783B">
            <w:pPr>
              <w:rPr>
                <w:rFonts w:cs="Arial"/>
                <w:sz w:val="20"/>
                <w:szCs w:val="20"/>
              </w:rPr>
            </w:pPr>
          </w:p>
          <w:p w14:paraId="459EF34D" w14:textId="77777777" w:rsidR="00D43E43" w:rsidRDefault="00D43E43" w:rsidP="0085783B">
            <w:pPr>
              <w:rPr>
                <w:rFonts w:cs="Arial"/>
                <w:sz w:val="20"/>
                <w:szCs w:val="20"/>
              </w:rPr>
            </w:pPr>
          </w:p>
          <w:p w14:paraId="7DE8BC44" w14:textId="77777777" w:rsidR="00D43E43" w:rsidRDefault="00D43E43" w:rsidP="0085783B">
            <w:pPr>
              <w:rPr>
                <w:rFonts w:cs="Arial"/>
                <w:sz w:val="20"/>
                <w:szCs w:val="20"/>
              </w:rPr>
            </w:pPr>
          </w:p>
          <w:p w14:paraId="648B8119" w14:textId="77777777" w:rsidR="00D43E43" w:rsidRDefault="00D43E43" w:rsidP="0085783B">
            <w:pPr>
              <w:rPr>
                <w:rFonts w:cs="Arial"/>
                <w:sz w:val="20"/>
                <w:szCs w:val="20"/>
              </w:rPr>
            </w:pPr>
          </w:p>
          <w:p w14:paraId="56E49AC9" w14:textId="77777777" w:rsidR="00D43E43" w:rsidRDefault="00D43E43" w:rsidP="0085783B">
            <w:pPr>
              <w:rPr>
                <w:rFonts w:cs="Arial"/>
                <w:sz w:val="20"/>
                <w:szCs w:val="20"/>
              </w:rPr>
            </w:pPr>
          </w:p>
          <w:p w14:paraId="0CE871EB" w14:textId="77777777" w:rsidR="00D43E43" w:rsidRDefault="00D43E43" w:rsidP="0085783B">
            <w:pPr>
              <w:rPr>
                <w:rFonts w:cs="Arial"/>
                <w:sz w:val="20"/>
                <w:szCs w:val="20"/>
              </w:rPr>
            </w:pPr>
          </w:p>
          <w:p w14:paraId="4C670675" w14:textId="77777777" w:rsidR="00D43E43" w:rsidRDefault="00D43E43" w:rsidP="0085783B">
            <w:pPr>
              <w:rPr>
                <w:rFonts w:cs="Arial"/>
                <w:sz w:val="20"/>
                <w:szCs w:val="20"/>
              </w:rPr>
            </w:pPr>
          </w:p>
          <w:p w14:paraId="276F984A" w14:textId="77777777" w:rsidR="00D43E43" w:rsidRDefault="00D43E43" w:rsidP="0085783B">
            <w:pPr>
              <w:rPr>
                <w:rFonts w:cs="Arial"/>
                <w:sz w:val="20"/>
                <w:szCs w:val="20"/>
              </w:rPr>
            </w:pPr>
          </w:p>
          <w:p w14:paraId="7F3203EE" w14:textId="77777777" w:rsidR="00D43E43" w:rsidRDefault="00D43E43" w:rsidP="0085783B">
            <w:pPr>
              <w:rPr>
                <w:rFonts w:cs="Arial"/>
                <w:sz w:val="20"/>
                <w:szCs w:val="20"/>
              </w:rPr>
            </w:pPr>
          </w:p>
          <w:p w14:paraId="3CCDB261" w14:textId="77777777" w:rsidR="00D43E43" w:rsidRDefault="00D43E43" w:rsidP="0085783B">
            <w:pPr>
              <w:rPr>
                <w:rFonts w:cs="Arial"/>
                <w:sz w:val="20"/>
                <w:szCs w:val="20"/>
              </w:rPr>
            </w:pPr>
          </w:p>
          <w:p w14:paraId="3A4102E3" w14:textId="77777777" w:rsidR="00D43E43" w:rsidRPr="008D62D3" w:rsidRDefault="00D43E43" w:rsidP="0085783B">
            <w:pPr>
              <w:rPr>
                <w:rFonts w:cs="Arial"/>
                <w:sz w:val="20"/>
                <w:szCs w:val="20"/>
              </w:rPr>
            </w:pPr>
            <w:r w:rsidRPr="008D62D3">
              <w:rPr>
                <w:rFonts w:cs="Arial"/>
                <w:sz w:val="20"/>
                <w:szCs w:val="20"/>
              </w:rPr>
              <w:t>PODATKI O KAZALNIKIH</w:t>
            </w:r>
          </w:p>
          <w:p w14:paraId="6B189B86" w14:textId="77777777" w:rsidR="00D43E43" w:rsidRDefault="00D43E43" w:rsidP="0085783B">
            <w:pPr>
              <w:rPr>
                <w:rFonts w:cs="Arial"/>
                <w:sz w:val="20"/>
                <w:szCs w:val="20"/>
              </w:rPr>
            </w:pPr>
          </w:p>
          <w:p w14:paraId="2A135473" w14:textId="77777777" w:rsidR="00D43E43" w:rsidRDefault="00D43E43" w:rsidP="0085783B">
            <w:pPr>
              <w:rPr>
                <w:rFonts w:cs="Arial"/>
                <w:sz w:val="20"/>
                <w:szCs w:val="20"/>
              </w:rPr>
            </w:pPr>
          </w:p>
          <w:p w14:paraId="429B817D" w14:textId="77777777" w:rsidR="00D43E43" w:rsidRDefault="00D43E43" w:rsidP="0085783B">
            <w:pPr>
              <w:rPr>
                <w:rFonts w:cs="Arial"/>
                <w:sz w:val="20"/>
                <w:szCs w:val="20"/>
              </w:rPr>
            </w:pPr>
          </w:p>
          <w:p w14:paraId="62C37DB6" w14:textId="77777777" w:rsidR="00D43E43" w:rsidRDefault="00D43E43" w:rsidP="0085783B">
            <w:pPr>
              <w:rPr>
                <w:rFonts w:cs="Arial"/>
                <w:sz w:val="20"/>
                <w:szCs w:val="20"/>
              </w:rPr>
            </w:pPr>
          </w:p>
          <w:p w14:paraId="00BA9F24" w14:textId="77777777" w:rsidR="00D43E43" w:rsidRDefault="00D43E43" w:rsidP="0085783B">
            <w:pPr>
              <w:rPr>
                <w:rFonts w:cs="Arial"/>
                <w:sz w:val="20"/>
                <w:szCs w:val="20"/>
              </w:rPr>
            </w:pPr>
          </w:p>
          <w:p w14:paraId="1277CA66" w14:textId="77777777" w:rsidR="00D43E43" w:rsidRDefault="00D43E43" w:rsidP="0085783B">
            <w:pPr>
              <w:rPr>
                <w:rFonts w:cs="Arial"/>
                <w:sz w:val="20"/>
                <w:szCs w:val="20"/>
              </w:rPr>
            </w:pPr>
          </w:p>
          <w:p w14:paraId="189C65E1" w14:textId="77777777" w:rsidR="00D43E43" w:rsidRDefault="00D43E43" w:rsidP="0085783B">
            <w:pPr>
              <w:rPr>
                <w:rFonts w:cs="Arial"/>
                <w:sz w:val="20"/>
                <w:szCs w:val="20"/>
              </w:rPr>
            </w:pPr>
          </w:p>
          <w:p w14:paraId="42FD17E8" w14:textId="77777777" w:rsidR="00D43E43" w:rsidRDefault="00D43E43" w:rsidP="0085783B">
            <w:pPr>
              <w:rPr>
                <w:rFonts w:cs="Arial"/>
                <w:sz w:val="20"/>
                <w:szCs w:val="20"/>
              </w:rPr>
            </w:pPr>
          </w:p>
          <w:p w14:paraId="356428AD" w14:textId="77777777" w:rsidR="00D43E43" w:rsidRDefault="00D43E43" w:rsidP="0085783B">
            <w:pPr>
              <w:rPr>
                <w:rFonts w:cs="Arial"/>
                <w:sz w:val="20"/>
                <w:szCs w:val="20"/>
              </w:rPr>
            </w:pPr>
          </w:p>
          <w:p w14:paraId="00D10644" w14:textId="77777777" w:rsidR="00F27753" w:rsidRDefault="00F27753" w:rsidP="0085783B">
            <w:pPr>
              <w:rPr>
                <w:rFonts w:cs="Arial"/>
                <w:sz w:val="20"/>
                <w:szCs w:val="20"/>
              </w:rPr>
            </w:pPr>
          </w:p>
          <w:p w14:paraId="6DEA1061" w14:textId="77777777" w:rsidR="00F27753" w:rsidRDefault="00F27753" w:rsidP="0085783B">
            <w:pPr>
              <w:rPr>
                <w:rFonts w:cs="Arial"/>
                <w:sz w:val="20"/>
                <w:szCs w:val="20"/>
              </w:rPr>
            </w:pPr>
          </w:p>
          <w:p w14:paraId="4783437D" w14:textId="77777777" w:rsidR="00F27753" w:rsidRDefault="00F27753" w:rsidP="0085783B">
            <w:pPr>
              <w:rPr>
                <w:rFonts w:cs="Arial"/>
                <w:sz w:val="20"/>
                <w:szCs w:val="20"/>
              </w:rPr>
            </w:pPr>
          </w:p>
          <w:p w14:paraId="11C0E728" w14:textId="77777777" w:rsidR="00F27753" w:rsidRDefault="00F27753" w:rsidP="0085783B">
            <w:pPr>
              <w:rPr>
                <w:rFonts w:cs="Arial"/>
                <w:sz w:val="20"/>
                <w:szCs w:val="20"/>
              </w:rPr>
            </w:pPr>
          </w:p>
          <w:p w14:paraId="2FE4165B" w14:textId="77777777" w:rsidR="008F6DDE" w:rsidRDefault="008F6DDE" w:rsidP="0085783B">
            <w:pPr>
              <w:rPr>
                <w:rFonts w:cs="Arial"/>
                <w:sz w:val="20"/>
                <w:szCs w:val="20"/>
              </w:rPr>
            </w:pPr>
          </w:p>
          <w:p w14:paraId="1C3CD912" w14:textId="77777777" w:rsidR="008F6DDE" w:rsidRDefault="008F6DDE" w:rsidP="0085783B">
            <w:pPr>
              <w:rPr>
                <w:rFonts w:cs="Arial"/>
                <w:sz w:val="20"/>
                <w:szCs w:val="20"/>
              </w:rPr>
            </w:pPr>
          </w:p>
          <w:p w14:paraId="65603BE9" w14:textId="77777777" w:rsidR="008F6DDE" w:rsidRDefault="008F6DDE" w:rsidP="0085783B">
            <w:pPr>
              <w:rPr>
                <w:rFonts w:cs="Arial"/>
                <w:sz w:val="20"/>
                <w:szCs w:val="20"/>
              </w:rPr>
            </w:pPr>
          </w:p>
          <w:p w14:paraId="1DA78CBD" w14:textId="77777777" w:rsidR="00D43E43" w:rsidRDefault="00D43E43" w:rsidP="0085783B">
            <w:pPr>
              <w:rPr>
                <w:rFonts w:cs="Arial"/>
                <w:sz w:val="20"/>
                <w:szCs w:val="20"/>
              </w:rPr>
            </w:pPr>
          </w:p>
          <w:p w14:paraId="3070ADB8" w14:textId="77777777" w:rsidR="00F27753" w:rsidRDefault="00F27753" w:rsidP="0085783B">
            <w:pPr>
              <w:rPr>
                <w:rFonts w:cs="Arial"/>
                <w:sz w:val="20"/>
                <w:szCs w:val="20"/>
              </w:rPr>
            </w:pPr>
          </w:p>
          <w:p w14:paraId="6DC52A8E" w14:textId="77777777" w:rsidR="00F27753" w:rsidRDefault="00F27753" w:rsidP="0085783B">
            <w:pPr>
              <w:rPr>
                <w:rFonts w:cs="Arial"/>
                <w:sz w:val="20"/>
                <w:szCs w:val="20"/>
              </w:rPr>
            </w:pPr>
          </w:p>
          <w:p w14:paraId="3FFE8B10" w14:textId="77777777" w:rsidR="00F27753" w:rsidRDefault="00F27753" w:rsidP="0085783B">
            <w:pPr>
              <w:rPr>
                <w:rFonts w:cs="Arial"/>
                <w:sz w:val="20"/>
                <w:szCs w:val="20"/>
              </w:rPr>
            </w:pPr>
          </w:p>
          <w:p w14:paraId="2329B9DC" w14:textId="77777777" w:rsidR="00F27753" w:rsidRDefault="00F27753" w:rsidP="0085783B">
            <w:pPr>
              <w:rPr>
                <w:rFonts w:cs="Arial"/>
                <w:sz w:val="20"/>
                <w:szCs w:val="20"/>
              </w:rPr>
            </w:pPr>
          </w:p>
          <w:p w14:paraId="12CBE69F" w14:textId="77777777" w:rsidR="00F27753" w:rsidRDefault="00F27753" w:rsidP="0085783B">
            <w:pPr>
              <w:rPr>
                <w:rFonts w:cs="Arial"/>
                <w:sz w:val="20"/>
                <w:szCs w:val="20"/>
              </w:rPr>
            </w:pPr>
          </w:p>
          <w:p w14:paraId="335B0FFE" w14:textId="77777777" w:rsidR="00F27753" w:rsidRDefault="00F27753" w:rsidP="0085783B">
            <w:pPr>
              <w:rPr>
                <w:rFonts w:cs="Arial"/>
                <w:sz w:val="20"/>
                <w:szCs w:val="20"/>
              </w:rPr>
            </w:pPr>
          </w:p>
          <w:p w14:paraId="47815FE2" w14:textId="77777777" w:rsidR="00F27753" w:rsidRDefault="00F27753" w:rsidP="0085783B">
            <w:pPr>
              <w:rPr>
                <w:rFonts w:cs="Arial"/>
                <w:sz w:val="20"/>
                <w:szCs w:val="20"/>
              </w:rPr>
            </w:pPr>
          </w:p>
          <w:p w14:paraId="49484E6C" w14:textId="77777777" w:rsidR="00F27753" w:rsidRDefault="00F27753" w:rsidP="0085783B">
            <w:pPr>
              <w:rPr>
                <w:rFonts w:cs="Arial"/>
                <w:sz w:val="20"/>
                <w:szCs w:val="20"/>
              </w:rPr>
            </w:pPr>
          </w:p>
          <w:p w14:paraId="75F55F98" w14:textId="77777777" w:rsidR="00F27753" w:rsidRDefault="00F27753" w:rsidP="0085783B">
            <w:pPr>
              <w:rPr>
                <w:rFonts w:cs="Arial"/>
                <w:sz w:val="20"/>
                <w:szCs w:val="20"/>
              </w:rPr>
            </w:pPr>
          </w:p>
          <w:p w14:paraId="61614CAB" w14:textId="77777777" w:rsidR="00F27753" w:rsidRDefault="00F27753" w:rsidP="0085783B">
            <w:pPr>
              <w:rPr>
                <w:rFonts w:cs="Arial"/>
                <w:sz w:val="20"/>
                <w:szCs w:val="20"/>
              </w:rPr>
            </w:pPr>
          </w:p>
          <w:p w14:paraId="3FCEEA61" w14:textId="77777777" w:rsidR="00D43E43" w:rsidRPr="008D62D3" w:rsidRDefault="00D43E43" w:rsidP="0085783B">
            <w:pPr>
              <w:rPr>
                <w:rFonts w:cs="Arial"/>
                <w:sz w:val="20"/>
                <w:szCs w:val="20"/>
              </w:rPr>
            </w:pPr>
            <w:r w:rsidRPr="008D62D3">
              <w:rPr>
                <w:rFonts w:cs="Arial"/>
                <w:sz w:val="20"/>
                <w:szCs w:val="20"/>
              </w:rPr>
              <w:t>PODATKI O KAZALNIKIH</w:t>
            </w:r>
          </w:p>
          <w:p w14:paraId="00025C2A"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967153" w14:textId="77777777" w:rsidR="00D43E43" w:rsidRPr="003456BF" w:rsidRDefault="00D43E43" w:rsidP="0085783B">
            <w:pPr>
              <w:jc w:val="center"/>
              <w:rPr>
                <w:rFonts w:cs="Arial"/>
                <w:b/>
                <w:sz w:val="20"/>
                <w:szCs w:val="20"/>
              </w:rPr>
            </w:pPr>
            <w:r w:rsidRPr="003456BF">
              <w:rPr>
                <w:rFonts w:cs="Arial"/>
                <w:b/>
                <w:sz w:val="20"/>
                <w:szCs w:val="20"/>
              </w:rPr>
              <w:lastRenderedPageBreak/>
              <w:t>220</w:t>
            </w:r>
          </w:p>
        </w:tc>
        <w:tc>
          <w:tcPr>
            <w:tcW w:w="1030" w:type="dxa"/>
            <w:tcBorders>
              <w:top w:val="nil"/>
              <w:left w:val="nil"/>
              <w:bottom w:val="single" w:sz="4" w:space="0" w:color="auto"/>
              <w:right w:val="single" w:sz="4" w:space="0" w:color="auto"/>
            </w:tcBorders>
            <w:shd w:val="clear" w:color="000000" w:fill="FFFFFF"/>
            <w:vAlign w:val="center"/>
            <w:hideMark/>
          </w:tcPr>
          <w:p w14:paraId="27867497"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C339ACC"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- 2017 -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12C66B10" w14:textId="77777777" w:rsidR="00D43E43" w:rsidRPr="008D62D3" w:rsidRDefault="00D43E43" w:rsidP="0085783B">
            <w:pPr>
              <w:rPr>
                <w:rFonts w:cs="Arial"/>
                <w:sz w:val="20"/>
                <w:szCs w:val="20"/>
              </w:rPr>
            </w:pPr>
            <w:r w:rsidRPr="008D62D3">
              <w:rPr>
                <w:rFonts w:cs="Arial"/>
                <w:sz w:val="20"/>
                <w:szCs w:val="20"/>
              </w:rPr>
              <w:t>Spremljanje in poročanje/udeleženci ESS/preglednica 2B/2017 M</w:t>
            </w:r>
          </w:p>
        </w:tc>
      </w:tr>
      <w:tr w:rsidR="00DA09EE" w:rsidRPr="008D62D3" w14:paraId="4594953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4065DA4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73909D" w14:textId="77777777" w:rsidR="00D43E43" w:rsidRPr="003456BF" w:rsidRDefault="00D43E43" w:rsidP="0085783B">
            <w:pPr>
              <w:jc w:val="center"/>
              <w:rPr>
                <w:rFonts w:cs="Arial"/>
                <w:b/>
                <w:sz w:val="20"/>
                <w:szCs w:val="20"/>
              </w:rPr>
            </w:pPr>
            <w:r w:rsidRPr="003456BF">
              <w:rPr>
                <w:rFonts w:cs="Arial"/>
                <w:b/>
                <w:sz w:val="20"/>
                <w:szCs w:val="20"/>
              </w:rPr>
              <w:t>221</w:t>
            </w:r>
          </w:p>
        </w:tc>
        <w:tc>
          <w:tcPr>
            <w:tcW w:w="1030" w:type="dxa"/>
            <w:tcBorders>
              <w:top w:val="nil"/>
              <w:left w:val="nil"/>
              <w:bottom w:val="single" w:sz="4" w:space="0" w:color="auto"/>
              <w:right w:val="single" w:sz="4" w:space="0" w:color="auto"/>
            </w:tcBorders>
            <w:shd w:val="clear" w:color="000000" w:fill="FFFFFF"/>
            <w:vAlign w:val="center"/>
            <w:hideMark/>
          </w:tcPr>
          <w:p w14:paraId="527FA110"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552CE57"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- 2017 - Ženske - %</w:t>
            </w:r>
          </w:p>
        </w:tc>
        <w:tc>
          <w:tcPr>
            <w:tcW w:w="6237" w:type="dxa"/>
            <w:tcBorders>
              <w:top w:val="nil"/>
              <w:left w:val="nil"/>
              <w:bottom w:val="single" w:sz="4" w:space="0" w:color="auto"/>
              <w:right w:val="single" w:sz="4" w:space="0" w:color="auto"/>
            </w:tcBorders>
            <w:shd w:val="clear" w:color="000000" w:fill="FFFFFF"/>
            <w:vAlign w:val="center"/>
            <w:hideMark/>
          </w:tcPr>
          <w:p w14:paraId="54C285D1" w14:textId="77777777" w:rsidR="00D43E43" w:rsidRPr="008D62D3" w:rsidRDefault="00D43E43" w:rsidP="0085783B">
            <w:pPr>
              <w:rPr>
                <w:rFonts w:cs="Arial"/>
                <w:sz w:val="20"/>
                <w:szCs w:val="20"/>
              </w:rPr>
            </w:pPr>
            <w:r w:rsidRPr="008D62D3">
              <w:rPr>
                <w:rFonts w:cs="Arial"/>
                <w:sz w:val="20"/>
                <w:szCs w:val="20"/>
              </w:rPr>
              <w:t>Izračun ="polje 222"/"polje 170"*100</w:t>
            </w:r>
          </w:p>
        </w:tc>
      </w:tr>
      <w:tr w:rsidR="00DA09EE" w:rsidRPr="008D62D3" w14:paraId="4C88C3C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702C52B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6E0F1E" w14:textId="77777777" w:rsidR="00D43E43" w:rsidRPr="003456BF" w:rsidRDefault="00D43E43" w:rsidP="0085783B">
            <w:pPr>
              <w:jc w:val="center"/>
              <w:rPr>
                <w:rFonts w:cs="Arial"/>
                <w:b/>
                <w:sz w:val="20"/>
                <w:szCs w:val="20"/>
              </w:rPr>
            </w:pPr>
            <w:r w:rsidRPr="003456BF">
              <w:rPr>
                <w:rFonts w:cs="Arial"/>
                <w:b/>
                <w:sz w:val="20"/>
                <w:szCs w:val="20"/>
              </w:rPr>
              <w:t>222</w:t>
            </w:r>
          </w:p>
        </w:tc>
        <w:tc>
          <w:tcPr>
            <w:tcW w:w="1030" w:type="dxa"/>
            <w:tcBorders>
              <w:top w:val="nil"/>
              <w:left w:val="nil"/>
              <w:bottom w:val="single" w:sz="4" w:space="0" w:color="auto"/>
              <w:right w:val="single" w:sz="4" w:space="0" w:color="auto"/>
            </w:tcBorders>
            <w:shd w:val="clear" w:color="000000" w:fill="FFFFFF"/>
            <w:vAlign w:val="center"/>
            <w:hideMark/>
          </w:tcPr>
          <w:p w14:paraId="6C46ED9A"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81628F3"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- 2017 -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052DE3CC" w14:textId="77777777" w:rsidR="00D43E43" w:rsidRPr="008D62D3" w:rsidRDefault="00D43E43" w:rsidP="0085783B">
            <w:pPr>
              <w:rPr>
                <w:rFonts w:cs="Arial"/>
                <w:sz w:val="20"/>
                <w:szCs w:val="20"/>
              </w:rPr>
            </w:pPr>
            <w:r w:rsidRPr="008D62D3">
              <w:rPr>
                <w:rFonts w:cs="Arial"/>
                <w:sz w:val="20"/>
                <w:szCs w:val="20"/>
              </w:rPr>
              <w:t>Spremljanje in poročanje/udeleženci ESS/preglednica 2B/2017 Ž</w:t>
            </w:r>
          </w:p>
        </w:tc>
      </w:tr>
      <w:tr w:rsidR="00DA09EE" w:rsidRPr="008D62D3" w14:paraId="681D61B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35CB8BC0"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BD1226" w14:textId="77777777" w:rsidR="00D43E43" w:rsidRPr="003456BF" w:rsidRDefault="00D43E43" w:rsidP="0085783B">
            <w:pPr>
              <w:jc w:val="center"/>
              <w:rPr>
                <w:rFonts w:cs="Arial"/>
                <w:b/>
                <w:sz w:val="20"/>
                <w:szCs w:val="20"/>
              </w:rPr>
            </w:pPr>
            <w:r w:rsidRPr="003456BF">
              <w:rPr>
                <w:rFonts w:cs="Arial"/>
                <w:b/>
                <w:sz w:val="20"/>
                <w:szCs w:val="20"/>
              </w:rPr>
              <w:t>225</w:t>
            </w:r>
          </w:p>
        </w:tc>
        <w:tc>
          <w:tcPr>
            <w:tcW w:w="1030" w:type="dxa"/>
            <w:tcBorders>
              <w:top w:val="nil"/>
              <w:left w:val="nil"/>
              <w:bottom w:val="single" w:sz="4" w:space="0" w:color="auto"/>
              <w:right w:val="single" w:sz="4" w:space="0" w:color="auto"/>
            </w:tcBorders>
            <w:shd w:val="clear" w:color="000000" w:fill="FFFFFF"/>
            <w:vAlign w:val="center"/>
            <w:hideMark/>
          </w:tcPr>
          <w:p w14:paraId="5C6E2DFE"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9E76296"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Skupaj - %</w:t>
            </w:r>
          </w:p>
        </w:tc>
        <w:tc>
          <w:tcPr>
            <w:tcW w:w="6237" w:type="dxa"/>
            <w:tcBorders>
              <w:top w:val="nil"/>
              <w:left w:val="nil"/>
              <w:bottom w:val="single" w:sz="4" w:space="0" w:color="auto"/>
              <w:right w:val="single" w:sz="4" w:space="0" w:color="auto"/>
            </w:tcBorders>
            <w:shd w:val="clear" w:color="000000" w:fill="FFFFFF"/>
            <w:vAlign w:val="center"/>
            <w:hideMark/>
          </w:tcPr>
          <w:p w14:paraId="0CBDCAE5" w14:textId="77777777" w:rsidR="00D43E43" w:rsidRPr="008D62D3" w:rsidRDefault="00D43E43" w:rsidP="0085783B">
            <w:pPr>
              <w:rPr>
                <w:rFonts w:cs="Arial"/>
                <w:sz w:val="20"/>
                <w:szCs w:val="20"/>
              </w:rPr>
            </w:pPr>
            <w:r w:rsidRPr="008D62D3">
              <w:rPr>
                <w:rFonts w:cs="Arial"/>
                <w:sz w:val="20"/>
                <w:szCs w:val="20"/>
              </w:rPr>
              <w:t>Izračun ="polje 226"/"polje 168"*100</w:t>
            </w:r>
          </w:p>
        </w:tc>
      </w:tr>
      <w:tr w:rsidR="00DA09EE" w:rsidRPr="008D62D3" w14:paraId="199A74C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4A3AC854"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241B5A" w14:textId="77777777" w:rsidR="00D43E43" w:rsidRPr="003456BF" w:rsidRDefault="00D43E43" w:rsidP="0085783B">
            <w:pPr>
              <w:jc w:val="center"/>
              <w:rPr>
                <w:rFonts w:cs="Arial"/>
                <w:b/>
                <w:sz w:val="20"/>
                <w:szCs w:val="20"/>
              </w:rPr>
            </w:pPr>
            <w:r w:rsidRPr="003456BF">
              <w:rPr>
                <w:rFonts w:cs="Arial"/>
                <w:b/>
                <w:sz w:val="20"/>
                <w:szCs w:val="20"/>
              </w:rPr>
              <w:t>226</w:t>
            </w:r>
          </w:p>
        </w:tc>
        <w:tc>
          <w:tcPr>
            <w:tcW w:w="1030" w:type="dxa"/>
            <w:tcBorders>
              <w:top w:val="nil"/>
              <w:left w:val="nil"/>
              <w:bottom w:val="single" w:sz="4" w:space="0" w:color="auto"/>
              <w:right w:val="single" w:sz="4" w:space="0" w:color="auto"/>
            </w:tcBorders>
            <w:shd w:val="clear" w:color="000000" w:fill="FFFFFF"/>
            <w:vAlign w:val="center"/>
            <w:hideMark/>
          </w:tcPr>
          <w:p w14:paraId="203A278F"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20C66F2"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0D6557D" w14:textId="77777777" w:rsidR="00D43E43" w:rsidRPr="008D62D3" w:rsidRDefault="00D43E43" w:rsidP="0085783B">
            <w:pPr>
              <w:rPr>
                <w:rFonts w:cs="Arial"/>
                <w:sz w:val="20"/>
                <w:szCs w:val="20"/>
              </w:rPr>
            </w:pPr>
            <w:r w:rsidRPr="008D62D3">
              <w:rPr>
                <w:rFonts w:cs="Arial"/>
                <w:sz w:val="20"/>
                <w:szCs w:val="20"/>
              </w:rPr>
              <w:t>Spremljanje in poročanje/udeleženci ESS/preglednica 2B/2016 (M+Ž)</w:t>
            </w:r>
          </w:p>
        </w:tc>
      </w:tr>
      <w:tr w:rsidR="00DA09EE" w:rsidRPr="008D62D3" w14:paraId="7D9D916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557DC982"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A85F4F" w14:textId="77777777" w:rsidR="00D43E43" w:rsidRPr="003456BF" w:rsidRDefault="00D43E43" w:rsidP="0085783B">
            <w:pPr>
              <w:jc w:val="center"/>
              <w:rPr>
                <w:rFonts w:cs="Arial"/>
                <w:b/>
                <w:sz w:val="20"/>
                <w:szCs w:val="20"/>
              </w:rPr>
            </w:pPr>
            <w:r w:rsidRPr="003456BF">
              <w:rPr>
                <w:rFonts w:cs="Arial"/>
                <w:b/>
                <w:sz w:val="20"/>
                <w:szCs w:val="20"/>
              </w:rPr>
              <w:t>227</w:t>
            </w:r>
          </w:p>
        </w:tc>
        <w:tc>
          <w:tcPr>
            <w:tcW w:w="1030" w:type="dxa"/>
            <w:tcBorders>
              <w:top w:val="nil"/>
              <w:left w:val="nil"/>
              <w:bottom w:val="single" w:sz="4" w:space="0" w:color="auto"/>
              <w:right w:val="single" w:sz="4" w:space="0" w:color="auto"/>
            </w:tcBorders>
            <w:shd w:val="clear" w:color="000000" w:fill="FFFFFF"/>
            <w:vAlign w:val="center"/>
            <w:hideMark/>
          </w:tcPr>
          <w:p w14:paraId="375D46CC"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071C592"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Moški - %</w:t>
            </w:r>
          </w:p>
        </w:tc>
        <w:tc>
          <w:tcPr>
            <w:tcW w:w="6237" w:type="dxa"/>
            <w:tcBorders>
              <w:top w:val="nil"/>
              <w:left w:val="nil"/>
              <w:bottom w:val="single" w:sz="4" w:space="0" w:color="auto"/>
              <w:right w:val="single" w:sz="4" w:space="0" w:color="auto"/>
            </w:tcBorders>
            <w:shd w:val="clear" w:color="000000" w:fill="FFFFFF"/>
            <w:vAlign w:val="center"/>
            <w:hideMark/>
          </w:tcPr>
          <w:p w14:paraId="77B5341F" w14:textId="77777777" w:rsidR="00D43E43" w:rsidRPr="008D62D3" w:rsidRDefault="00D43E43" w:rsidP="0085783B">
            <w:pPr>
              <w:rPr>
                <w:rFonts w:cs="Arial"/>
                <w:sz w:val="20"/>
                <w:szCs w:val="20"/>
              </w:rPr>
            </w:pPr>
            <w:r w:rsidRPr="008D62D3">
              <w:rPr>
                <w:rFonts w:cs="Arial"/>
                <w:sz w:val="20"/>
                <w:szCs w:val="20"/>
              </w:rPr>
              <w:t>Izračun ="polje 228"/"polje 169"*100</w:t>
            </w:r>
          </w:p>
        </w:tc>
      </w:tr>
      <w:tr w:rsidR="00DA09EE" w:rsidRPr="008D62D3" w14:paraId="7457CF8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20E01E45"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0F60EAA" w14:textId="77777777" w:rsidR="00D43E43" w:rsidRPr="003456BF" w:rsidRDefault="00D43E43" w:rsidP="0085783B">
            <w:pPr>
              <w:jc w:val="center"/>
              <w:rPr>
                <w:rFonts w:cs="Arial"/>
                <w:b/>
                <w:sz w:val="20"/>
                <w:szCs w:val="20"/>
              </w:rPr>
            </w:pPr>
            <w:r w:rsidRPr="003456BF">
              <w:rPr>
                <w:rFonts w:cs="Arial"/>
                <w:b/>
                <w:sz w:val="20"/>
                <w:szCs w:val="20"/>
              </w:rPr>
              <w:t>228</w:t>
            </w:r>
          </w:p>
        </w:tc>
        <w:tc>
          <w:tcPr>
            <w:tcW w:w="1030" w:type="dxa"/>
            <w:tcBorders>
              <w:top w:val="nil"/>
              <w:left w:val="nil"/>
              <w:bottom w:val="single" w:sz="4" w:space="0" w:color="auto"/>
              <w:right w:val="single" w:sz="4" w:space="0" w:color="auto"/>
            </w:tcBorders>
            <w:shd w:val="clear" w:color="000000" w:fill="FFFFFF"/>
            <w:vAlign w:val="center"/>
            <w:hideMark/>
          </w:tcPr>
          <w:p w14:paraId="0A9D622F"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2CC510E"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034E77D5" w14:textId="77777777" w:rsidR="00D43E43" w:rsidRPr="008D62D3" w:rsidRDefault="00D43E43" w:rsidP="0085783B">
            <w:pPr>
              <w:rPr>
                <w:rFonts w:cs="Arial"/>
                <w:sz w:val="20"/>
                <w:szCs w:val="20"/>
              </w:rPr>
            </w:pPr>
            <w:r w:rsidRPr="008D62D3">
              <w:rPr>
                <w:rFonts w:cs="Arial"/>
                <w:sz w:val="20"/>
                <w:szCs w:val="20"/>
              </w:rPr>
              <w:t>Spremljanje in poročanje/udeleženci ESS/preglednica 2B/2016 M</w:t>
            </w:r>
          </w:p>
        </w:tc>
      </w:tr>
      <w:tr w:rsidR="00DA09EE" w:rsidRPr="008D62D3" w14:paraId="3C83C6F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67C0CA14"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154AFD" w14:textId="77777777" w:rsidR="00D43E43" w:rsidRPr="003456BF" w:rsidRDefault="00D43E43" w:rsidP="0085783B">
            <w:pPr>
              <w:jc w:val="center"/>
              <w:rPr>
                <w:rFonts w:cs="Arial"/>
                <w:b/>
                <w:sz w:val="20"/>
                <w:szCs w:val="20"/>
              </w:rPr>
            </w:pPr>
            <w:r w:rsidRPr="003456BF">
              <w:rPr>
                <w:rFonts w:cs="Arial"/>
                <w:b/>
                <w:sz w:val="20"/>
                <w:szCs w:val="20"/>
              </w:rPr>
              <w:t>229</w:t>
            </w:r>
          </w:p>
        </w:tc>
        <w:tc>
          <w:tcPr>
            <w:tcW w:w="1030" w:type="dxa"/>
            <w:tcBorders>
              <w:top w:val="nil"/>
              <w:left w:val="nil"/>
              <w:bottom w:val="single" w:sz="4" w:space="0" w:color="auto"/>
              <w:right w:val="single" w:sz="4" w:space="0" w:color="auto"/>
            </w:tcBorders>
            <w:shd w:val="clear" w:color="000000" w:fill="FFFFFF"/>
            <w:vAlign w:val="center"/>
            <w:hideMark/>
          </w:tcPr>
          <w:p w14:paraId="4DEAB110"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F9794E5"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Ženske - %</w:t>
            </w:r>
          </w:p>
        </w:tc>
        <w:tc>
          <w:tcPr>
            <w:tcW w:w="6237" w:type="dxa"/>
            <w:tcBorders>
              <w:top w:val="nil"/>
              <w:left w:val="nil"/>
              <w:bottom w:val="single" w:sz="4" w:space="0" w:color="auto"/>
              <w:right w:val="single" w:sz="4" w:space="0" w:color="auto"/>
            </w:tcBorders>
            <w:shd w:val="clear" w:color="000000" w:fill="FFFFFF"/>
            <w:vAlign w:val="center"/>
            <w:hideMark/>
          </w:tcPr>
          <w:p w14:paraId="3537E61D" w14:textId="77777777" w:rsidR="00D43E43" w:rsidRPr="008D62D3" w:rsidRDefault="00D43E43" w:rsidP="0085783B">
            <w:pPr>
              <w:rPr>
                <w:rFonts w:cs="Arial"/>
                <w:sz w:val="20"/>
                <w:szCs w:val="20"/>
              </w:rPr>
            </w:pPr>
            <w:r w:rsidRPr="008D62D3">
              <w:rPr>
                <w:rFonts w:cs="Arial"/>
                <w:sz w:val="20"/>
                <w:szCs w:val="20"/>
              </w:rPr>
              <w:t>Izračun ="polje 230"/"polje 170"*100</w:t>
            </w:r>
          </w:p>
        </w:tc>
      </w:tr>
      <w:tr w:rsidR="00DA09EE" w:rsidRPr="008D62D3" w14:paraId="6200DF3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1913" w:type="dxa"/>
            <w:vMerge/>
            <w:tcBorders>
              <w:left w:val="single" w:sz="4" w:space="0" w:color="auto"/>
              <w:bottom w:val="single" w:sz="4" w:space="0" w:color="auto"/>
              <w:right w:val="single" w:sz="4" w:space="0" w:color="auto"/>
            </w:tcBorders>
            <w:shd w:val="clear" w:color="000000" w:fill="FFFFFF"/>
            <w:vAlign w:val="center"/>
          </w:tcPr>
          <w:p w14:paraId="2674E92B"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E21DEA0" w14:textId="77777777" w:rsidR="00D43E43" w:rsidRPr="003456BF" w:rsidRDefault="00D43E43" w:rsidP="0085783B">
            <w:pPr>
              <w:jc w:val="center"/>
              <w:rPr>
                <w:rFonts w:cs="Arial"/>
                <w:b/>
                <w:sz w:val="20"/>
                <w:szCs w:val="20"/>
              </w:rPr>
            </w:pPr>
            <w:r w:rsidRPr="003456BF">
              <w:rPr>
                <w:rFonts w:cs="Arial"/>
                <w:b/>
                <w:sz w:val="20"/>
                <w:szCs w:val="20"/>
              </w:rPr>
              <w:t>230</w:t>
            </w:r>
          </w:p>
        </w:tc>
        <w:tc>
          <w:tcPr>
            <w:tcW w:w="1030" w:type="dxa"/>
            <w:tcBorders>
              <w:top w:val="nil"/>
              <w:left w:val="nil"/>
              <w:bottom w:val="single" w:sz="4" w:space="0" w:color="auto"/>
              <w:right w:val="single" w:sz="4" w:space="0" w:color="auto"/>
            </w:tcBorders>
            <w:shd w:val="clear" w:color="000000" w:fill="FFFFFF"/>
            <w:vAlign w:val="center"/>
            <w:hideMark/>
          </w:tcPr>
          <w:p w14:paraId="24668F52"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D95058C"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- 2016 -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29028DA6" w14:textId="77777777" w:rsidR="00D43E43" w:rsidRPr="008D62D3" w:rsidRDefault="00D43E43" w:rsidP="0085783B">
            <w:pPr>
              <w:rPr>
                <w:rFonts w:cs="Arial"/>
                <w:sz w:val="20"/>
                <w:szCs w:val="20"/>
              </w:rPr>
            </w:pPr>
            <w:r w:rsidRPr="008D62D3">
              <w:rPr>
                <w:rFonts w:cs="Arial"/>
                <w:sz w:val="20"/>
                <w:szCs w:val="20"/>
              </w:rPr>
              <w:t>Spremljanje in poročanje/udeleženci ESS/preglednica 2B/2016 Ž</w:t>
            </w:r>
          </w:p>
        </w:tc>
      </w:tr>
      <w:tr w:rsidR="00DA09EE" w:rsidRPr="008D62D3" w14:paraId="6E222DC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5680068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886BF03" w14:textId="77777777" w:rsidR="00D43E43" w:rsidRPr="003456BF" w:rsidRDefault="00D43E43" w:rsidP="0085783B">
            <w:pPr>
              <w:jc w:val="center"/>
              <w:rPr>
                <w:rFonts w:cs="Arial"/>
                <w:b/>
                <w:sz w:val="20"/>
                <w:szCs w:val="20"/>
              </w:rPr>
            </w:pPr>
            <w:r w:rsidRPr="003456BF">
              <w:rPr>
                <w:rFonts w:cs="Arial"/>
                <w:b/>
                <w:sz w:val="20"/>
                <w:szCs w:val="20"/>
              </w:rPr>
              <w:t>231</w:t>
            </w:r>
          </w:p>
        </w:tc>
        <w:tc>
          <w:tcPr>
            <w:tcW w:w="1030" w:type="dxa"/>
            <w:tcBorders>
              <w:top w:val="nil"/>
              <w:left w:val="nil"/>
              <w:bottom w:val="single" w:sz="4" w:space="0" w:color="auto"/>
              <w:right w:val="single" w:sz="4" w:space="0" w:color="auto"/>
            </w:tcBorders>
            <w:shd w:val="clear" w:color="000000" w:fill="FFFFFF"/>
            <w:vAlign w:val="center"/>
            <w:hideMark/>
          </w:tcPr>
          <w:p w14:paraId="345A8D63" w14:textId="77777777" w:rsidR="00D43E43" w:rsidRPr="00463CD0" w:rsidRDefault="00D43E43" w:rsidP="00602728">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0EEEAC1"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Skupaj - %</w:t>
            </w:r>
          </w:p>
        </w:tc>
        <w:tc>
          <w:tcPr>
            <w:tcW w:w="6237" w:type="dxa"/>
            <w:tcBorders>
              <w:top w:val="nil"/>
              <w:left w:val="nil"/>
              <w:bottom w:val="single" w:sz="4" w:space="0" w:color="auto"/>
              <w:right w:val="single" w:sz="4" w:space="0" w:color="auto"/>
            </w:tcBorders>
            <w:shd w:val="clear" w:color="000000" w:fill="FFFFFF"/>
            <w:vAlign w:val="center"/>
            <w:hideMark/>
          </w:tcPr>
          <w:p w14:paraId="38B0B525" w14:textId="77777777" w:rsidR="00D43E43" w:rsidRPr="008D62D3" w:rsidRDefault="00D43E43" w:rsidP="0085783B">
            <w:pPr>
              <w:rPr>
                <w:rFonts w:cs="Arial"/>
                <w:sz w:val="20"/>
                <w:szCs w:val="20"/>
              </w:rPr>
            </w:pPr>
            <w:r w:rsidRPr="008D62D3">
              <w:rPr>
                <w:rFonts w:cs="Arial"/>
                <w:sz w:val="20"/>
                <w:szCs w:val="20"/>
              </w:rPr>
              <w:t>Izračun ="polje 232"/"polje 168"*100</w:t>
            </w:r>
          </w:p>
        </w:tc>
      </w:tr>
      <w:tr w:rsidR="00DA09EE" w:rsidRPr="008D62D3" w14:paraId="1108037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913" w:type="dxa"/>
            <w:vMerge/>
            <w:tcBorders>
              <w:left w:val="single" w:sz="4" w:space="0" w:color="auto"/>
              <w:bottom w:val="single" w:sz="4" w:space="0" w:color="auto"/>
              <w:right w:val="single" w:sz="4" w:space="0" w:color="auto"/>
            </w:tcBorders>
            <w:shd w:val="clear" w:color="000000" w:fill="FFFFFF"/>
            <w:vAlign w:val="center"/>
          </w:tcPr>
          <w:p w14:paraId="3042DCE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2120A0" w14:textId="77777777" w:rsidR="00D43E43" w:rsidRPr="003456BF" w:rsidRDefault="00D43E43" w:rsidP="0085783B">
            <w:pPr>
              <w:jc w:val="center"/>
              <w:rPr>
                <w:rFonts w:cs="Arial"/>
                <w:b/>
                <w:sz w:val="20"/>
                <w:szCs w:val="20"/>
              </w:rPr>
            </w:pPr>
            <w:r w:rsidRPr="003456BF">
              <w:rPr>
                <w:rFonts w:cs="Arial"/>
                <w:b/>
                <w:sz w:val="20"/>
                <w:szCs w:val="20"/>
              </w:rPr>
              <w:t>232</w:t>
            </w:r>
          </w:p>
        </w:tc>
        <w:tc>
          <w:tcPr>
            <w:tcW w:w="1030" w:type="dxa"/>
            <w:tcBorders>
              <w:top w:val="nil"/>
              <w:left w:val="nil"/>
              <w:bottom w:val="single" w:sz="4" w:space="0" w:color="auto"/>
              <w:right w:val="single" w:sz="4" w:space="0" w:color="auto"/>
            </w:tcBorders>
            <w:shd w:val="clear" w:color="000000" w:fill="FFFFFF"/>
            <w:vAlign w:val="center"/>
            <w:hideMark/>
          </w:tcPr>
          <w:p w14:paraId="61ED4F06"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7FD7C28"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29108B7" w14:textId="77777777" w:rsidR="00D43E43" w:rsidRPr="008D62D3" w:rsidRDefault="00D43E43" w:rsidP="0085783B">
            <w:pPr>
              <w:rPr>
                <w:rFonts w:cs="Arial"/>
                <w:sz w:val="20"/>
                <w:szCs w:val="20"/>
              </w:rPr>
            </w:pPr>
            <w:r w:rsidRPr="008D62D3">
              <w:rPr>
                <w:rFonts w:cs="Arial"/>
                <w:sz w:val="20"/>
                <w:szCs w:val="20"/>
              </w:rPr>
              <w:t>Spremljanje in poročanje/udeleženci ESS/preglednica 2B/2015 (M+Ž)</w:t>
            </w:r>
          </w:p>
        </w:tc>
      </w:tr>
      <w:tr w:rsidR="00DA09EE" w:rsidRPr="008D62D3" w14:paraId="57D3947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913" w:type="dxa"/>
            <w:vMerge/>
            <w:tcBorders>
              <w:left w:val="single" w:sz="4" w:space="0" w:color="auto"/>
              <w:bottom w:val="single" w:sz="4" w:space="0" w:color="auto"/>
              <w:right w:val="single" w:sz="4" w:space="0" w:color="auto"/>
            </w:tcBorders>
            <w:shd w:val="clear" w:color="000000" w:fill="FFFFFF"/>
            <w:vAlign w:val="center"/>
          </w:tcPr>
          <w:p w14:paraId="7B799B6F"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4CF2CE" w14:textId="77777777" w:rsidR="00D43E43" w:rsidRPr="003456BF" w:rsidRDefault="00D43E43" w:rsidP="0085783B">
            <w:pPr>
              <w:jc w:val="center"/>
              <w:rPr>
                <w:rFonts w:cs="Arial"/>
                <w:b/>
                <w:sz w:val="20"/>
                <w:szCs w:val="20"/>
              </w:rPr>
            </w:pPr>
            <w:r w:rsidRPr="003456BF">
              <w:rPr>
                <w:rFonts w:cs="Arial"/>
                <w:b/>
                <w:sz w:val="20"/>
                <w:szCs w:val="20"/>
              </w:rPr>
              <w:t>233</w:t>
            </w:r>
          </w:p>
        </w:tc>
        <w:tc>
          <w:tcPr>
            <w:tcW w:w="1030" w:type="dxa"/>
            <w:tcBorders>
              <w:top w:val="nil"/>
              <w:left w:val="nil"/>
              <w:bottom w:val="single" w:sz="4" w:space="0" w:color="auto"/>
              <w:right w:val="single" w:sz="4" w:space="0" w:color="auto"/>
            </w:tcBorders>
            <w:shd w:val="clear" w:color="000000" w:fill="FFFFFF"/>
            <w:vAlign w:val="center"/>
            <w:hideMark/>
          </w:tcPr>
          <w:p w14:paraId="3A0B7784"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4F4E303"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Moški - %</w:t>
            </w:r>
          </w:p>
        </w:tc>
        <w:tc>
          <w:tcPr>
            <w:tcW w:w="6237" w:type="dxa"/>
            <w:tcBorders>
              <w:top w:val="nil"/>
              <w:left w:val="nil"/>
              <w:bottom w:val="single" w:sz="4" w:space="0" w:color="auto"/>
              <w:right w:val="single" w:sz="4" w:space="0" w:color="auto"/>
            </w:tcBorders>
            <w:shd w:val="clear" w:color="000000" w:fill="FFFFFF"/>
            <w:vAlign w:val="center"/>
            <w:hideMark/>
          </w:tcPr>
          <w:p w14:paraId="21B5D5B0" w14:textId="77777777" w:rsidR="00D43E43" w:rsidRPr="008D62D3" w:rsidRDefault="00D43E43" w:rsidP="0085783B">
            <w:pPr>
              <w:rPr>
                <w:rFonts w:cs="Arial"/>
                <w:sz w:val="20"/>
                <w:szCs w:val="20"/>
              </w:rPr>
            </w:pPr>
            <w:r w:rsidRPr="008D62D3">
              <w:rPr>
                <w:rFonts w:cs="Arial"/>
                <w:sz w:val="20"/>
                <w:szCs w:val="20"/>
              </w:rPr>
              <w:t>Izračun ="polje 234"/"polje 169"*100</w:t>
            </w:r>
          </w:p>
        </w:tc>
      </w:tr>
      <w:tr w:rsidR="00DA09EE" w:rsidRPr="008D62D3" w14:paraId="4B1F18E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6AF420D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9C3F4E" w14:textId="77777777" w:rsidR="00D43E43" w:rsidRPr="003456BF" w:rsidRDefault="00D43E43" w:rsidP="0085783B">
            <w:pPr>
              <w:jc w:val="center"/>
              <w:rPr>
                <w:rFonts w:cs="Arial"/>
                <w:b/>
                <w:sz w:val="20"/>
                <w:szCs w:val="20"/>
              </w:rPr>
            </w:pPr>
            <w:r w:rsidRPr="003456BF">
              <w:rPr>
                <w:rFonts w:cs="Arial"/>
                <w:b/>
                <w:sz w:val="20"/>
                <w:szCs w:val="20"/>
              </w:rPr>
              <w:t>234</w:t>
            </w:r>
          </w:p>
        </w:tc>
        <w:tc>
          <w:tcPr>
            <w:tcW w:w="1030" w:type="dxa"/>
            <w:tcBorders>
              <w:top w:val="nil"/>
              <w:left w:val="nil"/>
              <w:bottom w:val="single" w:sz="4" w:space="0" w:color="auto"/>
              <w:right w:val="single" w:sz="4" w:space="0" w:color="auto"/>
            </w:tcBorders>
            <w:shd w:val="clear" w:color="000000" w:fill="FFFFFF"/>
            <w:vAlign w:val="center"/>
            <w:hideMark/>
          </w:tcPr>
          <w:p w14:paraId="2F356888"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EF7F10A"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78E6D8FB" w14:textId="77777777" w:rsidR="00D43E43" w:rsidRPr="008D62D3" w:rsidRDefault="00D43E43" w:rsidP="0085783B">
            <w:pPr>
              <w:rPr>
                <w:rFonts w:cs="Arial"/>
                <w:sz w:val="20"/>
                <w:szCs w:val="20"/>
              </w:rPr>
            </w:pPr>
            <w:r w:rsidRPr="008D62D3">
              <w:rPr>
                <w:rFonts w:cs="Arial"/>
                <w:sz w:val="20"/>
                <w:szCs w:val="20"/>
              </w:rPr>
              <w:t>Spremljanje in poročanje/udeleženci ESS/preglednica 2B/2015 M</w:t>
            </w:r>
          </w:p>
        </w:tc>
      </w:tr>
      <w:tr w:rsidR="00DA09EE" w:rsidRPr="008D62D3" w14:paraId="2BB8586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030B62B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D69F34" w14:textId="77777777" w:rsidR="00D43E43" w:rsidRPr="003456BF" w:rsidRDefault="00D43E43" w:rsidP="0085783B">
            <w:pPr>
              <w:jc w:val="center"/>
              <w:rPr>
                <w:rFonts w:cs="Arial"/>
                <w:b/>
                <w:sz w:val="20"/>
                <w:szCs w:val="20"/>
              </w:rPr>
            </w:pPr>
            <w:r w:rsidRPr="003456BF">
              <w:rPr>
                <w:rFonts w:cs="Arial"/>
                <w:b/>
                <w:sz w:val="20"/>
                <w:szCs w:val="20"/>
              </w:rPr>
              <w:t>235</w:t>
            </w:r>
          </w:p>
        </w:tc>
        <w:tc>
          <w:tcPr>
            <w:tcW w:w="1030" w:type="dxa"/>
            <w:tcBorders>
              <w:top w:val="nil"/>
              <w:left w:val="nil"/>
              <w:bottom w:val="single" w:sz="4" w:space="0" w:color="auto"/>
              <w:right w:val="single" w:sz="4" w:space="0" w:color="auto"/>
            </w:tcBorders>
            <w:shd w:val="clear" w:color="000000" w:fill="FFFFFF"/>
            <w:vAlign w:val="center"/>
            <w:hideMark/>
          </w:tcPr>
          <w:p w14:paraId="52A68BD9"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A4FDB46"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Ženske - %</w:t>
            </w:r>
          </w:p>
        </w:tc>
        <w:tc>
          <w:tcPr>
            <w:tcW w:w="6237" w:type="dxa"/>
            <w:tcBorders>
              <w:top w:val="nil"/>
              <w:left w:val="nil"/>
              <w:bottom w:val="single" w:sz="4" w:space="0" w:color="auto"/>
              <w:right w:val="single" w:sz="4" w:space="0" w:color="auto"/>
            </w:tcBorders>
            <w:shd w:val="clear" w:color="000000" w:fill="FFFFFF"/>
            <w:vAlign w:val="center"/>
            <w:hideMark/>
          </w:tcPr>
          <w:p w14:paraId="449BE54B" w14:textId="77777777" w:rsidR="00D43E43" w:rsidRPr="008D62D3" w:rsidRDefault="00D43E43" w:rsidP="0085783B">
            <w:pPr>
              <w:rPr>
                <w:rFonts w:cs="Arial"/>
                <w:sz w:val="20"/>
                <w:szCs w:val="20"/>
              </w:rPr>
            </w:pPr>
            <w:r w:rsidRPr="008D62D3">
              <w:rPr>
                <w:rFonts w:cs="Arial"/>
                <w:sz w:val="20"/>
                <w:szCs w:val="20"/>
              </w:rPr>
              <w:t>Izračun ="polje 236"/"polje 170"*100</w:t>
            </w:r>
          </w:p>
        </w:tc>
      </w:tr>
      <w:tr w:rsidR="00DA09EE" w:rsidRPr="008D62D3" w14:paraId="767D941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5A24E978"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1D9050" w14:textId="77777777" w:rsidR="00D43E43" w:rsidRPr="003456BF" w:rsidRDefault="00D43E43" w:rsidP="0085783B">
            <w:pPr>
              <w:jc w:val="center"/>
              <w:rPr>
                <w:rFonts w:cs="Arial"/>
                <w:b/>
                <w:sz w:val="20"/>
                <w:szCs w:val="20"/>
              </w:rPr>
            </w:pPr>
            <w:r w:rsidRPr="003456BF">
              <w:rPr>
                <w:rFonts w:cs="Arial"/>
                <w:b/>
                <w:sz w:val="20"/>
                <w:szCs w:val="20"/>
              </w:rPr>
              <w:t>236</w:t>
            </w:r>
          </w:p>
        </w:tc>
        <w:tc>
          <w:tcPr>
            <w:tcW w:w="1030" w:type="dxa"/>
            <w:tcBorders>
              <w:top w:val="nil"/>
              <w:left w:val="nil"/>
              <w:bottom w:val="single" w:sz="4" w:space="0" w:color="auto"/>
              <w:right w:val="single" w:sz="4" w:space="0" w:color="auto"/>
            </w:tcBorders>
            <w:shd w:val="clear" w:color="000000" w:fill="FFFFFF"/>
            <w:vAlign w:val="center"/>
            <w:hideMark/>
          </w:tcPr>
          <w:p w14:paraId="6A36203B"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97F691A"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- 2015 -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67EFD2F9" w14:textId="77777777" w:rsidR="00D43E43" w:rsidRPr="008D62D3" w:rsidRDefault="00D43E43" w:rsidP="0085783B">
            <w:pPr>
              <w:rPr>
                <w:rFonts w:cs="Arial"/>
                <w:sz w:val="20"/>
                <w:szCs w:val="20"/>
              </w:rPr>
            </w:pPr>
            <w:r w:rsidRPr="008D62D3">
              <w:rPr>
                <w:rFonts w:cs="Arial"/>
                <w:sz w:val="20"/>
                <w:szCs w:val="20"/>
              </w:rPr>
              <w:t>Spremljanje in poročanje/udeleženci ESS/preglednica 2B/2015 Ž</w:t>
            </w:r>
          </w:p>
        </w:tc>
      </w:tr>
      <w:tr w:rsidR="00DA09EE" w:rsidRPr="008D62D3" w14:paraId="0FAD13E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913" w:type="dxa"/>
            <w:vMerge/>
            <w:tcBorders>
              <w:left w:val="single" w:sz="4" w:space="0" w:color="auto"/>
              <w:bottom w:val="single" w:sz="4" w:space="0" w:color="auto"/>
              <w:right w:val="single" w:sz="4" w:space="0" w:color="auto"/>
            </w:tcBorders>
            <w:shd w:val="clear" w:color="000000" w:fill="FFFFFF"/>
            <w:vAlign w:val="center"/>
          </w:tcPr>
          <w:p w14:paraId="4AA62272"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2845A56" w14:textId="77777777" w:rsidR="00D43E43" w:rsidRPr="003456BF" w:rsidRDefault="00D43E43" w:rsidP="0085783B">
            <w:pPr>
              <w:jc w:val="center"/>
              <w:rPr>
                <w:rFonts w:cs="Arial"/>
                <w:b/>
                <w:sz w:val="20"/>
                <w:szCs w:val="20"/>
              </w:rPr>
            </w:pPr>
            <w:r w:rsidRPr="003456BF">
              <w:rPr>
                <w:rFonts w:cs="Arial"/>
                <w:b/>
                <w:sz w:val="20"/>
                <w:szCs w:val="20"/>
              </w:rPr>
              <w:t>237</w:t>
            </w:r>
          </w:p>
        </w:tc>
        <w:tc>
          <w:tcPr>
            <w:tcW w:w="1030" w:type="dxa"/>
            <w:tcBorders>
              <w:top w:val="nil"/>
              <w:left w:val="nil"/>
              <w:bottom w:val="single" w:sz="4" w:space="0" w:color="auto"/>
              <w:right w:val="single" w:sz="4" w:space="0" w:color="auto"/>
            </w:tcBorders>
            <w:shd w:val="clear" w:color="000000" w:fill="FFFFFF"/>
            <w:vAlign w:val="center"/>
            <w:hideMark/>
          </w:tcPr>
          <w:p w14:paraId="0A8A76CD"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CFC5CFA"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Skupaj - %</w:t>
            </w:r>
          </w:p>
        </w:tc>
        <w:tc>
          <w:tcPr>
            <w:tcW w:w="6237" w:type="dxa"/>
            <w:tcBorders>
              <w:top w:val="nil"/>
              <w:left w:val="nil"/>
              <w:bottom w:val="single" w:sz="4" w:space="0" w:color="auto"/>
              <w:right w:val="single" w:sz="4" w:space="0" w:color="auto"/>
            </w:tcBorders>
            <w:shd w:val="clear" w:color="000000" w:fill="FFFFFF"/>
            <w:vAlign w:val="center"/>
            <w:hideMark/>
          </w:tcPr>
          <w:p w14:paraId="7887E019" w14:textId="77777777" w:rsidR="00D43E43" w:rsidRPr="008D62D3" w:rsidRDefault="00D43E43" w:rsidP="0085783B">
            <w:pPr>
              <w:rPr>
                <w:rFonts w:cs="Arial"/>
                <w:sz w:val="20"/>
                <w:szCs w:val="20"/>
              </w:rPr>
            </w:pPr>
            <w:r w:rsidRPr="008D62D3">
              <w:rPr>
                <w:rFonts w:cs="Arial"/>
                <w:sz w:val="20"/>
                <w:szCs w:val="20"/>
              </w:rPr>
              <w:t>Izračun ="polje 238"/"polje 168"*100</w:t>
            </w:r>
          </w:p>
        </w:tc>
      </w:tr>
      <w:tr w:rsidR="00DA09EE" w:rsidRPr="008D62D3" w14:paraId="04C0323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DE118EC"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8602AE" w14:textId="77777777" w:rsidR="00D43E43" w:rsidRPr="003456BF" w:rsidRDefault="00D43E43" w:rsidP="0085783B">
            <w:pPr>
              <w:jc w:val="center"/>
              <w:rPr>
                <w:rFonts w:cs="Arial"/>
                <w:b/>
                <w:sz w:val="20"/>
                <w:szCs w:val="20"/>
              </w:rPr>
            </w:pPr>
            <w:r w:rsidRPr="003456BF">
              <w:rPr>
                <w:rFonts w:cs="Arial"/>
                <w:b/>
                <w:sz w:val="20"/>
                <w:szCs w:val="20"/>
              </w:rPr>
              <w:t>238</w:t>
            </w:r>
          </w:p>
        </w:tc>
        <w:tc>
          <w:tcPr>
            <w:tcW w:w="1030" w:type="dxa"/>
            <w:tcBorders>
              <w:top w:val="nil"/>
              <w:left w:val="nil"/>
              <w:bottom w:val="single" w:sz="4" w:space="0" w:color="auto"/>
              <w:right w:val="single" w:sz="4" w:space="0" w:color="auto"/>
            </w:tcBorders>
            <w:shd w:val="clear" w:color="000000" w:fill="FFFFFF"/>
            <w:vAlign w:val="center"/>
            <w:hideMark/>
          </w:tcPr>
          <w:p w14:paraId="1321AB40"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DB36828"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6AF78F5" w14:textId="77777777" w:rsidR="00D43E43" w:rsidRPr="008D62D3" w:rsidRDefault="00D43E43" w:rsidP="0085783B">
            <w:pPr>
              <w:rPr>
                <w:rFonts w:cs="Arial"/>
                <w:sz w:val="20"/>
                <w:szCs w:val="20"/>
              </w:rPr>
            </w:pPr>
            <w:r w:rsidRPr="008D62D3">
              <w:rPr>
                <w:rFonts w:cs="Arial"/>
                <w:sz w:val="20"/>
                <w:szCs w:val="20"/>
              </w:rPr>
              <w:t>Spremljanje in poročanje/udeleženci ESS/preglednica 2B/2014 (M+Ž)</w:t>
            </w:r>
          </w:p>
        </w:tc>
      </w:tr>
      <w:tr w:rsidR="00DA09EE" w:rsidRPr="008D62D3" w14:paraId="2369A26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C5307F9"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865CACC" w14:textId="77777777" w:rsidR="00D43E43" w:rsidRPr="003456BF" w:rsidRDefault="00D43E43" w:rsidP="0085783B">
            <w:pPr>
              <w:jc w:val="center"/>
              <w:rPr>
                <w:rFonts w:cs="Arial"/>
                <w:b/>
                <w:sz w:val="20"/>
                <w:szCs w:val="20"/>
              </w:rPr>
            </w:pPr>
            <w:r w:rsidRPr="003456BF">
              <w:rPr>
                <w:rFonts w:cs="Arial"/>
                <w:b/>
                <w:sz w:val="20"/>
                <w:szCs w:val="20"/>
              </w:rPr>
              <w:t>239</w:t>
            </w:r>
          </w:p>
        </w:tc>
        <w:tc>
          <w:tcPr>
            <w:tcW w:w="1030" w:type="dxa"/>
            <w:tcBorders>
              <w:top w:val="nil"/>
              <w:left w:val="nil"/>
              <w:bottom w:val="single" w:sz="4" w:space="0" w:color="auto"/>
              <w:right w:val="single" w:sz="4" w:space="0" w:color="auto"/>
            </w:tcBorders>
            <w:shd w:val="clear" w:color="000000" w:fill="FFFFFF"/>
            <w:vAlign w:val="center"/>
            <w:hideMark/>
          </w:tcPr>
          <w:p w14:paraId="7421F129"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52DB83D"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Moški - %</w:t>
            </w:r>
          </w:p>
        </w:tc>
        <w:tc>
          <w:tcPr>
            <w:tcW w:w="6237" w:type="dxa"/>
            <w:tcBorders>
              <w:top w:val="nil"/>
              <w:left w:val="nil"/>
              <w:bottom w:val="single" w:sz="4" w:space="0" w:color="auto"/>
              <w:right w:val="single" w:sz="4" w:space="0" w:color="auto"/>
            </w:tcBorders>
            <w:shd w:val="clear" w:color="000000" w:fill="FFFFFF"/>
            <w:vAlign w:val="center"/>
            <w:hideMark/>
          </w:tcPr>
          <w:p w14:paraId="5601F039" w14:textId="77777777" w:rsidR="00D43E43" w:rsidRPr="008D62D3" w:rsidRDefault="00D43E43" w:rsidP="0085783B">
            <w:pPr>
              <w:rPr>
                <w:rFonts w:cs="Arial"/>
                <w:sz w:val="20"/>
                <w:szCs w:val="20"/>
              </w:rPr>
            </w:pPr>
            <w:r w:rsidRPr="008D62D3">
              <w:rPr>
                <w:rFonts w:cs="Arial"/>
                <w:sz w:val="20"/>
                <w:szCs w:val="20"/>
              </w:rPr>
              <w:t>Izračun ="polje 240"/"polje 169"*100</w:t>
            </w:r>
          </w:p>
        </w:tc>
      </w:tr>
      <w:tr w:rsidR="00DA09EE" w:rsidRPr="008D62D3" w14:paraId="188F267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688589C"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7BC1091" w14:textId="77777777" w:rsidR="00D43E43" w:rsidRPr="003456BF" w:rsidRDefault="00D43E43" w:rsidP="0085783B">
            <w:pPr>
              <w:jc w:val="center"/>
              <w:rPr>
                <w:rFonts w:cs="Arial"/>
                <w:b/>
                <w:sz w:val="20"/>
                <w:szCs w:val="20"/>
              </w:rPr>
            </w:pPr>
            <w:r w:rsidRPr="003456BF">
              <w:rPr>
                <w:rFonts w:cs="Arial"/>
                <w:b/>
                <w:sz w:val="20"/>
                <w:szCs w:val="20"/>
              </w:rPr>
              <w:t>240</w:t>
            </w:r>
          </w:p>
        </w:tc>
        <w:tc>
          <w:tcPr>
            <w:tcW w:w="1030" w:type="dxa"/>
            <w:tcBorders>
              <w:top w:val="nil"/>
              <w:left w:val="nil"/>
              <w:bottom w:val="single" w:sz="4" w:space="0" w:color="auto"/>
              <w:right w:val="single" w:sz="4" w:space="0" w:color="auto"/>
            </w:tcBorders>
            <w:shd w:val="clear" w:color="000000" w:fill="FFFFFF"/>
            <w:vAlign w:val="center"/>
            <w:hideMark/>
          </w:tcPr>
          <w:p w14:paraId="64D477D8" w14:textId="77777777" w:rsidR="00D43E43" w:rsidRPr="00463CD0" w:rsidRDefault="00D43E43" w:rsidP="00C369A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6068C42"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043FA44F" w14:textId="77777777" w:rsidR="00D43E43" w:rsidRPr="008D62D3" w:rsidRDefault="00D43E43" w:rsidP="0085783B">
            <w:pPr>
              <w:rPr>
                <w:rFonts w:cs="Arial"/>
                <w:sz w:val="20"/>
                <w:szCs w:val="20"/>
              </w:rPr>
            </w:pPr>
            <w:r w:rsidRPr="008D62D3">
              <w:rPr>
                <w:rFonts w:cs="Arial"/>
                <w:sz w:val="20"/>
                <w:szCs w:val="20"/>
              </w:rPr>
              <w:t>Spremljanje in poročanje/udeleženci ESS/preglednica 2B/2014 M</w:t>
            </w:r>
          </w:p>
        </w:tc>
      </w:tr>
      <w:tr w:rsidR="00DA09EE" w:rsidRPr="008D62D3" w14:paraId="2FF845A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6C487AA"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C956111" w14:textId="77777777" w:rsidR="00D43E43" w:rsidRPr="003456BF" w:rsidRDefault="00D43E43" w:rsidP="0085783B">
            <w:pPr>
              <w:jc w:val="center"/>
              <w:rPr>
                <w:rFonts w:cs="Arial"/>
                <w:b/>
                <w:sz w:val="20"/>
                <w:szCs w:val="20"/>
              </w:rPr>
            </w:pPr>
            <w:r w:rsidRPr="003456BF">
              <w:rPr>
                <w:rFonts w:cs="Arial"/>
                <w:b/>
                <w:sz w:val="20"/>
                <w:szCs w:val="20"/>
              </w:rPr>
              <w:t>241</w:t>
            </w:r>
          </w:p>
        </w:tc>
        <w:tc>
          <w:tcPr>
            <w:tcW w:w="1030" w:type="dxa"/>
            <w:tcBorders>
              <w:top w:val="nil"/>
              <w:left w:val="nil"/>
              <w:bottom w:val="single" w:sz="4" w:space="0" w:color="auto"/>
              <w:right w:val="single" w:sz="4" w:space="0" w:color="auto"/>
            </w:tcBorders>
            <w:shd w:val="clear" w:color="000000" w:fill="FFFFFF"/>
            <w:vAlign w:val="center"/>
            <w:hideMark/>
          </w:tcPr>
          <w:p w14:paraId="09B9C0FD" w14:textId="77777777" w:rsidR="00D43E43" w:rsidRPr="00463CD0" w:rsidRDefault="00D43E43" w:rsidP="00A7341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62D6E78"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Ženske - %</w:t>
            </w:r>
          </w:p>
        </w:tc>
        <w:tc>
          <w:tcPr>
            <w:tcW w:w="6237" w:type="dxa"/>
            <w:tcBorders>
              <w:top w:val="nil"/>
              <w:left w:val="nil"/>
              <w:bottom w:val="single" w:sz="4" w:space="0" w:color="auto"/>
              <w:right w:val="single" w:sz="4" w:space="0" w:color="auto"/>
            </w:tcBorders>
            <w:shd w:val="clear" w:color="000000" w:fill="FFFFFF"/>
            <w:vAlign w:val="center"/>
            <w:hideMark/>
          </w:tcPr>
          <w:p w14:paraId="07F3D327" w14:textId="77777777" w:rsidR="00D43E43" w:rsidRPr="008D62D3" w:rsidRDefault="00D43E43" w:rsidP="0085783B">
            <w:pPr>
              <w:rPr>
                <w:rFonts w:cs="Arial"/>
                <w:sz w:val="20"/>
                <w:szCs w:val="20"/>
              </w:rPr>
            </w:pPr>
            <w:r w:rsidRPr="008D62D3">
              <w:rPr>
                <w:rFonts w:cs="Arial"/>
                <w:sz w:val="20"/>
                <w:szCs w:val="20"/>
              </w:rPr>
              <w:t>Izračun ="polje 242"/"polje 170"*100</w:t>
            </w:r>
          </w:p>
        </w:tc>
      </w:tr>
      <w:tr w:rsidR="00DA09EE" w:rsidRPr="008D62D3" w14:paraId="6E88917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295D4C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91031A8" w14:textId="77777777" w:rsidR="00D43E43" w:rsidRPr="003456BF" w:rsidRDefault="00D43E43" w:rsidP="0085783B">
            <w:pPr>
              <w:jc w:val="center"/>
              <w:rPr>
                <w:rFonts w:cs="Arial"/>
                <w:b/>
                <w:sz w:val="20"/>
                <w:szCs w:val="20"/>
              </w:rPr>
            </w:pPr>
            <w:r w:rsidRPr="003456BF">
              <w:rPr>
                <w:rFonts w:cs="Arial"/>
                <w:b/>
                <w:sz w:val="20"/>
                <w:szCs w:val="20"/>
              </w:rPr>
              <w:t>242</w:t>
            </w:r>
          </w:p>
        </w:tc>
        <w:tc>
          <w:tcPr>
            <w:tcW w:w="1030" w:type="dxa"/>
            <w:tcBorders>
              <w:top w:val="nil"/>
              <w:left w:val="nil"/>
              <w:bottom w:val="single" w:sz="4" w:space="0" w:color="auto"/>
              <w:right w:val="single" w:sz="4" w:space="0" w:color="auto"/>
            </w:tcBorders>
            <w:shd w:val="clear" w:color="000000" w:fill="FFFFFF"/>
            <w:vAlign w:val="center"/>
            <w:hideMark/>
          </w:tcPr>
          <w:p w14:paraId="6D4DB453" w14:textId="77777777" w:rsidR="00D43E43" w:rsidRPr="00463CD0" w:rsidRDefault="00D43E43" w:rsidP="00A7341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90BBA21" w14:textId="77777777" w:rsidR="00D43E43" w:rsidRPr="002C419E" w:rsidRDefault="00D43E43" w:rsidP="0085783B">
            <w:pPr>
              <w:rPr>
                <w:rFonts w:cs="Arial"/>
                <w:b/>
                <w:sz w:val="20"/>
                <w:szCs w:val="20"/>
              </w:rPr>
            </w:pPr>
            <w:r w:rsidRPr="002C419E">
              <w:rPr>
                <w:rFonts w:cs="Arial"/>
                <w:b/>
                <w:sz w:val="20"/>
                <w:szCs w:val="20"/>
              </w:rPr>
              <w:t>PREGLEDNICA 2B: KAZALNIKI REZULTATOV ZA POBUDO ZA ZAPOSLOVANJE MLADIH  - 2014 -  Ženske - Abs. vred.</w:t>
            </w:r>
          </w:p>
        </w:tc>
        <w:tc>
          <w:tcPr>
            <w:tcW w:w="6237" w:type="dxa"/>
            <w:tcBorders>
              <w:top w:val="nil"/>
              <w:left w:val="nil"/>
              <w:bottom w:val="single" w:sz="4" w:space="0" w:color="auto"/>
              <w:right w:val="single" w:sz="4" w:space="0" w:color="auto"/>
            </w:tcBorders>
            <w:shd w:val="clear" w:color="000000" w:fill="FFFFFF"/>
            <w:vAlign w:val="center"/>
            <w:hideMark/>
          </w:tcPr>
          <w:p w14:paraId="31F06612" w14:textId="77777777" w:rsidR="00D43E43" w:rsidRPr="008D62D3" w:rsidRDefault="00D43E43" w:rsidP="0085783B">
            <w:pPr>
              <w:rPr>
                <w:rFonts w:cs="Arial"/>
                <w:sz w:val="20"/>
                <w:szCs w:val="20"/>
              </w:rPr>
            </w:pPr>
            <w:r w:rsidRPr="008D62D3">
              <w:rPr>
                <w:rFonts w:cs="Arial"/>
                <w:sz w:val="20"/>
                <w:szCs w:val="20"/>
              </w:rPr>
              <w:t>Spremljanje in poročanje/udeleženci ESS/preglednica 2B/2014 Ž</w:t>
            </w:r>
          </w:p>
        </w:tc>
      </w:tr>
      <w:tr w:rsidR="00DA09EE" w:rsidRPr="008D62D3" w14:paraId="4A20F1D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8413C4E"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B3271F" w14:textId="77777777" w:rsidR="00D43E43" w:rsidRDefault="00D43E43" w:rsidP="0085783B">
            <w:pPr>
              <w:jc w:val="center"/>
              <w:rPr>
                <w:rFonts w:cs="Arial"/>
                <w:b/>
                <w:sz w:val="20"/>
                <w:szCs w:val="20"/>
              </w:rPr>
            </w:pPr>
            <w:r w:rsidRPr="003456BF">
              <w:rPr>
                <w:rFonts w:cs="Arial"/>
                <w:b/>
                <w:sz w:val="20"/>
                <w:szCs w:val="20"/>
              </w:rPr>
              <w:t>243</w:t>
            </w:r>
            <w:r>
              <w:rPr>
                <w:rFonts w:cs="Arial"/>
                <w:b/>
                <w:sz w:val="20"/>
                <w:szCs w:val="20"/>
              </w:rPr>
              <w:t xml:space="preserve"> </w:t>
            </w:r>
            <w:r>
              <w:rPr>
                <w:rFonts w:cs="Arial"/>
                <w:b/>
                <w:sz w:val="20"/>
                <w:szCs w:val="20"/>
              </w:rPr>
              <w:lastRenderedPageBreak/>
              <w:t xml:space="preserve">(+251 +259 </w:t>
            </w:r>
          </w:p>
          <w:p w14:paraId="78F09F3C" w14:textId="77777777" w:rsidR="00D43E43" w:rsidRDefault="00D43E43" w:rsidP="0085783B">
            <w:pPr>
              <w:jc w:val="center"/>
              <w:rPr>
                <w:rFonts w:cs="Arial"/>
                <w:b/>
                <w:sz w:val="20"/>
                <w:szCs w:val="20"/>
              </w:rPr>
            </w:pPr>
            <w:r>
              <w:rPr>
                <w:rFonts w:cs="Arial"/>
                <w:b/>
                <w:sz w:val="20"/>
                <w:szCs w:val="20"/>
              </w:rPr>
              <w:t xml:space="preserve">+267 </w:t>
            </w:r>
          </w:p>
          <w:p w14:paraId="4219ABDF" w14:textId="77777777" w:rsidR="00D43E43" w:rsidRPr="003456BF" w:rsidRDefault="00D43E43" w:rsidP="0085783B">
            <w:pPr>
              <w:jc w:val="center"/>
              <w:rPr>
                <w:rFonts w:cs="Arial"/>
                <w:b/>
                <w:sz w:val="20"/>
                <w:szCs w:val="20"/>
              </w:rPr>
            </w:pPr>
            <w:r>
              <w:rPr>
                <w:rFonts w:cs="Arial"/>
                <w:b/>
                <w:sz w:val="20"/>
                <w:szCs w:val="20"/>
              </w:rPr>
              <w:t>+275 +283)</w:t>
            </w:r>
          </w:p>
        </w:tc>
        <w:tc>
          <w:tcPr>
            <w:tcW w:w="1030" w:type="dxa"/>
            <w:tcBorders>
              <w:top w:val="nil"/>
              <w:left w:val="nil"/>
              <w:bottom w:val="single" w:sz="4" w:space="0" w:color="auto"/>
              <w:right w:val="single" w:sz="4" w:space="0" w:color="auto"/>
            </w:tcBorders>
            <w:shd w:val="clear" w:color="000000" w:fill="FFFFFF"/>
            <w:noWrap/>
            <w:vAlign w:val="center"/>
            <w:hideMark/>
          </w:tcPr>
          <w:p w14:paraId="6DE35337" w14:textId="77777777" w:rsidR="00D43E43" w:rsidRPr="00463CD0" w:rsidRDefault="00D43E43" w:rsidP="00A73415">
            <w:pPr>
              <w:jc w:val="center"/>
              <w:rPr>
                <w:rFonts w:cs="Arial"/>
                <w:sz w:val="20"/>
                <w:szCs w:val="20"/>
              </w:rPr>
            </w:pPr>
            <w:r w:rsidRPr="00463CD0">
              <w:rPr>
                <w:rFonts w:cs="Arial"/>
                <w:sz w:val="20"/>
                <w:szCs w:val="20"/>
              </w:rPr>
              <w:lastRenderedPageBreak/>
              <w:t>35</w:t>
            </w:r>
          </w:p>
        </w:tc>
        <w:tc>
          <w:tcPr>
            <w:tcW w:w="4077" w:type="dxa"/>
            <w:tcBorders>
              <w:top w:val="nil"/>
              <w:left w:val="nil"/>
              <w:bottom w:val="single" w:sz="4" w:space="0" w:color="auto"/>
              <w:right w:val="single" w:sz="4" w:space="0" w:color="auto"/>
            </w:tcBorders>
            <w:shd w:val="clear" w:color="000000" w:fill="FFFFFF"/>
            <w:vAlign w:val="center"/>
            <w:hideMark/>
          </w:tcPr>
          <w:p w14:paraId="44FC5094" w14:textId="77777777" w:rsidR="00D43E43" w:rsidRPr="002C419E" w:rsidRDefault="00D43E43" w:rsidP="0085783B">
            <w:pPr>
              <w:rPr>
                <w:rFonts w:cs="Arial"/>
                <w:b/>
                <w:bCs/>
                <w:sz w:val="20"/>
                <w:szCs w:val="20"/>
              </w:rPr>
            </w:pPr>
            <w:r w:rsidRPr="002C419E">
              <w:rPr>
                <w:rFonts w:cs="Arial"/>
                <w:b/>
                <w:bCs/>
                <w:sz w:val="20"/>
                <w:szCs w:val="20"/>
              </w:rPr>
              <w:t xml:space="preserve">PREGLEDNICA 2C: KAZALNIKI </w:t>
            </w:r>
            <w:r w:rsidRPr="002C419E">
              <w:rPr>
                <w:rFonts w:cs="Arial"/>
                <w:b/>
                <w:bCs/>
                <w:sz w:val="20"/>
                <w:szCs w:val="20"/>
              </w:rPr>
              <w:lastRenderedPageBreak/>
              <w:t>REZULTATOV ZA POSAMEZNI PROGRAM ZA ESS IN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1EAC1150" w14:textId="77777777" w:rsidR="00D43E43" w:rsidRPr="008D62D3" w:rsidRDefault="00D43E43" w:rsidP="0085783B">
            <w:pPr>
              <w:rPr>
                <w:rFonts w:cs="Arial"/>
                <w:sz w:val="20"/>
                <w:szCs w:val="20"/>
              </w:rPr>
            </w:pPr>
            <w:r w:rsidRPr="008D62D3">
              <w:rPr>
                <w:rFonts w:cs="Arial"/>
                <w:sz w:val="20"/>
                <w:szCs w:val="20"/>
              </w:rPr>
              <w:lastRenderedPageBreak/>
              <w:t xml:space="preserve">Operacija / Kazalniki / Kazalniki rezultata operativnega programa / </w:t>
            </w:r>
            <w:r w:rsidRPr="008D62D3">
              <w:rPr>
                <w:rFonts w:cs="Arial"/>
                <w:sz w:val="20"/>
                <w:szCs w:val="20"/>
              </w:rPr>
              <w:lastRenderedPageBreak/>
              <w:t>Naziv</w:t>
            </w:r>
          </w:p>
        </w:tc>
      </w:tr>
      <w:tr w:rsidR="00DA09EE" w:rsidRPr="008D62D3" w14:paraId="78B2349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CEAC5C1"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B17899" w14:textId="77777777" w:rsidR="00D43E43" w:rsidRPr="003456BF" w:rsidRDefault="00D43E43" w:rsidP="0085783B">
            <w:pPr>
              <w:jc w:val="center"/>
              <w:rPr>
                <w:rFonts w:cs="Arial"/>
                <w:b/>
                <w:sz w:val="20"/>
                <w:szCs w:val="20"/>
              </w:rPr>
            </w:pPr>
            <w:r w:rsidRPr="003456BF">
              <w:rPr>
                <w:rFonts w:cs="Arial"/>
                <w:b/>
                <w:sz w:val="20"/>
                <w:szCs w:val="20"/>
              </w:rPr>
              <w:t>244</w:t>
            </w:r>
          </w:p>
        </w:tc>
        <w:tc>
          <w:tcPr>
            <w:tcW w:w="1030" w:type="dxa"/>
            <w:tcBorders>
              <w:top w:val="nil"/>
              <w:left w:val="nil"/>
              <w:bottom w:val="single" w:sz="4" w:space="0" w:color="auto"/>
              <w:right w:val="single" w:sz="4" w:space="0" w:color="auto"/>
            </w:tcBorders>
            <w:shd w:val="clear" w:color="000000" w:fill="FFFFFF"/>
            <w:noWrap/>
            <w:vAlign w:val="center"/>
            <w:hideMark/>
          </w:tcPr>
          <w:p w14:paraId="046C4640" w14:textId="77777777" w:rsidR="00D43E43" w:rsidRPr="00463CD0" w:rsidRDefault="00D43E43" w:rsidP="00A73415">
            <w:pPr>
              <w:jc w:val="center"/>
              <w:rPr>
                <w:rFonts w:cs="Arial"/>
                <w:sz w:val="20"/>
                <w:szCs w:val="20"/>
              </w:rPr>
            </w:pPr>
            <w:r w:rsidRPr="00463CD0">
              <w:rPr>
                <w:rFonts w:cs="Arial"/>
                <w:sz w:val="20"/>
                <w:szCs w:val="20"/>
              </w:rPr>
              <w:t>35</w:t>
            </w:r>
          </w:p>
        </w:tc>
        <w:tc>
          <w:tcPr>
            <w:tcW w:w="4077" w:type="dxa"/>
            <w:tcBorders>
              <w:top w:val="nil"/>
              <w:left w:val="nil"/>
              <w:bottom w:val="single" w:sz="4" w:space="0" w:color="auto"/>
              <w:right w:val="single" w:sz="4" w:space="0" w:color="auto"/>
            </w:tcBorders>
            <w:shd w:val="clear" w:color="000000" w:fill="FFFFFF"/>
            <w:vAlign w:val="center"/>
            <w:hideMark/>
          </w:tcPr>
          <w:p w14:paraId="48CFAF5C"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-Kazalnik</w:t>
            </w:r>
          </w:p>
        </w:tc>
        <w:tc>
          <w:tcPr>
            <w:tcW w:w="6237" w:type="dxa"/>
            <w:tcBorders>
              <w:top w:val="nil"/>
              <w:left w:val="nil"/>
              <w:bottom w:val="single" w:sz="4" w:space="0" w:color="auto"/>
              <w:right w:val="single" w:sz="4" w:space="0" w:color="auto"/>
            </w:tcBorders>
            <w:shd w:val="clear" w:color="000000" w:fill="FFFFFF"/>
            <w:vAlign w:val="center"/>
            <w:hideMark/>
          </w:tcPr>
          <w:p w14:paraId="62873968"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Naziv</w:t>
            </w:r>
          </w:p>
        </w:tc>
      </w:tr>
      <w:tr w:rsidR="00DA09EE" w:rsidRPr="008D62D3" w14:paraId="61A3C76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797FDE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F3CB80" w14:textId="77777777" w:rsidR="00D43E43" w:rsidRDefault="00D43E43" w:rsidP="0085783B">
            <w:pPr>
              <w:jc w:val="center"/>
              <w:rPr>
                <w:rFonts w:cs="Arial"/>
                <w:b/>
                <w:sz w:val="20"/>
                <w:szCs w:val="20"/>
              </w:rPr>
            </w:pPr>
            <w:r w:rsidRPr="003456BF">
              <w:rPr>
                <w:rFonts w:cs="Arial"/>
                <w:b/>
                <w:sz w:val="20"/>
                <w:szCs w:val="20"/>
              </w:rPr>
              <w:t>245</w:t>
            </w:r>
          </w:p>
          <w:p w14:paraId="3FD2C5C4" w14:textId="77777777" w:rsidR="00D43E43" w:rsidRDefault="00D43E43" w:rsidP="0085783B">
            <w:pPr>
              <w:jc w:val="center"/>
              <w:rPr>
                <w:rFonts w:cs="Arial"/>
                <w:b/>
                <w:sz w:val="20"/>
                <w:szCs w:val="20"/>
              </w:rPr>
            </w:pPr>
            <w:r>
              <w:rPr>
                <w:rFonts w:cs="Arial"/>
                <w:b/>
                <w:sz w:val="20"/>
                <w:szCs w:val="20"/>
              </w:rPr>
              <w:t xml:space="preserve">(260 +268 </w:t>
            </w:r>
          </w:p>
          <w:p w14:paraId="13F9C8FF" w14:textId="77777777" w:rsidR="00D43E43" w:rsidRPr="003456BF" w:rsidRDefault="00D43E43" w:rsidP="0085783B">
            <w:pPr>
              <w:jc w:val="center"/>
              <w:rPr>
                <w:rFonts w:cs="Arial"/>
                <w:b/>
                <w:sz w:val="20"/>
                <w:szCs w:val="20"/>
              </w:rPr>
            </w:pPr>
            <w:r>
              <w:rPr>
                <w:rFonts w:cs="Arial"/>
                <w:b/>
                <w:sz w:val="20"/>
                <w:szCs w:val="20"/>
              </w:rPr>
              <w:t>+276 +284)</w:t>
            </w:r>
          </w:p>
        </w:tc>
        <w:tc>
          <w:tcPr>
            <w:tcW w:w="1030" w:type="dxa"/>
            <w:tcBorders>
              <w:top w:val="nil"/>
              <w:left w:val="nil"/>
              <w:bottom w:val="single" w:sz="4" w:space="0" w:color="auto"/>
              <w:right w:val="single" w:sz="4" w:space="0" w:color="auto"/>
            </w:tcBorders>
            <w:shd w:val="clear" w:color="000000" w:fill="FFFFFF"/>
            <w:vAlign w:val="center"/>
            <w:hideMark/>
          </w:tcPr>
          <w:p w14:paraId="70A09B7A" w14:textId="77777777" w:rsidR="00D43E43" w:rsidRPr="00463CD0" w:rsidRDefault="00D43E43" w:rsidP="00A73415">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5C79840A"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3CCB630D"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Regija</w:t>
            </w:r>
          </w:p>
        </w:tc>
      </w:tr>
      <w:tr w:rsidR="00DA09EE" w:rsidRPr="008D62D3" w14:paraId="22A8693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324D66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41815D" w14:textId="77777777" w:rsidR="00D43E43" w:rsidRPr="003456BF" w:rsidRDefault="00D43E43" w:rsidP="0085783B">
            <w:pPr>
              <w:jc w:val="center"/>
              <w:rPr>
                <w:rFonts w:cs="Arial"/>
                <w:b/>
                <w:sz w:val="20"/>
                <w:szCs w:val="20"/>
              </w:rPr>
            </w:pPr>
            <w:r w:rsidRPr="003456BF">
              <w:rPr>
                <w:rFonts w:cs="Arial"/>
                <w:b/>
                <w:sz w:val="20"/>
                <w:szCs w:val="20"/>
              </w:rPr>
              <w:t>246</w:t>
            </w:r>
          </w:p>
        </w:tc>
        <w:tc>
          <w:tcPr>
            <w:tcW w:w="1030" w:type="dxa"/>
            <w:tcBorders>
              <w:top w:val="nil"/>
              <w:left w:val="nil"/>
              <w:bottom w:val="single" w:sz="4" w:space="0" w:color="auto"/>
              <w:right w:val="single" w:sz="4" w:space="0" w:color="auto"/>
            </w:tcBorders>
            <w:shd w:val="clear" w:color="000000" w:fill="FFFFFF"/>
            <w:noWrap/>
            <w:vAlign w:val="center"/>
            <w:hideMark/>
          </w:tcPr>
          <w:p w14:paraId="470C87C1" w14:textId="77777777" w:rsidR="00D43E43" w:rsidRPr="00463CD0" w:rsidRDefault="00D43E43" w:rsidP="00A73415">
            <w:pPr>
              <w:jc w:val="center"/>
              <w:rPr>
                <w:rFonts w:cs="Arial"/>
                <w:sz w:val="20"/>
                <w:szCs w:val="20"/>
              </w:rPr>
            </w:pPr>
            <w:r w:rsidRPr="00463CD0">
              <w:rPr>
                <w:rFonts w:cs="Arial"/>
                <w:sz w:val="20"/>
                <w:szCs w:val="20"/>
              </w:rPr>
              <w:t>36</w:t>
            </w:r>
          </w:p>
        </w:tc>
        <w:tc>
          <w:tcPr>
            <w:tcW w:w="4077" w:type="dxa"/>
            <w:tcBorders>
              <w:top w:val="nil"/>
              <w:left w:val="nil"/>
              <w:bottom w:val="single" w:sz="4" w:space="0" w:color="auto"/>
              <w:right w:val="single" w:sz="4" w:space="0" w:color="auto"/>
            </w:tcBorders>
            <w:shd w:val="clear" w:color="000000" w:fill="FFFFFF"/>
            <w:vAlign w:val="center"/>
            <w:hideMark/>
          </w:tcPr>
          <w:p w14:paraId="46C0CF14"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6DD5158B" w14:textId="77777777" w:rsidR="00D43E43" w:rsidRPr="008D62D3" w:rsidRDefault="00D43E43" w:rsidP="0085783B">
            <w:pPr>
              <w:rPr>
                <w:rFonts w:cs="Arial"/>
                <w:sz w:val="20"/>
                <w:szCs w:val="20"/>
              </w:rPr>
            </w:pPr>
            <w:r w:rsidRPr="008D62D3">
              <w:rPr>
                <w:rFonts w:cs="Arial"/>
                <w:sz w:val="20"/>
                <w:szCs w:val="20"/>
              </w:rPr>
              <w:t>Operacija / Kazalniki / Kazalniki rezultata operativnega programa / Merska enota</w:t>
            </w:r>
          </w:p>
        </w:tc>
      </w:tr>
      <w:tr w:rsidR="00DA09EE" w:rsidRPr="008D62D3" w14:paraId="6D5D9CE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1D81B4C"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9C09AD" w14:textId="77777777" w:rsidR="00D43E43" w:rsidRPr="003456BF" w:rsidRDefault="00D43E43" w:rsidP="0085783B">
            <w:pPr>
              <w:jc w:val="center"/>
              <w:rPr>
                <w:rFonts w:cs="Arial"/>
                <w:b/>
                <w:sz w:val="20"/>
                <w:szCs w:val="20"/>
              </w:rPr>
            </w:pPr>
            <w:r w:rsidRPr="003456BF">
              <w:rPr>
                <w:rFonts w:cs="Arial"/>
                <w:b/>
                <w:sz w:val="20"/>
                <w:szCs w:val="20"/>
              </w:rPr>
              <w:t>247</w:t>
            </w:r>
          </w:p>
        </w:tc>
        <w:tc>
          <w:tcPr>
            <w:tcW w:w="1030" w:type="dxa"/>
            <w:tcBorders>
              <w:top w:val="nil"/>
              <w:left w:val="nil"/>
              <w:bottom w:val="single" w:sz="4" w:space="0" w:color="auto"/>
              <w:right w:val="single" w:sz="4" w:space="0" w:color="auto"/>
            </w:tcBorders>
            <w:shd w:val="clear" w:color="000000" w:fill="FFFFFF"/>
            <w:noWrap/>
            <w:vAlign w:val="center"/>
            <w:hideMark/>
          </w:tcPr>
          <w:p w14:paraId="5F2C0E3C" w14:textId="77777777" w:rsidR="00D43E43" w:rsidRPr="00463CD0" w:rsidRDefault="00D43E43" w:rsidP="00A73415">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382AEC37"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Kazalnik učinka, uporabljen kot osnova za določanje ciljev</w:t>
            </w:r>
          </w:p>
        </w:tc>
        <w:tc>
          <w:tcPr>
            <w:tcW w:w="6237" w:type="dxa"/>
            <w:tcBorders>
              <w:top w:val="nil"/>
              <w:left w:val="nil"/>
              <w:bottom w:val="single" w:sz="4" w:space="0" w:color="auto"/>
              <w:right w:val="single" w:sz="4" w:space="0" w:color="auto"/>
            </w:tcBorders>
            <w:shd w:val="clear" w:color="000000" w:fill="FFFFFF"/>
            <w:vAlign w:val="center"/>
            <w:hideMark/>
          </w:tcPr>
          <w:p w14:paraId="61B4BA58" w14:textId="77777777" w:rsidR="00D43E43" w:rsidRPr="008D62D3" w:rsidRDefault="00D43E43" w:rsidP="0085783B">
            <w:pPr>
              <w:rPr>
                <w:rFonts w:cs="Arial"/>
                <w:sz w:val="20"/>
                <w:szCs w:val="20"/>
              </w:rPr>
            </w:pPr>
            <w:r w:rsidRPr="008D62D3">
              <w:rPr>
                <w:rFonts w:cs="Arial"/>
                <w:sz w:val="20"/>
                <w:szCs w:val="20"/>
              </w:rPr>
              <w:t>Opredeljeno za vsak ESS / YEI kazalnik posebej -  Kolegice ESS z resorji.</w:t>
            </w:r>
          </w:p>
        </w:tc>
      </w:tr>
      <w:tr w:rsidR="00DA09EE" w:rsidRPr="008D62D3" w14:paraId="0BF56905" w14:textId="77777777" w:rsidTr="00F27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trPr>
        <w:tc>
          <w:tcPr>
            <w:tcW w:w="1913" w:type="dxa"/>
            <w:vMerge/>
            <w:tcBorders>
              <w:left w:val="single" w:sz="4" w:space="0" w:color="auto"/>
              <w:bottom w:val="single" w:sz="4" w:space="0" w:color="auto"/>
              <w:right w:val="single" w:sz="4" w:space="0" w:color="auto"/>
            </w:tcBorders>
            <w:shd w:val="clear" w:color="000000" w:fill="FFFFFF"/>
            <w:vAlign w:val="center"/>
          </w:tcPr>
          <w:p w14:paraId="3B5A43EF"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ECE9D7" w14:textId="77777777" w:rsidR="00D43E43" w:rsidRPr="003456BF" w:rsidRDefault="00D43E43" w:rsidP="0085783B">
            <w:pPr>
              <w:jc w:val="center"/>
              <w:rPr>
                <w:rFonts w:cs="Arial"/>
                <w:b/>
                <w:sz w:val="20"/>
                <w:szCs w:val="20"/>
              </w:rPr>
            </w:pPr>
            <w:r w:rsidRPr="003456BF">
              <w:rPr>
                <w:rFonts w:cs="Arial"/>
                <w:b/>
                <w:sz w:val="20"/>
                <w:szCs w:val="20"/>
              </w:rPr>
              <w:t>248</w:t>
            </w:r>
          </w:p>
        </w:tc>
        <w:tc>
          <w:tcPr>
            <w:tcW w:w="1030" w:type="dxa"/>
            <w:tcBorders>
              <w:top w:val="nil"/>
              <w:left w:val="nil"/>
              <w:bottom w:val="single" w:sz="4" w:space="0" w:color="auto"/>
              <w:right w:val="single" w:sz="4" w:space="0" w:color="auto"/>
            </w:tcBorders>
            <w:shd w:val="clear" w:color="000000" w:fill="FFFFFF"/>
            <w:noWrap/>
            <w:vAlign w:val="center"/>
            <w:hideMark/>
          </w:tcPr>
          <w:p w14:paraId="6BD3918E" w14:textId="77777777" w:rsidR="00D43E43" w:rsidRPr="00463CD0" w:rsidRDefault="00D43E43" w:rsidP="00DC4075">
            <w:pPr>
              <w:jc w:val="center"/>
              <w:rPr>
                <w:rFonts w:cs="Arial"/>
                <w:sz w:val="20"/>
                <w:szCs w:val="20"/>
              </w:rPr>
            </w:pPr>
            <w:r w:rsidRPr="00463CD0">
              <w:rPr>
                <w:rFonts w:cs="Arial"/>
                <w:sz w:val="20"/>
                <w:szCs w:val="20"/>
              </w:rPr>
              <w:t>36</w:t>
            </w:r>
          </w:p>
        </w:tc>
        <w:tc>
          <w:tcPr>
            <w:tcW w:w="4077" w:type="dxa"/>
            <w:tcBorders>
              <w:top w:val="nil"/>
              <w:left w:val="nil"/>
              <w:bottom w:val="single" w:sz="4" w:space="0" w:color="auto"/>
              <w:right w:val="single" w:sz="4" w:space="0" w:color="auto"/>
            </w:tcBorders>
            <w:shd w:val="clear" w:color="000000" w:fill="FFFFFF"/>
            <w:vAlign w:val="center"/>
            <w:hideMark/>
          </w:tcPr>
          <w:p w14:paraId="2E83D41F"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Merska enota za izhodiščno in ciljno vrednost</w:t>
            </w:r>
          </w:p>
        </w:tc>
        <w:tc>
          <w:tcPr>
            <w:tcW w:w="6237" w:type="dxa"/>
            <w:tcBorders>
              <w:top w:val="nil"/>
              <w:left w:val="nil"/>
              <w:bottom w:val="single" w:sz="4" w:space="0" w:color="auto"/>
              <w:right w:val="single" w:sz="4" w:space="0" w:color="auto"/>
            </w:tcBorders>
            <w:shd w:val="clear" w:color="000000" w:fill="FFFFFF"/>
            <w:vAlign w:val="center"/>
            <w:hideMark/>
          </w:tcPr>
          <w:p w14:paraId="126D7385" w14:textId="77777777" w:rsidR="00D43E43" w:rsidRPr="008D62D3" w:rsidRDefault="00D43E43"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rezultata / Merska enota</w:t>
            </w:r>
          </w:p>
        </w:tc>
      </w:tr>
      <w:tr w:rsidR="00DA09EE" w:rsidRPr="008D62D3" w14:paraId="62A47488" w14:textId="77777777" w:rsidTr="008F6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1913" w:type="dxa"/>
            <w:vMerge/>
            <w:tcBorders>
              <w:left w:val="single" w:sz="4" w:space="0" w:color="auto"/>
              <w:bottom w:val="single" w:sz="4" w:space="0" w:color="auto"/>
              <w:right w:val="single" w:sz="4" w:space="0" w:color="auto"/>
            </w:tcBorders>
            <w:shd w:val="clear" w:color="000000" w:fill="FFFFFF"/>
            <w:vAlign w:val="center"/>
          </w:tcPr>
          <w:p w14:paraId="60CAA507"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29F0EE" w14:textId="77777777" w:rsidR="00D43E43" w:rsidRPr="003456BF" w:rsidRDefault="00D43E43" w:rsidP="0085783B">
            <w:pPr>
              <w:jc w:val="center"/>
              <w:rPr>
                <w:rFonts w:cs="Arial"/>
                <w:b/>
                <w:sz w:val="20"/>
                <w:szCs w:val="20"/>
              </w:rPr>
            </w:pPr>
            <w:r w:rsidRPr="003456BF">
              <w:rPr>
                <w:rFonts w:cs="Arial"/>
                <w:b/>
                <w:sz w:val="20"/>
                <w:szCs w:val="20"/>
              </w:rPr>
              <w:t>249</w:t>
            </w:r>
          </w:p>
        </w:tc>
        <w:tc>
          <w:tcPr>
            <w:tcW w:w="1030" w:type="dxa"/>
            <w:tcBorders>
              <w:top w:val="nil"/>
              <w:left w:val="nil"/>
              <w:bottom w:val="single" w:sz="4" w:space="0" w:color="auto"/>
              <w:right w:val="single" w:sz="4" w:space="0" w:color="auto"/>
            </w:tcBorders>
            <w:shd w:val="clear" w:color="000000" w:fill="FFFFFF"/>
            <w:vAlign w:val="center"/>
            <w:hideMark/>
          </w:tcPr>
          <w:p w14:paraId="390CD02D" w14:textId="77777777" w:rsidR="00D43E43" w:rsidRPr="00463CD0" w:rsidRDefault="00D43E43" w:rsidP="00DC4075">
            <w:pPr>
              <w:jc w:val="center"/>
              <w:rPr>
                <w:rFonts w:cs="Arial"/>
                <w:sz w:val="20"/>
                <w:szCs w:val="20"/>
              </w:rPr>
            </w:pPr>
            <w:r w:rsidRPr="00463CD0">
              <w:rPr>
                <w:rFonts w:cs="Arial"/>
                <w:sz w:val="20"/>
                <w:szCs w:val="20"/>
              </w:rPr>
              <w:t>38</w:t>
            </w:r>
          </w:p>
        </w:tc>
        <w:tc>
          <w:tcPr>
            <w:tcW w:w="4077" w:type="dxa"/>
            <w:tcBorders>
              <w:top w:val="nil"/>
              <w:left w:val="nil"/>
              <w:bottom w:val="single" w:sz="4" w:space="0" w:color="auto"/>
              <w:right w:val="single" w:sz="4" w:space="0" w:color="auto"/>
            </w:tcBorders>
            <w:shd w:val="clear" w:color="000000" w:fill="FFFFFF"/>
            <w:vAlign w:val="center"/>
            <w:hideMark/>
          </w:tcPr>
          <w:p w14:paraId="3B9B0F89" w14:textId="77777777" w:rsidR="00D43E43" w:rsidRPr="008D62D3" w:rsidRDefault="00D43E43" w:rsidP="008F6DDE">
            <w:pPr>
              <w:rPr>
                <w:rFonts w:cs="Arial"/>
                <w:b/>
                <w:bCs/>
                <w:sz w:val="20"/>
                <w:szCs w:val="20"/>
              </w:rPr>
            </w:pPr>
            <w:r w:rsidRPr="008D62D3">
              <w:rPr>
                <w:rFonts w:cs="Arial"/>
                <w:b/>
                <w:bCs/>
                <w:sz w:val="20"/>
                <w:szCs w:val="20"/>
              </w:rPr>
              <w:t>PREGLEDNICA 2C: KAZALNIKI REZULTATOV ZA POSAMEZNI PROGRAM ZA ESS IN POBUDO ZA ZAPOSLOVANJE MLADIH  - Ciljna vrednost (za leto 2023 ) - Skupaj</w:t>
            </w:r>
          </w:p>
        </w:tc>
        <w:tc>
          <w:tcPr>
            <w:tcW w:w="6237" w:type="dxa"/>
            <w:tcBorders>
              <w:top w:val="nil"/>
              <w:left w:val="nil"/>
              <w:bottom w:val="single" w:sz="4" w:space="0" w:color="auto"/>
              <w:right w:val="single" w:sz="4" w:space="0" w:color="auto"/>
            </w:tcBorders>
            <w:shd w:val="clear" w:color="000000" w:fill="FFFFFF"/>
            <w:vAlign w:val="center"/>
            <w:hideMark/>
          </w:tcPr>
          <w:p w14:paraId="46AFD5A8" w14:textId="77777777" w:rsidR="00D43E43" w:rsidRPr="008D62D3" w:rsidRDefault="00D43E43"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rezultata / Ciljna vrednost</w:t>
            </w:r>
          </w:p>
        </w:tc>
      </w:tr>
      <w:tr w:rsidR="00DA09EE" w:rsidRPr="008D62D3" w14:paraId="4DD4372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A1771D4"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076A57C" w14:textId="77777777" w:rsidR="00D43E43" w:rsidRPr="003456BF" w:rsidRDefault="00D43E43" w:rsidP="0085783B">
            <w:pPr>
              <w:jc w:val="center"/>
              <w:rPr>
                <w:rFonts w:cs="Arial"/>
                <w:b/>
                <w:sz w:val="20"/>
                <w:szCs w:val="20"/>
              </w:rPr>
            </w:pPr>
            <w:r w:rsidRPr="003456BF">
              <w:rPr>
                <w:rFonts w:cs="Arial"/>
                <w:b/>
                <w:sz w:val="20"/>
                <w:szCs w:val="20"/>
              </w:rPr>
              <w:t>250</w:t>
            </w:r>
          </w:p>
        </w:tc>
        <w:tc>
          <w:tcPr>
            <w:tcW w:w="1030" w:type="dxa"/>
            <w:tcBorders>
              <w:top w:val="nil"/>
              <w:left w:val="nil"/>
              <w:bottom w:val="single" w:sz="4" w:space="0" w:color="auto"/>
              <w:right w:val="single" w:sz="4" w:space="0" w:color="auto"/>
            </w:tcBorders>
            <w:shd w:val="clear" w:color="000000" w:fill="FFFFFF"/>
            <w:vAlign w:val="center"/>
            <w:hideMark/>
          </w:tcPr>
          <w:p w14:paraId="72B76D38" w14:textId="77777777" w:rsidR="00D43E43" w:rsidRPr="00463CD0" w:rsidRDefault="00D43E43" w:rsidP="00DC4075">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1E6021F"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-Stopnja uresničevanja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6FEC0DA4" w14:textId="77777777" w:rsidR="00D43E43" w:rsidRPr="008D62D3" w:rsidRDefault="00D43E43" w:rsidP="0085783B">
            <w:pPr>
              <w:rPr>
                <w:rFonts w:cs="Arial"/>
                <w:sz w:val="20"/>
                <w:szCs w:val="20"/>
              </w:rPr>
            </w:pPr>
            <w:r w:rsidRPr="008D62D3">
              <w:rPr>
                <w:rFonts w:cs="Arial"/>
                <w:sz w:val="20"/>
                <w:szCs w:val="20"/>
              </w:rPr>
              <w:t>Spremljanje in poročanje/ šifra operacije/ izračun( vrednost kazalnik rezultata leto realizacije zadnjega poročanja / vrednost kazalni učinka leto realizacije zadnjega poročanja * 100)</w:t>
            </w:r>
          </w:p>
        </w:tc>
      </w:tr>
      <w:tr w:rsidR="00DA09EE" w:rsidRPr="008D62D3" w14:paraId="30749A5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153C2C8"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644BAB" w14:textId="77777777" w:rsidR="00D43E43" w:rsidRPr="003456BF" w:rsidRDefault="00D43E43" w:rsidP="0085783B">
            <w:pPr>
              <w:jc w:val="center"/>
              <w:rPr>
                <w:rFonts w:cs="Arial"/>
                <w:b/>
                <w:sz w:val="20"/>
                <w:szCs w:val="20"/>
              </w:rPr>
            </w:pPr>
            <w:r w:rsidRPr="003456BF">
              <w:rPr>
                <w:rFonts w:cs="Arial"/>
                <w:b/>
                <w:sz w:val="20"/>
                <w:szCs w:val="20"/>
              </w:rPr>
              <w:t>253</w:t>
            </w:r>
          </w:p>
        </w:tc>
        <w:tc>
          <w:tcPr>
            <w:tcW w:w="1030" w:type="dxa"/>
            <w:tcBorders>
              <w:top w:val="nil"/>
              <w:left w:val="nil"/>
              <w:bottom w:val="single" w:sz="4" w:space="0" w:color="auto"/>
              <w:right w:val="single" w:sz="4" w:space="0" w:color="auto"/>
            </w:tcBorders>
            <w:shd w:val="clear" w:color="000000" w:fill="FFFFFF"/>
            <w:vAlign w:val="center"/>
            <w:hideMark/>
          </w:tcPr>
          <w:p w14:paraId="53B7D73B"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EC8D2CA" w14:textId="7AF0BEB4"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w:t>
            </w:r>
            <w:r w:rsidR="00F27753">
              <w:rPr>
                <w:rFonts w:cs="Arial"/>
                <w:b/>
                <w:sz w:val="20"/>
                <w:szCs w:val="20"/>
              </w:rPr>
              <w:t xml:space="preserve">A ZAPOSLOVANJE MLADIH - 2023 - </w:t>
            </w:r>
            <w:r w:rsidRPr="002C419E">
              <w:rPr>
                <w:rFonts w:cs="Arial"/>
                <w:b/>
                <w:sz w:val="20"/>
                <w:szCs w:val="20"/>
              </w:rPr>
              <w:t>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94B7FDB" w14:textId="77777777" w:rsidR="00D43E43" w:rsidRPr="008D62D3" w:rsidRDefault="00D43E43" w:rsidP="0085783B">
            <w:pPr>
              <w:rPr>
                <w:rFonts w:cs="Arial"/>
                <w:sz w:val="20"/>
                <w:szCs w:val="20"/>
              </w:rPr>
            </w:pPr>
            <w:r w:rsidRPr="008D62D3">
              <w:rPr>
                <w:rFonts w:cs="Arial"/>
                <w:sz w:val="20"/>
                <w:szCs w:val="20"/>
              </w:rPr>
              <w:t>spremljanje in poročanje- kazalniki-operacija-vrsta kazalnika: kazalnik rezultata - podatek je vedno v abs</w:t>
            </w:r>
          </w:p>
        </w:tc>
      </w:tr>
      <w:tr w:rsidR="00DA09EE" w:rsidRPr="008D62D3" w14:paraId="2C9664D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4512A9D"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DC6EF3" w14:textId="77777777" w:rsidR="00D43E43" w:rsidRPr="003456BF" w:rsidRDefault="00D43E43" w:rsidP="0085783B">
            <w:pPr>
              <w:jc w:val="center"/>
              <w:rPr>
                <w:rFonts w:cs="Arial"/>
                <w:b/>
                <w:sz w:val="20"/>
                <w:szCs w:val="20"/>
              </w:rPr>
            </w:pPr>
            <w:r w:rsidRPr="003456BF">
              <w:rPr>
                <w:rFonts w:cs="Arial"/>
                <w:b/>
                <w:sz w:val="20"/>
                <w:szCs w:val="20"/>
              </w:rPr>
              <w:t>254</w:t>
            </w:r>
          </w:p>
        </w:tc>
        <w:tc>
          <w:tcPr>
            <w:tcW w:w="1030" w:type="dxa"/>
            <w:tcBorders>
              <w:top w:val="nil"/>
              <w:left w:val="nil"/>
              <w:bottom w:val="single" w:sz="4" w:space="0" w:color="auto"/>
              <w:right w:val="single" w:sz="4" w:space="0" w:color="auto"/>
            </w:tcBorders>
            <w:shd w:val="clear" w:color="000000" w:fill="FFFFFF"/>
            <w:vAlign w:val="center"/>
            <w:hideMark/>
          </w:tcPr>
          <w:p w14:paraId="7B9936AB"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FD32885"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- 2023 -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22C64D76" w14:textId="3530CB63"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4303315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0A82038"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CE8C514" w14:textId="77777777" w:rsidR="00D43E43" w:rsidRPr="003456BF" w:rsidRDefault="00D43E43" w:rsidP="0085783B">
            <w:pPr>
              <w:jc w:val="center"/>
              <w:rPr>
                <w:rFonts w:cs="Arial"/>
                <w:b/>
                <w:sz w:val="20"/>
                <w:szCs w:val="20"/>
              </w:rPr>
            </w:pPr>
            <w:r w:rsidRPr="003456BF">
              <w:rPr>
                <w:rFonts w:cs="Arial"/>
                <w:b/>
                <w:sz w:val="20"/>
                <w:szCs w:val="20"/>
              </w:rPr>
              <w:t>255</w:t>
            </w:r>
          </w:p>
        </w:tc>
        <w:tc>
          <w:tcPr>
            <w:tcW w:w="1030" w:type="dxa"/>
            <w:tcBorders>
              <w:top w:val="nil"/>
              <w:left w:val="nil"/>
              <w:bottom w:val="single" w:sz="4" w:space="0" w:color="auto"/>
              <w:right w:val="single" w:sz="4" w:space="0" w:color="auto"/>
            </w:tcBorders>
            <w:shd w:val="clear" w:color="000000" w:fill="FFFFFF"/>
            <w:noWrap/>
            <w:vAlign w:val="center"/>
            <w:hideMark/>
          </w:tcPr>
          <w:p w14:paraId="38DD8E12"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6A0217B" w14:textId="77777777" w:rsidR="00D43E43" w:rsidRPr="002C419E" w:rsidRDefault="00D43E43" w:rsidP="0085783B">
            <w:pPr>
              <w:rPr>
                <w:rFonts w:cs="Arial"/>
                <w:b/>
                <w:bCs/>
                <w:sz w:val="20"/>
                <w:szCs w:val="20"/>
              </w:rPr>
            </w:pPr>
            <w:r w:rsidRPr="002C419E">
              <w:rPr>
                <w:rFonts w:cs="Arial"/>
                <w:b/>
                <w:bCs/>
                <w:sz w:val="20"/>
                <w:szCs w:val="20"/>
              </w:rPr>
              <w:t>PREGLEDNICA 2C: KAZALNIKI REZULTATOV ZA POSAMEZNI PROGRAM ZA ESS IN POBUDO ZA ZAPOSLOVANJE MLADIH  - 2023 - Opisna</w:t>
            </w:r>
          </w:p>
        </w:tc>
        <w:tc>
          <w:tcPr>
            <w:tcW w:w="6237" w:type="dxa"/>
            <w:tcBorders>
              <w:top w:val="nil"/>
              <w:left w:val="nil"/>
              <w:bottom w:val="single" w:sz="4" w:space="0" w:color="auto"/>
              <w:right w:val="single" w:sz="4" w:space="0" w:color="auto"/>
            </w:tcBorders>
            <w:shd w:val="clear" w:color="000000" w:fill="FFFFFF"/>
            <w:vAlign w:val="center"/>
            <w:hideMark/>
          </w:tcPr>
          <w:p w14:paraId="68313676" w14:textId="77777777" w:rsidR="00D43E43" w:rsidRPr="008D62D3" w:rsidRDefault="00D43E43"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rezultata /  Opomba</w:t>
            </w:r>
          </w:p>
        </w:tc>
      </w:tr>
      <w:tr w:rsidR="00DA09EE" w:rsidRPr="008D62D3" w14:paraId="676CC621" w14:textId="77777777" w:rsidTr="00AF4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1913" w:type="dxa"/>
            <w:vMerge/>
            <w:tcBorders>
              <w:left w:val="single" w:sz="4" w:space="0" w:color="auto"/>
              <w:bottom w:val="single" w:sz="4" w:space="0" w:color="auto"/>
              <w:right w:val="single" w:sz="4" w:space="0" w:color="auto"/>
            </w:tcBorders>
            <w:shd w:val="clear" w:color="000000" w:fill="FFFFFF"/>
            <w:vAlign w:val="center"/>
          </w:tcPr>
          <w:p w14:paraId="6C88ED0F"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FB4E76" w14:textId="77777777" w:rsidR="00D43E43" w:rsidRPr="003456BF" w:rsidRDefault="00D43E43" w:rsidP="0085783B">
            <w:pPr>
              <w:jc w:val="center"/>
              <w:rPr>
                <w:rFonts w:cs="Arial"/>
                <w:b/>
                <w:sz w:val="20"/>
                <w:szCs w:val="20"/>
              </w:rPr>
            </w:pPr>
            <w:r w:rsidRPr="003456BF">
              <w:rPr>
                <w:rFonts w:cs="Arial"/>
                <w:b/>
                <w:sz w:val="20"/>
                <w:szCs w:val="20"/>
              </w:rPr>
              <w:t>256</w:t>
            </w:r>
          </w:p>
        </w:tc>
        <w:tc>
          <w:tcPr>
            <w:tcW w:w="1030" w:type="dxa"/>
            <w:tcBorders>
              <w:top w:val="nil"/>
              <w:left w:val="nil"/>
              <w:bottom w:val="single" w:sz="4" w:space="0" w:color="auto"/>
              <w:right w:val="single" w:sz="4" w:space="0" w:color="auto"/>
            </w:tcBorders>
            <w:shd w:val="clear" w:color="000000" w:fill="FFFFFF"/>
            <w:vAlign w:val="center"/>
            <w:hideMark/>
          </w:tcPr>
          <w:p w14:paraId="52FDE201"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0D411BC" w14:textId="69C8BE5E" w:rsidR="00D43E43" w:rsidRPr="002C419E" w:rsidRDefault="00D43E43" w:rsidP="00F27753">
            <w:pPr>
              <w:rPr>
                <w:rFonts w:cs="Arial"/>
                <w:b/>
                <w:sz w:val="20"/>
                <w:szCs w:val="20"/>
              </w:rPr>
            </w:pPr>
            <w:r w:rsidRPr="002C419E">
              <w:rPr>
                <w:rFonts w:cs="Arial"/>
                <w:b/>
                <w:sz w:val="20"/>
                <w:szCs w:val="20"/>
              </w:rPr>
              <w:t xml:space="preserve">PREGLEDNICA 2C: KAZALNIKI REZULTATOV ZA POSAMEZNI </w:t>
            </w:r>
            <w:r w:rsidR="00F27753">
              <w:rPr>
                <w:rFonts w:cs="Arial"/>
                <w:b/>
                <w:sz w:val="20"/>
                <w:szCs w:val="20"/>
              </w:rPr>
              <w:t>P</w:t>
            </w:r>
            <w:r w:rsidRPr="002C419E">
              <w:rPr>
                <w:rFonts w:cs="Arial"/>
                <w:b/>
                <w:sz w:val="20"/>
                <w:szCs w:val="20"/>
              </w:rPr>
              <w:t>ROGRAM ZA ESS IN POBUDO Z</w:t>
            </w:r>
            <w:r w:rsidR="00F27753">
              <w:rPr>
                <w:rFonts w:cs="Arial"/>
                <w:b/>
                <w:sz w:val="20"/>
                <w:szCs w:val="20"/>
              </w:rPr>
              <w:t xml:space="preserve">A ZAPOSLOVANJE MLADIH - 2022 - </w:t>
            </w:r>
            <w:r w:rsidRPr="002C419E">
              <w:rPr>
                <w:rFonts w:cs="Arial"/>
                <w:b/>
                <w:sz w:val="20"/>
                <w:szCs w:val="20"/>
              </w:rPr>
              <w:t xml:space="preserve">kumulativna vrednost - Skupaj - Abs. </w:t>
            </w:r>
            <w:r w:rsidRPr="002C419E">
              <w:rPr>
                <w:rFonts w:cs="Arial"/>
                <w:b/>
                <w:sz w:val="20"/>
                <w:szCs w:val="20"/>
              </w:rPr>
              <w:lastRenderedPageBreak/>
              <w:t>vred.</w:t>
            </w:r>
          </w:p>
        </w:tc>
        <w:tc>
          <w:tcPr>
            <w:tcW w:w="6237" w:type="dxa"/>
            <w:tcBorders>
              <w:top w:val="nil"/>
              <w:left w:val="nil"/>
              <w:bottom w:val="single" w:sz="4" w:space="0" w:color="auto"/>
              <w:right w:val="single" w:sz="4" w:space="0" w:color="auto"/>
            </w:tcBorders>
            <w:shd w:val="clear" w:color="000000" w:fill="FFFFFF"/>
            <w:vAlign w:val="center"/>
            <w:hideMark/>
          </w:tcPr>
          <w:p w14:paraId="12B93D2E" w14:textId="4C0701AA" w:rsidR="00D43E43" w:rsidRPr="008D62D3" w:rsidRDefault="00DE37EA" w:rsidP="0085783B">
            <w:pPr>
              <w:rPr>
                <w:rFonts w:cs="Arial"/>
                <w:sz w:val="20"/>
                <w:szCs w:val="20"/>
              </w:rPr>
            </w:pPr>
            <w:r w:rsidRPr="008D62D3">
              <w:rPr>
                <w:rFonts w:cs="Arial"/>
                <w:sz w:val="20"/>
                <w:szCs w:val="20"/>
              </w:rPr>
              <w:lastRenderedPageBreak/>
              <w:t xml:space="preserve">Spremljanje </w:t>
            </w:r>
            <w:r w:rsidR="00D43E43" w:rsidRPr="008D62D3">
              <w:rPr>
                <w:rFonts w:cs="Arial"/>
                <w:sz w:val="20"/>
                <w:szCs w:val="20"/>
              </w:rPr>
              <w:t>in poročanje- kazalniki-operacija-vrsta kazalnika: kazalnik rezultata - podatek je vedno v abs.</w:t>
            </w:r>
          </w:p>
        </w:tc>
      </w:tr>
      <w:tr w:rsidR="00DA09EE" w:rsidRPr="008D62D3" w14:paraId="7BB2702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913" w:type="dxa"/>
            <w:vMerge/>
            <w:tcBorders>
              <w:left w:val="single" w:sz="4" w:space="0" w:color="auto"/>
              <w:bottom w:val="single" w:sz="4" w:space="0" w:color="auto"/>
              <w:right w:val="single" w:sz="4" w:space="0" w:color="auto"/>
            </w:tcBorders>
            <w:shd w:val="clear" w:color="000000" w:fill="FFFFFF"/>
            <w:vAlign w:val="center"/>
          </w:tcPr>
          <w:p w14:paraId="52F9D793"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CFF858" w14:textId="77777777" w:rsidR="00D43E43" w:rsidRPr="003456BF" w:rsidRDefault="00D43E43" w:rsidP="0085783B">
            <w:pPr>
              <w:jc w:val="center"/>
              <w:rPr>
                <w:rFonts w:cs="Arial"/>
                <w:b/>
                <w:sz w:val="20"/>
                <w:szCs w:val="20"/>
              </w:rPr>
            </w:pPr>
            <w:r w:rsidRPr="003456BF">
              <w:rPr>
                <w:rFonts w:cs="Arial"/>
                <w:b/>
                <w:sz w:val="20"/>
                <w:szCs w:val="20"/>
              </w:rPr>
              <w:t>257</w:t>
            </w:r>
          </w:p>
        </w:tc>
        <w:tc>
          <w:tcPr>
            <w:tcW w:w="1030" w:type="dxa"/>
            <w:tcBorders>
              <w:top w:val="nil"/>
              <w:left w:val="nil"/>
              <w:bottom w:val="single" w:sz="4" w:space="0" w:color="auto"/>
              <w:right w:val="single" w:sz="4" w:space="0" w:color="auto"/>
            </w:tcBorders>
            <w:shd w:val="clear" w:color="000000" w:fill="FFFFFF"/>
            <w:vAlign w:val="center"/>
            <w:hideMark/>
          </w:tcPr>
          <w:p w14:paraId="26772EEC"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54FDD3D"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- 2022 -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23E74E45" w14:textId="47C38B0B"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059108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913" w:type="dxa"/>
            <w:vMerge/>
            <w:tcBorders>
              <w:left w:val="single" w:sz="4" w:space="0" w:color="auto"/>
              <w:bottom w:val="single" w:sz="4" w:space="0" w:color="auto"/>
              <w:right w:val="single" w:sz="4" w:space="0" w:color="auto"/>
            </w:tcBorders>
            <w:shd w:val="clear" w:color="000000" w:fill="FFFFFF"/>
            <w:vAlign w:val="center"/>
          </w:tcPr>
          <w:p w14:paraId="07846B4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14026A" w14:textId="77777777" w:rsidR="00D43E43" w:rsidRPr="003456BF" w:rsidRDefault="00D43E43" w:rsidP="0085783B">
            <w:pPr>
              <w:jc w:val="center"/>
              <w:rPr>
                <w:rFonts w:cs="Arial"/>
                <w:b/>
                <w:sz w:val="20"/>
                <w:szCs w:val="20"/>
              </w:rPr>
            </w:pPr>
            <w:r w:rsidRPr="003456BF">
              <w:rPr>
                <w:rFonts w:cs="Arial"/>
                <w:b/>
                <w:sz w:val="20"/>
                <w:szCs w:val="20"/>
              </w:rPr>
              <w:t>258</w:t>
            </w:r>
          </w:p>
        </w:tc>
        <w:tc>
          <w:tcPr>
            <w:tcW w:w="1030" w:type="dxa"/>
            <w:tcBorders>
              <w:top w:val="nil"/>
              <w:left w:val="nil"/>
              <w:bottom w:val="single" w:sz="4" w:space="0" w:color="auto"/>
              <w:right w:val="single" w:sz="4" w:space="0" w:color="auto"/>
            </w:tcBorders>
            <w:shd w:val="clear" w:color="000000" w:fill="FFFFFF"/>
            <w:vAlign w:val="center"/>
            <w:hideMark/>
          </w:tcPr>
          <w:p w14:paraId="60ADA03B"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FE8DDDB"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- 2022 - Opisna</w:t>
            </w:r>
          </w:p>
        </w:tc>
        <w:tc>
          <w:tcPr>
            <w:tcW w:w="6237" w:type="dxa"/>
            <w:tcBorders>
              <w:top w:val="nil"/>
              <w:left w:val="nil"/>
              <w:bottom w:val="single" w:sz="4" w:space="0" w:color="auto"/>
              <w:right w:val="single" w:sz="4" w:space="0" w:color="auto"/>
            </w:tcBorders>
            <w:shd w:val="clear" w:color="000000" w:fill="FFFFFF"/>
            <w:vAlign w:val="center"/>
            <w:hideMark/>
          </w:tcPr>
          <w:p w14:paraId="23942660" w14:textId="77777777" w:rsidR="00D43E43" w:rsidRPr="008D62D3" w:rsidRDefault="00D43E43" w:rsidP="0085783B">
            <w:pPr>
              <w:rPr>
                <w:rFonts w:cs="Arial"/>
                <w:sz w:val="20"/>
                <w:szCs w:val="20"/>
              </w:rPr>
            </w:pPr>
            <w:r w:rsidRPr="008D62D3">
              <w:rPr>
                <w:rFonts w:cs="Arial"/>
                <w:sz w:val="20"/>
                <w:szCs w:val="20"/>
              </w:rPr>
              <w:t>Spremljanje in poročanje / Kazalniki / Operacija:  Leto - 2022, Polletje - 2. polletje, Šifra operacije - kot v polju 8, Vrsta kazalnika - Kazalnik rezultata /  Opomba</w:t>
            </w:r>
          </w:p>
        </w:tc>
      </w:tr>
      <w:tr w:rsidR="00DA09EE" w:rsidRPr="008D62D3" w14:paraId="7E7FBFC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913" w:type="dxa"/>
            <w:vMerge/>
            <w:tcBorders>
              <w:left w:val="single" w:sz="4" w:space="0" w:color="auto"/>
              <w:bottom w:val="single" w:sz="4" w:space="0" w:color="auto"/>
              <w:right w:val="single" w:sz="4" w:space="0" w:color="auto"/>
            </w:tcBorders>
            <w:shd w:val="clear" w:color="000000" w:fill="FFFFFF"/>
            <w:vAlign w:val="center"/>
          </w:tcPr>
          <w:p w14:paraId="280463C6" w14:textId="77777777" w:rsidR="00D43E43" w:rsidRPr="008D62D3" w:rsidRDefault="00D43E4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747C9E" w14:textId="77777777" w:rsidR="00D43E43" w:rsidRPr="003456BF" w:rsidRDefault="00D43E43" w:rsidP="0085783B">
            <w:pPr>
              <w:jc w:val="center"/>
              <w:rPr>
                <w:rFonts w:cs="Arial"/>
                <w:b/>
                <w:sz w:val="20"/>
                <w:szCs w:val="20"/>
              </w:rPr>
            </w:pPr>
            <w:r w:rsidRPr="003456BF">
              <w:rPr>
                <w:rFonts w:cs="Arial"/>
                <w:b/>
                <w:sz w:val="20"/>
                <w:szCs w:val="20"/>
              </w:rPr>
              <w:t>261</w:t>
            </w:r>
          </w:p>
        </w:tc>
        <w:tc>
          <w:tcPr>
            <w:tcW w:w="1030" w:type="dxa"/>
            <w:tcBorders>
              <w:top w:val="nil"/>
              <w:left w:val="nil"/>
              <w:bottom w:val="single" w:sz="4" w:space="0" w:color="auto"/>
              <w:right w:val="single" w:sz="4" w:space="0" w:color="auto"/>
            </w:tcBorders>
            <w:shd w:val="clear" w:color="000000" w:fill="FFFFFF"/>
            <w:vAlign w:val="center"/>
            <w:hideMark/>
          </w:tcPr>
          <w:p w14:paraId="4EDDA37F" w14:textId="77777777" w:rsidR="00D43E43" w:rsidRPr="00463CD0" w:rsidRDefault="00D43E43" w:rsidP="00D43E43">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7D620C5" w14:textId="77777777" w:rsidR="00D43E43" w:rsidRPr="002C419E" w:rsidRDefault="00D43E43" w:rsidP="0085783B">
            <w:pPr>
              <w:rPr>
                <w:rFonts w:cs="Arial"/>
                <w:b/>
                <w:sz w:val="20"/>
                <w:szCs w:val="20"/>
              </w:rPr>
            </w:pPr>
            <w:r w:rsidRPr="002C419E">
              <w:rPr>
                <w:rFonts w:cs="Arial"/>
                <w:b/>
                <w:sz w:val="20"/>
                <w:szCs w:val="20"/>
              </w:rPr>
              <w:t>PREGLEDNICA 2C: KAZALNIKI REZULTATOV ZA POSAMEZNI PROGRAM ZA ESS IN POBUDO ZA ZAPOSLOVANJE MLADIH - 2021 -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5CB3F30A" w14:textId="00EDEF5E" w:rsidR="00D43E43" w:rsidRPr="008D62D3" w:rsidRDefault="00DE37EA" w:rsidP="0085783B">
            <w:pPr>
              <w:rPr>
                <w:rFonts w:cs="Arial"/>
                <w:sz w:val="20"/>
                <w:szCs w:val="20"/>
              </w:rPr>
            </w:pPr>
            <w:r w:rsidRPr="008D62D3">
              <w:rPr>
                <w:rFonts w:cs="Arial"/>
                <w:sz w:val="20"/>
                <w:szCs w:val="20"/>
              </w:rPr>
              <w:t xml:space="preserve">Spremljanje </w:t>
            </w:r>
            <w:r w:rsidR="00D43E43" w:rsidRPr="008D62D3">
              <w:rPr>
                <w:rFonts w:cs="Arial"/>
                <w:sz w:val="20"/>
                <w:szCs w:val="20"/>
              </w:rPr>
              <w:t>in poročanje- kazalniki-operacija-vrsta kazalnika: kazalnik rezultata - podatek je vedno v abs.</w:t>
            </w:r>
          </w:p>
        </w:tc>
      </w:tr>
      <w:tr w:rsidR="00DA09EE" w:rsidRPr="008D62D3" w14:paraId="7B6AC4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5ED9D93" w14:textId="77777777" w:rsidR="008F53A9" w:rsidRPr="008D62D3" w:rsidRDefault="008F53A9"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C2C72E" w14:textId="77777777" w:rsidR="008F53A9" w:rsidRPr="003456BF" w:rsidRDefault="008F53A9" w:rsidP="0085783B">
            <w:pPr>
              <w:jc w:val="center"/>
              <w:rPr>
                <w:rFonts w:cs="Arial"/>
                <w:b/>
                <w:sz w:val="20"/>
                <w:szCs w:val="20"/>
              </w:rPr>
            </w:pPr>
            <w:r w:rsidRPr="003456BF">
              <w:rPr>
                <w:rFonts w:cs="Arial"/>
                <w:b/>
                <w:sz w:val="20"/>
                <w:szCs w:val="20"/>
              </w:rPr>
              <w:t>262</w:t>
            </w:r>
          </w:p>
        </w:tc>
        <w:tc>
          <w:tcPr>
            <w:tcW w:w="1030" w:type="dxa"/>
            <w:tcBorders>
              <w:top w:val="nil"/>
              <w:left w:val="nil"/>
              <w:bottom w:val="single" w:sz="4" w:space="0" w:color="auto"/>
              <w:right w:val="single" w:sz="4" w:space="0" w:color="auto"/>
            </w:tcBorders>
            <w:shd w:val="clear" w:color="000000" w:fill="FFFFFF"/>
            <w:vAlign w:val="center"/>
            <w:hideMark/>
          </w:tcPr>
          <w:p w14:paraId="565FDAB8"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656A8B9" w14:textId="77777777" w:rsidR="008F53A9" w:rsidRPr="002C419E" w:rsidRDefault="008F53A9" w:rsidP="0085783B">
            <w:pPr>
              <w:rPr>
                <w:rFonts w:cs="Arial"/>
                <w:b/>
                <w:sz w:val="20"/>
                <w:szCs w:val="20"/>
              </w:rPr>
            </w:pPr>
            <w:r w:rsidRPr="002C419E">
              <w:rPr>
                <w:rFonts w:cs="Arial"/>
                <w:b/>
                <w:sz w:val="20"/>
                <w:szCs w:val="20"/>
              </w:rPr>
              <w:t>PREGLEDNICA 2C: KAZALNIKI REZULTATOV ZA POSAMEZNI PROGRAM ZA ESS IN POBUDO ZA ZAPOSLOVANJE MLADIH - 2021 -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5939FEB" w14:textId="2291FC75"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5A2410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060830"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75002A" w14:textId="77777777" w:rsidR="008F53A9" w:rsidRPr="003456BF" w:rsidRDefault="008F53A9" w:rsidP="0085783B">
            <w:pPr>
              <w:jc w:val="center"/>
              <w:rPr>
                <w:rFonts w:cs="Arial"/>
                <w:b/>
                <w:sz w:val="20"/>
                <w:szCs w:val="20"/>
              </w:rPr>
            </w:pPr>
            <w:r w:rsidRPr="003456BF">
              <w:rPr>
                <w:rFonts w:cs="Arial"/>
                <w:b/>
                <w:sz w:val="20"/>
                <w:szCs w:val="20"/>
              </w:rPr>
              <w:t>263</w:t>
            </w:r>
          </w:p>
        </w:tc>
        <w:tc>
          <w:tcPr>
            <w:tcW w:w="1030" w:type="dxa"/>
            <w:tcBorders>
              <w:top w:val="nil"/>
              <w:left w:val="nil"/>
              <w:bottom w:val="single" w:sz="4" w:space="0" w:color="auto"/>
              <w:right w:val="single" w:sz="4" w:space="0" w:color="auto"/>
            </w:tcBorders>
            <w:shd w:val="clear" w:color="000000" w:fill="FFFFFF"/>
            <w:noWrap/>
            <w:vAlign w:val="center"/>
            <w:hideMark/>
          </w:tcPr>
          <w:p w14:paraId="77942638"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98B1FD1"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- 2021 - Opisna</w:t>
            </w:r>
          </w:p>
        </w:tc>
        <w:tc>
          <w:tcPr>
            <w:tcW w:w="6237" w:type="dxa"/>
            <w:tcBorders>
              <w:top w:val="nil"/>
              <w:left w:val="nil"/>
              <w:bottom w:val="single" w:sz="4" w:space="0" w:color="auto"/>
              <w:right w:val="single" w:sz="4" w:space="0" w:color="auto"/>
            </w:tcBorders>
            <w:shd w:val="clear" w:color="000000" w:fill="FFFFFF"/>
            <w:vAlign w:val="center"/>
            <w:hideMark/>
          </w:tcPr>
          <w:p w14:paraId="395056F0" w14:textId="77777777" w:rsidR="008F53A9" w:rsidRPr="008D62D3" w:rsidRDefault="008F53A9" w:rsidP="0085783B">
            <w:pPr>
              <w:rPr>
                <w:rFonts w:cs="Arial"/>
                <w:sz w:val="20"/>
                <w:szCs w:val="20"/>
              </w:rPr>
            </w:pPr>
            <w:r w:rsidRPr="008D62D3">
              <w:rPr>
                <w:rFonts w:cs="Arial"/>
                <w:sz w:val="20"/>
                <w:szCs w:val="20"/>
              </w:rPr>
              <w:t>Spremljanje in poročanje / Kazalniki / Operacija:  Leto - 2021, Polletje - 2. polletje, Šifra operacije - kot v polju 8, Vrsta kazalnika - Kazalnik rezultata /  Opomba</w:t>
            </w:r>
          </w:p>
        </w:tc>
      </w:tr>
      <w:tr w:rsidR="00DA09EE" w:rsidRPr="008D62D3" w14:paraId="683EF1E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486AF89"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08E4F3" w14:textId="77777777" w:rsidR="008F53A9" w:rsidRPr="003456BF" w:rsidRDefault="008F53A9" w:rsidP="0085783B">
            <w:pPr>
              <w:jc w:val="center"/>
              <w:rPr>
                <w:rFonts w:cs="Arial"/>
                <w:b/>
                <w:sz w:val="20"/>
                <w:szCs w:val="20"/>
              </w:rPr>
            </w:pPr>
            <w:r w:rsidRPr="003456BF">
              <w:rPr>
                <w:rFonts w:cs="Arial"/>
                <w:b/>
                <w:sz w:val="20"/>
                <w:szCs w:val="20"/>
              </w:rPr>
              <w:t>264</w:t>
            </w:r>
          </w:p>
        </w:tc>
        <w:tc>
          <w:tcPr>
            <w:tcW w:w="1030" w:type="dxa"/>
            <w:tcBorders>
              <w:top w:val="nil"/>
              <w:left w:val="nil"/>
              <w:bottom w:val="single" w:sz="4" w:space="0" w:color="auto"/>
              <w:right w:val="single" w:sz="4" w:space="0" w:color="auto"/>
            </w:tcBorders>
            <w:shd w:val="clear" w:color="000000" w:fill="FFFFFF"/>
            <w:vAlign w:val="center"/>
            <w:hideMark/>
          </w:tcPr>
          <w:p w14:paraId="26441160"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C5B5436" w14:textId="77777777" w:rsidR="008F53A9" w:rsidRPr="002C419E" w:rsidRDefault="008F53A9" w:rsidP="0085783B">
            <w:pPr>
              <w:rPr>
                <w:rFonts w:cs="Arial"/>
                <w:b/>
                <w:sz w:val="20"/>
                <w:szCs w:val="20"/>
              </w:rPr>
            </w:pPr>
            <w:r w:rsidRPr="002C419E">
              <w:rPr>
                <w:rFonts w:cs="Arial"/>
                <w:b/>
                <w:sz w:val="20"/>
                <w:szCs w:val="20"/>
              </w:rPr>
              <w:t>PREGLEDNICA 2C: KAZALNIKI REZULTATOV ZA POSAMEZNI PROGRAM ZA ESS IN POBUDO ZA ZAPOSLOVANJE MLADIH - 2020 -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6BA6844" w14:textId="627DCFA3"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0F008E5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1D45A21"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A928AF0" w14:textId="77777777" w:rsidR="008F53A9" w:rsidRPr="003456BF" w:rsidRDefault="008F53A9" w:rsidP="0085783B">
            <w:pPr>
              <w:jc w:val="center"/>
              <w:rPr>
                <w:rFonts w:cs="Arial"/>
                <w:b/>
                <w:sz w:val="20"/>
                <w:szCs w:val="20"/>
              </w:rPr>
            </w:pPr>
            <w:r w:rsidRPr="003456BF">
              <w:rPr>
                <w:rFonts w:cs="Arial"/>
                <w:b/>
                <w:sz w:val="20"/>
                <w:szCs w:val="20"/>
              </w:rPr>
              <w:t>265</w:t>
            </w:r>
          </w:p>
        </w:tc>
        <w:tc>
          <w:tcPr>
            <w:tcW w:w="1030" w:type="dxa"/>
            <w:tcBorders>
              <w:top w:val="nil"/>
              <w:left w:val="nil"/>
              <w:bottom w:val="single" w:sz="4" w:space="0" w:color="auto"/>
              <w:right w:val="single" w:sz="4" w:space="0" w:color="auto"/>
            </w:tcBorders>
            <w:shd w:val="clear" w:color="000000" w:fill="FFFFFF"/>
            <w:vAlign w:val="center"/>
            <w:hideMark/>
          </w:tcPr>
          <w:p w14:paraId="42E9090E"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10D3F32" w14:textId="77777777" w:rsidR="008F53A9" w:rsidRPr="002C419E" w:rsidRDefault="008F53A9" w:rsidP="0085783B">
            <w:pPr>
              <w:rPr>
                <w:rFonts w:cs="Arial"/>
                <w:b/>
                <w:sz w:val="20"/>
                <w:szCs w:val="20"/>
              </w:rPr>
            </w:pPr>
            <w:r w:rsidRPr="002C419E">
              <w:rPr>
                <w:rFonts w:cs="Arial"/>
                <w:b/>
                <w:sz w:val="20"/>
                <w:szCs w:val="20"/>
              </w:rPr>
              <w:t>PREGLEDNICA 2C: KAZALNIKI REZULTATOV ZA POSAMEZNI PROGRAM ZA ESS IN POBUDO ZA ZAPOSLOVANJE MLADIH - 2020 -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43E2439" w14:textId="2AA0FB86"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19EDAFD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361EA70"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6B990F" w14:textId="77777777" w:rsidR="008F53A9" w:rsidRPr="003456BF" w:rsidRDefault="008F53A9" w:rsidP="0085783B">
            <w:pPr>
              <w:jc w:val="center"/>
              <w:rPr>
                <w:rFonts w:cs="Arial"/>
                <w:b/>
                <w:sz w:val="20"/>
                <w:szCs w:val="20"/>
              </w:rPr>
            </w:pPr>
            <w:r w:rsidRPr="003456BF">
              <w:rPr>
                <w:rFonts w:cs="Arial"/>
                <w:b/>
                <w:sz w:val="20"/>
                <w:szCs w:val="20"/>
              </w:rPr>
              <w:t>266</w:t>
            </w:r>
          </w:p>
        </w:tc>
        <w:tc>
          <w:tcPr>
            <w:tcW w:w="1030" w:type="dxa"/>
            <w:tcBorders>
              <w:top w:val="nil"/>
              <w:left w:val="nil"/>
              <w:bottom w:val="single" w:sz="4" w:space="0" w:color="auto"/>
              <w:right w:val="single" w:sz="4" w:space="0" w:color="auto"/>
            </w:tcBorders>
            <w:shd w:val="clear" w:color="000000" w:fill="FFFFFF"/>
            <w:noWrap/>
            <w:vAlign w:val="center"/>
            <w:hideMark/>
          </w:tcPr>
          <w:p w14:paraId="00DBD481" w14:textId="77777777" w:rsidR="008F53A9" w:rsidRPr="00463CD0" w:rsidRDefault="008F53A9" w:rsidP="008F53A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C741CAD"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- 2020 - Opisna</w:t>
            </w:r>
          </w:p>
        </w:tc>
        <w:tc>
          <w:tcPr>
            <w:tcW w:w="6237" w:type="dxa"/>
            <w:tcBorders>
              <w:top w:val="nil"/>
              <w:left w:val="nil"/>
              <w:bottom w:val="single" w:sz="4" w:space="0" w:color="auto"/>
              <w:right w:val="single" w:sz="4" w:space="0" w:color="auto"/>
            </w:tcBorders>
            <w:shd w:val="clear" w:color="000000" w:fill="FFFFFF"/>
            <w:vAlign w:val="center"/>
            <w:hideMark/>
          </w:tcPr>
          <w:p w14:paraId="5D7CDB15" w14:textId="77777777" w:rsidR="008F53A9" w:rsidRPr="008D62D3" w:rsidRDefault="008F53A9" w:rsidP="0085783B">
            <w:pPr>
              <w:rPr>
                <w:rFonts w:cs="Arial"/>
                <w:sz w:val="20"/>
                <w:szCs w:val="20"/>
              </w:rPr>
            </w:pPr>
            <w:r w:rsidRPr="008D62D3">
              <w:rPr>
                <w:rFonts w:cs="Arial"/>
                <w:sz w:val="20"/>
                <w:szCs w:val="20"/>
              </w:rPr>
              <w:t>Spremljanje in poročanje / Kazalniki / Operacija:  Leto - 2020, Polletje - 2. polletje, Šifra operacije - kot v polju 8, Vrsta kazalnika - Kazalnik rezultata /  Opomba</w:t>
            </w:r>
          </w:p>
        </w:tc>
      </w:tr>
      <w:tr w:rsidR="00DA09EE" w:rsidRPr="008D62D3" w14:paraId="30EEF86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E7FF9B0"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9AB752" w14:textId="77777777" w:rsidR="008F53A9" w:rsidRPr="003456BF" w:rsidRDefault="008F53A9" w:rsidP="0085783B">
            <w:pPr>
              <w:jc w:val="center"/>
              <w:rPr>
                <w:rFonts w:cs="Arial"/>
                <w:b/>
                <w:sz w:val="20"/>
                <w:szCs w:val="20"/>
              </w:rPr>
            </w:pPr>
            <w:r w:rsidRPr="003456BF">
              <w:rPr>
                <w:rFonts w:cs="Arial"/>
                <w:b/>
                <w:sz w:val="20"/>
                <w:szCs w:val="20"/>
              </w:rPr>
              <w:t>269</w:t>
            </w:r>
          </w:p>
        </w:tc>
        <w:tc>
          <w:tcPr>
            <w:tcW w:w="1030" w:type="dxa"/>
            <w:tcBorders>
              <w:top w:val="nil"/>
              <w:left w:val="nil"/>
              <w:bottom w:val="single" w:sz="4" w:space="0" w:color="auto"/>
              <w:right w:val="single" w:sz="4" w:space="0" w:color="auto"/>
            </w:tcBorders>
            <w:shd w:val="clear" w:color="000000" w:fill="FFFFFF"/>
            <w:noWrap/>
            <w:vAlign w:val="center"/>
            <w:hideMark/>
          </w:tcPr>
          <w:p w14:paraId="30778B39" w14:textId="77777777" w:rsidR="008F53A9" w:rsidRPr="00463CD0" w:rsidRDefault="008F53A9" w:rsidP="0085783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524D9A7"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- 2019 -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21BED49B" w14:textId="48B646DE"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302B029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ABB724F" w14:textId="77777777" w:rsidR="008F53A9" w:rsidRPr="008D62D3" w:rsidRDefault="008F53A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1D2F11" w14:textId="77777777" w:rsidR="008F53A9" w:rsidRPr="003456BF" w:rsidRDefault="008F53A9" w:rsidP="0085783B">
            <w:pPr>
              <w:jc w:val="center"/>
              <w:rPr>
                <w:rFonts w:cs="Arial"/>
                <w:b/>
                <w:sz w:val="20"/>
                <w:szCs w:val="20"/>
              </w:rPr>
            </w:pPr>
            <w:r w:rsidRPr="003456BF">
              <w:rPr>
                <w:rFonts w:cs="Arial"/>
                <w:b/>
                <w:sz w:val="20"/>
                <w:szCs w:val="20"/>
              </w:rPr>
              <w:t>270</w:t>
            </w:r>
          </w:p>
        </w:tc>
        <w:tc>
          <w:tcPr>
            <w:tcW w:w="1030" w:type="dxa"/>
            <w:tcBorders>
              <w:top w:val="nil"/>
              <w:left w:val="nil"/>
              <w:bottom w:val="single" w:sz="4" w:space="0" w:color="auto"/>
              <w:right w:val="single" w:sz="4" w:space="0" w:color="auto"/>
            </w:tcBorders>
            <w:shd w:val="clear" w:color="000000" w:fill="FFFFFF"/>
            <w:noWrap/>
            <w:vAlign w:val="center"/>
            <w:hideMark/>
          </w:tcPr>
          <w:p w14:paraId="4EA38E5E" w14:textId="77777777" w:rsidR="008F53A9" w:rsidRPr="00463CD0" w:rsidRDefault="008F53A9" w:rsidP="0085783B">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3999B44" w14:textId="77777777" w:rsidR="008F53A9" w:rsidRPr="002C419E" w:rsidRDefault="008F53A9" w:rsidP="0085783B">
            <w:pPr>
              <w:rPr>
                <w:rFonts w:cs="Arial"/>
                <w:b/>
                <w:bCs/>
                <w:sz w:val="20"/>
                <w:szCs w:val="20"/>
              </w:rPr>
            </w:pPr>
            <w:r w:rsidRPr="002C419E">
              <w:rPr>
                <w:rFonts w:cs="Arial"/>
                <w:b/>
                <w:bCs/>
                <w:sz w:val="20"/>
                <w:szCs w:val="20"/>
              </w:rPr>
              <w:t>PREGLEDNICA 2C: KAZALNIKI REZULTATOV ZA POSAMEZNI PROGRAM ZA ESS IN POBUDO ZA ZAPOSLOVANJE MLADIH - 2019 -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6E667DA" w14:textId="12AEEE2C" w:rsidR="008F53A9" w:rsidRPr="008D62D3" w:rsidRDefault="00DE37EA" w:rsidP="0085783B">
            <w:pPr>
              <w:rPr>
                <w:rFonts w:cs="Arial"/>
                <w:sz w:val="20"/>
                <w:szCs w:val="20"/>
              </w:rPr>
            </w:pPr>
            <w:r w:rsidRPr="008D62D3">
              <w:rPr>
                <w:rFonts w:cs="Arial"/>
                <w:sz w:val="20"/>
                <w:szCs w:val="20"/>
              </w:rPr>
              <w:t xml:space="preserve">Spremljanje </w:t>
            </w:r>
            <w:r w:rsidR="008F53A9" w:rsidRPr="008D62D3">
              <w:rPr>
                <w:rFonts w:cs="Arial"/>
                <w:sz w:val="20"/>
                <w:szCs w:val="20"/>
              </w:rPr>
              <w:t>in poročanje- kazalniki-operacija-vrsta kazalnika: kazalnik rezultata - podatek je vedno v abs.</w:t>
            </w:r>
          </w:p>
        </w:tc>
      </w:tr>
      <w:tr w:rsidR="00DA09EE" w:rsidRPr="008D62D3" w14:paraId="5165A98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D103ADD" w14:textId="77777777" w:rsidR="00F231DA" w:rsidRPr="008D62D3" w:rsidRDefault="00F231DA"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2AF3DD2" w14:textId="77777777" w:rsidR="00F231DA" w:rsidRPr="003456BF" w:rsidRDefault="00F231DA" w:rsidP="0085783B">
            <w:pPr>
              <w:jc w:val="center"/>
              <w:rPr>
                <w:rFonts w:cs="Arial"/>
                <w:b/>
                <w:sz w:val="20"/>
                <w:szCs w:val="20"/>
              </w:rPr>
            </w:pPr>
            <w:r w:rsidRPr="003456BF">
              <w:rPr>
                <w:rFonts w:cs="Arial"/>
                <w:b/>
                <w:sz w:val="20"/>
                <w:szCs w:val="20"/>
              </w:rPr>
              <w:t>271</w:t>
            </w:r>
          </w:p>
        </w:tc>
        <w:tc>
          <w:tcPr>
            <w:tcW w:w="1030" w:type="dxa"/>
            <w:tcBorders>
              <w:top w:val="nil"/>
              <w:left w:val="nil"/>
              <w:bottom w:val="single" w:sz="4" w:space="0" w:color="auto"/>
              <w:right w:val="single" w:sz="4" w:space="0" w:color="auto"/>
            </w:tcBorders>
            <w:shd w:val="clear" w:color="000000" w:fill="FFFFFF"/>
            <w:noWrap/>
            <w:vAlign w:val="center"/>
            <w:hideMark/>
          </w:tcPr>
          <w:p w14:paraId="47E3A623"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3696882" w14:textId="77777777" w:rsidR="00F231DA" w:rsidRPr="002C419E" w:rsidRDefault="00F231DA" w:rsidP="0085783B">
            <w:pPr>
              <w:rPr>
                <w:rFonts w:cs="Arial"/>
                <w:b/>
                <w:bCs/>
                <w:sz w:val="20"/>
                <w:szCs w:val="20"/>
              </w:rPr>
            </w:pPr>
            <w:r w:rsidRPr="002C419E">
              <w:rPr>
                <w:rFonts w:cs="Arial"/>
                <w:b/>
                <w:bCs/>
                <w:sz w:val="20"/>
                <w:szCs w:val="20"/>
              </w:rPr>
              <w:t>PREGLEDNICA 2C: KAZALNIKI REZULTATOV ZA POSAMEZNI PROGRAM ZA ESS IN POBUDO ZA ZAPOSLOVANJE MLADIH  - 2019 - Opisna</w:t>
            </w:r>
          </w:p>
        </w:tc>
        <w:tc>
          <w:tcPr>
            <w:tcW w:w="6237" w:type="dxa"/>
            <w:tcBorders>
              <w:top w:val="nil"/>
              <w:left w:val="nil"/>
              <w:bottom w:val="single" w:sz="4" w:space="0" w:color="auto"/>
              <w:right w:val="single" w:sz="4" w:space="0" w:color="auto"/>
            </w:tcBorders>
            <w:shd w:val="clear" w:color="000000" w:fill="FFFFFF"/>
            <w:vAlign w:val="center"/>
            <w:hideMark/>
          </w:tcPr>
          <w:p w14:paraId="7DDAE3E4" w14:textId="77777777" w:rsidR="00F231DA" w:rsidRPr="008D62D3" w:rsidRDefault="00F231DA" w:rsidP="0085783B">
            <w:pPr>
              <w:rPr>
                <w:rFonts w:cs="Arial"/>
                <w:sz w:val="20"/>
                <w:szCs w:val="20"/>
              </w:rPr>
            </w:pPr>
            <w:r w:rsidRPr="008D62D3">
              <w:rPr>
                <w:rFonts w:cs="Arial"/>
                <w:sz w:val="20"/>
                <w:szCs w:val="20"/>
              </w:rPr>
              <w:t>Spremljanje in poročanje / Kazalniki / Operacija:  Leto - 2019, Polletje - 2. polletje, Šifra operacije - kot v polju 8, Vrsta kazalnika - Kazalnik rezultata /  Opomba</w:t>
            </w:r>
          </w:p>
        </w:tc>
      </w:tr>
      <w:tr w:rsidR="00DA09EE" w:rsidRPr="008D62D3" w14:paraId="1D0FAD6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42551B8"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BCEA17" w14:textId="77777777" w:rsidR="00F231DA" w:rsidRPr="003456BF" w:rsidRDefault="00F231DA" w:rsidP="0085783B">
            <w:pPr>
              <w:jc w:val="center"/>
              <w:rPr>
                <w:rFonts w:cs="Arial"/>
                <w:b/>
                <w:sz w:val="20"/>
                <w:szCs w:val="20"/>
              </w:rPr>
            </w:pPr>
            <w:r w:rsidRPr="003456BF">
              <w:rPr>
                <w:rFonts w:cs="Arial"/>
                <w:b/>
                <w:sz w:val="20"/>
                <w:szCs w:val="20"/>
              </w:rPr>
              <w:t>272</w:t>
            </w:r>
          </w:p>
        </w:tc>
        <w:tc>
          <w:tcPr>
            <w:tcW w:w="1030" w:type="dxa"/>
            <w:tcBorders>
              <w:top w:val="nil"/>
              <w:left w:val="nil"/>
              <w:bottom w:val="single" w:sz="4" w:space="0" w:color="auto"/>
              <w:right w:val="single" w:sz="4" w:space="0" w:color="auto"/>
            </w:tcBorders>
            <w:shd w:val="clear" w:color="000000" w:fill="FFFFFF"/>
            <w:vAlign w:val="center"/>
            <w:hideMark/>
          </w:tcPr>
          <w:p w14:paraId="786D63EC"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03BED5C" w14:textId="77777777" w:rsidR="00AE30B1" w:rsidRDefault="00F231DA" w:rsidP="0085783B">
            <w:pPr>
              <w:rPr>
                <w:rFonts w:cs="Arial"/>
                <w:b/>
                <w:sz w:val="20"/>
                <w:szCs w:val="20"/>
              </w:rPr>
            </w:pPr>
            <w:r w:rsidRPr="002C419E">
              <w:rPr>
                <w:rFonts w:cs="Arial"/>
                <w:b/>
                <w:sz w:val="20"/>
                <w:szCs w:val="20"/>
              </w:rPr>
              <w:t>PREGLEDNICA 2C: KAZALNIKI REZULTATOV ZA POSAMEZNI PROGRAM ZA ESS IN POBUDO ZA ZAPOSLOVANJE MLADIH - 2018 -  kumulativna vrednost - Skupaj - Abs. vred.</w:t>
            </w:r>
          </w:p>
          <w:p w14:paraId="179F4056" w14:textId="684CAAA8" w:rsidR="008F6DDE" w:rsidRPr="002C419E" w:rsidRDefault="008F6DDE"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5373D06C" w14:textId="34EF33E6" w:rsidR="00F231DA" w:rsidRPr="008D62D3" w:rsidRDefault="00DE37EA" w:rsidP="0085783B">
            <w:pPr>
              <w:rPr>
                <w:rFonts w:cs="Arial"/>
                <w:sz w:val="20"/>
                <w:szCs w:val="20"/>
              </w:rPr>
            </w:pPr>
            <w:r w:rsidRPr="008D62D3">
              <w:rPr>
                <w:rFonts w:cs="Arial"/>
                <w:sz w:val="20"/>
                <w:szCs w:val="20"/>
              </w:rPr>
              <w:t xml:space="preserve">Spremljanje </w:t>
            </w:r>
            <w:r w:rsidR="00F231DA" w:rsidRPr="008D62D3">
              <w:rPr>
                <w:rFonts w:cs="Arial"/>
                <w:sz w:val="20"/>
                <w:szCs w:val="20"/>
              </w:rPr>
              <w:t>in poročanje- kazalniki-operacija-vrsta kazalnika: kazalnik rezultata - podatek je vedno v abs.</w:t>
            </w:r>
          </w:p>
        </w:tc>
      </w:tr>
      <w:tr w:rsidR="00DA09EE" w:rsidRPr="008D62D3" w14:paraId="12D53ED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D7B3C86"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DDC28" w14:textId="77777777" w:rsidR="00F231DA" w:rsidRPr="003456BF" w:rsidRDefault="00F231DA" w:rsidP="0085783B">
            <w:pPr>
              <w:jc w:val="center"/>
              <w:rPr>
                <w:rFonts w:cs="Arial"/>
                <w:b/>
                <w:sz w:val="20"/>
                <w:szCs w:val="20"/>
              </w:rPr>
            </w:pPr>
            <w:r w:rsidRPr="003456BF">
              <w:rPr>
                <w:rFonts w:cs="Arial"/>
                <w:b/>
                <w:sz w:val="20"/>
                <w:szCs w:val="20"/>
              </w:rPr>
              <w:t>273</w:t>
            </w:r>
          </w:p>
        </w:tc>
        <w:tc>
          <w:tcPr>
            <w:tcW w:w="1030" w:type="dxa"/>
            <w:tcBorders>
              <w:top w:val="nil"/>
              <w:left w:val="nil"/>
              <w:bottom w:val="single" w:sz="4" w:space="0" w:color="auto"/>
              <w:right w:val="single" w:sz="4" w:space="0" w:color="auto"/>
            </w:tcBorders>
            <w:shd w:val="clear" w:color="000000" w:fill="FFFFFF"/>
            <w:vAlign w:val="center"/>
            <w:hideMark/>
          </w:tcPr>
          <w:p w14:paraId="2383F7EC"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8CAE949"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- 2018 -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3B64531C" w14:textId="77777777" w:rsidR="00F231DA" w:rsidRPr="008D62D3" w:rsidRDefault="00F231DA" w:rsidP="0085783B">
            <w:pPr>
              <w:rPr>
                <w:rFonts w:cs="Arial"/>
                <w:sz w:val="20"/>
                <w:szCs w:val="20"/>
              </w:rPr>
            </w:pPr>
            <w:r w:rsidRPr="008D62D3">
              <w:rPr>
                <w:rFonts w:cs="Arial"/>
                <w:sz w:val="20"/>
                <w:szCs w:val="20"/>
              </w:rPr>
              <w:t>Spremljanje in poročanje / Kazalniki / Operacija:  Leto - 2018, Polletje - 2. polletje, Šifra operacije - kot v polju 8, Vrsta kazalnika - Kazalnik rezultata /  Realizirana vrednost Skupaj -Zadnje poročanje -vrednost Skupaj</w:t>
            </w:r>
          </w:p>
        </w:tc>
      </w:tr>
      <w:tr w:rsidR="00DA09EE" w:rsidRPr="008D62D3" w14:paraId="1777EBD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9D8F755"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952BF5" w14:textId="77777777" w:rsidR="00F231DA" w:rsidRPr="003456BF" w:rsidRDefault="00F231DA" w:rsidP="0085783B">
            <w:pPr>
              <w:jc w:val="center"/>
              <w:rPr>
                <w:rFonts w:cs="Arial"/>
                <w:b/>
                <w:sz w:val="20"/>
                <w:szCs w:val="20"/>
              </w:rPr>
            </w:pPr>
            <w:r w:rsidRPr="003456BF">
              <w:rPr>
                <w:rFonts w:cs="Arial"/>
                <w:b/>
                <w:sz w:val="20"/>
                <w:szCs w:val="20"/>
              </w:rPr>
              <w:t>274</w:t>
            </w:r>
          </w:p>
        </w:tc>
        <w:tc>
          <w:tcPr>
            <w:tcW w:w="1030" w:type="dxa"/>
            <w:tcBorders>
              <w:top w:val="nil"/>
              <w:left w:val="nil"/>
              <w:bottom w:val="single" w:sz="4" w:space="0" w:color="auto"/>
              <w:right w:val="single" w:sz="4" w:space="0" w:color="auto"/>
            </w:tcBorders>
            <w:shd w:val="clear" w:color="000000" w:fill="FFFFFF"/>
            <w:vAlign w:val="center"/>
            <w:hideMark/>
          </w:tcPr>
          <w:p w14:paraId="7CC412B1"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90E1574"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- 2018 - Opisna</w:t>
            </w:r>
          </w:p>
        </w:tc>
        <w:tc>
          <w:tcPr>
            <w:tcW w:w="6237" w:type="dxa"/>
            <w:tcBorders>
              <w:top w:val="nil"/>
              <w:left w:val="nil"/>
              <w:bottom w:val="single" w:sz="4" w:space="0" w:color="auto"/>
              <w:right w:val="single" w:sz="4" w:space="0" w:color="auto"/>
            </w:tcBorders>
            <w:shd w:val="clear" w:color="000000" w:fill="FFFFFF"/>
            <w:vAlign w:val="center"/>
            <w:hideMark/>
          </w:tcPr>
          <w:p w14:paraId="7C59AE12" w14:textId="77777777" w:rsidR="00F231DA" w:rsidRPr="008D62D3" w:rsidRDefault="00F231DA" w:rsidP="0085783B">
            <w:pPr>
              <w:rPr>
                <w:rFonts w:cs="Arial"/>
                <w:sz w:val="20"/>
                <w:szCs w:val="20"/>
              </w:rPr>
            </w:pPr>
            <w:r w:rsidRPr="008D62D3">
              <w:rPr>
                <w:rFonts w:cs="Arial"/>
                <w:sz w:val="20"/>
                <w:szCs w:val="20"/>
              </w:rPr>
              <w:t>Spremljanje in poročanje / Kazalniki / Operacija:  Leto - 2018, Polletje - 2. polletje, Šifra operacije - kot v polju 8, Vrsta kazalnika - Kazalnik rezultata /  Opomba</w:t>
            </w:r>
          </w:p>
        </w:tc>
      </w:tr>
      <w:tr w:rsidR="00DA09EE" w:rsidRPr="008D62D3" w14:paraId="7344898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E9E6D64"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ED78592" w14:textId="77777777" w:rsidR="00F231DA" w:rsidRPr="003456BF" w:rsidRDefault="00F231DA" w:rsidP="0085783B">
            <w:pPr>
              <w:jc w:val="center"/>
              <w:rPr>
                <w:rFonts w:cs="Arial"/>
                <w:b/>
                <w:sz w:val="20"/>
                <w:szCs w:val="20"/>
              </w:rPr>
            </w:pPr>
            <w:r w:rsidRPr="003456BF">
              <w:rPr>
                <w:rFonts w:cs="Arial"/>
                <w:b/>
                <w:sz w:val="20"/>
                <w:szCs w:val="20"/>
              </w:rPr>
              <w:t>277</w:t>
            </w:r>
          </w:p>
        </w:tc>
        <w:tc>
          <w:tcPr>
            <w:tcW w:w="1030" w:type="dxa"/>
            <w:tcBorders>
              <w:top w:val="nil"/>
              <w:left w:val="nil"/>
              <w:bottom w:val="single" w:sz="4" w:space="0" w:color="auto"/>
              <w:right w:val="single" w:sz="4" w:space="0" w:color="auto"/>
            </w:tcBorders>
            <w:shd w:val="clear" w:color="000000" w:fill="FFFFFF"/>
            <w:vAlign w:val="center"/>
            <w:hideMark/>
          </w:tcPr>
          <w:p w14:paraId="3D2C0FC6"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5E6601AF"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- 2017 -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0A5B7FDA" w14:textId="77777777" w:rsidR="00F231DA" w:rsidRPr="008D62D3" w:rsidRDefault="00F231DA"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rezultata /  Realizirana vrednost Skupaj - Izhodiščna vrednost Skupaj</w:t>
            </w:r>
          </w:p>
        </w:tc>
      </w:tr>
      <w:tr w:rsidR="00DA09EE" w:rsidRPr="008D62D3" w14:paraId="075F19A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75D4794" w14:textId="77777777" w:rsidR="00F231DA" w:rsidRPr="008D62D3" w:rsidRDefault="00F231DA"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08FC784" w14:textId="77777777" w:rsidR="00F231DA" w:rsidRPr="003456BF" w:rsidRDefault="00F231DA" w:rsidP="0085783B">
            <w:pPr>
              <w:jc w:val="center"/>
              <w:rPr>
                <w:rFonts w:cs="Arial"/>
                <w:b/>
                <w:sz w:val="20"/>
                <w:szCs w:val="20"/>
              </w:rPr>
            </w:pPr>
            <w:r w:rsidRPr="003456BF">
              <w:rPr>
                <w:rFonts w:cs="Arial"/>
                <w:b/>
                <w:sz w:val="20"/>
                <w:szCs w:val="20"/>
              </w:rPr>
              <w:t>278</w:t>
            </w:r>
          </w:p>
        </w:tc>
        <w:tc>
          <w:tcPr>
            <w:tcW w:w="1030" w:type="dxa"/>
            <w:tcBorders>
              <w:top w:val="nil"/>
              <w:left w:val="nil"/>
              <w:bottom w:val="single" w:sz="4" w:space="0" w:color="auto"/>
              <w:right w:val="single" w:sz="4" w:space="0" w:color="auto"/>
            </w:tcBorders>
            <w:shd w:val="clear" w:color="000000" w:fill="FFFFFF"/>
            <w:vAlign w:val="center"/>
            <w:hideMark/>
          </w:tcPr>
          <w:p w14:paraId="66E5E91E" w14:textId="77777777" w:rsidR="00F231DA" w:rsidRPr="00463CD0" w:rsidRDefault="00F231DA" w:rsidP="00F231DA">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D2D1FC2" w14:textId="77777777" w:rsidR="00F231DA" w:rsidRPr="002C419E" w:rsidRDefault="00F231DA" w:rsidP="0085783B">
            <w:pPr>
              <w:rPr>
                <w:rFonts w:cs="Arial"/>
                <w:b/>
                <w:sz w:val="20"/>
                <w:szCs w:val="20"/>
              </w:rPr>
            </w:pPr>
            <w:r w:rsidRPr="002C419E">
              <w:rPr>
                <w:rFonts w:cs="Arial"/>
                <w:b/>
                <w:sz w:val="20"/>
                <w:szCs w:val="20"/>
              </w:rPr>
              <w:t>PREGLEDNICA 2C: KAZALNIKI REZULTATOV ZA POSAMEZNI PROGRAM ZA ESS IN POBUDO ZA ZAPOSLOVANJE MLADIH - 2017 -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6728129E" w14:textId="77777777" w:rsidR="00F231DA" w:rsidRPr="008D62D3" w:rsidRDefault="00F231DA"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rezultata /  Realizirana vrednost Skupaj -Zadnje poročanje -vrednost Skupaj</w:t>
            </w:r>
            <w:r w:rsidRPr="008D62D3">
              <w:rPr>
                <w:rFonts w:cs="Arial"/>
                <w:sz w:val="20"/>
                <w:szCs w:val="20"/>
              </w:rPr>
              <w:br/>
              <w:t>Metodologija izračuna je določena za vsak kazalnik posebej - Kolegice ESS z resorji.</w:t>
            </w:r>
          </w:p>
        </w:tc>
      </w:tr>
      <w:tr w:rsidR="00DA09EE" w:rsidRPr="008D62D3" w14:paraId="0BE2588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6671458" w14:textId="77777777" w:rsidR="004F6C49" w:rsidRPr="008D62D3" w:rsidRDefault="004F6C49"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847286" w14:textId="77777777" w:rsidR="004F6C49" w:rsidRPr="003456BF" w:rsidRDefault="004F6C49" w:rsidP="0085783B">
            <w:pPr>
              <w:jc w:val="center"/>
              <w:rPr>
                <w:rFonts w:cs="Arial"/>
                <w:b/>
                <w:sz w:val="20"/>
                <w:szCs w:val="20"/>
              </w:rPr>
            </w:pPr>
            <w:r w:rsidRPr="003456BF">
              <w:rPr>
                <w:rFonts w:cs="Arial"/>
                <w:b/>
                <w:sz w:val="20"/>
                <w:szCs w:val="20"/>
              </w:rPr>
              <w:t>279</w:t>
            </w:r>
          </w:p>
        </w:tc>
        <w:tc>
          <w:tcPr>
            <w:tcW w:w="1030" w:type="dxa"/>
            <w:tcBorders>
              <w:top w:val="nil"/>
              <w:left w:val="nil"/>
              <w:bottom w:val="single" w:sz="4" w:space="0" w:color="auto"/>
              <w:right w:val="single" w:sz="4" w:space="0" w:color="auto"/>
            </w:tcBorders>
            <w:shd w:val="clear" w:color="000000" w:fill="FFFFFF"/>
            <w:vAlign w:val="center"/>
            <w:hideMark/>
          </w:tcPr>
          <w:p w14:paraId="432A5080"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495F25D3"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- 2017 - Opisna</w:t>
            </w:r>
          </w:p>
        </w:tc>
        <w:tc>
          <w:tcPr>
            <w:tcW w:w="6237" w:type="dxa"/>
            <w:tcBorders>
              <w:top w:val="nil"/>
              <w:left w:val="nil"/>
              <w:bottom w:val="single" w:sz="4" w:space="0" w:color="auto"/>
              <w:right w:val="single" w:sz="4" w:space="0" w:color="auto"/>
            </w:tcBorders>
            <w:shd w:val="clear" w:color="000000" w:fill="FFFFFF"/>
            <w:vAlign w:val="center"/>
            <w:hideMark/>
          </w:tcPr>
          <w:p w14:paraId="623AFBFF" w14:textId="77777777" w:rsidR="004F6C49" w:rsidRPr="008D62D3" w:rsidRDefault="004F6C49"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rezultata /  Opomba</w:t>
            </w:r>
          </w:p>
        </w:tc>
      </w:tr>
      <w:tr w:rsidR="00DA09EE" w:rsidRPr="008D62D3" w14:paraId="6FF30EB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56A11C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1399D25" w14:textId="77777777" w:rsidR="004F6C49" w:rsidRPr="003456BF" w:rsidRDefault="004F6C49" w:rsidP="0085783B">
            <w:pPr>
              <w:jc w:val="center"/>
              <w:rPr>
                <w:rFonts w:cs="Arial"/>
                <w:b/>
                <w:sz w:val="20"/>
                <w:szCs w:val="20"/>
              </w:rPr>
            </w:pPr>
            <w:r w:rsidRPr="003456BF">
              <w:rPr>
                <w:rFonts w:cs="Arial"/>
                <w:b/>
                <w:sz w:val="20"/>
                <w:szCs w:val="20"/>
              </w:rPr>
              <w:t>280</w:t>
            </w:r>
          </w:p>
        </w:tc>
        <w:tc>
          <w:tcPr>
            <w:tcW w:w="1030" w:type="dxa"/>
            <w:tcBorders>
              <w:top w:val="nil"/>
              <w:left w:val="nil"/>
              <w:bottom w:val="single" w:sz="4" w:space="0" w:color="auto"/>
              <w:right w:val="single" w:sz="4" w:space="0" w:color="auto"/>
            </w:tcBorders>
            <w:shd w:val="clear" w:color="000000" w:fill="FFFFFF"/>
            <w:vAlign w:val="center"/>
            <w:hideMark/>
          </w:tcPr>
          <w:p w14:paraId="2A4E6CB5"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DAD348C"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- 2016 -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8C59BB4"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rezultata /  Realizirana vrednost Skupaj - Izhodiščna vrednost Skupaj</w:t>
            </w:r>
          </w:p>
        </w:tc>
      </w:tr>
      <w:tr w:rsidR="00DA09EE" w:rsidRPr="008D62D3" w14:paraId="5BC3AA5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89A4BB"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8170C6" w14:textId="77777777" w:rsidR="004F6C49" w:rsidRPr="003456BF" w:rsidRDefault="004F6C49" w:rsidP="0085783B">
            <w:pPr>
              <w:jc w:val="center"/>
              <w:rPr>
                <w:rFonts w:cs="Arial"/>
                <w:b/>
                <w:sz w:val="20"/>
                <w:szCs w:val="20"/>
              </w:rPr>
            </w:pPr>
            <w:r w:rsidRPr="003456BF">
              <w:rPr>
                <w:rFonts w:cs="Arial"/>
                <w:b/>
                <w:sz w:val="20"/>
                <w:szCs w:val="20"/>
              </w:rPr>
              <w:t>281</w:t>
            </w:r>
          </w:p>
        </w:tc>
        <w:tc>
          <w:tcPr>
            <w:tcW w:w="1030" w:type="dxa"/>
            <w:tcBorders>
              <w:top w:val="nil"/>
              <w:left w:val="nil"/>
              <w:bottom w:val="single" w:sz="4" w:space="0" w:color="auto"/>
              <w:right w:val="single" w:sz="4" w:space="0" w:color="auto"/>
            </w:tcBorders>
            <w:shd w:val="clear" w:color="000000" w:fill="FFFFFF"/>
            <w:vAlign w:val="center"/>
            <w:hideMark/>
          </w:tcPr>
          <w:p w14:paraId="19D049C7"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6AB15DB"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- 2016 -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4C726619"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rezultata /  Realizirana vrednost Skupaj -Zadnje poročanje -vrednost Skupaj</w:t>
            </w:r>
          </w:p>
        </w:tc>
      </w:tr>
      <w:tr w:rsidR="00DA09EE" w:rsidRPr="008D62D3" w14:paraId="0330EC9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C6BB774"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69DF24" w14:textId="77777777" w:rsidR="004F6C49" w:rsidRPr="003456BF" w:rsidRDefault="004F6C49" w:rsidP="0085783B">
            <w:pPr>
              <w:jc w:val="center"/>
              <w:rPr>
                <w:rFonts w:cs="Arial"/>
                <w:b/>
                <w:sz w:val="20"/>
                <w:szCs w:val="20"/>
              </w:rPr>
            </w:pPr>
            <w:r w:rsidRPr="003456BF">
              <w:rPr>
                <w:rFonts w:cs="Arial"/>
                <w:b/>
                <w:sz w:val="20"/>
                <w:szCs w:val="20"/>
              </w:rPr>
              <w:t>282</w:t>
            </w:r>
          </w:p>
        </w:tc>
        <w:tc>
          <w:tcPr>
            <w:tcW w:w="1030" w:type="dxa"/>
            <w:tcBorders>
              <w:top w:val="nil"/>
              <w:left w:val="nil"/>
              <w:bottom w:val="single" w:sz="4" w:space="0" w:color="auto"/>
              <w:right w:val="single" w:sz="4" w:space="0" w:color="auto"/>
            </w:tcBorders>
            <w:shd w:val="clear" w:color="000000" w:fill="FFFFFF"/>
            <w:vAlign w:val="center"/>
            <w:hideMark/>
          </w:tcPr>
          <w:p w14:paraId="37A2479D"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7A21C36"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- 2016 - Opisna</w:t>
            </w:r>
          </w:p>
        </w:tc>
        <w:tc>
          <w:tcPr>
            <w:tcW w:w="6237" w:type="dxa"/>
            <w:tcBorders>
              <w:top w:val="nil"/>
              <w:left w:val="nil"/>
              <w:bottom w:val="single" w:sz="4" w:space="0" w:color="auto"/>
              <w:right w:val="single" w:sz="4" w:space="0" w:color="auto"/>
            </w:tcBorders>
            <w:shd w:val="clear" w:color="000000" w:fill="FFFFFF"/>
            <w:vAlign w:val="center"/>
            <w:hideMark/>
          </w:tcPr>
          <w:p w14:paraId="51213D13"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rezultata /  Opomba</w:t>
            </w:r>
          </w:p>
        </w:tc>
      </w:tr>
      <w:tr w:rsidR="00DA09EE" w:rsidRPr="008D62D3" w14:paraId="4465B0B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913" w:type="dxa"/>
            <w:vMerge/>
            <w:tcBorders>
              <w:left w:val="single" w:sz="4" w:space="0" w:color="auto"/>
              <w:right w:val="single" w:sz="4" w:space="0" w:color="auto"/>
            </w:tcBorders>
            <w:shd w:val="clear" w:color="000000" w:fill="FFFFFF"/>
            <w:vAlign w:val="center"/>
          </w:tcPr>
          <w:p w14:paraId="06F19C9A"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E116C74" w14:textId="77777777" w:rsidR="004F6C49" w:rsidRPr="003456BF" w:rsidRDefault="004F6C49" w:rsidP="0085783B">
            <w:pPr>
              <w:jc w:val="center"/>
              <w:rPr>
                <w:rFonts w:cs="Arial"/>
                <w:b/>
                <w:sz w:val="20"/>
                <w:szCs w:val="20"/>
              </w:rPr>
            </w:pPr>
            <w:r w:rsidRPr="003456BF">
              <w:rPr>
                <w:rFonts w:cs="Arial"/>
                <w:b/>
                <w:sz w:val="20"/>
                <w:szCs w:val="20"/>
              </w:rPr>
              <w:t>285</w:t>
            </w:r>
          </w:p>
        </w:tc>
        <w:tc>
          <w:tcPr>
            <w:tcW w:w="1030" w:type="dxa"/>
            <w:tcBorders>
              <w:top w:val="nil"/>
              <w:left w:val="nil"/>
              <w:bottom w:val="single" w:sz="4" w:space="0" w:color="auto"/>
              <w:right w:val="single" w:sz="4" w:space="0" w:color="auto"/>
            </w:tcBorders>
            <w:shd w:val="clear" w:color="000000" w:fill="FFFFFF"/>
            <w:vAlign w:val="center"/>
            <w:hideMark/>
          </w:tcPr>
          <w:p w14:paraId="7D7A8AEC"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61308D46"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- 2015 -  kumulativna vrednost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1EA894EB"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rezultata /  Realizirana vrednost Skupaj - Izhodiščna vrednost Skupaj</w:t>
            </w:r>
            <w:r w:rsidRPr="008D62D3">
              <w:rPr>
                <w:rFonts w:cs="Arial"/>
                <w:sz w:val="20"/>
                <w:szCs w:val="20"/>
              </w:rPr>
              <w:br/>
              <w:t>Metodologija izračuna je določena za vsak kazalnik posebej - Kolegice ESS z resorji.</w:t>
            </w:r>
          </w:p>
        </w:tc>
      </w:tr>
      <w:tr w:rsidR="00DA09EE" w:rsidRPr="008D62D3" w14:paraId="3F952F4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913" w:type="dxa"/>
            <w:vMerge/>
            <w:tcBorders>
              <w:left w:val="single" w:sz="4" w:space="0" w:color="auto"/>
              <w:right w:val="single" w:sz="4" w:space="0" w:color="auto"/>
            </w:tcBorders>
            <w:shd w:val="clear" w:color="000000" w:fill="FFFFFF"/>
            <w:vAlign w:val="center"/>
          </w:tcPr>
          <w:p w14:paraId="0C396946"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886186" w14:textId="77777777" w:rsidR="004F6C49" w:rsidRPr="003456BF" w:rsidRDefault="004F6C49" w:rsidP="0085783B">
            <w:pPr>
              <w:jc w:val="center"/>
              <w:rPr>
                <w:rFonts w:cs="Arial"/>
                <w:b/>
                <w:sz w:val="20"/>
                <w:szCs w:val="20"/>
              </w:rPr>
            </w:pPr>
            <w:r w:rsidRPr="003456BF">
              <w:rPr>
                <w:rFonts w:cs="Arial"/>
                <w:b/>
                <w:sz w:val="20"/>
                <w:szCs w:val="20"/>
              </w:rPr>
              <w:t>286</w:t>
            </w:r>
          </w:p>
        </w:tc>
        <w:tc>
          <w:tcPr>
            <w:tcW w:w="1030" w:type="dxa"/>
            <w:tcBorders>
              <w:top w:val="nil"/>
              <w:left w:val="nil"/>
              <w:bottom w:val="single" w:sz="4" w:space="0" w:color="auto"/>
              <w:right w:val="single" w:sz="4" w:space="0" w:color="auto"/>
            </w:tcBorders>
            <w:shd w:val="clear" w:color="000000" w:fill="FFFFFF"/>
            <w:vAlign w:val="center"/>
            <w:hideMark/>
          </w:tcPr>
          <w:p w14:paraId="381202E9"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26066516"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- 2015 -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5E60B88F"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rezultata /  Realizirana vrednost Skupaj -Zadnje poročanje -vrednost Skupaj</w:t>
            </w:r>
          </w:p>
        </w:tc>
      </w:tr>
      <w:tr w:rsidR="00DA09EE" w:rsidRPr="008D62D3" w14:paraId="0CF662B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9445F48"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0843D8" w14:textId="77777777" w:rsidR="004F6C49" w:rsidRPr="003456BF" w:rsidRDefault="004F6C49" w:rsidP="0085783B">
            <w:pPr>
              <w:jc w:val="center"/>
              <w:rPr>
                <w:rFonts w:cs="Arial"/>
                <w:b/>
                <w:sz w:val="20"/>
                <w:szCs w:val="20"/>
              </w:rPr>
            </w:pPr>
            <w:r w:rsidRPr="003456BF">
              <w:rPr>
                <w:rFonts w:cs="Arial"/>
                <w:b/>
                <w:sz w:val="20"/>
                <w:szCs w:val="20"/>
              </w:rPr>
              <w:t>287</w:t>
            </w:r>
          </w:p>
        </w:tc>
        <w:tc>
          <w:tcPr>
            <w:tcW w:w="1030" w:type="dxa"/>
            <w:tcBorders>
              <w:top w:val="nil"/>
              <w:left w:val="nil"/>
              <w:bottom w:val="single" w:sz="4" w:space="0" w:color="auto"/>
              <w:right w:val="single" w:sz="4" w:space="0" w:color="auto"/>
            </w:tcBorders>
            <w:shd w:val="clear" w:color="000000" w:fill="FFFFFF"/>
            <w:vAlign w:val="center"/>
            <w:hideMark/>
          </w:tcPr>
          <w:p w14:paraId="6B1F8484"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332BADFF"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- 2015 - Opisna</w:t>
            </w:r>
          </w:p>
        </w:tc>
        <w:tc>
          <w:tcPr>
            <w:tcW w:w="6237" w:type="dxa"/>
            <w:tcBorders>
              <w:top w:val="nil"/>
              <w:left w:val="nil"/>
              <w:bottom w:val="single" w:sz="4" w:space="0" w:color="auto"/>
              <w:right w:val="single" w:sz="4" w:space="0" w:color="auto"/>
            </w:tcBorders>
            <w:shd w:val="clear" w:color="000000" w:fill="FFFFFF"/>
            <w:vAlign w:val="center"/>
            <w:hideMark/>
          </w:tcPr>
          <w:p w14:paraId="2DBED4CC"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rezultata /  Opomba</w:t>
            </w:r>
          </w:p>
        </w:tc>
      </w:tr>
      <w:tr w:rsidR="00DA09EE" w:rsidRPr="008D62D3" w14:paraId="4D08D56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311A5D7" w14:textId="77777777" w:rsidR="00AE30B1" w:rsidRDefault="00AE30B1" w:rsidP="0085783B">
            <w:pPr>
              <w:rPr>
                <w:rFonts w:cs="Arial"/>
                <w:sz w:val="20"/>
                <w:szCs w:val="20"/>
              </w:rPr>
            </w:pPr>
          </w:p>
          <w:p w14:paraId="7713EDA9" w14:textId="77777777" w:rsidR="00AE30B1" w:rsidRDefault="00AE30B1" w:rsidP="0085783B">
            <w:pPr>
              <w:rPr>
                <w:rFonts w:cs="Arial"/>
                <w:sz w:val="20"/>
                <w:szCs w:val="20"/>
              </w:rPr>
            </w:pPr>
          </w:p>
          <w:p w14:paraId="52917450" w14:textId="77777777" w:rsidR="00AE30B1" w:rsidRDefault="00AE30B1" w:rsidP="0085783B">
            <w:pPr>
              <w:rPr>
                <w:rFonts w:cs="Arial"/>
                <w:sz w:val="20"/>
                <w:szCs w:val="20"/>
              </w:rPr>
            </w:pPr>
          </w:p>
          <w:p w14:paraId="31280E16" w14:textId="77777777" w:rsidR="00AE30B1" w:rsidRDefault="00AE30B1" w:rsidP="0085783B">
            <w:pPr>
              <w:rPr>
                <w:rFonts w:cs="Arial"/>
                <w:sz w:val="20"/>
                <w:szCs w:val="20"/>
              </w:rPr>
            </w:pPr>
          </w:p>
          <w:p w14:paraId="68B1207B" w14:textId="77777777" w:rsidR="00AE30B1" w:rsidRDefault="00AE30B1" w:rsidP="0085783B">
            <w:pPr>
              <w:rPr>
                <w:rFonts w:cs="Arial"/>
                <w:sz w:val="20"/>
                <w:szCs w:val="20"/>
              </w:rPr>
            </w:pPr>
          </w:p>
          <w:p w14:paraId="6E37FB41" w14:textId="77777777" w:rsidR="00AE30B1" w:rsidRDefault="00AE30B1" w:rsidP="0085783B">
            <w:pPr>
              <w:rPr>
                <w:rFonts w:cs="Arial"/>
                <w:sz w:val="20"/>
                <w:szCs w:val="20"/>
              </w:rPr>
            </w:pPr>
          </w:p>
          <w:p w14:paraId="74AECE04" w14:textId="77777777" w:rsidR="00AE30B1" w:rsidRDefault="00AE30B1" w:rsidP="0085783B">
            <w:pPr>
              <w:rPr>
                <w:rFonts w:cs="Arial"/>
                <w:sz w:val="20"/>
                <w:szCs w:val="20"/>
              </w:rPr>
            </w:pPr>
          </w:p>
          <w:p w14:paraId="712274BF" w14:textId="77777777" w:rsidR="00AE30B1" w:rsidRDefault="00AE30B1" w:rsidP="0085783B">
            <w:pPr>
              <w:rPr>
                <w:rFonts w:cs="Arial"/>
                <w:sz w:val="20"/>
                <w:szCs w:val="20"/>
              </w:rPr>
            </w:pPr>
          </w:p>
          <w:p w14:paraId="51E5C8FC" w14:textId="77777777" w:rsidR="00AE30B1" w:rsidRDefault="00AE30B1" w:rsidP="0085783B">
            <w:pPr>
              <w:rPr>
                <w:rFonts w:cs="Arial"/>
                <w:sz w:val="20"/>
                <w:szCs w:val="20"/>
              </w:rPr>
            </w:pPr>
          </w:p>
          <w:p w14:paraId="775C404A" w14:textId="77777777" w:rsidR="00AE30B1" w:rsidRDefault="00AE30B1" w:rsidP="0085783B">
            <w:pPr>
              <w:rPr>
                <w:rFonts w:cs="Arial"/>
                <w:sz w:val="20"/>
                <w:szCs w:val="20"/>
              </w:rPr>
            </w:pPr>
          </w:p>
          <w:p w14:paraId="291B416F" w14:textId="77777777" w:rsidR="00AE30B1" w:rsidRDefault="00AE30B1" w:rsidP="0085783B">
            <w:pPr>
              <w:rPr>
                <w:rFonts w:cs="Arial"/>
                <w:sz w:val="20"/>
                <w:szCs w:val="20"/>
              </w:rPr>
            </w:pPr>
          </w:p>
          <w:p w14:paraId="15A9FE31" w14:textId="77777777" w:rsidR="00AE30B1" w:rsidRDefault="00AE30B1" w:rsidP="0085783B">
            <w:pPr>
              <w:rPr>
                <w:rFonts w:cs="Arial"/>
                <w:sz w:val="20"/>
                <w:szCs w:val="20"/>
              </w:rPr>
            </w:pPr>
          </w:p>
          <w:p w14:paraId="3589607D" w14:textId="77777777" w:rsidR="00AE30B1" w:rsidRDefault="00AE30B1" w:rsidP="0085783B">
            <w:pPr>
              <w:rPr>
                <w:rFonts w:cs="Arial"/>
                <w:sz w:val="20"/>
                <w:szCs w:val="20"/>
              </w:rPr>
            </w:pPr>
          </w:p>
          <w:p w14:paraId="72476835" w14:textId="77777777" w:rsidR="00AE30B1" w:rsidRDefault="00AE30B1" w:rsidP="0085783B">
            <w:pPr>
              <w:rPr>
                <w:rFonts w:cs="Arial"/>
                <w:sz w:val="20"/>
                <w:szCs w:val="20"/>
              </w:rPr>
            </w:pPr>
          </w:p>
          <w:p w14:paraId="3875C06D" w14:textId="77777777" w:rsidR="00AE30B1" w:rsidRDefault="00AE30B1" w:rsidP="0085783B">
            <w:pPr>
              <w:rPr>
                <w:rFonts w:cs="Arial"/>
                <w:sz w:val="20"/>
                <w:szCs w:val="20"/>
              </w:rPr>
            </w:pPr>
          </w:p>
          <w:p w14:paraId="1863E327" w14:textId="77777777" w:rsidR="00AE30B1" w:rsidRDefault="00AE30B1" w:rsidP="0085783B">
            <w:pPr>
              <w:rPr>
                <w:rFonts w:cs="Arial"/>
                <w:sz w:val="20"/>
                <w:szCs w:val="20"/>
              </w:rPr>
            </w:pPr>
          </w:p>
          <w:p w14:paraId="6334C5D7" w14:textId="77777777" w:rsidR="004F6C49" w:rsidRPr="008D62D3" w:rsidRDefault="004F6C49"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96A304" w14:textId="77777777" w:rsidR="004F6C49" w:rsidRPr="003456BF" w:rsidRDefault="004F6C49" w:rsidP="0085783B">
            <w:pPr>
              <w:jc w:val="center"/>
              <w:rPr>
                <w:rFonts w:cs="Arial"/>
                <w:b/>
                <w:sz w:val="20"/>
                <w:szCs w:val="20"/>
              </w:rPr>
            </w:pPr>
            <w:r w:rsidRPr="003456BF">
              <w:rPr>
                <w:rFonts w:cs="Arial"/>
                <w:b/>
                <w:sz w:val="20"/>
                <w:szCs w:val="20"/>
              </w:rPr>
              <w:lastRenderedPageBreak/>
              <w:t>288</w:t>
            </w:r>
          </w:p>
        </w:tc>
        <w:tc>
          <w:tcPr>
            <w:tcW w:w="1030" w:type="dxa"/>
            <w:tcBorders>
              <w:top w:val="nil"/>
              <w:left w:val="nil"/>
              <w:bottom w:val="single" w:sz="4" w:space="0" w:color="auto"/>
              <w:right w:val="single" w:sz="4" w:space="0" w:color="auto"/>
            </w:tcBorders>
            <w:shd w:val="clear" w:color="000000" w:fill="FFFFFF"/>
            <w:vAlign w:val="center"/>
            <w:hideMark/>
          </w:tcPr>
          <w:p w14:paraId="7FF8CF74"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130788A4" w14:textId="77777777" w:rsidR="004F6C49" w:rsidRDefault="004F6C49" w:rsidP="0085783B">
            <w:pPr>
              <w:rPr>
                <w:rFonts w:cs="Arial"/>
                <w:b/>
                <w:sz w:val="20"/>
                <w:szCs w:val="20"/>
              </w:rPr>
            </w:pPr>
            <w:r w:rsidRPr="002C419E">
              <w:rPr>
                <w:rFonts w:cs="Arial"/>
                <w:b/>
                <w:sz w:val="20"/>
                <w:szCs w:val="20"/>
              </w:rPr>
              <w:t>PREGLEDNICA 2C: KAZALNIKI REZULTATOV ZA POSAMEZNI PROGRAM ZA ESS IN POBUDO ZA ZAPOSLOVANJE MLADIH - 2014-  kumulativna vrednost - Skupaj - Abs. vred.</w:t>
            </w:r>
          </w:p>
          <w:p w14:paraId="073B90DA" w14:textId="77777777" w:rsidR="00AE30B1" w:rsidRPr="002C419E" w:rsidRDefault="00AE30B1"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1330AA7A"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rezultata /  Realizirana vrednost Skupaj - Izhodiščna vrednost Skupaj</w:t>
            </w:r>
          </w:p>
        </w:tc>
      </w:tr>
      <w:tr w:rsidR="00DA09EE" w:rsidRPr="008D62D3" w14:paraId="6967C1E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6EF840B"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DA9799C" w14:textId="77777777" w:rsidR="004F6C49" w:rsidRPr="003456BF" w:rsidRDefault="004F6C49" w:rsidP="0085783B">
            <w:pPr>
              <w:jc w:val="center"/>
              <w:rPr>
                <w:rFonts w:cs="Arial"/>
                <w:b/>
                <w:sz w:val="20"/>
                <w:szCs w:val="20"/>
              </w:rPr>
            </w:pPr>
            <w:r w:rsidRPr="003456BF">
              <w:rPr>
                <w:rFonts w:cs="Arial"/>
                <w:b/>
                <w:sz w:val="20"/>
                <w:szCs w:val="20"/>
              </w:rPr>
              <w:t>289</w:t>
            </w:r>
          </w:p>
        </w:tc>
        <w:tc>
          <w:tcPr>
            <w:tcW w:w="1030" w:type="dxa"/>
            <w:tcBorders>
              <w:top w:val="nil"/>
              <w:left w:val="nil"/>
              <w:bottom w:val="single" w:sz="4" w:space="0" w:color="auto"/>
              <w:right w:val="single" w:sz="4" w:space="0" w:color="auto"/>
            </w:tcBorders>
            <w:shd w:val="clear" w:color="000000" w:fill="FFFFFF"/>
            <w:vAlign w:val="center"/>
            <w:hideMark/>
          </w:tcPr>
          <w:p w14:paraId="39AB0075"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703D577A"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- 2014 -  Letno skupaj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C51CE64"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rezultata /  Realizirana vrednost Skupaj -Zadnje poročanje -vrednost Skupaj</w:t>
            </w:r>
          </w:p>
        </w:tc>
      </w:tr>
      <w:tr w:rsidR="00DA09EE" w:rsidRPr="008D62D3" w14:paraId="1F1A77E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C8659D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324DCC" w14:textId="77777777" w:rsidR="004F6C49" w:rsidRPr="003456BF" w:rsidRDefault="004F6C49" w:rsidP="0085783B">
            <w:pPr>
              <w:jc w:val="center"/>
              <w:rPr>
                <w:rFonts w:cs="Arial"/>
                <w:b/>
                <w:sz w:val="20"/>
                <w:szCs w:val="20"/>
              </w:rPr>
            </w:pPr>
            <w:r w:rsidRPr="003456BF">
              <w:rPr>
                <w:rFonts w:cs="Arial"/>
                <w:b/>
                <w:sz w:val="20"/>
                <w:szCs w:val="20"/>
              </w:rPr>
              <w:t>290</w:t>
            </w:r>
          </w:p>
        </w:tc>
        <w:tc>
          <w:tcPr>
            <w:tcW w:w="1030" w:type="dxa"/>
            <w:tcBorders>
              <w:top w:val="nil"/>
              <w:left w:val="nil"/>
              <w:bottom w:val="single" w:sz="4" w:space="0" w:color="auto"/>
              <w:right w:val="single" w:sz="4" w:space="0" w:color="auto"/>
            </w:tcBorders>
            <w:shd w:val="clear" w:color="000000" w:fill="FFFFFF"/>
            <w:vAlign w:val="center"/>
            <w:hideMark/>
          </w:tcPr>
          <w:p w14:paraId="79DF7521" w14:textId="77777777" w:rsidR="004F6C49" w:rsidRPr="00463CD0" w:rsidRDefault="004F6C49" w:rsidP="004F6C49">
            <w:pPr>
              <w:jc w:val="center"/>
              <w:rPr>
                <w:rFonts w:cs="Arial"/>
                <w:sz w:val="20"/>
                <w:szCs w:val="20"/>
              </w:rPr>
            </w:pPr>
            <w:r w:rsidRPr="00463CD0">
              <w:rPr>
                <w:rFonts w:cs="Arial"/>
                <w:sz w:val="20"/>
                <w:szCs w:val="20"/>
              </w:rPr>
              <w:t>40</w:t>
            </w:r>
          </w:p>
        </w:tc>
        <w:tc>
          <w:tcPr>
            <w:tcW w:w="4077" w:type="dxa"/>
            <w:tcBorders>
              <w:top w:val="nil"/>
              <w:left w:val="nil"/>
              <w:bottom w:val="single" w:sz="4" w:space="0" w:color="auto"/>
              <w:right w:val="single" w:sz="4" w:space="0" w:color="auto"/>
            </w:tcBorders>
            <w:shd w:val="clear" w:color="000000" w:fill="FFFFFF"/>
            <w:vAlign w:val="center"/>
            <w:hideMark/>
          </w:tcPr>
          <w:p w14:paraId="0C9D7405" w14:textId="77777777" w:rsidR="004F6C49" w:rsidRPr="002C419E" w:rsidRDefault="004F6C49" w:rsidP="0085783B">
            <w:pPr>
              <w:rPr>
                <w:rFonts w:cs="Arial"/>
                <w:b/>
                <w:sz w:val="20"/>
                <w:szCs w:val="20"/>
              </w:rPr>
            </w:pPr>
            <w:r w:rsidRPr="002C419E">
              <w:rPr>
                <w:rFonts w:cs="Arial"/>
                <w:b/>
                <w:sz w:val="20"/>
                <w:szCs w:val="20"/>
              </w:rPr>
              <w:t>PREGLEDNICA 2C: KAZALNIKI REZULTATOV ZA POSAMEZNI PROGRAM ZA ESS IN POBUDO ZA ZAPOSLOVANJE MLADIH  - 2014 - Opisna</w:t>
            </w:r>
          </w:p>
        </w:tc>
        <w:tc>
          <w:tcPr>
            <w:tcW w:w="6237" w:type="dxa"/>
            <w:tcBorders>
              <w:top w:val="nil"/>
              <w:left w:val="nil"/>
              <w:bottom w:val="single" w:sz="4" w:space="0" w:color="auto"/>
              <w:right w:val="single" w:sz="4" w:space="0" w:color="auto"/>
            </w:tcBorders>
            <w:shd w:val="clear" w:color="000000" w:fill="FFFFFF"/>
            <w:vAlign w:val="center"/>
            <w:hideMark/>
          </w:tcPr>
          <w:p w14:paraId="0F788F34"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rezultata /  Opomba</w:t>
            </w:r>
          </w:p>
        </w:tc>
      </w:tr>
      <w:tr w:rsidR="00DA09EE" w:rsidRPr="008D62D3" w14:paraId="4F6B406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5760991"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C59F22B" w14:textId="77777777" w:rsidR="004F6C49" w:rsidRDefault="004F6C49" w:rsidP="0085783B">
            <w:pPr>
              <w:jc w:val="center"/>
              <w:rPr>
                <w:rFonts w:cs="Arial"/>
                <w:b/>
                <w:sz w:val="20"/>
                <w:szCs w:val="20"/>
              </w:rPr>
            </w:pPr>
            <w:r w:rsidRPr="003456BF">
              <w:rPr>
                <w:rFonts w:cs="Arial"/>
                <w:b/>
                <w:sz w:val="20"/>
                <w:szCs w:val="20"/>
              </w:rPr>
              <w:t>291</w:t>
            </w:r>
          </w:p>
          <w:p w14:paraId="11AC2414" w14:textId="77777777" w:rsidR="004F6C49" w:rsidRPr="003456BF" w:rsidRDefault="004F6C49" w:rsidP="0085783B">
            <w:pPr>
              <w:jc w:val="center"/>
              <w:rPr>
                <w:rFonts w:cs="Arial"/>
                <w:b/>
                <w:sz w:val="20"/>
                <w:szCs w:val="20"/>
              </w:rPr>
            </w:pPr>
            <w:r>
              <w:rPr>
                <w:rFonts w:cs="Arial"/>
                <w:b/>
                <w:sz w:val="20"/>
                <w:szCs w:val="20"/>
              </w:rPr>
              <w:t>(+ 305)</w:t>
            </w:r>
          </w:p>
        </w:tc>
        <w:tc>
          <w:tcPr>
            <w:tcW w:w="1030" w:type="dxa"/>
            <w:tcBorders>
              <w:top w:val="nil"/>
              <w:left w:val="nil"/>
              <w:bottom w:val="single" w:sz="4" w:space="0" w:color="auto"/>
              <w:right w:val="single" w:sz="4" w:space="0" w:color="auto"/>
            </w:tcBorders>
            <w:shd w:val="clear" w:color="000000" w:fill="FFFFFF"/>
            <w:vAlign w:val="center"/>
            <w:hideMark/>
          </w:tcPr>
          <w:p w14:paraId="13F0DF8C" w14:textId="77777777" w:rsidR="004F6C49" w:rsidRPr="00463CD0" w:rsidRDefault="004F6C49" w:rsidP="004F6C49">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1ABCADE4"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Id. številka</w:t>
            </w:r>
          </w:p>
        </w:tc>
        <w:tc>
          <w:tcPr>
            <w:tcW w:w="6237" w:type="dxa"/>
            <w:tcBorders>
              <w:top w:val="nil"/>
              <w:left w:val="nil"/>
              <w:bottom w:val="single" w:sz="4" w:space="0" w:color="auto"/>
              <w:right w:val="single" w:sz="4" w:space="0" w:color="auto"/>
            </w:tcBorders>
            <w:shd w:val="clear" w:color="000000" w:fill="FFFFFF"/>
            <w:vAlign w:val="center"/>
            <w:hideMark/>
          </w:tcPr>
          <w:p w14:paraId="5367C7DD"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248B90D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09378F3"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493FCF0" w14:textId="77777777" w:rsidR="004F6C49" w:rsidRPr="003456BF" w:rsidRDefault="004F6C49" w:rsidP="0085783B">
            <w:pPr>
              <w:jc w:val="center"/>
              <w:rPr>
                <w:rFonts w:cs="Arial"/>
                <w:b/>
                <w:sz w:val="20"/>
                <w:szCs w:val="20"/>
              </w:rPr>
            </w:pPr>
            <w:r w:rsidRPr="003456BF">
              <w:rPr>
                <w:rFonts w:cs="Arial"/>
                <w:b/>
                <w:sz w:val="20"/>
                <w:szCs w:val="20"/>
              </w:rPr>
              <w:t>292</w:t>
            </w:r>
          </w:p>
        </w:tc>
        <w:tc>
          <w:tcPr>
            <w:tcW w:w="1030" w:type="dxa"/>
            <w:tcBorders>
              <w:top w:val="nil"/>
              <w:left w:val="nil"/>
              <w:bottom w:val="single" w:sz="4" w:space="0" w:color="auto"/>
              <w:right w:val="single" w:sz="4" w:space="0" w:color="auto"/>
            </w:tcBorders>
            <w:shd w:val="clear" w:color="000000" w:fill="FFFFFF"/>
            <w:vAlign w:val="center"/>
            <w:hideMark/>
          </w:tcPr>
          <w:p w14:paraId="0C5B43EE" w14:textId="77777777" w:rsidR="004F6C49" w:rsidRPr="00463CD0" w:rsidRDefault="004F6C49" w:rsidP="004F6C49">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2449B28A"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Kazalnik</w:t>
            </w:r>
          </w:p>
        </w:tc>
        <w:tc>
          <w:tcPr>
            <w:tcW w:w="6237" w:type="dxa"/>
            <w:tcBorders>
              <w:top w:val="nil"/>
              <w:left w:val="nil"/>
              <w:bottom w:val="single" w:sz="4" w:space="0" w:color="auto"/>
              <w:right w:val="single" w:sz="4" w:space="0" w:color="auto"/>
            </w:tcBorders>
            <w:shd w:val="clear" w:color="000000" w:fill="FFFFFF"/>
            <w:vAlign w:val="center"/>
            <w:hideMark/>
          </w:tcPr>
          <w:p w14:paraId="3A533100"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5CE635C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93F3DC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32AAD4" w14:textId="77777777" w:rsidR="004F6C49" w:rsidRPr="003456BF" w:rsidRDefault="004F6C49" w:rsidP="0085783B">
            <w:pPr>
              <w:jc w:val="center"/>
              <w:rPr>
                <w:rFonts w:cs="Arial"/>
                <w:b/>
                <w:sz w:val="20"/>
                <w:szCs w:val="20"/>
              </w:rPr>
            </w:pPr>
            <w:r w:rsidRPr="003456BF">
              <w:rPr>
                <w:rFonts w:cs="Arial"/>
                <w:b/>
                <w:sz w:val="20"/>
                <w:szCs w:val="20"/>
              </w:rPr>
              <w:t>293</w:t>
            </w:r>
          </w:p>
        </w:tc>
        <w:tc>
          <w:tcPr>
            <w:tcW w:w="1030" w:type="dxa"/>
            <w:tcBorders>
              <w:top w:val="nil"/>
              <w:left w:val="nil"/>
              <w:bottom w:val="single" w:sz="4" w:space="0" w:color="auto"/>
              <w:right w:val="single" w:sz="4" w:space="0" w:color="auto"/>
            </w:tcBorders>
            <w:shd w:val="clear" w:color="000000" w:fill="FFFFFF"/>
            <w:vAlign w:val="center"/>
            <w:hideMark/>
          </w:tcPr>
          <w:p w14:paraId="74D05A2F" w14:textId="77777777" w:rsidR="004F6C49" w:rsidRPr="00463CD0" w:rsidRDefault="004F6C49" w:rsidP="004F6C49">
            <w:pPr>
              <w:jc w:val="center"/>
              <w:rPr>
                <w:rFonts w:cs="Arial"/>
                <w:sz w:val="20"/>
                <w:szCs w:val="20"/>
              </w:rPr>
            </w:pPr>
            <w:r w:rsidRPr="00463CD0">
              <w:rPr>
                <w:rFonts w:cs="Arial"/>
                <w:sz w:val="20"/>
                <w:szCs w:val="20"/>
              </w:rPr>
              <w:t>32</w:t>
            </w:r>
          </w:p>
        </w:tc>
        <w:tc>
          <w:tcPr>
            <w:tcW w:w="4077" w:type="dxa"/>
            <w:tcBorders>
              <w:top w:val="nil"/>
              <w:left w:val="nil"/>
              <w:bottom w:val="single" w:sz="4" w:space="0" w:color="auto"/>
              <w:right w:val="single" w:sz="4" w:space="0" w:color="auto"/>
            </w:tcBorders>
            <w:shd w:val="clear" w:color="000000" w:fill="FFFFFF"/>
            <w:vAlign w:val="center"/>
            <w:hideMark/>
          </w:tcPr>
          <w:p w14:paraId="7820AEBD"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Merska enota</w:t>
            </w:r>
          </w:p>
        </w:tc>
        <w:tc>
          <w:tcPr>
            <w:tcW w:w="6237" w:type="dxa"/>
            <w:tcBorders>
              <w:top w:val="nil"/>
              <w:left w:val="nil"/>
              <w:bottom w:val="single" w:sz="4" w:space="0" w:color="auto"/>
              <w:right w:val="single" w:sz="4" w:space="0" w:color="auto"/>
            </w:tcBorders>
            <w:shd w:val="clear" w:color="000000" w:fill="FFFFFF"/>
            <w:vAlign w:val="center"/>
            <w:hideMark/>
          </w:tcPr>
          <w:p w14:paraId="18DC77A2"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Merska enota</w:t>
            </w:r>
          </w:p>
        </w:tc>
      </w:tr>
      <w:tr w:rsidR="00DA09EE" w:rsidRPr="008D62D3" w14:paraId="51EED09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6A9E86A"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45EB2C" w14:textId="77777777" w:rsidR="004F6C49" w:rsidRDefault="004F6C49" w:rsidP="0085783B">
            <w:pPr>
              <w:jc w:val="center"/>
              <w:rPr>
                <w:rFonts w:cs="Arial"/>
                <w:b/>
                <w:sz w:val="20"/>
                <w:szCs w:val="20"/>
              </w:rPr>
            </w:pPr>
            <w:r w:rsidRPr="003456BF">
              <w:rPr>
                <w:rFonts w:cs="Arial"/>
                <w:b/>
                <w:sz w:val="20"/>
                <w:szCs w:val="20"/>
              </w:rPr>
              <w:t>294</w:t>
            </w:r>
          </w:p>
          <w:p w14:paraId="785BC774" w14:textId="77777777" w:rsidR="004F6C49" w:rsidRPr="003456BF" w:rsidRDefault="004F6C49" w:rsidP="0085783B">
            <w:pPr>
              <w:jc w:val="center"/>
              <w:rPr>
                <w:rFonts w:cs="Arial"/>
                <w:b/>
                <w:sz w:val="20"/>
                <w:szCs w:val="20"/>
              </w:rPr>
            </w:pPr>
            <w:r>
              <w:rPr>
                <w:rFonts w:cs="Arial"/>
                <w:b/>
                <w:sz w:val="20"/>
                <w:szCs w:val="20"/>
              </w:rPr>
              <w:t>(+306)</w:t>
            </w:r>
          </w:p>
        </w:tc>
        <w:tc>
          <w:tcPr>
            <w:tcW w:w="1030" w:type="dxa"/>
            <w:tcBorders>
              <w:top w:val="nil"/>
              <w:left w:val="nil"/>
              <w:bottom w:val="single" w:sz="4" w:space="0" w:color="auto"/>
              <w:right w:val="single" w:sz="4" w:space="0" w:color="auto"/>
            </w:tcBorders>
            <w:shd w:val="clear" w:color="000000" w:fill="FFFFFF"/>
            <w:vAlign w:val="center"/>
            <w:hideMark/>
          </w:tcPr>
          <w:p w14:paraId="73FFB07D" w14:textId="77777777" w:rsidR="004F6C49" w:rsidRPr="00463CD0" w:rsidRDefault="004F6C49" w:rsidP="004F6C49">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33229549"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50C5DE52" w14:textId="77777777" w:rsidR="004F6C49" w:rsidRPr="008D62D3" w:rsidRDefault="004F6C49" w:rsidP="0085783B">
            <w:pPr>
              <w:rPr>
                <w:rFonts w:cs="Arial"/>
                <w:sz w:val="20"/>
                <w:szCs w:val="20"/>
              </w:rPr>
            </w:pPr>
            <w:r w:rsidRPr="008D62D3">
              <w:rPr>
                <w:rFonts w:cs="Arial"/>
                <w:sz w:val="20"/>
                <w:szCs w:val="20"/>
              </w:rPr>
              <w:t>Operacija / Kazalniki / Kazalniki učinka operativnega programa / Regija</w:t>
            </w:r>
          </w:p>
        </w:tc>
      </w:tr>
      <w:tr w:rsidR="00DA09EE" w:rsidRPr="008D62D3" w14:paraId="7326575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1C54B22"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E0311E" w14:textId="77777777" w:rsidR="004F6C49" w:rsidRPr="003456BF" w:rsidRDefault="004F6C49" w:rsidP="0085783B">
            <w:pPr>
              <w:jc w:val="center"/>
              <w:rPr>
                <w:rFonts w:cs="Arial"/>
                <w:b/>
                <w:sz w:val="20"/>
                <w:szCs w:val="20"/>
              </w:rPr>
            </w:pPr>
            <w:r w:rsidRPr="003456BF">
              <w:rPr>
                <w:rFonts w:cs="Arial"/>
                <w:b/>
                <w:sz w:val="20"/>
                <w:szCs w:val="20"/>
              </w:rPr>
              <w:t>295</w:t>
            </w:r>
          </w:p>
        </w:tc>
        <w:tc>
          <w:tcPr>
            <w:tcW w:w="1030" w:type="dxa"/>
            <w:tcBorders>
              <w:top w:val="nil"/>
              <w:left w:val="nil"/>
              <w:bottom w:val="single" w:sz="4" w:space="0" w:color="auto"/>
              <w:right w:val="single" w:sz="4" w:space="0" w:color="auto"/>
            </w:tcBorders>
            <w:shd w:val="clear" w:color="000000" w:fill="FFFFFF"/>
            <w:vAlign w:val="center"/>
            <w:hideMark/>
          </w:tcPr>
          <w:p w14:paraId="6BC91699" w14:textId="77777777" w:rsidR="004F6C49" w:rsidRPr="00463CD0" w:rsidRDefault="004F6C49" w:rsidP="004F6C49">
            <w:pPr>
              <w:jc w:val="center"/>
              <w:rPr>
                <w:rFonts w:cs="Arial"/>
                <w:sz w:val="20"/>
                <w:szCs w:val="20"/>
              </w:rPr>
            </w:pPr>
            <w:r w:rsidRPr="00463CD0">
              <w:rPr>
                <w:rFonts w:cs="Arial"/>
                <w:sz w:val="20"/>
                <w:szCs w:val="20"/>
              </w:rPr>
              <w:t>33</w:t>
            </w:r>
          </w:p>
        </w:tc>
        <w:tc>
          <w:tcPr>
            <w:tcW w:w="4077" w:type="dxa"/>
            <w:tcBorders>
              <w:top w:val="nil"/>
              <w:left w:val="nil"/>
              <w:bottom w:val="single" w:sz="4" w:space="0" w:color="auto"/>
              <w:right w:val="single" w:sz="4" w:space="0" w:color="auto"/>
            </w:tcBorders>
            <w:shd w:val="clear" w:color="000000" w:fill="FFFFFF"/>
            <w:vAlign w:val="center"/>
            <w:hideMark/>
          </w:tcPr>
          <w:p w14:paraId="1C74EF75"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Končna ciljna vrednost (za leto 2023)</w:t>
            </w:r>
          </w:p>
        </w:tc>
        <w:tc>
          <w:tcPr>
            <w:tcW w:w="6237" w:type="dxa"/>
            <w:tcBorders>
              <w:top w:val="nil"/>
              <w:left w:val="nil"/>
              <w:bottom w:val="single" w:sz="4" w:space="0" w:color="auto"/>
              <w:right w:val="single" w:sz="4" w:space="0" w:color="auto"/>
            </w:tcBorders>
            <w:shd w:val="clear" w:color="000000" w:fill="FFFFFF"/>
            <w:vAlign w:val="center"/>
            <w:hideMark/>
          </w:tcPr>
          <w:p w14:paraId="4D13295B" w14:textId="77777777" w:rsidR="004F6C49" w:rsidRPr="008D62D3" w:rsidRDefault="004F6C49" w:rsidP="0085783B">
            <w:pPr>
              <w:rPr>
                <w:rFonts w:cs="Arial"/>
                <w:sz w:val="20"/>
                <w:szCs w:val="20"/>
              </w:rPr>
            </w:pPr>
            <w:r w:rsidRPr="008D62D3">
              <w:rPr>
                <w:rFonts w:cs="Arial"/>
                <w:sz w:val="20"/>
                <w:szCs w:val="20"/>
              </w:rPr>
              <w:t xml:space="preserve">Operacija / Kazalniki / Kazalniki učinka operativnega programa / Ciljna vrednost </w:t>
            </w:r>
          </w:p>
        </w:tc>
      </w:tr>
      <w:tr w:rsidR="00DA09EE" w:rsidRPr="008D62D3" w14:paraId="7ACE794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20F13877" w14:textId="77777777" w:rsidR="0085783B" w:rsidRPr="008D62D3" w:rsidRDefault="0085783B"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10FE5F3" w14:textId="77777777" w:rsidR="0085783B" w:rsidRPr="003456BF" w:rsidRDefault="0085783B" w:rsidP="0085783B">
            <w:pPr>
              <w:jc w:val="center"/>
              <w:rPr>
                <w:rFonts w:cs="Arial"/>
                <w:b/>
                <w:sz w:val="20"/>
                <w:szCs w:val="20"/>
              </w:rPr>
            </w:pPr>
            <w:r w:rsidRPr="003456BF">
              <w:rPr>
                <w:rFonts w:cs="Arial"/>
                <w:b/>
                <w:sz w:val="20"/>
                <w:szCs w:val="20"/>
              </w:rPr>
              <w:t>296</w:t>
            </w:r>
          </w:p>
        </w:tc>
        <w:tc>
          <w:tcPr>
            <w:tcW w:w="1030" w:type="dxa"/>
            <w:tcBorders>
              <w:top w:val="nil"/>
              <w:left w:val="nil"/>
              <w:bottom w:val="single" w:sz="4" w:space="0" w:color="auto"/>
              <w:right w:val="single" w:sz="4" w:space="0" w:color="auto"/>
            </w:tcBorders>
            <w:shd w:val="clear" w:color="000000" w:fill="FFFFFF"/>
            <w:vAlign w:val="center"/>
            <w:hideMark/>
          </w:tcPr>
          <w:p w14:paraId="39F58860" w14:textId="77777777" w:rsidR="0085783B" w:rsidRPr="00463CD0" w:rsidRDefault="0085783B"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B7D9056" w14:textId="77777777" w:rsidR="0085783B" w:rsidRPr="002C419E" w:rsidRDefault="0085783B" w:rsidP="0085783B">
            <w:pPr>
              <w:rPr>
                <w:rFonts w:cs="Arial"/>
                <w:b/>
                <w:sz w:val="20"/>
                <w:szCs w:val="20"/>
              </w:rPr>
            </w:pPr>
            <w:r w:rsidRPr="002C419E">
              <w:rPr>
                <w:rFonts w:cs="Arial"/>
                <w:b/>
                <w:sz w:val="20"/>
                <w:szCs w:val="20"/>
              </w:rPr>
              <w:t xml:space="preserve">PREGLEDNICA 3A: SKUPNI KAZALNIKI UČINKA IN KAZALNIKI UČINKA ZA </w:t>
            </w:r>
            <w:r w:rsidRPr="002C419E">
              <w:rPr>
                <w:rFonts w:cs="Arial"/>
                <w:b/>
                <w:sz w:val="20"/>
                <w:szCs w:val="20"/>
              </w:rPr>
              <w:lastRenderedPageBreak/>
              <w:t>POSAMEZNI PROGRAM ZA ESRR IN KOHEZIJSKI SKLAD - 2023 Končna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3B16F554" w14:textId="77777777" w:rsidR="0085783B" w:rsidRPr="008D62D3" w:rsidRDefault="0085783B" w:rsidP="0085783B">
            <w:pPr>
              <w:rPr>
                <w:rFonts w:cs="Arial"/>
                <w:sz w:val="20"/>
                <w:szCs w:val="20"/>
              </w:rPr>
            </w:pPr>
            <w:r w:rsidRPr="008D62D3">
              <w:rPr>
                <w:rFonts w:cs="Arial"/>
                <w:sz w:val="20"/>
                <w:szCs w:val="20"/>
              </w:rPr>
              <w:lastRenderedPageBreak/>
              <w:t xml:space="preserve">Spremljanje in poročanje / Kazalniki / Operacija:  Leto - 2023, Polletje - 2. polletje, Šifra operacije - kot v polju 8, Vrsta kazalnika - </w:t>
            </w:r>
            <w:r w:rsidRPr="008D62D3">
              <w:rPr>
                <w:rFonts w:cs="Arial"/>
                <w:sz w:val="20"/>
                <w:szCs w:val="20"/>
              </w:rPr>
              <w:lastRenderedPageBreak/>
              <w:t>Kazalnik učinka /  stopnja realizacije 2023</w:t>
            </w:r>
          </w:p>
        </w:tc>
      </w:tr>
      <w:tr w:rsidR="008F6DDE" w:rsidRPr="008D62D3" w14:paraId="44F49A81"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7BD7670" w14:textId="77777777" w:rsidR="008F6DDE" w:rsidRPr="008D62D3" w:rsidRDefault="008F6DDE" w:rsidP="0085783B">
            <w:pPr>
              <w:rPr>
                <w:rFonts w:cs="Arial"/>
                <w:sz w:val="20"/>
                <w:szCs w:val="20"/>
              </w:rPr>
            </w:pPr>
            <w:r w:rsidRPr="008D62D3">
              <w:rPr>
                <w:rFonts w:cs="Arial"/>
                <w:sz w:val="20"/>
                <w:szCs w:val="20"/>
              </w:rPr>
              <w:lastRenderedPageBreak/>
              <w:t>PODATKI O KAZALNIKIH</w:t>
            </w:r>
          </w:p>
          <w:p w14:paraId="5E103405" w14:textId="4952195B"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A894BC" w14:textId="77777777" w:rsidR="008F6DDE" w:rsidRPr="003456BF" w:rsidRDefault="008F6DDE" w:rsidP="0085783B">
            <w:pPr>
              <w:jc w:val="center"/>
              <w:rPr>
                <w:rFonts w:cs="Arial"/>
                <w:b/>
                <w:sz w:val="20"/>
                <w:szCs w:val="20"/>
              </w:rPr>
            </w:pPr>
            <w:r w:rsidRPr="003456BF">
              <w:rPr>
                <w:rFonts w:cs="Arial"/>
                <w:b/>
                <w:sz w:val="20"/>
                <w:szCs w:val="20"/>
              </w:rPr>
              <w:t>297</w:t>
            </w:r>
          </w:p>
        </w:tc>
        <w:tc>
          <w:tcPr>
            <w:tcW w:w="1030" w:type="dxa"/>
            <w:tcBorders>
              <w:top w:val="nil"/>
              <w:left w:val="nil"/>
              <w:bottom w:val="single" w:sz="4" w:space="0" w:color="auto"/>
              <w:right w:val="single" w:sz="4" w:space="0" w:color="auto"/>
            </w:tcBorders>
            <w:shd w:val="clear" w:color="000000" w:fill="FFFFFF"/>
            <w:vAlign w:val="center"/>
            <w:hideMark/>
          </w:tcPr>
          <w:p w14:paraId="145EBFE0"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1F3A41C"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- 2023 Skupaj</w:t>
            </w:r>
          </w:p>
        </w:tc>
        <w:tc>
          <w:tcPr>
            <w:tcW w:w="6237" w:type="dxa"/>
            <w:tcBorders>
              <w:top w:val="nil"/>
              <w:left w:val="nil"/>
              <w:bottom w:val="single" w:sz="4" w:space="0" w:color="auto"/>
              <w:right w:val="single" w:sz="4" w:space="0" w:color="auto"/>
            </w:tcBorders>
            <w:shd w:val="clear" w:color="000000" w:fill="FFFFFF"/>
            <w:vAlign w:val="center"/>
            <w:hideMark/>
          </w:tcPr>
          <w:p w14:paraId="4AEB6E55"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Realizirana vrednost</w:t>
            </w:r>
          </w:p>
        </w:tc>
      </w:tr>
      <w:tr w:rsidR="008F6DDE" w:rsidRPr="008D62D3" w14:paraId="4FD8B2D6"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6D828B7" w14:textId="2AACF19A"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D9EFD39" w14:textId="77777777" w:rsidR="008F6DDE" w:rsidRPr="003456BF" w:rsidRDefault="008F6DDE" w:rsidP="0085783B">
            <w:pPr>
              <w:jc w:val="center"/>
              <w:rPr>
                <w:rFonts w:cs="Arial"/>
                <w:b/>
                <w:sz w:val="20"/>
                <w:szCs w:val="20"/>
              </w:rPr>
            </w:pPr>
            <w:r w:rsidRPr="003456BF">
              <w:rPr>
                <w:rFonts w:cs="Arial"/>
                <w:b/>
                <w:sz w:val="20"/>
                <w:szCs w:val="20"/>
              </w:rPr>
              <w:t>298</w:t>
            </w:r>
          </w:p>
        </w:tc>
        <w:tc>
          <w:tcPr>
            <w:tcW w:w="1030" w:type="dxa"/>
            <w:tcBorders>
              <w:top w:val="nil"/>
              <w:left w:val="nil"/>
              <w:bottom w:val="single" w:sz="4" w:space="0" w:color="auto"/>
              <w:right w:val="single" w:sz="4" w:space="0" w:color="auto"/>
            </w:tcBorders>
            <w:shd w:val="clear" w:color="000000" w:fill="FFFFFF"/>
            <w:vAlign w:val="center"/>
            <w:hideMark/>
          </w:tcPr>
          <w:p w14:paraId="37656094"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736E4AF"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- 2022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1FEFDC07"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2022</w:t>
            </w:r>
          </w:p>
        </w:tc>
      </w:tr>
      <w:tr w:rsidR="008F6DDE" w:rsidRPr="008D62D3" w14:paraId="1EB932CB"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751A1B8" w14:textId="73D08A55"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B5F1DA" w14:textId="77777777" w:rsidR="008F6DDE" w:rsidRPr="003456BF" w:rsidRDefault="008F6DDE" w:rsidP="0085783B">
            <w:pPr>
              <w:jc w:val="center"/>
              <w:rPr>
                <w:rFonts w:cs="Arial"/>
                <w:b/>
                <w:sz w:val="20"/>
                <w:szCs w:val="20"/>
              </w:rPr>
            </w:pPr>
            <w:r w:rsidRPr="003456BF">
              <w:rPr>
                <w:rFonts w:cs="Arial"/>
                <w:b/>
                <w:sz w:val="20"/>
                <w:szCs w:val="20"/>
              </w:rPr>
              <w:t>299</w:t>
            </w:r>
          </w:p>
        </w:tc>
        <w:tc>
          <w:tcPr>
            <w:tcW w:w="1030" w:type="dxa"/>
            <w:tcBorders>
              <w:top w:val="nil"/>
              <w:left w:val="nil"/>
              <w:bottom w:val="single" w:sz="4" w:space="0" w:color="auto"/>
              <w:right w:val="single" w:sz="4" w:space="0" w:color="auto"/>
            </w:tcBorders>
            <w:shd w:val="clear" w:color="000000" w:fill="FFFFFF"/>
            <w:vAlign w:val="center"/>
            <w:hideMark/>
          </w:tcPr>
          <w:p w14:paraId="5C0C0226"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3BB505C"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- 2022 Skupaj</w:t>
            </w:r>
          </w:p>
        </w:tc>
        <w:tc>
          <w:tcPr>
            <w:tcW w:w="6237" w:type="dxa"/>
            <w:tcBorders>
              <w:top w:val="nil"/>
              <w:left w:val="nil"/>
              <w:bottom w:val="single" w:sz="4" w:space="0" w:color="auto"/>
              <w:right w:val="single" w:sz="4" w:space="0" w:color="auto"/>
            </w:tcBorders>
            <w:shd w:val="clear" w:color="000000" w:fill="FFFFFF"/>
            <w:vAlign w:val="center"/>
            <w:hideMark/>
          </w:tcPr>
          <w:p w14:paraId="5406AA1E" w14:textId="77777777" w:rsidR="008F6DDE" w:rsidRPr="008D62D3" w:rsidRDefault="008F6DDE" w:rsidP="0085783B">
            <w:pPr>
              <w:rPr>
                <w:rFonts w:cs="Arial"/>
                <w:sz w:val="20"/>
                <w:szCs w:val="20"/>
              </w:rPr>
            </w:pPr>
            <w:r w:rsidRPr="008D62D3">
              <w:rPr>
                <w:rFonts w:cs="Arial"/>
                <w:sz w:val="20"/>
                <w:szCs w:val="20"/>
              </w:rPr>
              <w:t>Spremljanje in poročanje / Kazalniki / Operacija:  Leto - 2022, Polletje - 2. polletje, Šifra operacije - kot v polju 8, Vrsta kazalnika - Kazalnik učinka /  Realizirana vrednost</w:t>
            </w:r>
          </w:p>
        </w:tc>
      </w:tr>
      <w:tr w:rsidR="008F6DDE" w:rsidRPr="008D62D3" w14:paraId="66D6265B"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1DE4CD2" w14:textId="3363D83D"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835DB2D" w14:textId="77777777" w:rsidR="008F6DDE" w:rsidRPr="003456BF" w:rsidRDefault="008F6DDE" w:rsidP="0085783B">
            <w:pPr>
              <w:jc w:val="center"/>
              <w:rPr>
                <w:rFonts w:cs="Arial"/>
                <w:b/>
                <w:sz w:val="20"/>
                <w:szCs w:val="20"/>
              </w:rPr>
            </w:pPr>
            <w:r w:rsidRPr="003456BF">
              <w:rPr>
                <w:rFonts w:cs="Arial"/>
                <w:b/>
                <w:sz w:val="20"/>
                <w:szCs w:val="20"/>
              </w:rPr>
              <w:t>300</w:t>
            </w:r>
          </w:p>
        </w:tc>
        <w:tc>
          <w:tcPr>
            <w:tcW w:w="1030" w:type="dxa"/>
            <w:tcBorders>
              <w:top w:val="nil"/>
              <w:left w:val="nil"/>
              <w:bottom w:val="single" w:sz="4" w:space="0" w:color="auto"/>
              <w:right w:val="single" w:sz="4" w:space="0" w:color="auto"/>
            </w:tcBorders>
            <w:shd w:val="clear" w:color="000000" w:fill="FFFFFF"/>
            <w:vAlign w:val="center"/>
            <w:hideMark/>
          </w:tcPr>
          <w:p w14:paraId="1525FA62"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D033B72"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- 2021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300C66F2"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2021</w:t>
            </w:r>
          </w:p>
        </w:tc>
      </w:tr>
      <w:tr w:rsidR="008F6DDE" w:rsidRPr="008D62D3" w14:paraId="23B912F9"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408A6619" w14:textId="67912C1F"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7B9C49" w14:textId="77777777" w:rsidR="008F6DDE" w:rsidRPr="003456BF" w:rsidRDefault="008F6DDE" w:rsidP="0085783B">
            <w:pPr>
              <w:jc w:val="center"/>
              <w:rPr>
                <w:rFonts w:cs="Arial"/>
                <w:b/>
                <w:sz w:val="20"/>
                <w:szCs w:val="20"/>
              </w:rPr>
            </w:pPr>
            <w:r w:rsidRPr="003456BF">
              <w:rPr>
                <w:rFonts w:cs="Arial"/>
                <w:b/>
                <w:sz w:val="20"/>
                <w:szCs w:val="20"/>
              </w:rPr>
              <w:t>301</w:t>
            </w:r>
          </w:p>
        </w:tc>
        <w:tc>
          <w:tcPr>
            <w:tcW w:w="1030" w:type="dxa"/>
            <w:tcBorders>
              <w:top w:val="nil"/>
              <w:left w:val="nil"/>
              <w:bottom w:val="single" w:sz="4" w:space="0" w:color="auto"/>
              <w:right w:val="single" w:sz="4" w:space="0" w:color="auto"/>
            </w:tcBorders>
            <w:shd w:val="clear" w:color="000000" w:fill="FFFFFF"/>
            <w:vAlign w:val="center"/>
            <w:hideMark/>
          </w:tcPr>
          <w:p w14:paraId="59274FC5"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42C1BB2"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- 2021 Skupaj</w:t>
            </w:r>
          </w:p>
        </w:tc>
        <w:tc>
          <w:tcPr>
            <w:tcW w:w="6237" w:type="dxa"/>
            <w:tcBorders>
              <w:top w:val="nil"/>
              <w:left w:val="nil"/>
              <w:bottom w:val="single" w:sz="4" w:space="0" w:color="auto"/>
              <w:right w:val="single" w:sz="4" w:space="0" w:color="auto"/>
            </w:tcBorders>
            <w:shd w:val="clear" w:color="000000" w:fill="FFFFFF"/>
            <w:vAlign w:val="center"/>
            <w:hideMark/>
          </w:tcPr>
          <w:p w14:paraId="3B2F616B" w14:textId="77777777" w:rsidR="008F6DDE" w:rsidRPr="008D62D3" w:rsidRDefault="008F6DDE" w:rsidP="0085783B">
            <w:pPr>
              <w:rPr>
                <w:rFonts w:cs="Arial"/>
                <w:sz w:val="20"/>
                <w:szCs w:val="20"/>
              </w:rPr>
            </w:pPr>
            <w:r w:rsidRPr="008D62D3">
              <w:rPr>
                <w:rFonts w:cs="Arial"/>
                <w:sz w:val="20"/>
                <w:szCs w:val="20"/>
              </w:rPr>
              <w:t>Spremljanje in poročanje / Kazalniki / Operacija:  Leto - 2021, Polletje - 2. polletje, Šifra operacije - kot v polju 8, Vrsta kazalnika - Kazalnik učinka /  Realizirana vrednost</w:t>
            </w:r>
          </w:p>
        </w:tc>
      </w:tr>
      <w:tr w:rsidR="008F6DDE" w:rsidRPr="008D62D3" w14:paraId="587166C3"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E19B0C7" w14:textId="719A9B80"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A9F7F5D" w14:textId="77777777" w:rsidR="008F6DDE" w:rsidRPr="003456BF" w:rsidRDefault="008F6DDE" w:rsidP="0085783B">
            <w:pPr>
              <w:jc w:val="center"/>
              <w:rPr>
                <w:rFonts w:cs="Arial"/>
                <w:b/>
                <w:sz w:val="20"/>
                <w:szCs w:val="20"/>
              </w:rPr>
            </w:pPr>
            <w:r w:rsidRPr="003456BF">
              <w:rPr>
                <w:rFonts w:cs="Arial"/>
                <w:b/>
                <w:sz w:val="20"/>
                <w:szCs w:val="20"/>
              </w:rPr>
              <w:t>302</w:t>
            </w:r>
          </w:p>
        </w:tc>
        <w:tc>
          <w:tcPr>
            <w:tcW w:w="1030" w:type="dxa"/>
            <w:tcBorders>
              <w:top w:val="nil"/>
              <w:left w:val="nil"/>
              <w:bottom w:val="single" w:sz="4" w:space="0" w:color="auto"/>
              <w:right w:val="single" w:sz="4" w:space="0" w:color="auto"/>
            </w:tcBorders>
            <w:shd w:val="clear" w:color="000000" w:fill="FFFFFF"/>
            <w:vAlign w:val="center"/>
            <w:hideMark/>
          </w:tcPr>
          <w:p w14:paraId="23E5C7B0" w14:textId="77777777" w:rsidR="008F6DDE" w:rsidRPr="00463CD0" w:rsidRDefault="008F6DDE"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12A678E" w14:textId="77777777" w:rsidR="008F6DDE" w:rsidRPr="002C419E" w:rsidRDefault="008F6DDE" w:rsidP="0085783B">
            <w:pPr>
              <w:rPr>
                <w:rFonts w:cs="Arial"/>
                <w:b/>
                <w:sz w:val="20"/>
                <w:szCs w:val="20"/>
              </w:rPr>
            </w:pPr>
            <w:r w:rsidRPr="002C419E">
              <w:rPr>
                <w:rFonts w:cs="Arial"/>
                <w:b/>
                <w:sz w:val="20"/>
                <w:szCs w:val="20"/>
              </w:rPr>
              <w:t>PREGLEDNICA 3A: SKUPNI KAZALNIKI UČINKA IN KAZALNIKI UČINKA ZA POSAMEZNI PROGRAM ZA ESRR IN KOHEZIJSKI SKLAD - 2020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12D38A68"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2020</w:t>
            </w:r>
          </w:p>
        </w:tc>
      </w:tr>
      <w:tr w:rsidR="00DA09EE" w:rsidRPr="008D62D3" w14:paraId="6E79186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99D47EC" w14:textId="77777777" w:rsidR="004F6C49" w:rsidRDefault="004F6C49" w:rsidP="0085783B">
            <w:pPr>
              <w:rPr>
                <w:rFonts w:cs="Arial"/>
                <w:sz w:val="20"/>
                <w:szCs w:val="20"/>
              </w:rPr>
            </w:pPr>
            <w:r w:rsidRPr="008D62D3">
              <w:rPr>
                <w:rFonts w:cs="Arial"/>
                <w:sz w:val="20"/>
                <w:szCs w:val="20"/>
              </w:rPr>
              <w:t>PODATKI O KAZALNIKIH</w:t>
            </w:r>
          </w:p>
          <w:p w14:paraId="01DD0101" w14:textId="77777777" w:rsidR="008F6DDE" w:rsidRDefault="008F6DDE" w:rsidP="0085783B">
            <w:pPr>
              <w:rPr>
                <w:rFonts w:cs="Arial"/>
                <w:sz w:val="20"/>
                <w:szCs w:val="20"/>
              </w:rPr>
            </w:pPr>
          </w:p>
          <w:p w14:paraId="167C35CB" w14:textId="77777777" w:rsidR="008F6DDE" w:rsidRDefault="008F6DDE" w:rsidP="0085783B">
            <w:pPr>
              <w:rPr>
                <w:rFonts w:cs="Arial"/>
                <w:sz w:val="20"/>
                <w:szCs w:val="20"/>
              </w:rPr>
            </w:pPr>
          </w:p>
          <w:p w14:paraId="36286997" w14:textId="77777777" w:rsidR="008F6DDE" w:rsidRDefault="008F6DDE" w:rsidP="0085783B">
            <w:pPr>
              <w:rPr>
                <w:rFonts w:cs="Arial"/>
                <w:sz w:val="20"/>
                <w:szCs w:val="20"/>
              </w:rPr>
            </w:pPr>
          </w:p>
          <w:p w14:paraId="4767A337" w14:textId="77777777" w:rsidR="008F6DDE" w:rsidRDefault="008F6DDE" w:rsidP="0085783B">
            <w:pPr>
              <w:rPr>
                <w:rFonts w:cs="Arial"/>
                <w:sz w:val="20"/>
                <w:szCs w:val="20"/>
              </w:rPr>
            </w:pPr>
          </w:p>
          <w:p w14:paraId="6DED5B41" w14:textId="77777777" w:rsidR="008F6DDE" w:rsidRDefault="008F6DDE" w:rsidP="0085783B">
            <w:pPr>
              <w:rPr>
                <w:rFonts w:cs="Arial"/>
                <w:sz w:val="20"/>
                <w:szCs w:val="20"/>
              </w:rPr>
            </w:pPr>
          </w:p>
          <w:p w14:paraId="45D2CA7E" w14:textId="77777777" w:rsidR="008F6DDE" w:rsidRDefault="008F6DDE" w:rsidP="0085783B">
            <w:pPr>
              <w:rPr>
                <w:rFonts w:cs="Arial"/>
                <w:sz w:val="20"/>
                <w:szCs w:val="20"/>
              </w:rPr>
            </w:pPr>
          </w:p>
          <w:p w14:paraId="42AF239B" w14:textId="77777777" w:rsidR="008F6DDE" w:rsidRDefault="008F6DDE" w:rsidP="0085783B">
            <w:pPr>
              <w:rPr>
                <w:rFonts w:cs="Arial"/>
                <w:sz w:val="20"/>
                <w:szCs w:val="20"/>
              </w:rPr>
            </w:pPr>
          </w:p>
          <w:p w14:paraId="53F5D75C" w14:textId="77777777" w:rsidR="008F6DDE" w:rsidRDefault="008F6DDE" w:rsidP="0085783B">
            <w:pPr>
              <w:rPr>
                <w:rFonts w:cs="Arial"/>
                <w:sz w:val="20"/>
                <w:szCs w:val="20"/>
              </w:rPr>
            </w:pPr>
          </w:p>
          <w:p w14:paraId="1953CD66" w14:textId="77777777" w:rsidR="008F6DDE" w:rsidRDefault="008F6DDE" w:rsidP="0085783B">
            <w:pPr>
              <w:rPr>
                <w:rFonts w:cs="Arial"/>
                <w:sz w:val="20"/>
                <w:szCs w:val="20"/>
              </w:rPr>
            </w:pPr>
          </w:p>
          <w:p w14:paraId="3EFB87E3" w14:textId="77777777" w:rsidR="008F6DDE" w:rsidRDefault="008F6DDE" w:rsidP="0085783B">
            <w:pPr>
              <w:rPr>
                <w:rFonts w:cs="Arial"/>
                <w:sz w:val="20"/>
                <w:szCs w:val="20"/>
              </w:rPr>
            </w:pPr>
          </w:p>
          <w:p w14:paraId="5298F464" w14:textId="77777777" w:rsidR="008F6DDE" w:rsidRDefault="008F6DDE" w:rsidP="0085783B">
            <w:pPr>
              <w:rPr>
                <w:rFonts w:cs="Arial"/>
                <w:sz w:val="20"/>
                <w:szCs w:val="20"/>
              </w:rPr>
            </w:pPr>
          </w:p>
          <w:p w14:paraId="50E493DE" w14:textId="77777777" w:rsidR="008F6DDE" w:rsidRDefault="008F6DDE" w:rsidP="0085783B">
            <w:pPr>
              <w:rPr>
                <w:rFonts w:cs="Arial"/>
                <w:sz w:val="20"/>
                <w:szCs w:val="20"/>
              </w:rPr>
            </w:pPr>
          </w:p>
          <w:p w14:paraId="6C0988EF" w14:textId="77777777" w:rsidR="008F6DDE" w:rsidRDefault="008F6DDE" w:rsidP="0085783B">
            <w:pPr>
              <w:rPr>
                <w:rFonts w:cs="Arial"/>
                <w:sz w:val="20"/>
                <w:szCs w:val="20"/>
              </w:rPr>
            </w:pPr>
          </w:p>
          <w:p w14:paraId="44D71822" w14:textId="77777777" w:rsidR="008F6DDE" w:rsidRDefault="008F6DDE" w:rsidP="0085783B">
            <w:pPr>
              <w:rPr>
                <w:rFonts w:cs="Arial"/>
                <w:sz w:val="20"/>
                <w:szCs w:val="20"/>
              </w:rPr>
            </w:pPr>
          </w:p>
          <w:p w14:paraId="0AC5ABFE" w14:textId="77777777" w:rsidR="008F6DDE" w:rsidRDefault="008F6DDE" w:rsidP="0085783B">
            <w:pPr>
              <w:rPr>
                <w:rFonts w:cs="Arial"/>
                <w:sz w:val="20"/>
                <w:szCs w:val="20"/>
              </w:rPr>
            </w:pPr>
          </w:p>
          <w:p w14:paraId="11801C69" w14:textId="5C63E85E" w:rsidR="008F6DDE" w:rsidRPr="008D62D3" w:rsidRDefault="008F6DDE"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CEAC40" w14:textId="77777777" w:rsidR="004F6C49" w:rsidRPr="003456BF" w:rsidRDefault="004F6C49" w:rsidP="0085783B">
            <w:pPr>
              <w:jc w:val="center"/>
              <w:rPr>
                <w:rFonts w:cs="Arial"/>
                <w:b/>
                <w:sz w:val="20"/>
                <w:szCs w:val="20"/>
              </w:rPr>
            </w:pPr>
            <w:r w:rsidRPr="003456BF">
              <w:rPr>
                <w:rFonts w:cs="Arial"/>
                <w:b/>
                <w:sz w:val="20"/>
                <w:szCs w:val="20"/>
              </w:rPr>
              <w:lastRenderedPageBreak/>
              <w:t>303</w:t>
            </w:r>
          </w:p>
        </w:tc>
        <w:tc>
          <w:tcPr>
            <w:tcW w:w="1030" w:type="dxa"/>
            <w:tcBorders>
              <w:top w:val="nil"/>
              <w:left w:val="nil"/>
              <w:bottom w:val="single" w:sz="4" w:space="0" w:color="auto"/>
              <w:right w:val="single" w:sz="4" w:space="0" w:color="auto"/>
            </w:tcBorders>
            <w:shd w:val="clear" w:color="000000" w:fill="FFFFFF"/>
            <w:vAlign w:val="center"/>
            <w:hideMark/>
          </w:tcPr>
          <w:p w14:paraId="65B317B9" w14:textId="77777777" w:rsidR="004F6C49" w:rsidRPr="00463CD0" w:rsidRDefault="004F6C49"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2A1F371" w14:textId="77777777" w:rsidR="004F6C49" w:rsidRPr="002C419E" w:rsidRDefault="004F6C49" w:rsidP="0085783B">
            <w:pPr>
              <w:rPr>
                <w:rFonts w:cs="Arial"/>
                <w:b/>
                <w:sz w:val="20"/>
                <w:szCs w:val="20"/>
              </w:rPr>
            </w:pPr>
            <w:r w:rsidRPr="002C419E">
              <w:rPr>
                <w:rFonts w:cs="Arial"/>
                <w:b/>
                <w:sz w:val="20"/>
                <w:szCs w:val="20"/>
              </w:rPr>
              <w:t xml:space="preserve">PREGLEDNICA 3A: SKUPNI KAZALNIKI UČINKA IN KAZALNIKI UČINKA ZA POSAMEZNI PROGRAM ZA ESRR IN </w:t>
            </w:r>
            <w:r w:rsidRPr="002C419E">
              <w:rPr>
                <w:rFonts w:cs="Arial"/>
                <w:b/>
                <w:sz w:val="20"/>
                <w:szCs w:val="20"/>
              </w:rPr>
              <w:lastRenderedPageBreak/>
              <w:t>KOHEZIJSKI SKLAD - 2020 Skupaj</w:t>
            </w:r>
          </w:p>
        </w:tc>
        <w:tc>
          <w:tcPr>
            <w:tcW w:w="6237" w:type="dxa"/>
            <w:tcBorders>
              <w:top w:val="nil"/>
              <w:left w:val="nil"/>
              <w:bottom w:val="single" w:sz="4" w:space="0" w:color="auto"/>
              <w:right w:val="single" w:sz="4" w:space="0" w:color="auto"/>
            </w:tcBorders>
            <w:shd w:val="clear" w:color="000000" w:fill="FFFFFF"/>
            <w:vAlign w:val="center"/>
            <w:hideMark/>
          </w:tcPr>
          <w:p w14:paraId="3A050AB8" w14:textId="77777777" w:rsidR="004F6C49" w:rsidRPr="008D62D3" w:rsidRDefault="004F6C49" w:rsidP="0085783B">
            <w:pPr>
              <w:rPr>
                <w:rFonts w:cs="Arial"/>
                <w:sz w:val="20"/>
                <w:szCs w:val="20"/>
              </w:rPr>
            </w:pPr>
            <w:r w:rsidRPr="008D62D3">
              <w:rPr>
                <w:rFonts w:cs="Arial"/>
                <w:sz w:val="20"/>
                <w:szCs w:val="20"/>
              </w:rPr>
              <w:lastRenderedPageBreak/>
              <w:t>Spremljanje in poročanje / Kazalniki / Operacija:  Leto - 2020, Polletje - 2. polletje, Šifra operacije - kot v polju 8, Vrsta kazalnika - Kazalnik učinka /  Realizirana vrednost</w:t>
            </w:r>
          </w:p>
        </w:tc>
      </w:tr>
      <w:tr w:rsidR="00DA09EE" w:rsidRPr="008D62D3" w14:paraId="67083B6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6AAD06F"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0B0D10" w14:textId="77777777" w:rsidR="004F6C49" w:rsidRPr="003456BF" w:rsidRDefault="004F6C49" w:rsidP="0085783B">
            <w:pPr>
              <w:jc w:val="center"/>
              <w:rPr>
                <w:rFonts w:cs="Arial"/>
                <w:b/>
                <w:sz w:val="20"/>
                <w:szCs w:val="20"/>
              </w:rPr>
            </w:pPr>
            <w:r w:rsidRPr="003456BF">
              <w:rPr>
                <w:rFonts w:cs="Arial"/>
                <w:b/>
                <w:sz w:val="20"/>
                <w:szCs w:val="20"/>
              </w:rPr>
              <w:t>304</w:t>
            </w:r>
          </w:p>
        </w:tc>
        <w:tc>
          <w:tcPr>
            <w:tcW w:w="1030" w:type="dxa"/>
            <w:tcBorders>
              <w:top w:val="nil"/>
              <w:left w:val="nil"/>
              <w:bottom w:val="single" w:sz="4" w:space="0" w:color="auto"/>
              <w:right w:val="single" w:sz="4" w:space="0" w:color="auto"/>
            </w:tcBorders>
            <w:shd w:val="clear" w:color="000000" w:fill="FFFFFF"/>
            <w:vAlign w:val="center"/>
            <w:hideMark/>
          </w:tcPr>
          <w:p w14:paraId="0D00F762" w14:textId="77777777" w:rsidR="004F6C49" w:rsidRPr="00463CD0" w:rsidRDefault="004F6C49" w:rsidP="004F6C49">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791F1289"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Pripombe</w:t>
            </w:r>
          </w:p>
        </w:tc>
        <w:tc>
          <w:tcPr>
            <w:tcW w:w="6237" w:type="dxa"/>
            <w:tcBorders>
              <w:top w:val="nil"/>
              <w:left w:val="nil"/>
              <w:bottom w:val="single" w:sz="4" w:space="0" w:color="auto"/>
              <w:right w:val="single" w:sz="4" w:space="0" w:color="auto"/>
            </w:tcBorders>
            <w:shd w:val="clear" w:color="000000" w:fill="FFFFFF"/>
            <w:vAlign w:val="center"/>
            <w:hideMark/>
          </w:tcPr>
          <w:p w14:paraId="38170ADB" w14:textId="77777777" w:rsidR="004F6C49" w:rsidRPr="008D62D3" w:rsidRDefault="004F6C49" w:rsidP="0085783B">
            <w:pPr>
              <w:rPr>
                <w:rFonts w:cs="Arial"/>
                <w:sz w:val="20"/>
                <w:szCs w:val="20"/>
              </w:rPr>
            </w:pPr>
            <w:r w:rsidRPr="008D62D3">
              <w:rPr>
                <w:rFonts w:cs="Arial"/>
                <w:sz w:val="20"/>
                <w:szCs w:val="20"/>
              </w:rPr>
              <w:t>Spremljanje in poročanje / Kazalniki / Operacija:  Leto - Ciljno leto operacije, Polletje - 2. polletje, Šifra operacije - kot v polju 8, Vrsta kazalnika - Kazalnik učinka /  Opomba</w:t>
            </w:r>
          </w:p>
        </w:tc>
      </w:tr>
      <w:tr w:rsidR="00DA09EE" w:rsidRPr="008D62D3" w14:paraId="150F52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1DC32C4"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945A34" w14:textId="77777777" w:rsidR="004F6C49" w:rsidRPr="003456BF" w:rsidRDefault="004F6C49" w:rsidP="0085783B">
            <w:pPr>
              <w:jc w:val="center"/>
              <w:rPr>
                <w:rFonts w:cs="Arial"/>
                <w:b/>
                <w:sz w:val="20"/>
                <w:szCs w:val="20"/>
              </w:rPr>
            </w:pPr>
            <w:r w:rsidRPr="003456BF">
              <w:rPr>
                <w:rFonts w:cs="Arial"/>
                <w:b/>
                <w:sz w:val="20"/>
                <w:szCs w:val="20"/>
              </w:rPr>
              <w:t>307</w:t>
            </w:r>
          </w:p>
        </w:tc>
        <w:tc>
          <w:tcPr>
            <w:tcW w:w="1030" w:type="dxa"/>
            <w:tcBorders>
              <w:top w:val="nil"/>
              <w:left w:val="nil"/>
              <w:bottom w:val="single" w:sz="4" w:space="0" w:color="auto"/>
              <w:right w:val="single" w:sz="4" w:space="0" w:color="auto"/>
            </w:tcBorders>
            <w:shd w:val="clear" w:color="000000" w:fill="FFFFFF"/>
            <w:vAlign w:val="center"/>
            <w:hideMark/>
          </w:tcPr>
          <w:p w14:paraId="51553DED" w14:textId="77777777" w:rsidR="004F6C49" w:rsidRPr="00463CD0" w:rsidRDefault="004F6C49"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E35A069"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- 2019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7A57CAE3"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2019</w:t>
            </w:r>
          </w:p>
        </w:tc>
      </w:tr>
      <w:tr w:rsidR="00DA09EE" w:rsidRPr="008D62D3" w14:paraId="64C6978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7CEE34F"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F2F1F7" w14:textId="77777777" w:rsidR="004F6C49" w:rsidRPr="003456BF" w:rsidRDefault="004F6C49" w:rsidP="0085783B">
            <w:pPr>
              <w:jc w:val="center"/>
              <w:rPr>
                <w:rFonts w:cs="Arial"/>
                <w:b/>
                <w:sz w:val="20"/>
                <w:szCs w:val="20"/>
              </w:rPr>
            </w:pPr>
            <w:r w:rsidRPr="003456BF">
              <w:rPr>
                <w:rFonts w:cs="Arial"/>
                <w:b/>
                <w:sz w:val="20"/>
                <w:szCs w:val="20"/>
              </w:rPr>
              <w:t>308</w:t>
            </w:r>
          </w:p>
        </w:tc>
        <w:tc>
          <w:tcPr>
            <w:tcW w:w="1030" w:type="dxa"/>
            <w:tcBorders>
              <w:top w:val="nil"/>
              <w:left w:val="nil"/>
              <w:bottom w:val="single" w:sz="4" w:space="0" w:color="auto"/>
              <w:right w:val="single" w:sz="4" w:space="0" w:color="auto"/>
            </w:tcBorders>
            <w:shd w:val="clear" w:color="000000" w:fill="FFFFFF"/>
            <w:vAlign w:val="center"/>
            <w:hideMark/>
          </w:tcPr>
          <w:p w14:paraId="51396746" w14:textId="77777777" w:rsidR="004F6C49" w:rsidRPr="00463CD0" w:rsidRDefault="004F6C49" w:rsidP="004F6C49">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23BBA67"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- 2019 Skupaj</w:t>
            </w:r>
          </w:p>
        </w:tc>
        <w:tc>
          <w:tcPr>
            <w:tcW w:w="6237" w:type="dxa"/>
            <w:tcBorders>
              <w:top w:val="nil"/>
              <w:left w:val="nil"/>
              <w:bottom w:val="single" w:sz="4" w:space="0" w:color="auto"/>
              <w:right w:val="single" w:sz="4" w:space="0" w:color="auto"/>
            </w:tcBorders>
            <w:shd w:val="clear" w:color="000000" w:fill="FFFFFF"/>
            <w:vAlign w:val="center"/>
            <w:hideMark/>
          </w:tcPr>
          <w:p w14:paraId="686AD051" w14:textId="77777777" w:rsidR="004F6C49" w:rsidRPr="008D62D3" w:rsidRDefault="004F6C49" w:rsidP="0085783B">
            <w:pPr>
              <w:rPr>
                <w:rFonts w:cs="Arial"/>
                <w:sz w:val="20"/>
                <w:szCs w:val="20"/>
              </w:rPr>
            </w:pPr>
            <w:r w:rsidRPr="008D62D3">
              <w:rPr>
                <w:rFonts w:cs="Arial"/>
                <w:sz w:val="20"/>
                <w:szCs w:val="20"/>
              </w:rPr>
              <w:t>Spremljanje in poročanje / Kazalniki / Operacija:  Leto - 2019, Polletje - 2. polletje, Šifra operacije - kot v polju 8, Vrsta kazalnika - Kazalnik učinka /  Realizirana vrednost</w:t>
            </w:r>
          </w:p>
        </w:tc>
      </w:tr>
      <w:tr w:rsidR="00DA09EE" w:rsidRPr="008D62D3" w14:paraId="486CE91F"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1B009A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6F5649" w14:textId="77777777" w:rsidR="004F6C49" w:rsidRPr="003456BF" w:rsidRDefault="004F6C49" w:rsidP="0085783B">
            <w:pPr>
              <w:jc w:val="center"/>
              <w:rPr>
                <w:rFonts w:cs="Arial"/>
                <w:b/>
                <w:sz w:val="20"/>
                <w:szCs w:val="20"/>
              </w:rPr>
            </w:pPr>
            <w:r w:rsidRPr="003456BF">
              <w:rPr>
                <w:rFonts w:cs="Arial"/>
                <w:b/>
                <w:sz w:val="20"/>
                <w:szCs w:val="20"/>
              </w:rPr>
              <w:t>309</w:t>
            </w:r>
          </w:p>
        </w:tc>
        <w:tc>
          <w:tcPr>
            <w:tcW w:w="1030" w:type="dxa"/>
            <w:tcBorders>
              <w:top w:val="nil"/>
              <w:left w:val="nil"/>
              <w:bottom w:val="single" w:sz="4" w:space="0" w:color="auto"/>
              <w:right w:val="single" w:sz="4" w:space="0" w:color="auto"/>
            </w:tcBorders>
            <w:shd w:val="clear" w:color="000000" w:fill="FFFFFF"/>
            <w:vAlign w:val="center"/>
            <w:hideMark/>
          </w:tcPr>
          <w:p w14:paraId="4F4E09B5"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FD740C3"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- 2018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7FDC7B23"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2018</w:t>
            </w:r>
          </w:p>
        </w:tc>
      </w:tr>
      <w:tr w:rsidR="00DA09EE" w:rsidRPr="008D62D3" w14:paraId="22126D38"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5382A66"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BF4041" w14:textId="77777777" w:rsidR="004F6C49" w:rsidRPr="003456BF" w:rsidRDefault="004F6C49" w:rsidP="0085783B">
            <w:pPr>
              <w:jc w:val="center"/>
              <w:rPr>
                <w:rFonts w:cs="Arial"/>
                <w:b/>
                <w:sz w:val="20"/>
                <w:szCs w:val="20"/>
              </w:rPr>
            </w:pPr>
            <w:r w:rsidRPr="003456BF">
              <w:rPr>
                <w:rFonts w:cs="Arial"/>
                <w:b/>
                <w:sz w:val="20"/>
                <w:szCs w:val="20"/>
              </w:rPr>
              <w:t>310</w:t>
            </w:r>
          </w:p>
        </w:tc>
        <w:tc>
          <w:tcPr>
            <w:tcW w:w="1030" w:type="dxa"/>
            <w:tcBorders>
              <w:top w:val="nil"/>
              <w:left w:val="nil"/>
              <w:bottom w:val="single" w:sz="4" w:space="0" w:color="auto"/>
              <w:right w:val="single" w:sz="4" w:space="0" w:color="auto"/>
            </w:tcBorders>
            <w:shd w:val="clear" w:color="000000" w:fill="FFFFFF"/>
            <w:vAlign w:val="center"/>
            <w:hideMark/>
          </w:tcPr>
          <w:p w14:paraId="1210D61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AF29124"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- 2018 Skupaj</w:t>
            </w:r>
          </w:p>
        </w:tc>
        <w:tc>
          <w:tcPr>
            <w:tcW w:w="6237" w:type="dxa"/>
            <w:tcBorders>
              <w:top w:val="nil"/>
              <w:left w:val="nil"/>
              <w:bottom w:val="single" w:sz="4" w:space="0" w:color="auto"/>
              <w:right w:val="single" w:sz="4" w:space="0" w:color="auto"/>
            </w:tcBorders>
            <w:shd w:val="clear" w:color="000000" w:fill="FFFFFF"/>
            <w:vAlign w:val="center"/>
            <w:hideMark/>
          </w:tcPr>
          <w:p w14:paraId="36B6E8EC" w14:textId="77777777" w:rsidR="004F6C49" w:rsidRPr="008D62D3" w:rsidRDefault="004F6C49" w:rsidP="0085783B">
            <w:pPr>
              <w:rPr>
                <w:rFonts w:cs="Arial"/>
                <w:sz w:val="20"/>
                <w:szCs w:val="20"/>
              </w:rPr>
            </w:pPr>
            <w:r w:rsidRPr="008D62D3">
              <w:rPr>
                <w:rFonts w:cs="Arial"/>
                <w:sz w:val="20"/>
                <w:szCs w:val="20"/>
              </w:rPr>
              <w:t>Spremljanje in poročanje / Kazalniki / Operacija:  Leto - 2018, Polletje - 2. polletje, Šifra operacije - kot v polju 8, Vrsta kazalnika - Kazalnik učinka /  Realizirana vrednost</w:t>
            </w:r>
          </w:p>
        </w:tc>
      </w:tr>
      <w:tr w:rsidR="00DA09EE" w:rsidRPr="008D62D3" w14:paraId="27CC07C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37F4BBC3"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D3E714" w14:textId="77777777" w:rsidR="004F6C49" w:rsidRPr="003456BF" w:rsidRDefault="004F6C49" w:rsidP="0085783B">
            <w:pPr>
              <w:jc w:val="center"/>
              <w:rPr>
                <w:rFonts w:cs="Arial"/>
                <w:b/>
                <w:sz w:val="20"/>
                <w:szCs w:val="20"/>
              </w:rPr>
            </w:pPr>
            <w:r w:rsidRPr="003456BF">
              <w:rPr>
                <w:rFonts w:cs="Arial"/>
                <w:b/>
                <w:sz w:val="20"/>
                <w:szCs w:val="20"/>
              </w:rPr>
              <w:t>311</w:t>
            </w:r>
          </w:p>
        </w:tc>
        <w:tc>
          <w:tcPr>
            <w:tcW w:w="1030" w:type="dxa"/>
            <w:tcBorders>
              <w:top w:val="nil"/>
              <w:left w:val="nil"/>
              <w:bottom w:val="single" w:sz="4" w:space="0" w:color="auto"/>
              <w:right w:val="single" w:sz="4" w:space="0" w:color="auto"/>
            </w:tcBorders>
            <w:shd w:val="clear" w:color="000000" w:fill="FFFFFF"/>
            <w:vAlign w:val="center"/>
            <w:hideMark/>
          </w:tcPr>
          <w:p w14:paraId="5654CFC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EB47D4F"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- 2017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3D37FC04"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2017</w:t>
            </w:r>
          </w:p>
        </w:tc>
      </w:tr>
      <w:tr w:rsidR="00DA09EE" w:rsidRPr="008D62D3" w14:paraId="084BB807"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952834E"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841B68" w14:textId="77777777" w:rsidR="004F6C49" w:rsidRPr="003456BF" w:rsidRDefault="004F6C49" w:rsidP="0085783B">
            <w:pPr>
              <w:jc w:val="center"/>
              <w:rPr>
                <w:rFonts w:cs="Arial"/>
                <w:b/>
                <w:sz w:val="20"/>
                <w:szCs w:val="20"/>
              </w:rPr>
            </w:pPr>
            <w:r w:rsidRPr="003456BF">
              <w:rPr>
                <w:rFonts w:cs="Arial"/>
                <w:b/>
                <w:sz w:val="20"/>
                <w:szCs w:val="20"/>
              </w:rPr>
              <w:t>312</w:t>
            </w:r>
          </w:p>
        </w:tc>
        <w:tc>
          <w:tcPr>
            <w:tcW w:w="1030" w:type="dxa"/>
            <w:tcBorders>
              <w:top w:val="nil"/>
              <w:left w:val="nil"/>
              <w:bottom w:val="single" w:sz="4" w:space="0" w:color="auto"/>
              <w:right w:val="single" w:sz="4" w:space="0" w:color="auto"/>
            </w:tcBorders>
            <w:shd w:val="clear" w:color="000000" w:fill="FFFFFF"/>
            <w:vAlign w:val="center"/>
            <w:hideMark/>
          </w:tcPr>
          <w:p w14:paraId="601C36FA"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FD647B8" w14:textId="77777777" w:rsidR="004F6C49"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- 2017 Skupaj</w:t>
            </w:r>
          </w:p>
          <w:p w14:paraId="3575F8A0" w14:textId="77777777" w:rsidR="008F6DDE" w:rsidRPr="002C419E" w:rsidRDefault="008F6DDE" w:rsidP="0085783B">
            <w:pPr>
              <w:rPr>
                <w:rFonts w:cs="Arial"/>
                <w:b/>
                <w:sz w:val="20"/>
                <w:szCs w:val="20"/>
              </w:rPr>
            </w:pPr>
          </w:p>
        </w:tc>
        <w:tc>
          <w:tcPr>
            <w:tcW w:w="6237" w:type="dxa"/>
            <w:tcBorders>
              <w:top w:val="nil"/>
              <w:left w:val="nil"/>
              <w:bottom w:val="single" w:sz="4" w:space="0" w:color="auto"/>
              <w:right w:val="single" w:sz="4" w:space="0" w:color="auto"/>
            </w:tcBorders>
            <w:shd w:val="clear" w:color="000000" w:fill="FFFFFF"/>
            <w:vAlign w:val="center"/>
            <w:hideMark/>
          </w:tcPr>
          <w:p w14:paraId="09CFE9DF" w14:textId="77777777" w:rsidR="004F6C49" w:rsidRPr="008D62D3" w:rsidRDefault="004F6C49" w:rsidP="0085783B">
            <w:pPr>
              <w:rPr>
                <w:rFonts w:cs="Arial"/>
                <w:sz w:val="20"/>
                <w:szCs w:val="20"/>
              </w:rPr>
            </w:pPr>
            <w:r w:rsidRPr="008D62D3">
              <w:rPr>
                <w:rFonts w:cs="Arial"/>
                <w:sz w:val="20"/>
                <w:szCs w:val="20"/>
              </w:rPr>
              <w:t>Spremljanje in poročanje / Kazalniki / Operacija:  Leto - 2017, Polletje - 2. polletje, Šifra operacije - kot v polju 8, Vrsta kazalnika - Kazalnik učinka /  Realizirana vrednost</w:t>
            </w:r>
          </w:p>
        </w:tc>
      </w:tr>
      <w:tr w:rsidR="00DA09EE" w:rsidRPr="008D62D3" w14:paraId="509C706D"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BDF97DE" w14:textId="77777777" w:rsidR="004F6C49" w:rsidRPr="008D62D3" w:rsidRDefault="004F6C49" w:rsidP="0085783B">
            <w:pPr>
              <w:rPr>
                <w:rFonts w:cs="Arial"/>
                <w:sz w:val="20"/>
                <w:szCs w:val="20"/>
              </w:rPr>
            </w:pPr>
            <w:r w:rsidRPr="008D62D3">
              <w:rPr>
                <w:rFonts w:cs="Arial"/>
                <w:sz w:val="20"/>
                <w:szCs w:val="20"/>
              </w:rPr>
              <w:lastRenderedPageBreak/>
              <w:t>PODATKI O KAZALNIKIH</w:t>
            </w:r>
          </w:p>
          <w:p w14:paraId="2BD209C0"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CCC605" w14:textId="77777777" w:rsidR="004F6C49" w:rsidRPr="003456BF" w:rsidRDefault="004F6C49" w:rsidP="0085783B">
            <w:pPr>
              <w:jc w:val="center"/>
              <w:rPr>
                <w:rFonts w:cs="Arial"/>
                <w:b/>
                <w:sz w:val="20"/>
                <w:szCs w:val="20"/>
              </w:rPr>
            </w:pPr>
            <w:r w:rsidRPr="003456BF">
              <w:rPr>
                <w:rFonts w:cs="Arial"/>
                <w:b/>
                <w:sz w:val="20"/>
                <w:szCs w:val="20"/>
              </w:rPr>
              <w:t>313</w:t>
            </w:r>
          </w:p>
        </w:tc>
        <w:tc>
          <w:tcPr>
            <w:tcW w:w="1030" w:type="dxa"/>
            <w:tcBorders>
              <w:top w:val="nil"/>
              <w:left w:val="nil"/>
              <w:bottom w:val="single" w:sz="4" w:space="0" w:color="auto"/>
              <w:right w:val="single" w:sz="4" w:space="0" w:color="auto"/>
            </w:tcBorders>
            <w:shd w:val="clear" w:color="000000" w:fill="FFFFFF"/>
            <w:vAlign w:val="center"/>
            <w:hideMark/>
          </w:tcPr>
          <w:p w14:paraId="51D57B4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5E7BF0C"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- 2016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2698D7D3"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2016</w:t>
            </w:r>
          </w:p>
        </w:tc>
      </w:tr>
      <w:tr w:rsidR="00DA09EE" w:rsidRPr="008D62D3" w14:paraId="497A874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C91D6F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F0CBFA" w14:textId="77777777" w:rsidR="004F6C49" w:rsidRPr="003456BF" w:rsidRDefault="004F6C49" w:rsidP="0085783B">
            <w:pPr>
              <w:jc w:val="center"/>
              <w:rPr>
                <w:rFonts w:cs="Arial"/>
                <w:b/>
                <w:sz w:val="20"/>
                <w:szCs w:val="20"/>
              </w:rPr>
            </w:pPr>
            <w:r w:rsidRPr="003456BF">
              <w:rPr>
                <w:rFonts w:cs="Arial"/>
                <w:b/>
                <w:sz w:val="20"/>
                <w:szCs w:val="20"/>
              </w:rPr>
              <w:t>314</w:t>
            </w:r>
          </w:p>
        </w:tc>
        <w:tc>
          <w:tcPr>
            <w:tcW w:w="1030" w:type="dxa"/>
            <w:tcBorders>
              <w:top w:val="nil"/>
              <w:left w:val="nil"/>
              <w:bottom w:val="single" w:sz="4" w:space="0" w:color="auto"/>
              <w:right w:val="single" w:sz="4" w:space="0" w:color="auto"/>
            </w:tcBorders>
            <w:shd w:val="clear" w:color="000000" w:fill="FFFFFF"/>
            <w:vAlign w:val="center"/>
            <w:hideMark/>
          </w:tcPr>
          <w:p w14:paraId="2DCDEE2B"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036B1E0"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- 2016 Skupaj</w:t>
            </w:r>
          </w:p>
        </w:tc>
        <w:tc>
          <w:tcPr>
            <w:tcW w:w="6237" w:type="dxa"/>
            <w:tcBorders>
              <w:top w:val="nil"/>
              <w:left w:val="nil"/>
              <w:bottom w:val="single" w:sz="4" w:space="0" w:color="auto"/>
              <w:right w:val="single" w:sz="4" w:space="0" w:color="auto"/>
            </w:tcBorders>
            <w:shd w:val="clear" w:color="000000" w:fill="FFFFFF"/>
            <w:vAlign w:val="center"/>
            <w:hideMark/>
          </w:tcPr>
          <w:p w14:paraId="5D52B870" w14:textId="77777777" w:rsidR="004F6C49" w:rsidRPr="008D62D3" w:rsidRDefault="004F6C49" w:rsidP="0085783B">
            <w:pPr>
              <w:rPr>
                <w:rFonts w:cs="Arial"/>
                <w:sz w:val="20"/>
                <w:szCs w:val="20"/>
              </w:rPr>
            </w:pPr>
            <w:r w:rsidRPr="008D62D3">
              <w:rPr>
                <w:rFonts w:cs="Arial"/>
                <w:sz w:val="20"/>
                <w:szCs w:val="20"/>
              </w:rPr>
              <w:t>Spremljanje in poročanje / Kazalniki / Operacija:  Leto - 2016, Polletje - 2. polletje, Šifra operacije - kot v polju 8, Vrsta kazalnika - Kazalnik učinka /  Realizirana vrednost</w:t>
            </w:r>
          </w:p>
        </w:tc>
      </w:tr>
      <w:tr w:rsidR="00DA09EE" w:rsidRPr="008D62D3" w14:paraId="579359A1"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CA408BA"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BEFBD49" w14:textId="77777777" w:rsidR="004F6C49" w:rsidRPr="003456BF" w:rsidRDefault="004F6C49" w:rsidP="0085783B">
            <w:pPr>
              <w:jc w:val="center"/>
              <w:rPr>
                <w:rFonts w:cs="Arial"/>
                <w:b/>
                <w:sz w:val="20"/>
                <w:szCs w:val="20"/>
              </w:rPr>
            </w:pPr>
            <w:r w:rsidRPr="003456BF">
              <w:rPr>
                <w:rFonts w:cs="Arial"/>
                <w:b/>
                <w:sz w:val="20"/>
                <w:szCs w:val="20"/>
              </w:rPr>
              <w:t>315</w:t>
            </w:r>
          </w:p>
        </w:tc>
        <w:tc>
          <w:tcPr>
            <w:tcW w:w="1030" w:type="dxa"/>
            <w:tcBorders>
              <w:top w:val="nil"/>
              <w:left w:val="nil"/>
              <w:bottom w:val="single" w:sz="4" w:space="0" w:color="auto"/>
              <w:right w:val="single" w:sz="4" w:space="0" w:color="auto"/>
            </w:tcBorders>
            <w:shd w:val="clear" w:color="000000" w:fill="FFFFFF"/>
            <w:vAlign w:val="center"/>
            <w:hideMark/>
          </w:tcPr>
          <w:p w14:paraId="773D5AC7"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7D08C84"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- 2015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66AB601E"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2015</w:t>
            </w:r>
          </w:p>
        </w:tc>
      </w:tr>
      <w:tr w:rsidR="00DA09EE" w:rsidRPr="008D62D3" w14:paraId="7E13A681"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E2638F"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123844" w14:textId="77777777" w:rsidR="004F6C49" w:rsidRPr="003456BF" w:rsidRDefault="004F6C49" w:rsidP="0085783B">
            <w:pPr>
              <w:jc w:val="center"/>
              <w:rPr>
                <w:rFonts w:cs="Arial"/>
                <w:b/>
                <w:sz w:val="20"/>
                <w:szCs w:val="20"/>
              </w:rPr>
            </w:pPr>
            <w:r w:rsidRPr="003456BF">
              <w:rPr>
                <w:rFonts w:cs="Arial"/>
                <w:b/>
                <w:sz w:val="20"/>
                <w:szCs w:val="20"/>
              </w:rPr>
              <w:t>316</w:t>
            </w:r>
          </w:p>
        </w:tc>
        <w:tc>
          <w:tcPr>
            <w:tcW w:w="1030" w:type="dxa"/>
            <w:tcBorders>
              <w:top w:val="nil"/>
              <w:left w:val="nil"/>
              <w:bottom w:val="single" w:sz="4" w:space="0" w:color="auto"/>
              <w:right w:val="single" w:sz="4" w:space="0" w:color="auto"/>
            </w:tcBorders>
            <w:shd w:val="clear" w:color="000000" w:fill="FFFFFF"/>
            <w:vAlign w:val="center"/>
            <w:hideMark/>
          </w:tcPr>
          <w:p w14:paraId="5805884E"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74AFEFC"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- 2015 Skupaj</w:t>
            </w:r>
          </w:p>
        </w:tc>
        <w:tc>
          <w:tcPr>
            <w:tcW w:w="6237" w:type="dxa"/>
            <w:tcBorders>
              <w:top w:val="nil"/>
              <w:left w:val="nil"/>
              <w:bottom w:val="single" w:sz="4" w:space="0" w:color="auto"/>
              <w:right w:val="single" w:sz="4" w:space="0" w:color="auto"/>
            </w:tcBorders>
            <w:shd w:val="clear" w:color="000000" w:fill="FFFFFF"/>
            <w:vAlign w:val="center"/>
            <w:hideMark/>
          </w:tcPr>
          <w:p w14:paraId="432503E8" w14:textId="77777777" w:rsidR="004F6C49" w:rsidRPr="008D62D3" w:rsidRDefault="004F6C49" w:rsidP="0085783B">
            <w:pPr>
              <w:rPr>
                <w:rFonts w:cs="Arial"/>
                <w:sz w:val="20"/>
                <w:szCs w:val="20"/>
              </w:rPr>
            </w:pPr>
            <w:r w:rsidRPr="008D62D3">
              <w:rPr>
                <w:rFonts w:cs="Arial"/>
                <w:sz w:val="20"/>
                <w:szCs w:val="20"/>
              </w:rPr>
              <w:t>Spremljanje in poročanje / Kazalniki / Operacija:  Leto - 2015, Polletje - 2. polletje, Šifra operacije - kot v polju 8, Vrsta kazalnika - Kazalnik učinka /  Realizirana vrednost</w:t>
            </w:r>
          </w:p>
        </w:tc>
      </w:tr>
      <w:tr w:rsidR="00DA09EE" w:rsidRPr="008D62D3" w14:paraId="11D94179"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2E7B127"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83FC9D" w14:textId="77777777" w:rsidR="004F6C49" w:rsidRPr="003456BF" w:rsidRDefault="004F6C49" w:rsidP="0085783B">
            <w:pPr>
              <w:jc w:val="center"/>
              <w:rPr>
                <w:rFonts w:cs="Arial"/>
                <w:b/>
                <w:sz w:val="20"/>
                <w:szCs w:val="20"/>
              </w:rPr>
            </w:pPr>
            <w:r w:rsidRPr="003456BF">
              <w:rPr>
                <w:rFonts w:cs="Arial"/>
                <w:b/>
                <w:sz w:val="20"/>
                <w:szCs w:val="20"/>
              </w:rPr>
              <w:t>317</w:t>
            </w:r>
          </w:p>
        </w:tc>
        <w:tc>
          <w:tcPr>
            <w:tcW w:w="1030" w:type="dxa"/>
            <w:tcBorders>
              <w:top w:val="nil"/>
              <w:left w:val="nil"/>
              <w:bottom w:val="single" w:sz="4" w:space="0" w:color="auto"/>
              <w:right w:val="single" w:sz="4" w:space="0" w:color="auto"/>
            </w:tcBorders>
            <w:shd w:val="clear" w:color="000000" w:fill="FFFFFF"/>
            <w:vAlign w:val="center"/>
            <w:hideMark/>
          </w:tcPr>
          <w:p w14:paraId="6B7EC589"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96D02F1"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- 2014 stopnja realizacije</w:t>
            </w:r>
          </w:p>
        </w:tc>
        <w:tc>
          <w:tcPr>
            <w:tcW w:w="6237" w:type="dxa"/>
            <w:tcBorders>
              <w:top w:val="nil"/>
              <w:left w:val="nil"/>
              <w:bottom w:val="single" w:sz="4" w:space="0" w:color="auto"/>
              <w:right w:val="single" w:sz="4" w:space="0" w:color="auto"/>
            </w:tcBorders>
            <w:shd w:val="clear" w:color="000000" w:fill="FFFFFF"/>
            <w:vAlign w:val="center"/>
            <w:hideMark/>
          </w:tcPr>
          <w:p w14:paraId="6616C039" w14:textId="77777777" w:rsidR="004F6C49" w:rsidRPr="008D62D3" w:rsidRDefault="004F6C49" w:rsidP="0085783B">
            <w:pPr>
              <w:rPr>
                <w:rFonts w:cs="Arial"/>
                <w:sz w:val="20"/>
                <w:szCs w:val="20"/>
              </w:rPr>
            </w:pPr>
            <w:r w:rsidRPr="008D62D3">
              <w:rPr>
                <w:rFonts w:cs="Arial"/>
                <w:sz w:val="20"/>
                <w:szCs w:val="20"/>
              </w:rPr>
              <w:t>Spremljanje in poročanje / Kazalniki / Operacija:  Leto - 2023, Polletje - 2. polletje, Šifra operacije - kot v polju 8, Vrsta kazalnika - Kazalnik učinka /  stopnja realizacije 2014</w:t>
            </w:r>
          </w:p>
        </w:tc>
      </w:tr>
      <w:tr w:rsidR="00DA09EE" w:rsidRPr="008D62D3" w14:paraId="564EC930"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913" w:type="dxa"/>
            <w:vMerge/>
            <w:tcBorders>
              <w:left w:val="single" w:sz="4" w:space="0" w:color="auto"/>
              <w:right w:val="single" w:sz="4" w:space="0" w:color="auto"/>
            </w:tcBorders>
            <w:shd w:val="clear" w:color="000000" w:fill="FFFFFF"/>
            <w:vAlign w:val="center"/>
          </w:tcPr>
          <w:p w14:paraId="56B16E9C"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ED4497" w14:textId="77777777" w:rsidR="004F6C49" w:rsidRPr="003456BF" w:rsidRDefault="004F6C49" w:rsidP="0085783B">
            <w:pPr>
              <w:jc w:val="center"/>
              <w:rPr>
                <w:rFonts w:cs="Arial"/>
                <w:b/>
                <w:sz w:val="20"/>
                <w:szCs w:val="20"/>
              </w:rPr>
            </w:pPr>
            <w:r w:rsidRPr="003456BF">
              <w:rPr>
                <w:rFonts w:cs="Arial"/>
                <w:b/>
                <w:sz w:val="20"/>
                <w:szCs w:val="20"/>
              </w:rPr>
              <w:t>318</w:t>
            </w:r>
          </w:p>
        </w:tc>
        <w:tc>
          <w:tcPr>
            <w:tcW w:w="1030" w:type="dxa"/>
            <w:tcBorders>
              <w:top w:val="nil"/>
              <w:left w:val="nil"/>
              <w:bottom w:val="single" w:sz="4" w:space="0" w:color="auto"/>
              <w:right w:val="single" w:sz="4" w:space="0" w:color="auto"/>
            </w:tcBorders>
            <w:shd w:val="clear" w:color="000000" w:fill="FFFFFF"/>
            <w:vAlign w:val="center"/>
            <w:hideMark/>
          </w:tcPr>
          <w:p w14:paraId="7C6D4099"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6543595" w14:textId="77777777" w:rsidR="004F6C49" w:rsidRPr="002C419E" w:rsidRDefault="004F6C49" w:rsidP="0085783B">
            <w:pPr>
              <w:rPr>
                <w:rFonts w:cs="Arial"/>
                <w:b/>
                <w:sz w:val="20"/>
                <w:szCs w:val="20"/>
              </w:rPr>
            </w:pPr>
            <w:r w:rsidRPr="002C419E">
              <w:rPr>
                <w:rFonts w:cs="Arial"/>
                <w:b/>
                <w:sz w:val="20"/>
                <w:szCs w:val="20"/>
              </w:rPr>
              <w:t>PREGLEDNICA 3A: SKUPNI KAZALNIKI UČINKA IN KAZALNIKI UČINKA ZA POSAMEZNI PROGRAM ZA ESRR IN KOHEZIJSKI SKLAD - 2014 Skupaj</w:t>
            </w:r>
          </w:p>
        </w:tc>
        <w:tc>
          <w:tcPr>
            <w:tcW w:w="6237" w:type="dxa"/>
            <w:tcBorders>
              <w:top w:val="nil"/>
              <w:left w:val="nil"/>
              <w:bottom w:val="single" w:sz="4" w:space="0" w:color="auto"/>
              <w:right w:val="single" w:sz="4" w:space="0" w:color="auto"/>
            </w:tcBorders>
            <w:shd w:val="clear" w:color="000000" w:fill="FFFFFF"/>
            <w:vAlign w:val="center"/>
            <w:hideMark/>
          </w:tcPr>
          <w:p w14:paraId="67983C50" w14:textId="77777777" w:rsidR="004F6C49" w:rsidRPr="008D62D3" w:rsidRDefault="004F6C49" w:rsidP="0085783B">
            <w:pPr>
              <w:rPr>
                <w:rFonts w:cs="Arial"/>
                <w:sz w:val="20"/>
                <w:szCs w:val="20"/>
              </w:rPr>
            </w:pPr>
            <w:r w:rsidRPr="008D62D3">
              <w:rPr>
                <w:rFonts w:cs="Arial"/>
                <w:sz w:val="20"/>
                <w:szCs w:val="20"/>
              </w:rPr>
              <w:t>Spremljanje in poročanje / Kazalniki / Operacija:  Leto - 2014, Polletje - 2. polletje, Šifra operacije - kot v polju 8, Vrsta kazalnika - Kazalnik učinka /  Realizirana vrednost</w:t>
            </w:r>
          </w:p>
        </w:tc>
      </w:tr>
      <w:tr w:rsidR="00DA09EE" w:rsidRPr="008D62D3" w14:paraId="624B2FCE"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7892782"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3BD5D5F" w14:textId="77777777" w:rsidR="004F6C49" w:rsidRPr="003456BF" w:rsidRDefault="004F6C49" w:rsidP="0046052A">
            <w:pPr>
              <w:jc w:val="center"/>
              <w:rPr>
                <w:rFonts w:cs="Arial"/>
                <w:b/>
                <w:sz w:val="20"/>
                <w:szCs w:val="20"/>
              </w:rPr>
            </w:pPr>
            <w:r w:rsidRPr="003456BF">
              <w:rPr>
                <w:rFonts w:cs="Arial"/>
                <w:b/>
                <w:sz w:val="20"/>
                <w:szCs w:val="20"/>
              </w:rPr>
              <w:t>119</w:t>
            </w:r>
            <w:r w:rsidR="0046052A">
              <w:rPr>
                <w:rFonts w:cs="Arial"/>
                <w:b/>
                <w:sz w:val="20"/>
                <w:szCs w:val="20"/>
              </w:rPr>
              <w:t xml:space="preserve"> (+126 + 137 +148 +159)</w:t>
            </w:r>
          </w:p>
        </w:tc>
        <w:tc>
          <w:tcPr>
            <w:tcW w:w="1030" w:type="dxa"/>
            <w:tcBorders>
              <w:top w:val="nil"/>
              <w:left w:val="nil"/>
              <w:bottom w:val="single" w:sz="4" w:space="0" w:color="auto"/>
              <w:right w:val="single" w:sz="4" w:space="0" w:color="auto"/>
            </w:tcBorders>
            <w:shd w:val="clear" w:color="000000" w:fill="FFFFFF"/>
            <w:vAlign w:val="center"/>
            <w:hideMark/>
          </w:tcPr>
          <w:p w14:paraId="22B3F9BA" w14:textId="77777777" w:rsidR="004F6C49" w:rsidRPr="00463CD0" w:rsidRDefault="004F6C49" w:rsidP="00463CD0">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6D8023D8"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67EBF60D" w14:textId="33531432"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w:t>
            </w:r>
          </w:p>
        </w:tc>
      </w:tr>
      <w:tr w:rsidR="00DA09EE" w:rsidRPr="008D62D3" w14:paraId="01273B3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975DEEE" w14:textId="77777777" w:rsidR="004F6C49" w:rsidRDefault="004F6C49" w:rsidP="0085783B">
            <w:pPr>
              <w:rPr>
                <w:rFonts w:cs="Arial"/>
                <w:sz w:val="20"/>
                <w:szCs w:val="20"/>
              </w:rPr>
            </w:pPr>
            <w:r w:rsidRPr="008D62D3">
              <w:rPr>
                <w:rFonts w:cs="Arial"/>
                <w:sz w:val="20"/>
                <w:szCs w:val="20"/>
              </w:rPr>
              <w:t>PODATKI O KAZALNIKIH</w:t>
            </w:r>
          </w:p>
          <w:p w14:paraId="5A8A5B6C" w14:textId="77777777" w:rsidR="008F6DDE" w:rsidRDefault="008F6DDE" w:rsidP="0085783B">
            <w:pPr>
              <w:rPr>
                <w:rFonts w:cs="Arial"/>
                <w:sz w:val="20"/>
                <w:szCs w:val="20"/>
              </w:rPr>
            </w:pPr>
          </w:p>
          <w:p w14:paraId="08E22890" w14:textId="77777777" w:rsidR="008F6DDE" w:rsidRDefault="008F6DDE" w:rsidP="0085783B">
            <w:pPr>
              <w:rPr>
                <w:rFonts w:cs="Arial"/>
                <w:sz w:val="20"/>
                <w:szCs w:val="20"/>
              </w:rPr>
            </w:pPr>
          </w:p>
          <w:p w14:paraId="673AC61F" w14:textId="77777777" w:rsidR="008F6DDE" w:rsidRDefault="008F6DDE" w:rsidP="0085783B">
            <w:pPr>
              <w:rPr>
                <w:rFonts w:cs="Arial"/>
                <w:sz w:val="20"/>
                <w:szCs w:val="20"/>
              </w:rPr>
            </w:pPr>
          </w:p>
          <w:p w14:paraId="54CF7ABD" w14:textId="77777777" w:rsidR="008F6DDE" w:rsidRDefault="008F6DDE" w:rsidP="0085783B">
            <w:pPr>
              <w:rPr>
                <w:rFonts w:cs="Arial"/>
                <w:sz w:val="20"/>
                <w:szCs w:val="20"/>
              </w:rPr>
            </w:pPr>
          </w:p>
          <w:p w14:paraId="36A47895" w14:textId="77777777" w:rsidR="008F6DDE" w:rsidRDefault="008F6DDE" w:rsidP="0085783B">
            <w:pPr>
              <w:rPr>
                <w:rFonts w:cs="Arial"/>
                <w:sz w:val="20"/>
                <w:szCs w:val="20"/>
              </w:rPr>
            </w:pPr>
          </w:p>
          <w:p w14:paraId="5EB2B063" w14:textId="77777777" w:rsidR="008F6DDE" w:rsidRDefault="008F6DDE" w:rsidP="0085783B">
            <w:pPr>
              <w:rPr>
                <w:rFonts w:cs="Arial"/>
                <w:sz w:val="20"/>
                <w:szCs w:val="20"/>
              </w:rPr>
            </w:pPr>
          </w:p>
          <w:p w14:paraId="0825B204" w14:textId="77777777" w:rsidR="008F6DDE" w:rsidRDefault="008F6DDE" w:rsidP="0085783B">
            <w:pPr>
              <w:rPr>
                <w:rFonts w:cs="Arial"/>
                <w:sz w:val="20"/>
                <w:szCs w:val="20"/>
              </w:rPr>
            </w:pPr>
          </w:p>
          <w:p w14:paraId="7A55D2C9" w14:textId="77777777" w:rsidR="008F6DDE" w:rsidRDefault="008F6DDE" w:rsidP="0085783B">
            <w:pPr>
              <w:rPr>
                <w:rFonts w:cs="Arial"/>
                <w:sz w:val="20"/>
                <w:szCs w:val="20"/>
              </w:rPr>
            </w:pPr>
          </w:p>
          <w:p w14:paraId="49844FD2" w14:textId="77777777" w:rsidR="008F6DDE" w:rsidRDefault="008F6DDE" w:rsidP="0085783B">
            <w:pPr>
              <w:rPr>
                <w:rFonts w:cs="Arial"/>
                <w:sz w:val="20"/>
                <w:szCs w:val="20"/>
              </w:rPr>
            </w:pPr>
          </w:p>
          <w:p w14:paraId="73F70D38" w14:textId="77777777" w:rsidR="008F6DDE" w:rsidRDefault="008F6DDE" w:rsidP="0085783B">
            <w:pPr>
              <w:rPr>
                <w:rFonts w:cs="Arial"/>
                <w:sz w:val="20"/>
                <w:szCs w:val="20"/>
              </w:rPr>
            </w:pPr>
          </w:p>
          <w:p w14:paraId="67C306B1" w14:textId="77777777" w:rsidR="008F6DDE" w:rsidRDefault="008F6DDE" w:rsidP="0085783B">
            <w:pPr>
              <w:rPr>
                <w:rFonts w:cs="Arial"/>
                <w:sz w:val="20"/>
                <w:szCs w:val="20"/>
              </w:rPr>
            </w:pPr>
          </w:p>
          <w:p w14:paraId="3FE49D20" w14:textId="77777777" w:rsidR="008F6DDE" w:rsidRDefault="008F6DDE" w:rsidP="0085783B">
            <w:pPr>
              <w:rPr>
                <w:rFonts w:cs="Arial"/>
                <w:sz w:val="20"/>
                <w:szCs w:val="20"/>
              </w:rPr>
            </w:pPr>
          </w:p>
          <w:p w14:paraId="406CB2E3" w14:textId="77777777" w:rsidR="008F6DDE" w:rsidRDefault="008F6DDE" w:rsidP="0085783B">
            <w:pPr>
              <w:rPr>
                <w:rFonts w:cs="Arial"/>
                <w:sz w:val="20"/>
                <w:szCs w:val="20"/>
              </w:rPr>
            </w:pPr>
          </w:p>
          <w:p w14:paraId="25177546" w14:textId="77777777" w:rsidR="008F6DDE" w:rsidRDefault="008F6DDE" w:rsidP="0085783B">
            <w:pPr>
              <w:rPr>
                <w:rFonts w:cs="Arial"/>
                <w:sz w:val="20"/>
                <w:szCs w:val="20"/>
              </w:rPr>
            </w:pPr>
          </w:p>
          <w:p w14:paraId="292AF415" w14:textId="77777777" w:rsidR="008F6DDE" w:rsidRDefault="008F6DDE" w:rsidP="0085783B">
            <w:pPr>
              <w:rPr>
                <w:rFonts w:cs="Arial"/>
                <w:sz w:val="20"/>
                <w:szCs w:val="20"/>
              </w:rPr>
            </w:pPr>
          </w:p>
          <w:p w14:paraId="6FE29F0B" w14:textId="77777777" w:rsidR="008F6DDE" w:rsidRDefault="008F6DDE" w:rsidP="0085783B">
            <w:pPr>
              <w:rPr>
                <w:rFonts w:cs="Arial"/>
                <w:sz w:val="20"/>
                <w:szCs w:val="20"/>
              </w:rPr>
            </w:pPr>
          </w:p>
          <w:p w14:paraId="63FC6BE5" w14:textId="77777777" w:rsidR="008F6DDE" w:rsidRDefault="008F6DDE" w:rsidP="0085783B">
            <w:pPr>
              <w:rPr>
                <w:rFonts w:cs="Arial"/>
                <w:sz w:val="20"/>
                <w:szCs w:val="20"/>
              </w:rPr>
            </w:pPr>
          </w:p>
          <w:p w14:paraId="65C4169E" w14:textId="2EA490DA" w:rsidR="008F6DDE" w:rsidRPr="008D62D3" w:rsidRDefault="008F6DDE" w:rsidP="0085783B">
            <w:pPr>
              <w:rPr>
                <w:rFonts w:cs="Arial"/>
                <w:sz w:val="20"/>
                <w:szCs w:val="20"/>
              </w:rPr>
            </w:pPr>
            <w:r w:rsidRPr="008D62D3">
              <w:rPr>
                <w:rFonts w:cs="Arial"/>
                <w:sz w:val="20"/>
                <w:szCs w:val="20"/>
              </w:rPr>
              <w:t>PODATKI O KAZALNIKIH</w:t>
            </w:r>
          </w:p>
          <w:p w14:paraId="39F63C4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737EAF" w14:textId="77777777" w:rsidR="004F6C49" w:rsidRPr="003456BF" w:rsidRDefault="004F6C49" w:rsidP="0085783B">
            <w:pPr>
              <w:jc w:val="center"/>
              <w:rPr>
                <w:rFonts w:cs="Arial"/>
                <w:b/>
                <w:sz w:val="20"/>
                <w:szCs w:val="20"/>
              </w:rPr>
            </w:pPr>
            <w:r w:rsidRPr="003456BF">
              <w:rPr>
                <w:rFonts w:cs="Arial"/>
                <w:b/>
                <w:sz w:val="20"/>
                <w:szCs w:val="20"/>
              </w:rPr>
              <w:lastRenderedPageBreak/>
              <w:t>120</w:t>
            </w:r>
          </w:p>
        </w:tc>
        <w:tc>
          <w:tcPr>
            <w:tcW w:w="1030" w:type="dxa"/>
            <w:tcBorders>
              <w:top w:val="nil"/>
              <w:left w:val="nil"/>
              <w:bottom w:val="single" w:sz="4" w:space="0" w:color="auto"/>
              <w:right w:val="single" w:sz="4" w:space="0" w:color="auto"/>
            </w:tcBorders>
            <w:shd w:val="clear" w:color="000000" w:fill="FFFFFF"/>
            <w:vAlign w:val="center"/>
            <w:hideMark/>
          </w:tcPr>
          <w:p w14:paraId="07CFC1F7" w14:textId="77777777" w:rsidR="004F6C49" w:rsidRPr="00463CD0" w:rsidRDefault="004F6C49" w:rsidP="00463CD0">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4850D1A9" w14:textId="77777777" w:rsidR="004F6C49" w:rsidRPr="002C419E" w:rsidRDefault="004F6C49" w:rsidP="0085783B">
            <w:pPr>
              <w:rPr>
                <w:rFonts w:cs="Arial"/>
                <w:b/>
                <w:sz w:val="20"/>
                <w:szCs w:val="20"/>
              </w:rPr>
            </w:pPr>
            <w:r w:rsidRPr="002C419E">
              <w:rPr>
                <w:rFonts w:cs="Arial"/>
                <w:b/>
                <w:sz w:val="20"/>
                <w:szCs w:val="20"/>
              </w:rPr>
              <w:t xml:space="preserve">PREGLEDNICA 4A : SKUPNI KAZALNIKI UČINKA ZA ESS IN POBUDO ZA </w:t>
            </w:r>
            <w:r w:rsidRPr="002C419E">
              <w:rPr>
                <w:rFonts w:cs="Arial"/>
                <w:b/>
                <w:sz w:val="20"/>
                <w:szCs w:val="20"/>
              </w:rPr>
              <w:lastRenderedPageBreak/>
              <w:t>ZAPOSLOVANJE MLADIH  - Kazalnik</w:t>
            </w:r>
          </w:p>
        </w:tc>
        <w:tc>
          <w:tcPr>
            <w:tcW w:w="6237" w:type="dxa"/>
            <w:tcBorders>
              <w:top w:val="nil"/>
              <w:left w:val="nil"/>
              <w:bottom w:val="single" w:sz="4" w:space="0" w:color="auto"/>
              <w:right w:val="single" w:sz="4" w:space="0" w:color="auto"/>
            </w:tcBorders>
            <w:shd w:val="clear" w:color="000000" w:fill="FFFFFF"/>
            <w:vAlign w:val="center"/>
            <w:hideMark/>
          </w:tcPr>
          <w:p w14:paraId="5F880B52" w14:textId="04ECDF20" w:rsidR="004F6C49" w:rsidRPr="008D62D3" w:rsidRDefault="00DE37EA" w:rsidP="0085783B">
            <w:pPr>
              <w:rPr>
                <w:rFonts w:cs="Arial"/>
                <w:sz w:val="20"/>
                <w:szCs w:val="20"/>
              </w:rPr>
            </w:pPr>
            <w:r w:rsidRPr="008D62D3">
              <w:rPr>
                <w:rFonts w:cs="Arial"/>
                <w:sz w:val="20"/>
                <w:szCs w:val="20"/>
              </w:rPr>
              <w:lastRenderedPageBreak/>
              <w:t>Operacija</w:t>
            </w:r>
            <w:r w:rsidR="004F6C49" w:rsidRPr="008D62D3">
              <w:rPr>
                <w:rFonts w:cs="Arial"/>
                <w:sz w:val="20"/>
                <w:szCs w:val="20"/>
              </w:rPr>
              <w:t xml:space="preserve">-poročanje o udeležencih-kazalniki-šifre U1-U19 (nazivi kazalnikov)                       </w:t>
            </w:r>
          </w:p>
        </w:tc>
      </w:tr>
      <w:tr w:rsidR="00DA09EE" w:rsidRPr="008D62D3" w14:paraId="099F5BA8"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91721B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76466C" w14:textId="77777777" w:rsidR="004F6C49" w:rsidRPr="003456BF" w:rsidRDefault="004F6C49" w:rsidP="0046052A">
            <w:pPr>
              <w:jc w:val="center"/>
              <w:rPr>
                <w:rFonts w:cs="Arial"/>
                <w:b/>
                <w:sz w:val="20"/>
                <w:szCs w:val="20"/>
              </w:rPr>
            </w:pPr>
            <w:r w:rsidRPr="003456BF">
              <w:rPr>
                <w:rFonts w:cs="Arial"/>
                <w:b/>
                <w:sz w:val="20"/>
                <w:szCs w:val="20"/>
              </w:rPr>
              <w:t>121</w:t>
            </w:r>
            <w:r w:rsidR="0046052A">
              <w:rPr>
                <w:rFonts w:cs="Arial"/>
                <w:b/>
                <w:sz w:val="20"/>
                <w:szCs w:val="20"/>
              </w:rPr>
              <w:t xml:space="preserve"> (+127 +138 + 149 + 160)</w:t>
            </w:r>
          </w:p>
        </w:tc>
        <w:tc>
          <w:tcPr>
            <w:tcW w:w="1030" w:type="dxa"/>
            <w:tcBorders>
              <w:top w:val="nil"/>
              <w:left w:val="nil"/>
              <w:bottom w:val="single" w:sz="4" w:space="0" w:color="auto"/>
              <w:right w:val="single" w:sz="4" w:space="0" w:color="auto"/>
            </w:tcBorders>
            <w:shd w:val="clear" w:color="000000" w:fill="FFFFFF"/>
            <w:vAlign w:val="center"/>
            <w:hideMark/>
          </w:tcPr>
          <w:p w14:paraId="3F787EB7" w14:textId="77777777" w:rsidR="004F6C49" w:rsidRPr="00463CD0" w:rsidRDefault="004F6C49" w:rsidP="00463CD0">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0CA21863"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418E42A4" w14:textId="2859F754"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stolpec regija       </w:t>
            </w:r>
          </w:p>
        </w:tc>
      </w:tr>
      <w:tr w:rsidR="00DA09EE" w:rsidRPr="008D62D3" w14:paraId="2348397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18BF9D9"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1FCCE0D" w14:textId="77777777" w:rsidR="004F6C49" w:rsidRPr="003456BF" w:rsidRDefault="004F6C49" w:rsidP="0085783B">
            <w:pPr>
              <w:jc w:val="center"/>
              <w:rPr>
                <w:rFonts w:cs="Arial"/>
                <w:b/>
                <w:sz w:val="20"/>
                <w:szCs w:val="20"/>
              </w:rPr>
            </w:pPr>
            <w:r w:rsidRPr="003456BF">
              <w:rPr>
                <w:rFonts w:cs="Arial"/>
                <w:b/>
                <w:sz w:val="20"/>
                <w:szCs w:val="20"/>
              </w:rPr>
              <w:t>122</w:t>
            </w:r>
          </w:p>
        </w:tc>
        <w:tc>
          <w:tcPr>
            <w:tcW w:w="1030" w:type="dxa"/>
            <w:tcBorders>
              <w:top w:val="nil"/>
              <w:left w:val="nil"/>
              <w:bottom w:val="single" w:sz="4" w:space="0" w:color="auto"/>
              <w:right w:val="single" w:sz="4" w:space="0" w:color="auto"/>
            </w:tcBorders>
            <w:shd w:val="clear" w:color="000000" w:fill="FFFFFF"/>
            <w:vAlign w:val="center"/>
            <w:hideMark/>
          </w:tcPr>
          <w:p w14:paraId="4A79A8DB" w14:textId="77777777" w:rsidR="004F6C49" w:rsidRPr="00463CD0" w:rsidRDefault="004F6C49" w:rsidP="00463CD0">
            <w:pPr>
              <w:jc w:val="center"/>
              <w:rPr>
                <w:rFonts w:cs="Arial"/>
                <w:sz w:val="20"/>
                <w:szCs w:val="20"/>
              </w:rPr>
            </w:pPr>
            <w:r w:rsidRPr="00463CD0">
              <w:rPr>
                <w:rFonts w:cs="Arial"/>
                <w:sz w:val="20"/>
                <w:szCs w:val="20"/>
              </w:rPr>
              <w:t>32</w:t>
            </w:r>
          </w:p>
        </w:tc>
        <w:tc>
          <w:tcPr>
            <w:tcW w:w="4077" w:type="dxa"/>
            <w:tcBorders>
              <w:top w:val="nil"/>
              <w:left w:val="nil"/>
              <w:bottom w:val="single" w:sz="4" w:space="0" w:color="auto"/>
              <w:right w:val="single" w:sz="4" w:space="0" w:color="auto"/>
            </w:tcBorders>
            <w:shd w:val="clear" w:color="000000" w:fill="FFFFFF"/>
            <w:vAlign w:val="center"/>
            <w:hideMark/>
          </w:tcPr>
          <w:p w14:paraId="384FB51F"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64E43EC0" w14:textId="180B0C61" w:rsidR="004F6C49" w:rsidRPr="008D62D3" w:rsidRDefault="00DE37EA" w:rsidP="0085783B">
            <w:pPr>
              <w:rPr>
                <w:rFonts w:cs="Arial"/>
                <w:sz w:val="20"/>
                <w:szCs w:val="20"/>
              </w:rPr>
            </w:pPr>
            <w:r w:rsidRPr="008D62D3">
              <w:rPr>
                <w:rFonts w:cs="Arial"/>
                <w:sz w:val="20"/>
                <w:szCs w:val="20"/>
              </w:rPr>
              <w:t>Število</w:t>
            </w:r>
          </w:p>
        </w:tc>
      </w:tr>
      <w:tr w:rsidR="00DA09EE" w:rsidRPr="008D62D3" w14:paraId="6E9DB6D0"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D0A142"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2C72875" w14:textId="77777777" w:rsidR="004F6C49" w:rsidRPr="003456BF" w:rsidRDefault="004F6C49" w:rsidP="0085783B">
            <w:pPr>
              <w:jc w:val="center"/>
              <w:rPr>
                <w:rFonts w:cs="Arial"/>
                <w:b/>
                <w:sz w:val="20"/>
                <w:szCs w:val="20"/>
              </w:rPr>
            </w:pPr>
            <w:r w:rsidRPr="003456BF">
              <w:rPr>
                <w:rFonts w:cs="Arial"/>
                <w:b/>
                <w:sz w:val="20"/>
                <w:szCs w:val="20"/>
              </w:rPr>
              <w:t>123</w:t>
            </w:r>
          </w:p>
        </w:tc>
        <w:tc>
          <w:tcPr>
            <w:tcW w:w="1030" w:type="dxa"/>
            <w:tcBorders>
              <w:top w:val="nil"/>
              <w:left w:val="nil"/>
              <w:bottom w:val="single" w:sz="4" w:space="0" w:color="auto"/>
              <w:right w:val="single" w:sz="4" w:space="0" w:color="auto"/>
            </w:tcBorders>
            <w:shd w:val="clear" w:color="000000" w:fill="FFFFFF"/>
            <w:vAlign w:val="center"/>
            <w:hideMark/>
          </w:tcPr>
          <w:p w14:paraId="5D67F548"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839B0D5"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kumulativna vrednost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5841C7E0" w14:textId="7BB6F390"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 stolpec skupaj</w:t>
            </w:r>
          </w:p>
        </w:tc>
      </w:tr>
      <w:tr w:rsidR="00DA09EE" w:rsidRPr="008D62D3" w14:paraId="01C13398"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913" w:type="dxa"/>
            <w:vMerge/>
            <w:tcBorders>
              <w:left w:val="single" w:sz="4" w:space="0" w:color="auto"/>
              <w:right w:val="single" w:sz="4" w:space="0" w:color="auto"/>
            </w:tcBorders>
            <w:shd w:val="clear" w:color="000000" w:fill="FFFFFF"/>
            <w:vAlign w:val="center"/>
          </w:tcPr>
          <w:p w14:paraId="337B2C9E"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6B8856" w14:textId="77777777" w:rsidR="004F6C49" w:rsidRPr="003456BF" w:rsidRDefault="004F6C49" w:rsidP="0085783B">
            <w:pPr>
              <w:jc w:val="center"/>
              <w:rPr>
                <w:rFonts w:cs="Arial"/>
                <w:b/>
                <w:sz w:val="20"/>
                <w:szCs w:val="20"/>
              </w:rPr>
            </w:pPr>
            <w:r w:rsidRPr="003456BF">
              <w:rPr>
                <w:rFonts w:cs="Arial"/>
                <w:b/>
                <w:sz w:val="20"/>
                <w:szCs w:val="20"/>
              </w:rPr>
              <w:t>124</w:t>
            </w:r>
          </w:p>
        </w:tc>
        <w:tc>
          <w:tcPr>
            <w:tcW w:w="1030" w:type="dxa"/>
            <w:tcBorders>
              <w:top w:val="nil"/>
              <w:left w:val="nil"/>
              <w:bottom w:val="single" w:sz="4" w:space="0" w:color="auto"/>
              <w:right w:val="single" w:sz="4" w:space="0" w:color="auto"/>
            </w:tcBorders>
            <w:shd w:val="clear" w:color="000000" w:fill="FFFFFF"/>
            <w:vAlign w:val="center"/>
            <w:hideMark/>
          </w:tcPr>
          <w:p w14:paraId="135A040A"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F59C154"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kumulativna vrednost (2023 oz. končno leto operacije) -  Moški</w:t>
            </w:r>
          </w:p>
        </w:tc>
        <w:tc>
          <w:tcPr>
            <w:tcW w:w="6237" w:type="dxa"/>
            <w:tcBorders>
              <w:top w:val="nil"/>
              <w:left w:val="nil"/>
              <w:bottom w:val="single" w:sz="4" w:space="0" w:color="auto"/>
              <w:right w:val="single" w:sz="4" w:space="0" w:color="auto"/>
            </w:tcBorders>
            <w:shd w:val="clear" w:color="000000" w:fill="FFFFFF"/>
            <w:vAlign w:val="center"/>
            <w:hideMark/>
          </w:tcPr>
          <w:p w14:paraId="315AC195" w14:textId="5D3BFED9"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stolpec skupaj M        </w:t>
            </w:r>
          </w:p>
        </w:tc>
      </w:tr>
      <w:tr w:rsidR="00DA09EE" w:rsidRPr="008D62D3" w14:paraId="6AAED88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913" w:type="dxa"/>
            <w:vMerge/>
            <w:tcBorders>
              <w:left w:val="single" w:sz="4" w:space="0" w:color="auto"/>
              <w:right w:val="single" w:sz="4" w:space="0" w:color="auto"/>
            </w:tcBorders>
            <w:shd w:val="clear" w:color="000000" w:fill="FFFFFF"/>
            <w:vAlign w:val="center"/>
          </w:tcPr>
          <w:p w14:paraId="6BE5061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2873B5" w14:textId="77777777" w:rsidR="004F6C49" w:rsidRPr="003456BF" w:rsidRDefault="004F6C49" w:rsidP="0085783B">
            <w:pPr>
              <w:jc w:val="center"/>
              <w:rPr>
                <w:rFonts w:cs="Arial"/>
                <w:b/>
                <w:sz w:val="20"/>
                <w:szCs w:val="20"/>
              </w:rPr>
            </w:pPr>
            <w:r w:rsidRPr="003456BF">
              <w:rPr>
                <w:rFonts w:cs="Arial"/>
                <w:b/>
                <w:sz w:val="20"/>
                <w:szCs w:val="20"/>
              </w:rPr>
              <w:t>125</w:t>
            </w:r>
          </w:p>
        </w:tc>
        <w:tc>
          <w:tcPr>
            <w:tcW w:w="1030" w:type="dxa"/>
            <w:tcBorders>
              <w:top w:val="nil"/>
              <w:left w:val="nil"/>
              <w:bottom w:val="single" w:sz="4" w:space="0" w:color="auto"/>
              <w:right w:val="single" w:sz="4" w:space="0" w:color="auto"/>
            </w:tcBorders>
            <w:shd w:val="clear" w:color="000000" w:fill="FFFFFF"/>
            <w:vAlign w:val="center"/>
            <w:hideMark/>
          </w:tcPr>
          <w:p w14:paraId="46EBCA2F"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EB84856"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kumulativna vrednost (2023 oz. končno leto operacije) -  Ženske</w:t>
            </w:r>
          </w:p>
        </w:tc>
        <w:tc>
          <w:tcPr>
            <w:tcW w:w="6237" w:type="dxa"/>
            <w:tcBorders>
              <w:top w:val="nil"/>
              <w:left w:val="nil"/>
              <w:bottom w:val="single" w:sz="4" w:space="0" w:color="auto"/>
              <w:right w:val="single" w:sz="4" w:space="0" w:color="auto"/>
            </w:tcBorders>
            <w:shd w:val="clear" w:color="000000" w:fill="FFFFFF"/>
            <w:vAlign w:val="center"/>
            <w:hideMark/>
          </w:tcPr>
          <w:p w14:paraId="5EBBEE39" w14:textId="37220D10"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 xml:space="preserve">-poročanje o udeležencih-kazalniki-šifre U1-U19- stolpec skupaj Ž      </w:t>
            </w:r>
          </w:p>
        </w:tc>
      </w:tr>
      <w:tr w:rsidR="00DA09EE" w:rsidRPr="008D62D3" w14:paraId="4803DBBF"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913" w:type="dxa"/>
            <w:vMerge/>
            <w:tcBorders>
              <w:left w:val="single" w:sz="4" w:space="0" w:color="auto"/>
              <w:right w:val="single" w:sz="4" w:space="0" w:color="auto"/>
            </w:tcBorders>
            <w:shd w:val="clear" w:color="000000" w:fill="FFFFFF"/>
            <w:vAlign w:val="center"/>
          </w:tcPr>
          <w:p w14:paraId="50B56206"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7E55BF" w14:textId="77777777" w:rsidR="004F6C49" w:rsidRPr="003456BF" w:rsidRDefault="004F6C49" w:rsidP="0085783B">
            <w:pPr>
              <w:jc w:val="center"/>
              <w:rPr>
                <w:rFonts w:cs="Arial"/>
                <w:b/>
                <w:sz w:val="20"/>
                <w:szCs w:val="20"/>
              </w:rPr>
            </w:pPr>
            <w:r w:rsidRPr="003456BF">
              <w:rPr>
                <w:rFonts w:cs="Arial"/>
                <w:b/>
                <w:sz w:val="20"/>
                <w:szCs w:val="20"/>
              </w:rPr>
              <w:t>128</w:t>
            </w:r>
          </w:p>
        </w:tc>
        <w:tc>
          <w:tcPr>
            <w:tcW w:w="1030" w:type="dxa"/>
            <w:tcBorders>
              <w:top w:val="nil"/>
              <w:left w:val="nil"/>
              <w:bottom w:val="single" w:sz="4" w:space="0" w:color="auto"/>
              <w:right w:val="single" w:sz="4" w:space="0" w:color="auto"/>
            </w:tcBorders>
            <w:shd w:val="clear" w:color="000000" w:fill="FFFFFF"/>
            <w:noWrap/>
            <w:vAlign w:val="center"/>
            <w:hideMark/>
          </w:tcPr>
          <w:p w14:paraId="5EAC6ADC"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78C5809"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- 2023 - Skupaj - Abs. vred.</w:t>
            </w:r>
          </w:p>
        </w:tc>
        <w:tc>
          <w:tcPr>
            <w:tcW w:w="6237" w:type="dxa"/>
            <w:tcBorders>
              <w:top w:val="nil"/>
              <w:left w:val="nil"/>
              <w:bottom w:val="single" w:sz="4" w:space="0" w:color="auto"/>
              <w:right w:val="single" w:sz="4" w:space="0" w:color="auto"/>
            </w:tcBorders>
            <w:shd w:val="clear" w:color="000000" w:fill="FFFFFF"/>
            <w:vAlign w:val="center"/>
            <w:hideMark/>
          </w:tcPr>
          <w:p w14:paraId="7E1A0A23" w14:textId="51E0A18A"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 skupaj  l. 2023 (M+Ž)</w:t>
            </w:r>
          </w:p>
        </w:tc>
      </w:tr>
      <w:tr w:rsidR="00DA09EE" w:rsidRPr="008D62D3" w14:paraId="4B85143E"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712121D" w14:textId="77777777" w:rsidR="004F6C49" w:rsidRPr="008D62D3" w:rsidRDefault="004F6C49"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B4DD9AB" w14:textId="77777777" w:rsidR="004F6C49" w:rsidRPr="003456BF" w:rsidRDefault="004F6C49" w:rsidP="0085783B">
            <w:pPr>
              <w:jc w:val="center"/>
              <w:rPr>
                <w:rFonts w:cs="Arial"/>
                <w:b/>
                <w:sz w:val="20"/>
                <w:szCs w:val="20"/>
              </w:rPr>
            </w:pPr>
            <w:r w:rsidRPr="003456BF">
              <w:rPr>
                <w:rFonts w:cs="Arial"/>
                <w:b/>
                <w:sz w:val="20"/>
                <w:szCs w:val="20"/>
              </w:rPr>
              <w:t>129</w:t>
            </w:r>
          </w:p>
        </w:tc>
        <w:tc>
          <w:tcPr>
            <w:tcW w:w="1030" w:type="dxa"/>
            <w:tcBorders>
              <w:top w:val="nil"/>
              <w:left w:val="nil"/>
              <w:bottom w:val="single" w:sz="4" w:space="0" w:color="auto"/>
              <w:right w:val="single" w:sz="4" w:space="0" w:color="auto"/>
            </w:tcBorders>
            <w:shd w:val="clear" w:color="000000" w:fill="FFFFFF"/>
            <w:vAlign w:val="center"/>
            <w:hideMark/>
          </w:tcPr>
          <w:p w14:paraId="24A46DFC" w14:textId="77777777" w:rsidR="004F6C49" w:rsidRPr="00463CD0" w:rsidRDefault="004F6C49"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31C0F92" w14:textId="77777777" w:rsidR="004F6C49" w:rsidRPr="002C419E" w:rsidRDefault="004F6C49" w:rsidP="0085783B">
            <w:pPr>
              <w:rPr>
                <w:rFonts w:cs="Arial"/>
                <w:b/>
                <w:sz w:val="20"/>
                <w:szCs w:val="20"/>
              </w:rPr>
            </w:pPr>
            <w:r w:rsidRPr="002C419E">
              <w:rPr>
                <w:rFonts w:cs="Arial"/>
                <w:b/>
                <w:sz w:val="20"/>
                <w:szCs w:val="20"/>
              </w:rPr>
              <w:t>PREGLEDNICA 4A : SKUPNI KAZALNIKI UČINKA ZA ESS IN POBUDO ZA ZAPOSLOVANJE MLADIH - 2023 - Moški - Abs. vred.</w:t>
            </w:r>
          </w:p>
        </w:tc>
        <w:tc>
          <w:tcPr>
            <w:tcW w:w="6237" w:type="dxa"/>
            <w:tcBorders>
              <w:top w:val="nil"/>
              <w:left w:val="nil"/>
              <w:bottom w:val="single" w:sz="4" w:space="0" w:color="auto"/>
              <w:right w:val="single" w:sz="4" w:space="0" w:color="auto"/>
            </w:tcBorders>
            <w:shd w:val="clear" w:color="000000" w:fill="FFFFFF"/>
            <w:vAlign w:val="center"/>
            <w:hideMark/>
          </w:tcPr>
          <w:p w14:paraId="768E48A0" w14:textId="313AE3E5" w:rsidR="004F6C49" w:rsidRPr="008D62D3" w:rsidRDefault="00DE37EA" w:rsidP="0085783B">
            <w:pPr>
              <w:rPr>
                <w:rFonts w:cs="Arial"/>
                <w:sz w:val="20"/>
                <w:szCs w:val="20"/>
              </w:rPr>
            </w:pPr>
            <w:r w:rsidRPr="008D62D3">
              <w:rPr>
                <w:rFonts w:cs="Arial"/>
                <w:sz w:val="20"/>
                <w:szCs w:val="20"/>
              </w:rPr>
              <w:t>Operacija</w:t>
            </w:r>
            <w:r w:rsidR="004F6C49" w:rsidRPr="008D62D3">
              <w:rPr>
                <w:rFonts w:cs="Arial"/>
                <w:sz w:val="20"/>
                <w:szCs w:val="20"/>
              </w:rPr>
              <w:t>-poročanje o udeležencih-kazalniki-šifre U1-U19- stolpec M  2023</w:t>
            </w:r>
          </w:p>
        </w:tc>
      </w:tr>
      <w:tr w:rsidR="00DA09EE" w:rsidRPr="008D62D3" w14:paraId="1B05ACE9"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B665A93" w14:textId="77777777" w:rsidR="0046052A" w:rsidRPr="008D62D3" w:rsidRDefault="0046052A" w:rsidP="0085783B">
            <w:pPr>
              <w:rPr>
                <w:rFonts w:cs="Arial"/>
                <w:color w:val="000000"/>
                <w:sz w:val="20"/>
                <w:szCs w:val="20"/>
              </w:rPr>
            </w:pPr>
            <w:r w:rsidRPr="008D62D3">
              <w:rPr>
                <w:rFonts w:cs="Arial"/>
                <w:color w:val="000000"/>
                <w:sz w:val="20"/>
                <w:szCs w:val="20"/>
              </w:rPr>
              <w:lastRenderedPageBreak/>
              <w:t>PODATKI O KAZALNIKIH</w:t>
            </w:r>
          </w:p>
          <w:p w14:paraId="30ADA141"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100B04" w14:textId="77777777" w:rsidR="0046052A" w:rsidRPr="003456BF" w:rsidRDefault="0046052A" w:rsidP="0085783B">
            <w:pPr>
              <w:jc w:val="center"/>
              <w:rPr>
                <w:rFonts w:cs="Arial"/>
                <w:b/>
                <w:sz w:val="20"/>
                <w:szCs w:val="20"/>
              </w:rPr>
            </w:pPr>
            <w:r w:rsidRPr="003456BF">
              <w:rPr>
                <w:rFonts w:cs="Arial"/>
                <w:b/>
                <w:sz w:val="20"/>
                <w:szCs w:val="20"/>
              </w:rPr>
              <w:t>130</w:t>
            </w:r>
          </w:p>
        </w:tc>
        <w:tc>
          <w:tcPr>
            <w:tcW w:w="1030" w:type="dxa"/>
            <w:tcBorders>
              <w:top w:val="nil"/>
              <w:left w:val="nil"/>
              <w:bottom w:val="single" w:sz="4" w:space="0" w:color="auto"/>
              <w:right w:val="single" w:sz="4" w:space="0" w:color="auto"/>
            </w:tcBorders>
            <w:shd w:val="clear" w:color="auto" w:fill="auto"/>
            <w:vAlign w:val="center"/>
            <w:hideMark/>
          </w:tcPr>
          <w:p w14:paraId="5283481B"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17221BB"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- 2023 -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6284C851" w14:textId="787D090D"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Ž  2023</w:t>
            </w:r>
          </w:p>
        </w:tc>
      </w:tr>
      <w:tr w:rsidR="00DA09EE" w:rsidRPr="008D62D3" w14:paraId="7C42DB8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3C7262F"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10B41D" w14:textId="77777777" w:rsidR="0046052A" w:rsidRPr="003456BF" w:rsidRDefault="0046052A" w:rsidP="0085783B">
            <w:pPr>
              <w:jc w:val="center"/>
              <w:rPr>
                <w:rFonts w:cs="Arial"/>
                <w:b/>
                <w:sz w:val="20"/>
                <w:szCs w:val="20"/>
              </w:rPr>
            </w:pPr>
            <w:r w:rsidRPr="003456BF">
              <w:rPr>
                <w:rFonts w:cs="Arial"/>
                <w:b/>
                <w:sz w:val="20"/>
                <w:szCs w:val="20"/>
              </w:rPr>
              <w:t>131</w:t>
            </w:r>
          </w:p>
        </w:tc>
        <w:tc>
          <w:tcPr>
            <w:tcW w:w="1030" w:type="dxa"/>
            <w:tcBorders>
              <w:top w:val="nil"/>
              <w:left w:val="nil"/>
              <w:bottom w:val="single" w:sz="4" w:space="0" w:color="auto"/>
              <w:right w:val="single" w:sz="4" w:space="0" w:color="auto"/>
            </w:tcBorders>
            <w:shd w:val="clear" w:color="auto" w:fill="auto"/>
            <w:vAlign w:val="center"/>
            <w:hideMark/>
          </w:tcPr>
          <w:p w14:paraId="7DDA8A9B"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440466DA"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- 2022 - Skupaj - Abs. vred.</w:t>
            </w:r>
          </w:p>
        </w:tc>
        <w:tc>
          <w:tcPr>
            <w:tcW w:w="6237" w:type="dxa"/>
            <w:tcBorders>
              <w:top w:val="nil"/>
              <w:left w:val="nil"/>
              <w:bottom w:val="single" w:sz="4" w:space="0" w:color="auto"/>
              <w:right w:val="single" w:sz="4" w:space="0" w:color="auto"/>
            </w:tcBorders>
            <w:shd w:val="clear" w:color="auto" w:fill="auto"/>
            <w:vAlign w:val="center"/>
            <w:hideMark/>
          </w:tcPr>
          <w:p w14:paraId="77EA8D7D" w14:textId="46924555"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skupaj  l. 2022 (M+Ž)</w:t>
            </w:r>
          </w:p>
        </w:tc>
      </w:tr>
      <w:tr w:rsidR="00DA09EE" w:rsidRPr="008D62D3" w14:paraId="5D26DF3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BEC0808"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FCF3D9" w14:textId="77777777" w:rsidR="0046052A" w:rsidRPr="003456BF" w:rsidRDefault="0046052A" w:rsidP="0085783B">
            <w:pPr>
              <w:jc w:val="center"/>
              <w:rPr>
                <w:rFonts w:cs="Arial"/>
                <w:b/>
                <w:sz w:val="20"/>
                <w:szCs w:val="20"/>
              </w:rPr>
            </w:pPr>
            <w:r w:rsidRPr="003456BF">
              <w:rPr>
                <w:rFonts w:cs="Arial"/>
                <w:b/>
                <w:sz w:val="20"/>
                <w:szCs w:val="20"/>
              </w:rPr>
              <w:t>132</w:t>
            </w:r>
          </w:p>
        </w:tc>
        <w:tc>
          <w:tcPr>
            <w:tcW w:w="1030" w:type="dxa"/>
            <w:tcBorders>
              <w:top w:val="nil"/>
              <w:left w:val="nil"/>
              <w:bottom w:val="single" w:sz="4" w:space="0" w:color="auto"/>
              <w:right w:val="single" w:sz="4" w:space="0" w:color="auto"/>
            </w:tcBorders>
            <w:shd w:val="clear" w:color="auto" w:fill="auto"/>
            <w:vAlign w:val="center"/>
            <w:hideMark/>
          </w:tcPr>
          <w:p w14:paraId="3B23969C"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F55C326"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- 2022 - Moški - Abs. vred.</w:t>
            </w:r>
          </w:p>
        </w:tc>
        <w:tc>
          <w:tcPr>
            <w:tcW w:w="6237" w:type="dxa"/>
            <w:tcBorders>
              <w:top w:val="nil"/>
              <w:left w:val="nil"/>
              <w:bottom w:val="single" w:sz="4" w:space="0" w:color="auto"/>
              <w:right w:val="single" w:sz="4" w:space="0" w:color="auto"/>
            </w:tcBorders>
            <w:shd w:val="clear" w:color="auto" w:fill="auto"/>
            <w:vAlign w:val="center"/>
            <w:hideMark/>
          </w:tcPr>
          <w:p w14:paraId="782C78E5" w14:textId="20E88ADD"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M  2022</w:t>
            </w:r>
          </w:p>
        </w:tc>
      </w:tr>
      <w:tr w:rsidR="00DA09EE" w:rsidRPr="008D62D3" w14:paraId="051B110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74DAB07"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9A6FCEA" w14:textId="77777777" w:rsidR="0046052A" w:rsidRPr="003456BF" w:rsidRDefault="0046052A" w:rsidP="0085783B">
            <w:pPr>
              <w:jc w:val="center"/>
              <w:rPr>
                <w:rFonts w:cs="Arial"/>
                <w:b/>
                <w:sz w:val="20"/>
                <w:szCs w:val="20"/>
              </w:rPr>
            </w:pPr>
            <w:r w:rsidRPr="003456BF">
              <w:rPr>
                <w:rFonts w:cs="Arial"/>
                <w:b/>
                <w:sz w:val="20"/>
                <w:szCs w:val="20"/>
              </w:rPr>
              <w:t>133</w:t>
            </w:r>
          </w:p>
        </w:tc>
        <w:tc>
          <w:tcPr>
            <w:tcW w:w="1030" w:type="dxa"/>
            <w:tcBorders>
              <w:top w:val="nil"/>
              <w:left w:val="nil"/>
              <w:bottom w:val="single" w:sz="4" w:space="0" w:color="auto"/>
              <w:right w:val="single" w:sz="4" w:space="0" w:color="auto"/>
            </w:tcBorders>
            <w:shd w:val="clear" w:color="auto" w:fill="auto"/>
            <w:vAlign w:val="center"/>
            <w:hideMark/>
          </w:tcPr>
          <w:p w14:paraId="564180E3"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9FA632D"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- 2022 -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05BB7F9B" w14:textId="4303493C"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Ž 2022</w:t>
            </w:r>
          </w:p>
        </w:tc>
      </w:tr>
      <w:tr w:rsidR="00DA09EE" w:rsidRPr="008D62D3" w14:paraId="7EC63C56"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A68604D"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435D5E" w14:textId="77777777" w:rsidR="0046052A" w:rsidRPr="003456BF" w:rsidRDefault="0046052A" w:rsidP="0085783B">
            <w:pPr>
              <w:jc w:val="center"/>
              <w:rPr>
                <w:rFonts w:cs="Arial"/>
                <w:b/>
                <w:sz w:val="20"/>
                <w:szCs w:val="20"/>
              </w:rPr>
            </w:pPr>
            <w:r w:rsidRPr="003456BF">
              <w:rPr>
                <w:rFonts w:cs="Arial"/>
                <w:b/>
                <w:sz w:val="20"/>
                <w:szCs w:val="20"/>
              </w:rPr>
              <w:t>134</w:t>
            </w:r>
          </w:p>
        </w:tc>
        <w:tc>
          <w:tcPr>
            <w:tcW w:w="1030" w:type="dxa"/>
            <w:tcBorders>
              <w:top w:val="nil"/>
              <w:left w:val="nil"/>
              <w:bottom w:val="single" w:sz="4" w:space="0" w:color="auto"/>
              <w:right w:val="single" w:sz="4" w:space="0" w:color="auto"/>
            </w:tcBorders>
            <w:shd w:val="clear" w:color="auto" w:fill="auto"/>
            <w:vAlign w:val="center"/>
            <w:hideMark/>
          </w:tcPr>
          <w:p w14:paraId="60618822"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8B067E8"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- 2021 - Skupaj - Abs. vred.</w:t>
            </w:r>
          </w:p>
        </w:tc>
        <w:tc>
          <w:tcPr>
            <w:tcW w:w="6237" w:type="dxa"/>
            <w:tcBorders>
              <w:top w:val="nil"/>
              <w:left w:val="nil"/>
              <w:bottom w:val="single" w:sz="4" w:space="0" w:color="auto"/>
              <w:right w:val="single" w:sz="4" w:space="0" w:color="auto"/>
            </w:tcBorders>
            <w:shd w:val="clear" w:color="auto" w:fill="auto"/>
            <w:vAlign w:val="center"/>
            <w:hideMark/>
          </w:tcPr>
          <w:p w14:paraId="428EE3CE" w14:textId="321E6363"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skupaj  l. 2021 (M+Ž)</w:t>
            </w:r>
          </w:p>
        </w:tc>
      </w:tr>
      <w:tr w:rsidR="00DA09EE" w:rsidRPr="008D62D3" w14:paraId="58ABC56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6059BAB"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319C4D" w14:textId="77777777" w:rsidR="0046052A" w:rsidRPr="003456BF" w:rsidRDefault="0046052A" w:rsidP="0085783B">
            <w:pPr>
              <w:jc w:val="center"/>
              <w:rPr>
                <w:rFonts w:cs="Arial"/>
                <w:b/>
                <w:sz w:val="20"/>
                <w:szCs w:val="20"/>
              </w:rPr>
            </w:pPr>
            <w:r w:rsidRPr="003456BF">
              <w:rPr>
                <w:rFonts w:cs="Arial"/>
                <w:b/>
                <w:sz w:val="20"/>
                <w:szCs w:val="20"/>
              </w:rPr>
              <w:t>135</w:t>
            </w:r>
          </w:p>
        </w:tc>
        <w:tc>
          <w:tcPr>
            <w:tcW w:w="1030" w:type="dxa"/>
            <w:tcBorders>
              <w:top w:val="nil"/>
              <w:left w:val="nil"/>
              <w:bottom w:val="single" w:sz="4" w:space="0" w:color="auto"/>
              <w:right w:val="single" w:sz="4" w:space="0" w:color="auto"/>
            </w:tcBorders>
            <w:shd w:val="clear" w:color="auto" w:fill="auto"/>
            <w:vAlign w:val="center"/>
            <w:hideMark/>
          </w:tcPr>
          <w:p w14:paraId="3A46241E"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FE46D57"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- 2021 - Moški - Abs. vred.</w:t>
            </w:r>
          </w:p>
        </w:tc>
        <w:tc>
          <w:tcPr>
            <w:tcW w:w="6237" w:type="dxa"/>
            <w:tcBorders>
              <w:top w:val="nil"/>
              <w:left w:val="nil"/>
              <w:bottom w:val="single" w:sz="4" w:space="0" w:color="auto"/>
              <w:right w:val="single" w:sz="4" w:space="0" w:color="auto"/>
            </w:tcBorders>
            <w:shd w:val="clear" w:color="auto" w:fill="auto"/>
            <w:vAlign w:val="center"/>
            <w:hideMark/>
          </w:tcPr>
          <w:p w14:paraId="69435F4C" w14:textId="34C28E8C"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M  2021</w:t>
            </w:r>
          </w:p>
        </w:tc>
      </w:tr>
      <w:tr w:rsidR="00DA09EE" w:rsidRPr="008D62D3" w14:paraId="3C0ECDAC"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0C084EA"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B7DAF4" w14:textId="77777777" w:rsidR="0046052A" w:rsidRPr="003456BF" w:rsidRDefault="0046052A" w:rsidP="0085783B">
            <w:pPr>
              <w:jc w:val="center"/>
              <w:rPr>
                <w:rFonts w:cs="Arial"/>
                <w:b/>
                <w:sz w:val="20"/>
                <w:szCs w:val="20"/>
              </w:rPr>
            </w:pPr>
            <w:r w:rsidRPr="003456BF">
              <w:rPr>
                <w:rFonts w:cs="Arial"/>
                <w:b/>
                <w:sz w:val="20"/>
                <w:szCs w:val="20"/>
              </w:rPr>
              <w:t>136</w:t>
            </w:r>
          </w:p>
        </w:tc>
        <w:tc>
          <w:tcPr>
            <w:tcW w:w="1030" w:type="dxa"/>
            <w:tcBorders>
              <w:top w:val="nil"/>
              <w:left w:val="nil"/>
              <w:bottom w:val="single" w:sz="4" w:space="0" w:color="auto"/>
              <w:right w:val="single" w:sz="4" w:space="0" w:color="auto"/>
            </w:tcBorders>
            <w:shd w:val="clear" w:color="auto" w:fill="auto"/>
            <w:vAlign w:val="center"/>
            <w:hideMark/>
          </w:tcPr>
          <w:p w14:paraId="1C57833B"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45237F0" w14:textId="77777777" w:rsidR="0046052A" w:rsidRPr="002C419E"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- 2021 -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138D34B" w14:textId="7987947A"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stolpec Ž  2021</w:t>
            </w:r>
          </w:p>
        </w:tc>
      </w:tr>
      <w:tr w:rsidR="00DA09EE" w:rsidRPr="008D62D3" w14:paraId="4DFF988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EF508C4" w14:textId="77777777" w:rsidR="0046052A" w:rsidRPr="008D62D3" w:rsidRDefault="0046052A"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95E1368" w14:textId="77777777" w:rsidR="0046052A" w:rsidRPr="003456BF" w:rsidRDefault="0046052A" w:rsidP="0085783B">
            <w:pPr>
              <w:jc w:val="center"/>
              <w:rPr>
                <w:rFonts w:cs="Arial"/>
                <w:b/>
                <w:sz w:val="20"/>
                <w:szCs w:val="20"/>
              </w:rPr>
            </w:pPr>
            <w:r w:rsidRPr="003456BF">
              <w:rPr>
                <w:rFonts w:cs="Arial"/>
                <w:b/>
                <w:sz w:val="20"/>
                <w:szCs w:val="20"/>
              </w:rPr>
              <w:t>139</w:t>
            </w:r>
          </w:p>
        </w:tc>
        <w:tc>
          <w:tcPr>
            <w:tcW w:w="1030" w:type="dxa"/>
            <w:tcBorders>
              <w:top w:val="nil"/>
              <w:left w:val="nil"/>
              <w:bottom w:val="single" w:sz="4" w:space="0" w:color="auto"/>
              <w:right w:val="single" w:sz="4" w:space="0" w:color="auto"/>
            </w:tcBorders>
            <w:shd w:val="clear" w:color="auto" w:fill="auto"/>
            <w:vAlign w:val="center"/>
            <w:hideMark/>
          </w:tcPr>
          <w:p w14:paraId="691B4C34" w14:textId="77777777" w:rsidR="0046052A" w:rsidRPr="00463CD0" w:rsidRDefault="0046052A"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FFACADC" w14:textId="77777777" w:rsidR="0046052A" w:rsidRDefault="0046052A" w:rsidP="0085783B">
            <w:pPr>
              <w:rPr>
                <w:rFonts w:cs="Arial"/>
                <w:b/>
                <w:color w:val="000000"/>
                <w:sz w:val="20"/>
                <w:szCs w:val="20"/>
              </w:rPr>
            </w:pPr>
            <w:r w:rsidRPr="002C419E">
              <w:rPr>
                <w:rFonts w:cs="Arial"/>
                <w:b/>
                <w:color w:val="000000"/>
                <w:sz w:val="20"/>
                <w:szCs w:val="20"/>
              </w:rPr>
              <w:t>PREGLEDNICA 4A : SKUPNI KAZALNIKI UČINKA ZA ESS IN POBUDO ZA ZAPOSLOVANJE MLADIH - 2020 - Skupaj - Abs. vred.</w:t>
            </w:r>
          </w:p>
          <w:p w14:paraId="57475569" w14:textId="77777777" w:rsidR="008F6DDE" w:rsidRPr="002C419E" w:rsidRDefault="008F6DDE" w:rsidP="0085783B">
            <w:pPr>
              <w:rPr>
                <w:rFonts w:cs="Arial"/>
                <w:b/>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66A473E9" w14:textId="09FC4165" w:rsidR="0046052A" w:rsidRPr="008D62D3" w:rsidRDefault="00DE37EA" w:rsidP="0085783B">
            <w:pPr>
              <w:rPr>
                <w:rFonts w:cs="Arial"/>
                <w:color w:val="000000"/>
                <w:sz w:val="20"/>
                <w:szCs w:val="20"/>
              </w:rPr>
            </w:pPr>
            <w:r w:rsidRPr="008D62D3">
              <w:rPr>
                <w:rFonts w:cs="Arial"/>
                <w:color w:val="000000"/>
                <w:sz w:val="20"/>
                <w:szCs w:val="20"/>
              </w:rPr>
              <w:t>Operacija</w:t>
            </w:r>
            <w:r w:rsidR="0046052A" w:rsidRPr="008D62D3">
              <w:rPr>
                <w:rFonts w:cs="Arial"/>
                <w:color w:val="000000"/>
                <w:sz w:val="20"/>
                <w:szCs w:val="20"/>
              </w:rPr>
              <w:t>-poročanje o udeležencih-kazalniki-šifre U1-U19- skupaj  l. 2020 (M+Ž)</w:t>
            </w:r>
          </w:p>
        </w:tc>
      </w:tr>
      <w:tr w:rsidR="00DA09EE" w:rsidRPr="008D62D3" w14:paraId="5AA3023B"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18B0F37" w14:textId="77777777" w:rsidR="00630C3D" w:rsidRPr="008D62D3" w:rsidRDefault="00630C3D" w:rsidP="0085783B">
            <w:pPr>
              <w:rPr>
                <w:rFonts w:cs="Arial"/>
                <w:color w:val="000000"/>
                <w:sz w:val="20"/>
                <w:szCs w:val="20"/>
              </w:rPr>
            </w:pPr>
            <w:r w:rsidRPr="008D62D3">
              <w:rPr>
                <w:rFonts w:cs="Arial"/>
                <w:color w:val="000000"/>
                <w:sz w:val="20"/>
                <w:szCs w:val="20"/>
              </w:rPr>
              <w:lastRenderedPageBreak/>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D39636" w14:textId="77777777" w:rsidR="00630C3D" w:rsidRPr="003456BF" w:rsidRDefault="00630C3D" w:rsidP="0085783B">
            <w:pPr>
              <w:jc w:val="center"/>
              <w:rPr>
                <w:rFonts w:cs="Arial"/>
                <w:b/>
                <w:sz w:val="20"/>
                <w:szCs w:val="20"/>
              </w:rPr>
            </w:pPr>
            <w:r w:rsidRPr="003456BF">
              <w:rPr>
                <w:rFonts w:cs="Arial"/>
                <w:b/>
                <w:sz w:val="20"/>
                <w:szCs w:val="20"/>
              </w:rPr>
              <w:t>140</w:t>
            </w:r>
          </w:p>
        </w:tc>
        <w:tc>
          <w:tcPr>
            <w:tcW w:w="1030" w:type="dxa"/>
            <w:tcBorders>
              <w:top w:val="nil"/>
              <w:left w:val="nil"/>
              <w:bottom w:val="single" w:sz="4" w:space="0" w:color="auto"/>
              <w:right w:val="single" w:sz="4" w:space="0" w:color="auto"/>
            </w:tcBorders>
            <w:shd w:val="clear" w:color="auto" w:fill="auto"/>
            <w:vAlign w:val="center"/>
            <w:hideMark/>
          </w:tcPr>
          <w:p w14:paraId="0636584F"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DE67523"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- 2020 - Moški - Abs. vred.</w:t>
            </w:r>
          </w:p>
        </w:tc>
        <w:tc>
          <w:tcPr>
            <w:tcW w:w="6237" w:type="dxa"/>
            <w:tcBorders>
              <w:top w:val="nil"/>
              <w:left w:val="nil"/>
              <w:bottom w:val="single" w:sz="4" w:space="0" w:color="auto"/>
              <w:right w:val="single" w:sz="4" w:space="0" w:color="auto"/>
            </w:tcBorders>
            <w:shd w:val="clear" w:color="auto" w:fill="auto"/>
            <w:vAlign w:val="center"/>
            <w:hideMark/>
          </w:tcPr>
          <w:p w14:paraId="3D28A086" w14:textId="22537D41"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2020</w:t>
            </w:r>
          </w:p>
        </w:tc>
      </w:tr>
      <w:tr w:rsidR="00DA09EE" w:rsidRPr="008D62D3" w14:paraId="2F5969E7"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A996B33"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B24E3C" w14:textId="77777777" w:rsidR="00630C3D" w:rsidRPr="003456BF" w:rsidRDefault="00630C3D" w:rsidP="0085783B">
            <w:pPr>
              <w:jc w:val="center"/>
              <w:rPr>
                <w:rFonts w:cs="Arial"/>
                <w:b/>
                <w:sz w:val="20"/>
                <w:szCs w:val="20"/>
              </w:rPr>
            </w:pPr>
            <w:r w:rsidRPr="003456BF">
              <w:rPr>
                <w:rFonts w:cs="Arial"/>
                <w:b/>
                <w:sz w:val="20"/>
                <w:szCs w:val="20"/>
              </w:rPr>
              <w:t>141</w:t>
            </w:r>
          </w:p>
        </w:tc>
        <w:tc>
          <w:tcPr>
            <w:tcW w:w="1030" w:type="dxa"/>
            <w:tcBorders>
              <w:top w:val="nil"/>
              <w:left w:val="nil"/>
              <w:bottom w:val="single" w:sz="4" w:space="0" w:color="auto"/>
              <w:right w:val="single" w:sz="4" w:space="0" w:color="auto"/>
            </w:tcBorders>
            <w:shd w:val="clear" w:color="auto" w:fill="auto"/>
            <w:vAlign w:val="center"/>
            <w:hideMark/>
          </w:tcPr>
          <w:p w14:paraId="15700AF2"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660B3C5"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- 2020 -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6DD357A" w14:textId="2243657A"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2020</w:t>
            </w:r>
          </w:p>
        </w:tc>
      </w:tr>
      <w:tr w:rsidR="00DA09EE" w:rsidRPr="008D62D3" w14:paraId="61B79526"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440A1EE"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90E73A" w14:textId="77777777" w:rsidR="00630C3D" w:rsidRPr="003456BF" w:rsidRDefault="00630C3D" w:rsidP="0085783B">
            <w:pPr>
              <w:jc w:val="center"/>
              <w:rPr>
                <w:rFonts w:cs="Arial"/>
                <w:b/>
                <w:sz w:val="20"/>
                <w:szCs w:val="20"/>
              </w:rPr>
            </w:pPr>
            <w:r w:rsidRPr="003456BF">
              <w:rPr>
                <w:rFonts w:cs="Arial"/>
                <w:b/>
                <w:sz w:val="20"/>
                <w:szCs w:val="20"/>
              </w:rPr>
              <w:t>142</w:t>
            </w:r>
          </w:p>
        </w:tc>
        <w:tc>
          <w:tcPr>
            <w:tcW w:w="1030" w:type="dxa"/>
            <w:tcBorders>
              <w:top w:val="nil"/>
              <w:left w:val="nil"/>
              <w:bottom w:val="single" w:sz="4" w:space="0" w:color="auto"/>
              <w:right w:val="single" w:sz="4" w:space="0" w:color="auto"/>
            </w:tcBorders>
            <w:shd w:val="clear" w:color="auto" w:fill="auto"/>
            <w:vAlign w:val="center"/>
            <w:hideMark/>
          </w:tcPr>
          <w:p w14:paraId="680365A6"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55F7961"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- 2019 - Skupaj - Abs. vred.</w:t>
            </w:r>
          </w:p>
        </w:tc>
        <w:tc>
          <w:tcPr>
            <w:tcW w:w="6237" w:type="dxa"/>
            <w:tcBorders>
              <w:top w:val="nil"/>
              <w:left w:val="nil"/>
              <w:bottom w:val="single" w:sz="4" w:space="0" w:color="auto"/>
              <w:right w:val="single" w:sz="4" w:space="0" w:color="auto"/>
            </w:tcBorders>
            <w:shd w:val="clear" w:color="auto" w:fill="auto"/>
            <w:vAlign w:val="center"/>
            <w:hideMark/>
          </w:tcPr>
          <w:p w14:paraId="1AC0638B" w14:textId="138E4FBF"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2019</w:t>
            </w:r>
          </w:p>
        </w:tc>
      </w:tr>
      <w:tr w:rsidR="00DA09EE" w:rsidRPr="008D62D3" w14:paraId="0143EC49"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E1C1D9"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D68304" w14:textId="77777777" w:rsidR="00630C3D" w:rsidRPr="003456BF" w:rsidRDefault="00630C3D" w:rsidP="0085783B">
            <w:pPr>
              <w:jc w:val="center"/>
              <w:rPr>
                <w:rFonts w:cs="Arial"/>
                <w:b/>
                <w:sz w:val="20"/>
                <w:szCs w:val="20"/>
              </w:rPr>
            </w:pPr>
            <w:r w:rsidRPr="003456BF">
              <w:rPr>
                <w:rFonts w:cs="Arial"/>
                <w:b/>
                <w:sz w:val="20"/>
                <w:szCs w:val="20"/>
              </w:rPr>
              <w:t>143</w:t>
            </w:r>
          </w:p>
        </w:tc>
        <w:tc>
          <w:tcPr>
            <w:tcW w:w="1030" w:type="dxa"/>
            <w:tcBorders>
              <w:top w:val="nil"/>
              <w:left w:val="nil"/>
              <w:bottom w:val="single" w:sz="4" w:space="0" w:color="auto"/>
              <w:right w:val="single" w:sz="4" w:space="0" w:color="auto"/>
            </w:tcBorders>
            <w:shd w:val="clear" w:color="auto" w:fill="auto"/>
            <w:vAlign w:val="center"/>
            <w:hideMark/>
          </w:tcPr>
          <w:p w14:paraId="3D6CFA7C"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8D22C35"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- 2019 - Moški - Abs. vred.</w:t>
            </w:r>
          </w:p>
        </w:tc>
        <w:tc>
          <w:tcPr>
            <w:tcW w:w="6237" w:type="dxa"/>
            <w:tcBorders>
              <w:top w:val="nil"/>
              <w:left w:val="nil"/>
              <w:bottom w:val="single" w:sz="4" w:space="0" w:color="auto"/>
              <w:right w:val="single" w:sz="4" w:space="0" w:color="auto"/>
            </w:tcBorders>
            <w:shd w:val="clear" w:color="auto" w:fill="auto"/>
            <w:vAlign w:val="center"/>
            <w:hideMark/>
          </w:tcPr>
          <w:p w14:paraId="51F6B9D4" w14:textId="7B42D4B9"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2019</w:t>
            </w:r>
          </w:p>
        </w:tc>
      </w:tr>
      <w:tr w:rsidR="00DA09EE" w:rsidRPr="008D62D3" w14:paraId="730EC1EA"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913" w:type="dxa"/>
            <w:vMerge/>
            <w:tcBorders>
              <w:left w:val="single" w:sz="4" w:space="0" w:color="auto"/>
              <w:right w:val="single" w:sz="4" w:space="0" w:color="auto"/>
            </w:tcBorders>
            <w:shd w:val="clear" w:color="000000" w:fill="FFFFFF"/>
            <w:vAlign w:val="center"/>
          </w:tcPr>
          <w:p w14:paraId="25CC6012"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C8E6B2F" w14:textId="77777777" w:rsidR="00630C3D" w:rsidRPr="003456BF" w:rsidRDefault="00630C3D" w:rsidP="0085783B">
            <w:pPr>
              <w:jc w:val="center"/>
              <w:rPr>
                <w:rFonts w:cs="Arial"/>
                <w:b/>
                <w:sz w:val="20"/>
                <w:szCs w:val="20"/>
              </w:rPr>
            </w:pPr>
            <w:r w:rsidRPr="003456BF">
              <w:rPr>
                <w:rFonts w:cs="Arial"/>
                <w:b/>
                <w:sz w:val="20"/>
                <w:szCs w:val="20"/>
              </w:rPr>
              <w:t>144</w:t>
            </w:r>
          </w:p>
        </w:tc>
        <w:tc>
          <w:tcPr>
            <w:tcW w:w="1030" w:type="dxa"/>
            <w:tcBorders>
              <w:top w:val="nil"/>
              <w:left w:val="nil"/>
              <w:bottom w:val="single" w:sz="4" w:space="0" w:color="auto"/>
              <w:right w:val="single" w:sz="4" w:space="0" w:color="auto"/>
            </w:tcBorders>
            <w:shd w:val="clear" w:color="auto" w:fill="auto"/>
            <w:vAlign w:val="center"/>
            <w:hideMark/>
          </w:tcPr>
          <w:p w14:paraId="6EB2A47A"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65CDFEE"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- 2019 -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4079C94" w14:textId="4FCA2656"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2019</w:t>
            </w:r>
          </w:p>
        </w:tc>
      </w:tr>
      <w:tr w:rsidR="00DA09EE" w:rsidRPr="008D62D3" w14:paraId="08D3B74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913" w:type="dxa"/>
            <w:vMerge/>
            <w:tcBorders>
              <w:left w:val="single" w:sz="4" w:space="0" w:color="auto"/>
              <w:right w:val="single" w:sz="4" w:space="0" w:color="auto"/>
            </w:tcBorders>
            <w:shd w:val="clear" w:color="000000" w:fill="FFFFFF"/>
            <w:vAlign w:val="center"/>
          </w:tcPr>
          <w:p w14:paraId="18321A48"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2701C3" w14:textId="77777777" w:rsidR="00630C3D" w:rsidRPr="003456BF" w:rsidRDefault="00630C3D" w:rsidP="0085783B">
            <w:pPr>
              <w:jc w:val="center"/>
              <w:rPr>
                <w:rFonts w:cs="Arial"/>
                <w:b/>
                <w:sz w:val="20"/>
                <w:szCs w:val="20"/>
              </w:rPr>
            </w:pPr>
            <w:r w:rsidRPr="003456BF">
              <w:rPr>
                <w:rFonts w:cs="Arial"/>
                <w:b/>
                <w:sz w:val="20"/>
                <w:szCs w:val="20"/>
              </w:rPr>
              <w:t>145</w:t>
            </w:r>
          </w:p>
        </w:tc>
        <w:tc>
          <w:tcPr>
            <w:tcW w:w="1030" w:type="dxa"/>
            <w:tcBorders>
              <w:top w:val="nil"/>
              <w:left w:val="nil"/>
              <w:bottom w:val="single" w:sz="4" w:space="0" w:color="auto"/>
              <w:right w:val="single" w:sz="4" w:space="0" w:color="auto"/>
            </w:tcBorders>
            <w:shd w:val="clear" w:color="auto" w:fill="auto"/>
            <w:vAlign w:val="center"/>
            <w:hideMark/>
          </w:tcPr>
          <w:p w14:paraId="547B8C3A"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2BF669D"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- 2018 - Skupaj - Abs. vred.</w:t>
            </w:r>
          </w:p>
        </w:tc>
        <w:tc>
          <w:tcPr>
            <w:tcW w:w="6237" w:type="dxa"/>
            <w:tcBorders>
              <w:top w:val="nil"/>
              <w:left w:val="nil"/>
              <w:bottom w:val="single" w:sz="4" w:space="0" w:color="auto"/>
              <w:right w:val="single" w:sz="4" w:space="0" w:color="auto"/>
            </w:tcBorders>
            <w:shd w:val="clear" w:color="auto" w:fill="auto"/>
            <w:vAlign w:val="center"/>
            <w:hideMark/>
          </w:tcPr>
          <w:p w14:paraId="23D04AD6" w14:textId="05A77A80"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2018</w:t>
            </w:r>
          </w:p>
        </w:tc>
      </w:tr>
      <w:tr w:rsidR="00DA09EE" w:rsidRPr="008D62D3" w14:paraId="63CC7DC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right w:val="single" w:sz="4" w:space="0" w:color="auto"/>
            </w:tcBorders>
            <w:shd w:val="clear" w:color="000000" w:fill="FFFFFF"/>
            <w:vAlign w:val="center"/>
          </w:tcPr>
          <w:p w14:paraId="3D2A0557"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01BB473" w14:textId="77777777" w:rsidR="00630C3D" w:rsidRPr="003456BF" w:rsidRDefault="00630C3D" w:rsidP="0085783B">
            <w:pPr>
              <w:jc w:val="center"/>
              <w:rPr>
                <w:rFonts w:cs="Arial"/>
                <w:b/>
                <w:sz w:val="20"/>
                <w:szCs w:val="20"/>
              </w:rPr>
            </w:pPr>
            <w:r w:rsidRPr="003456BF">
              <w:rPr>
                <w:rFonts w:cs="Arial"/>
                <w:b/>
                <w:sz w:val="20"/>
                <w:szCs w:val="20"/>
              </w:rPr>
              <w:t>146</w:t>
            </w:r>
          </w:p>
        </w:tc>
        <w:tc>
          <w:tcPr>
            <w:tcW w:w="1030" w:type="dxa"/>
            <w:tcBorders>
              <w:top w:val="nil"/>
              <w:left w:val="nil"/>
              <w:bottom w:val="single" w:sz="4" w:space="0" w:color="auto"/>
              <w:right w:val="single" w:sz="4" w:space="0" w:color="auto"/>
            </w:tcBorders>
            <w:shd w:val="clear" w:color="auto" w:fill="auto"/>
            <w:vAlign w:val="center"/>
            <w:hideMark/>
          </w:tcPr>
          <w:p w14:paraId="11E64B17"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4ADB6462"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- 2018 - Moški - Abs. vred.</w:t>
            </w:r>
          </w:p>
        </w:tc>
        <w:tc>
          <w:tcPr>
            <w:tcW w:w="6237" w:type="dxa"/>
            <w:tcBorders>
              <w:top w:val="nil"/>
              <w:left w:val="nil"/>
              <w:bottom w:val="single" w:sz="4" w:space="0" w:color="auto"/>
              <w:right w:val="single" w:sz="4" w:space="0" w:color="auto"/>
            </w:tcBorders>
            <w:shd w:val="clear" w:color="auto" w:fill="auto"/>
            <w:vAlign w:val="center"/>
            <w:hideMark/>
          </w:tcPr>
          <w:p w14:paraId="5DA6D1D3" w14:textId="4C1FB69B"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2018</w:t>
            </w:r>
          </w:p>
        </w:tc>
      </w:tr>
      <w:tr w:rsidR="00DA09EE" w:rsidRPr="008D62D3" w14:paraId="65F883BE"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bottom w:val="single" w:sz="4" w:space="0" w:color="auto"/>
              <w:right w:val="single" w:sz="4" w:space="0" w:color="auto"/>
            </w:tcBorders>
            <w:shd w:val="clear" w:color="000000" w:fill="FFFFFF"/>
            <w:vAlign w:val="center"/>
          </w:tcPr>
          <w:p w14:paraId="3701BA8B"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5E4761" w14:textId="77777777" w:rsidR="00630C3D" w:rsidRPr="003456BF" w:rsidRDefault="00630C3D" w:rsidP="0085783B">
            <w:pPr>
              <w:jc w:val="center"/>
              <w:rPr>
                <w:rFonts w:cs="Arial"/>
                <w:b/>
                <w:sz w:val="20"/>
                <w:szCs w:val="20"/>
              </w:rPr>
            </w:pPr>
            <w:r w:rsidRPr="003456BF">
              <w:rPr>
                <w:rFonts w:cs="Arial"/>
                <w:b/>
                <w:sz w:val="20"/>
                <w:szCs w:val="20"/>
              </w:rPr>
              <w:t>147</w:t>
            </w:r>
          </w:p>
        </w:tc>
        <w:tc>
          <w:tcPr>
            <w:tcW w:w="1030" w:type="dxa"/>
            <w:tcBorders>
              <w:top w:val="nil"/>
              <w:left w:val="nil"/>
              <w:bottom w:val="single" w:sz="4" w:space="0" w:color="auto"/>
              <w:right w:val="single" w:sz="4" w:space="0" w:color="auto"/>
            </w:tcBorders>
            <w:shd w:val="clear" w:color="auto" w:fill="auto"/>
            <w:vAlign w:val="center"/>
            <w:hideMark/>
          </w:tcPr>
          <w:p w14:paraId="33E528C2"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234517E4" w14:textId="77777777" w:rsidR="00630C3D"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- 2018 - Ženske - Abs. vred.</w:t>
            </w:r>
          </w:p>
          <w:p w14:paraId="7959701E" w14:textId="77777777" w:rsidR="008F6DDE" w:rsidRPr="002C419E" w:rsidRDefault="008F6DDE" w:rsidP="0085783B">
            <w:pPr>
              <w:rPr>
                <w:rFonts w:cs="Arial"/>
                <w:b/>
                <w:color w:val="000000"/>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14:paraId="772F2056" w14:textId="49D15455"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2018</w:t>
            </w:r>
          </w:p>
        </w:tc>
      </w:tr>
      <w:tr w:rsidR="00DA09EE" w:rsidRPr="008D62D3" w14:paraId="0A36979C"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E91BE5F" w14:textId="77777777" w:rsidR="009E2988" w:rsidRDefault="009E2988" w:rsidP="0085783B">
            <w:pPr>
              <w:rPr>
                <w:rFonts w:cs="Arial"/>
                <w:color w:val="000000"/>
                <w:sz w:val="20"/>
                <w:szCs w:val="20"/>
              </w:rPr>
            </w:pPr>
          </w:p>
          <w:p w14:paraId="284120D9" w14:textId="6595F29B" w:rsidR="009E2988" w:rsidRPr="008D62D3" w:rsidRDefault="009E2988" w:rsidP="0085783B">
            <w:pPr>
              <w:rPr>
                <w:rFonts w:cs="Arial"/>
                <w:color w:val="000000"/>
                <w:sz w:val="20"/>
                <w:szCs w:val="20"/>
              </w:rPr>
            </w:pPr>
            <w:r w:rsidRPr="008D62D3">
              <w:rPr>
                <w:rFonts w:cs="Arial"/>
                <w:color w:val="000000"/>
                <w:sz w:val="20"/>
                <w:szCs w:val="20"/>
              </w:rPr>
              <w:t>PODATKI O KAZALNIKIH</w:t>
            </w:r>
          </w:p>
          <w:p w14:paraId="642972D0" w14:textId="19E8D0AA"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268788" w14:textId="77777777" w:rsidR="00630C3D" w:rsidRPr="003456BF" w:rsidRDefault="00630C3D" w:rsidP="0085783B">
            <w:pPr>
              <w:jc w:val="center"/>
              <w:rPr>
                <w:rFonts w:cs="Arial"/>
                <w:b/>
                <w:sz w:val="20"/>
                <w:szCs w:val="20"/>
              </w:rPr>
            </w:pPr>
            <w:r w:rsidRPr="003456BF">
              <w:rPr>
                <w:rFonts w:cs="Arial"/>
                <w:b/>
                <w:sz w:val="20"/>
                <w:szCs w:val="20"/>
              </w:rPr>
              <w:t>150</w:t>
            </w:r>
          </w:p>
        </w:tc>
        <w:tc>
          <w:tcPr>
            <w:tcW w:w="1030" w:type="dxa"/>
            <w:tcBorders>
              <w:top w:val="nil"/>
              <w:left w:val="nil"/>
              <w:bottom w:val="single" w:sz="4" w:space="0" w:color="auto"/>
              <w:right w:val="single" w:sz="4" w:space="0" w:color="auto"/>
            </w:tcBorders>
            <w:shd w:val="clear" w:color="auto" w:fill="auto"/>
            <w:vAlign w:val="center"/>
            <w:hideMark/>
          </w:tcPr>
          <w:p w14:paraId="522A2A72"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36AB408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- 2017 - Skupaj - Abs. vred.</w:t>
            </w:r>
          </w:p>
        </w:tc>
        <w:tc>
          <w:tcPr>
            <w:tcW w:w="6237" w:type="dxa"/>
            <w:tcBorders>
              <w:top w:val="nil"/>
              <w:left w:val="nil"/>
              <w:bottom w:val="single" w:sz="4" w:space="0" w:color="auto"/>
              <w:right w:val="single" w:sz="4" w:space="0" w:color="auto"/>
            </w:tcBorders>
            <w:shd w:val="clear" w:color="auto" w:fill="auto"/>
            <w:vAlign w:val="center"/>
            <w:hideMark/>
          </w:tcPr>
          <w:p w14:paraId="62D7C1E7" w14:textId="6A452B77"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2017</w:t>
            </w:r>
          </w:p>
        </w:tc>
      </w:tr>
      <w:tr w:rsidR="00DA09EE" w:rsidRPr="008D62D3" w14:paraId="2D30054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B62E33B"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B44B0A" w14:textId="77777777" w:rsidR="00630C3D" w:rsidRPr="003456BF" w:rsidRDefault="00630C3D" w:rsidP="0085783B">
            <w:pPr>
              <w:jc w:val="center"/>
              <w:rPr>
                <w:rFonts w:cs="Arial"/>
                <w:b/>
                <w:sz w:val="20"/>
                <w:szCs w:val="20"/>
              </w:rPr>
            </w:pPr>
            <w:r w:rsidRPr="003456BF">
              <w:rPr>
                <w:rFonts w:cs="Arial"/>
                <w:b/>
                <w:sz w:val="20"/>
                <w:szCs w:val="20"/>
              </w:rPr>
              <w:t>151</w:t>
            </w:r>
          </w:p>
        </w:tc>
        <w:tc>
          <w:tcPr>
            <w:tcW w:w="1030" w:type="dxa"/>
            <w:tcBorders>
              <w:top w:val="nil"/>
              <w:left w:val="nil"/>
              <w:bottom w:val="single" w:sz="4" w:space="0" w:color="auto"/>
              <w:right w:val="single" w:sz="4" w:space="0" w:color="auto"/>
            </w:tcBorders>
            <w:shd w:val="clear" w:color="auto" w:fill="auto"/>
            <w:vAlign w:val="center"/>
            <w:hideMark/>
          </w:tcPr>
          <w:p w14:paraId="5EAF9B2B"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1E0A6F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- 2017- Moški - Abs. vred.</w:t>
            </w:r>
          </w:p>
        </w:tc>
        <w:tc>
          <w:tcPr>
            <w:tcW w:w="6237" w:type="dxa"/>
            <w:tcBorders>
              <w:top w:val="nil"/>
              <w:left w:val="nil"/>
              <w:bottom w:val="single" w:sz="4" w:space="0" w:color="auto"/>
              <w:right w:val="single" w:sz="4" w:space="0" w:color="auto"/>
            </w:tcBorders>
            <w:shd w:val="clear" w:color="auto" w:fill="auto"/>
            <w:vAlign w:val="center"/>
            <w:hideMark/>
          </w:tcPr>
          <w:p w14:paraId="72727CF0" w14:textId="1B7BC059"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2017</w:t>
            </w:r>
          </w:p>
        </w:tc>
      </w:tr>
      <w:tr w:rsidR="00DA09EE" w:rsidRPr="008D62D3" w14:paraId="103F60F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646C1C5"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8461A9" w14:textId="77777777" w:rsidR="00630C3D" w:rsidRPr="003456BF" w:rsidRDefault="00630C3D" w:rsidP="0085783B">
            <w:pPr>
              <w:jc w:val="center"/>
              <w:rPr>
                <w:rFonts w:cs="Arial"/>
                <w:b/>
                <w:sz w:val="20"/>
                <w:szCs w:val="20"/>
              </w:rPr>
            </w:pPr>
            <w:r w:rsidRPr="003456BF">
              <w:rPr>
                <w:rFonts w:cs="Arial"/>
                <w:b/>
                <w:sz w:val="20"/>
                <w:szCs w:val="20"/>
              </w:rPr>
              <w:t>152</w:t>
            </w:r>
          </w:p>
        </w:tc>
        <w:tc>
          <w:tcPr>
            <w:tcW w:w="1030" w:type="dxa"/>
            <w:tcBorders>
              <w:top w:val="nil"/>
              <w:left w:val="nil"/>
              <w:bottom w:val="single" w:sz="4" w:space="0" w:color="auto"/>
              <w:right w:val="single" w:sz="4" w:space="0" w:color="auto"/>
            </w:tcBorders>
            <w:shd w:val="clear" w:color="auto" w:fill="auto"/>
            <w:vAlign w:val="center"/>
            <w:hideMark/>
          </w:tcPr>
          <w:p w14:paraId="08A341A0"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7A19578F"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- 2017 -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3941113F" w14:textId="04CC3A40"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2017</w:t>
            </w:r>
          </w:p>
        </w:tc>
      </w:tr>
      <w:tr w:rsidR="00DA09EE" w:rsidRPr="008D62D3" w14:paraId="164AAA75"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A77138E"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362126" w14:textId="77777777" w:rsidR="00630C3D" w:rsidRPr="003456BF" w:rsidRDefault="00630C3D" w:rsidP="0085783B">
            <w:pPr>
              <w:jc w:val="center"/>
              <w:rPr>
                <w:rFonts w:cs="Arial"/>
                <w:b/>
                <w:sz w:val="20"/>
                <w:szCs w:val="20"/>
              </w:rPr>
            </w:pPr>
            <w:r w:rsidRPr="003456BF">
              <w:rPr>
                <w:rFonts w:cs="Arial"/>
                <w:b/>
                <w:sz w:val="20"/>
                <w:szCs w:val="20"/>
              </w:rPr>
              <w:t>153</w:t>
            </w:r>
          </w:p>
        </w:tc>
        <w:tc>
          <w:tcPr>
            <w:tcW w:w="1030" w:type="dxa"/>
            <w:tcBorders>
              <w:top w:val="nil"/>
              <w:left w:val="nil"/>
              <w:bottom w:val="single" w:sz="4" w:space="0" w:color="auto"/>
              <w:right w:val="single" w:sz="4" w:space="0" w:color="auto"/>
            </w:tcBorders>
            <w:shd w:val="clear" w:color="auto" w:fill="auto"/>
            <w:vAlign w:val="center"/>
            <w:hideMark/>
          </w:tcPr>
          <w:p w14:paraId="38A2A498"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2912360"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- 2016 - Skupaj - Abs. vred.</w:t>
            </w:r>
          </w:p>
        </w:tc>
        <w:tc>
          <w:tcPr>
            <w:tcW w:w="6237" w:type="dxa"/>
            <w:tcBorders>
              <w:top w:val="nil"/>
              <w:left w:val="nil"/>
              <w:bottom w:val="single" w:sz="4" w:space="0" w:color="auto"/>
              <w:right w:val="single" w:sz="4" w:space="0" w:color="auto"/>
            </w:tcBorders>
            <w:shd w:val="clear" w:color="auto" w:fill="auto"/>
            <w:vAlign w:val="center"/>
            <w:hideMark/>
          </w:tcPr>
          <w:p w14:paraId="2506F0A5" w14:textId="56E761B8"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2016</w:t>
            </w:r>
          </w:p>
        </w:tc>
      </w:tr>
      <w:tr w:rsidR="00DA09EE" w:rsidRPr="008D62D3" w14:paraId="2DB4F292"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97A0D0A"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531DDC" w14:textId="77777777" w:rsidR="00630C3D" w:rsidRPr="003456BF" w:rsidRDefault="00630C3D" w:rsidP="0085783B">
            <w:pPr>
              <w:jc w:val="center"/>
              <w:rPr>
                <w:rFonts w:cs="Arial"/>
                <w:b/>
                <w:sz w:val="20"/>
                <w:szCs w:val="20"/>
              </w:rPr>
            </w:pPr>
            <w:r w:rsidRPr="003456BF">
              <w:rPr>
                <w:rFonts w:cs="Arial"/>
                <w:b/>
                <w:sz w:val="20"/>
                <w:szCs w:val="20"/>
              </w:rPr>
              <w:t>154</w:t>
            </w:r>
          </w:p>
        </w:tc>
        <w:tc>
          <w:tcPr>
            <w:tcW w:w="1030" w:type="dxa"/>
            <w:tcBorders>
              <w:top w:val="nil"/>
              <w:left w:val="nil"/>
              <w:bottom w:val="single" w:sz="4" w:space="0" w:color="auto"/>
              <w:right w:val="single" w:sz="4" w:space="0" w:color="auto"/>
            </w:tcBorders>
            <w:shd w:val="clear" w:color="auto" w:fill="auto"/>
            <w:vAlign w:val="center"/>
            <w:hideMark/>
          </w:tcPr>
          <w:p w14:paraId="11AD69F9"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44C74242"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- 2016 - Moški - Abs. vred.</w:t>
            </w:r>
          </w:p>
        </w:tc>
        <w:tc>
          <w:tcPr>
            <w:tcW w:w="6237" w:type="dxa"/>
            <w:tcBorders>
              <w:top w:val="nil"/>
              <w:left w:val="nil"/>
              <w:bottom w:val="single" w:sz="4" w:space="0" w:color="auto"/>
              <w:right w:val="single" w:sz="4" w:space="0" w:color="auto"/>
            </w:tcBorders>
            <w:shd w:val="clear" w:color="auto" w:fill="auto"/>
            <w:vAlign w:val="center"/>
            <w:hideMark/>
          </w:tcPr>
          <w:p w14:paraId="2B45BEC9" w14:textId="6A25C234"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2016</w:t>
            </w:r>
          </w:p>
        </w:tc>
      </w:tr>
      <w:tr w:rsidR="00DA09EE" w:rsidRPr="008D62D3" w14:paraId="1093928D"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1CAA4CE"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6213D8B" w14:textId="77777777" w:rsidR="00630C3D" w:rsidRPr="003456BF" w:rsidRDefault="00630C3D" w:rsidP="0085783B">
            <w:pPr>
              <w:jc w:val="center"/>
              <w:rPr>
                <w:rFonts w:cs="Arial"/>
                <w:b/>
                <w:sz w:val="20"/>
                <w:szCs w:val="20"/>
              </w:rPr>
            </w:pPr>
            <w:r w:rsidRPr="003456BF">
              <w:rPr>
                <w:rFonts w:cs="Arial"/>
                <w:b/>
                <w:sz w:val="20"/>
                <w:szCs w:val="20"/>
              </w:rPr>
              <w:t>155</w:t>
            </w:r>
          </w:p>
        </w:tc>
        <w:tc>
          <w:tcPr>
            <w:tcW w:w="1030" w:type="dxa"/>
            <w:tcBorders>
              <w:top w:val="nil"/>
              <w:left w:val="nil"/>
              <w:bottom w:val="single" w:sz="4" w:space="0" w:color="auto"/>
              <w:right w:val="single" w:sz="4" w:space="0" w:color="auto"/>
            </w:tcBorders>
            <w:shd w:val="clear" w:color="auto" w:fill="auto"/>
            <w:vAlign w:val="center"/>
            <w:hideMark/>
          </w:tcPr>
          <w:p w14:paraId="6442B4A4"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6E18EBC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- 2016 -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4D1A9A05" w14:textId="7C29CC33"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 za 2016</w:t>
            </w:r>
          </w:p>
        </w:tc>
      </w:tr>
      <w:tr w:rsidR="00DA09EE" w:rsidRPr="008D62D3" w14:paraId="55713A03"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869F1CF"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36E49B8" w14:textId="77777777" w:rsidR="00630C3D" w:rsidRPr="003456BF" w:rsidRDefault="00630C3D" w:rsidP="0085783B">
            <w:pPr>
              <w:jc w:val="center"/>
              <w:rPr>
                <w:rFonts w:cs="Arial"/>
                <w:b/>
                <w:sz w:val="20"/>
                <w:szCs w:val="20"/>
              </w:rPr>
            </w:pPr>
            <w:r w:rsidRPr="003456BF">
              <w:rPr>
                <w:rFonts w:cs="Arial"/>
                <w:b/>
                <w:sz w:val="20"/>
                <w:szCs w:val="20"/>
              </w:rPr>
              <w:t>156</w:t>
            </w:r>
          </w:p>
        </w:tc>
        <w:tc>
          <w:tcPr>
            <w:tcW w:w="1030" w:type="dxa"/>
            <w:tcBorders>
              <w:top w:val="nil"/>
              <w:left w:val="nil"/>
              <w:bottom w:val="single" w:sz="4" w:space="0" w:color="auto"/>
              <w:right w:val="single" w:sz="4" w:space="0" w:color="auto"/>
            </w:tcBorders>
            <w:shd w:val="clear" w:color="auto" w:fill="auto"/>
            <w:vAlign w:val="center"/>
            <w:hideMark/>
          </w:tcPr>
          <w:p w14:paraId="190F088A"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70C750CD"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- 2015 - Skupaj - Abs. vred.</w:t>
            </w:r>
          </w:p>
        </w:tc>
        <w:tc>
          <w:tcPr>
            <w:tcW w:w="6237" w:type="dxa"/>
            <w:tcBorders>
              <w:top w:val="nil"/>
              <w:left w:val="nil"/>
              <w:bottom w:val="single" w:sz="4" w:space="0" w:color="auto"/>
              <w:right w:val="single" w:sz="4" w:space="0" w:color="auto"/>
            </w:tcBorders>
            <w:shd w:val="clear" w:color="auto" w:fill="auto"/>
            <w:vAlign w:val="center"/>
            <w:hideMark/>
          </w:tcPr>
          <w:p w14:paraId="2973AAEE" w14:textId="0E289ACA"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Ž+M za 2015</w:t>
            </w:r>
          </w:p>
        </w:tc>
      </w:tr>
      <w:tr w:rsidR="00DA09EE" w:rsidRPr="008D62D3" w14:paraId="1903ACA4" w14:textId="77777777" w:rsidTr="00463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3CB5EDA" w14:textId="77777777" w:rsidR="00630C3D" w:rsidRPr="008D62D3" w:rsidRDefault="00630C3D"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02C243" w14:textId="77777777" w:rsidR="00630C3D" w:rsidRPr="003456BF" w:rsidRDefault="00630C3D" w:rsidP="0085783B">
            <w:pPr>
              <w:jc w:val="center"/>
              <w:rPr>
                <w:rFonts w:cs="Arial"/>
                <w:b/>
                <w:sz w:val="20"/>
                <w:szCs w:val="20"/>
              </w:rPr>
            </w:pPr>
            <w:r w:rsidRPr="003456BF">
              <w:rPr>
                <w:rFonts w:cs="Arial"/>
                <w:b/>
                <w:sz w:val="20"/>
                <w:szCs w:val="20"/>
              </w:rPr>
              <w:t>157</w:t>
            </w:r>
          </w:p>
        </w:tc>
        <w:tc>
          <w:tcPr>
            <w:tcW w:w="1030" w:type="dxa"/>
            <w:tcBorders>
              <w:top w:val="nil"/>
              <w:left w:val="nil"/>
              <w:bottom w:val="single" w:sz="4" w:space="0" w:color="auto"/>
              <w:right w:val="single" w:sz="4" w:space="0" w:color="auto"/>
            </w:tcBorders>
            <w:shd w:val="clear" w:color="auto" w:fill="auto"/>
            <w:vAlign w:val="center"/>
            <w:hideMark/>
          </w:tcPr>
          <w:p w14:paraId="70E361EC" w14:textId="77777777" w:rsidR="00630C3D" w:rsidRPr="00463CD0" w:rsidRDefault="00630C3D" w:rsidP="00463CD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E3095EA" w14:textId="77777777" w:rsidR="00630C3D" w:rsidRPr="002C419E" w:rsidRDefault="00630C3D" w:rsidP="0085783B">
            <w:pPr>
              <w:rPr>
                <w:rFonts w:cs="Arial"/>
                <w:b/>
                <w:color w:val="000000"/>
                <w:sz w:val="20"/>
                <w:szCs w:val="20"/>
              </w:rPr>
            </w:pPr>
            <w:r w:rsidRPr="002C419E">
              <w:rPr>
                <w:rFonts w:cs="Arial"/>
                <w:b/>
                <w:color w:val="000000"/>
                <w:sz w:val="20"/>
                <w:szCs w:val="20"/>
              </w:rPr>
              <w:t>PREGLEDNICA 4A : SKUPNI KAZALNIKI UČINKA ZA ESS IN POBUDO ZA ZAPOSLOVANJE MLADIH - 2015 - Moški - Abs. vred.</w:t>
            </w:r>
          </w:p>
        </w:tc>
        <w:tc>
          <w:tcPr>
            <w:tcW w:w="6237" w:type="dxa"/>
            <w:tcBorders>
              <w:top w:val="nil"/>
              <w:left w:val="nil"/>
              <w:bottom w:val="single" w:sz="4" w:space="0" w:color="auto"/>
              <w:right w:val="single" w:sz="4" w:space="0" w:color="auto"/>
            </w:tcBorders>
            <w:shd w:val="clear" w:color="auto" w:fill="auto"/>
            <w:vAlign w:val="center"/>
            <w:hideMark/>
          </w:tcPr>
          <w:p w14:paraId="08F42387" w14:textId="56B9FC47" w:rsidR="00630C3D" w:rsidRPr="008D62D3" w:rsidRDefault="00DE37EA" w:rsidP="0085783B">
            <w:pPr>
              <w:rPr>
                <w:rFonts w:cs="Arial"/>
                <w:color w:val="000000"/>
                <w:sz w:val="20"/>
                <w:szCs w:val="20"/>
              </w:rPr>
            </w:pPr>
            <w:r w:rsidRPr="008D62D3">
              <w:rPr>
                <w:rFonts w:cs="Arial"/>
                <w:color w:val="000000"/>
                <w:sz w:val="20"/>
                <w:szCs w:val="20"/>
              </w:rPr>
              <w:t>Operacija</w:t>
            </w:r>
            <w:r w:rsidR="00630C3D" w:rsidRPr="008D62D3">
              <w:rPr>
                <w:rFonts w:cs="Arial"/>
                <w:color w:val="000000"/>
                <w:sz w:val="20"/>
                <w:szCs w:val="20"/>
              </w:rPr>
              <w:t>-poročanje o udeležencih-kazalniki-šifre U1-U19- stolpec M za 2015</w:t>
            </w:r>
          </w:p>
        </w:tc>
      </w:tr>
      <w:tr w:rsidR="00DA09EE" w:rsidRPr="008D62D3" w14:paraId="71A1F80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val="restart"/>
            <w:tcBorders>
              <w:top w:val="nil"/>
              <w:left w:val="single" w:sz="4" w:space="0" w:color="auto"/>
              <w:right w:val="single" w:sz="4" w:space="0" w:color="auto"/>
            </w:tcBorders>
            <w:shd w:val="clear" w:color="000000" w:fill="FFFFFF"/>
            <w:vAlign w:val="center"/>
          </w:tcPr>
          <w:p w14:paraId="3D02C4B4" w14:textId="77777777" w:rsidR="00A54A1B" w:rsidRDefault="00A54A1B" w:rsidP="0085783B">
            <w:pPr>
              <w:rPr>
                <w:rFonts w:cs="Arial"/>
                <w:color w:val="000000"/>
                <w:sz w:val="20"/>
                <w:szCs w:val="20"/>
              </w:rPr>
            </w:pPr>
            <w:r w:rsidRPr="008D62D3">
              <w:rPr>
                <w:rFonts w:cs="Arial"/>
                <w:color w:val="000000"/>
                <w:sz w:val="20"/>
                <w:szCs w:val="20"/>
              </w:rPr>
              <w:lastRenderedPageBreak/>
              <w:t>PODATKI O KAZALNIKIH</w:t>
            </w:r>
          </w:p>
          <w:p w14:paraId="2E40FEEA" w14:textId="77777777" w:rsidR="00A54A1B" w:rsidRPr="008D62D3" w:rsidRDefault="00A54A1B" w:rsidP="008F6DDE">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802277" w14:textId="77777777" w:rsidR="00A54A1B" w:rsidRPr="003456BF" w:rsidRDefault="00A54A1B" w:rsidP="0085783B">
            <w:pPr>
              <w:jc w:val="center"/>
              <w:rPr>
                <w:rFonts w:cs="Arial"/>
                <w:b/>
                <w:sz w:val="20"/>
                <w:szCs w:val="20"/>
              </w:rPr>
            </w:pPr>
            <w:r w:rsidRPr="003456BF">
              <w:rPr>
                <w:rFonts w:cs="Arial"/>
                <w:b/>
                <w:sz w:val="20"/>
                <w:szCs w:val="20"/>
              </w:rPr>
              <w:t>158</w:t>
            </w:r>
          </w:p>
        </w:tc>
        <w:tc>
          <w:tcPr>
            <w:tcW w:w="1030" w:type="dxa"/>
            <w:tcBorders>
              <w:top w:val="nil"/>
              <w:left w:val="nil"/>
              <w:bottom w:val="single" w:sz="4" w:space="0" w:color="auto"/>
              <w:right w:val="single" w:sz="4" w:space="0" w:color="auto"/>
            </w:tcBorders>
            <w:shd w:val="clear" w:color="auto" w:fill="auto"/>
            <w:vAlign w:val="center"/>
            <w:hideMark/>
          </w:tcPr>
          <w:p w14:paraId="64B6DF55"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56A2B13F"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- 2015 -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3A7690E8" w14:textId="596B47BD"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Ž za 2015</w:t>
            </w:r>
          </w:p>
        </w:tc>
      </w:tr>
      <w:tr w:rsidR="00DA09EE" w:rsidRPr="008D62D3" w14:paraId="477E4C5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6DB45BDC" w14:textId="77777777" w:rsidR="00A54A1B" w:rsidRPr="008D62D3" w:rsidRDefault="00A54A1B"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B34FFEF" w14:textId="77777777" w:rsidR="00A54A1B" w:rsidRPr="003456BF" w:rsidRDefault="00A54A1B" w:rsidP="0085783B">
            <w:pPr>
              <w:jc w:val="center"/>
              <w:rPr>
                <w:rFonts w:cs="Arial"/>
                <w:b/>
                <w:sz w:val="20"/>
                <w:szCs w:val="20"/>
              </w:rPr>
            </w:pPr>
            <w:r w:rsidRPr="003456BF">
              <w:rPr>
                <w:rFonts w:cs="Arial"/>
                <w:b/>
                <w:sz w:val="20"/>
                <w:szCs w:val="20"/>
              </w:rPr>
              <w:t>161</w:t>
            </w:r>
          </w:p>
        </w:tc>
        <w:tc>
          <w:tcPr>
            <w:tcW w:w="1030" w:type="dxa"/>
            <w:tcBorders>
              <w:top w:val="nil"/>
              <w:left w:val="nil"/>
              <w:bottom w:val="single" w:sz="4" w:space="0" w:color="auto"/>
              <w:right w:val="single" w:sz="4" w:space="0" w:color="auto"/>
            </w:tcBorders>
            <w:shd w:val="clear" w:color="auto" w:fill="auto"/>
            <w:vAlign w:val="center"/>
            <w:hideMark/>
          </w:tcPr>
          <w:p w14:paraId="7B4B34C9"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F34EF5F"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- 2014 - Skupaj - Abs. vred.</w:t>
            </w:r>
          </w:p>
        </w:tc>
        <w:tc>
          <w:tcPr>
            <w:tcW w:w="6237" w:type="dxa"/>
            <w:tcBorders>
              <w:top w:val="nil"/>
              <w:left w:val="nil"/>
              <w:bottom w:val="single" w:sz="4" w:space="0" w:color="auto"/>
              <w:right w:val="single" w:sz="4" w:space="0" w:color="auto"/>
            </w:tcBorders>
            <w:shd w:val="clear" w:color="auto" w:fill="auto"/>
            <w:vAlign w:val="center"/>
            <w:hideMark/>
          </w:tcPr>
          <w:p w14:paraId="7CCFB5CC" w14:textId="79FD3BBE"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Ž+M za 2014</w:t>
            </w:r>
          </w:p>
        </w:tc>
      </w:tr>
      <w:tr w:rsidR="00DA09EE" w:rsidRPr="008D62D3" w14:paraId="2DACEE0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5343A1E9" w14:textId="77777777" w:rsidR="00A54A1B" w:rsidRPr="008D62D3" w:rsidRDefault="00A54A1B"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A74E98" w14:textId="77777777" w:rsidR="00A54A1B" w:rsidRPr="003456BF" w:rsidRDefault="00A54A1B" w:rsidP="0085783B">
            <w:pPr>
              <w:jc w:val="center"/>
              <w:rPr>
                <w:rFonts w:cs="Arial"/>
                <w:b/>
                <w:sz w:val="20"/>
                <w:szCs w:val="20"/>
              </w:rPr>
            </w:pPr>
            <w:r w:rsidRPr="003456BF">
              <w:rPr>
                <w:rFonts w:cs="Arial"/>
                <w:b/>
                <w:sz w:val="20"/>
                <w:szCs w:val="20"/>
              </w:rPr>
              <w:t>162</w:t>
            </w:r>
          </w:p>
        </w:tc>
        <w:tc>
          <w:tcPr>
            <w:tcW w:w="1030" w:type="dxa"/>
            <w:tcBorders>
              <w:top w:val="nil"/>
              <w:left w:val="nil"/>
              <w:bottom w:val="single" w:sz="4" w:space="0" w:color="auto"/>
              <w:right w:val="single" w:sz="4" w:space="0" w:color="auto"/>
            </w:tcBorders>
            <w:shd w:val="clear" w:color="auto" w:fill="auto"/>
            <w:vAlign w:val="center"/>
            <w:hideMark/>
          </w:tcPr>
          <w:p w14:paraId="017F0D17"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0225E61A"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- 2014 - Moški - Abs. vred.</w:t>
            </w:r>
          </w:p>
        </w:tc>
        <w:tc>
          <w:tcPr>
            <w:tcW w:w="6237" w:type="dxa"/>
            <w:tcBorders>
              <w:top w:val="nil"/>
              <w:left w:val="nil"/>
              <w:bottom w:val="single" w:sz="4" w:space="0" w:color="auto"/>
              <w:right w:val="single" w:sz="4" w:space="0" w:color="auto"/>
            </w:tcBorders>
            <w:shd w:val="clear" w:color="auto" w:fill="auto"/>
            <w:vAlign w:val="center"/>
            <w:hideMark/>
          </w:tcPr>
          <w:p w14:paraId="02F93683" w14:textId="61D5325F"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M za 2014</w:t>
            </w:r>
          </w:p>
        </w:tc>
      </w:tr>
      <w:tr w:rsidR="00DA09EE" w:rsidRPr="008D62D3" w14:paraId="6AEDC58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913" w:type="dxa"/>
            <w:vMerge/>
            <w:tcBorders>
              <w:left w:val="single" w:sz="4" w:space="0" w:color="auto"/>
              <w:right w:val="single" w:sz="4" w:space="0" w:color="auto"/>
            </w:tcBorders>
            <w:shd w:val="clear" w:color="000000" w:fill="FFFFFF"/>
            <w:vAlign w:val="center"/>
          </w:tcPr>
          <w:p w14:paraId="5E338695" w14:textId="77777777" w:rsidR="00A54A1B" w:rsidRPr="008D62D3" w:rsidRDefault="00A54A1B"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BEEA47" w14:textId="77777777" w:rsidR="00A54A1B" w:rsidRPr="003456BF" w:rsidRDefault="00A54A1B" w:rsidP="0085783B">
            <w:pPr>
              <w:jc w:val="center"/>
              <w:rPr>
                <w:rFonts w:cs="Arial"/>
                <w:b/>
                <w:sz w:val="20"/>
                <w:szCs w:val="20"/>
              </w:rPr>
            </w:pPr>
            <w:r w:rsidRPr="003456BF">
              <w:rPr>
                <w:rFonts w:cs="Arial"/>
                <w:b/>
                <w:sz w:val="20"/>
                <w:szCs w:val="20"/>
              </w:rPr>
              <w:t>163</w:t>
            </w:r>
          </w:p>
        </w:tc>
        <w:tc>
          <w:tcPr>
            <w:tcW w:w="1030" w:type="dxa"/>
            <w:tcBorders>
              <w:top w:val="nil"/>
              <w:left w:val="nil"/>
              <w:bottom w:val="single" w:sz="4" w:space="0" w:color="auto"/>
              <w:right w:val="single" w:sz="4" w:space="0" w:color="auto"/>
            </w:tcBorders>
            <w:shd w:val="clear" w:color="auto" w:fill="auto"/>
            <w:vAlign w:val="center"/>
            <w:hideMark/>
          </w:tcPr>
          <w:p w14:paraId="2C2E9211"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auto" w:fill="auto"/>
            <w:vAlign w:val="center"/>
            <w:hideMark/>
          </w:tcPr>
          <w:p w14:paraId="11A65BCA" w14:textId="77777777" w:rsidR="00A54A1B" w:rsidRPr="002C419E" w:rsidRDefault="00A54A1B" w:rsidP="0085783B">
            <w:pPr>
              <w:rPr>
                <w:rFonts w:cs="Arial"/>
                <w:b/>
                <w:color w:val="000000"/>
                <w:sz w:val="20"/>
                <w:szCs w:val="20"/>
              </w:rPr>
            </w:pPr>
            <w:r w:rsidRPr="002C419E">
              <w:rPr>
                <w:rFonts w:cs="Arial"/>
                <w:b/>
                <w:color w:val="000000"/>
                <w:sz w:val="20"/>
                <w:szCs w:val="20"/>
              </w:rPr>
              <w:t>PREGLEDNICA 4A : SKUPNI KAZALNIKI UČINKA ZA ESS IN POBUDO ZA ZAPOSLOVANJE MLADIH - 2014 - Ženske - Abs. vred.</w:t>
            </w:r>
          </w:p>
        </w:tc>
        <w:tc>
          <w:tcPr>
            <w:tcW w:w="6237" w:type="dxa"/>
            <w:tcBorders>
              <w:top w:val="nil"/>
              <w:left w:val="nil"/>
              <w:bottom w:val="single" w:sz="4" w:space="0" w:color="auto"/>
              <w:right w:val="single" w:sz="4" w:space="0" w:color="auto"/>
            </w:tcBorders>
            <w:shd w:val="clear" w:color="auto" w:fill="auto"/>
            <w:vAlign w:val="center"/>
            <w:hideMark/>
          </w:tcPr>
          <w:p w14:paraId="361BFE0B" w14:textId="7F63AFC5" w:rsidR="00A54A1B" w:rsidRPr="008D62D3" w:rsidRDefault="00DE37EA" w:rsidP="0085783B">
            <w:pPr>
              <w:rPr>
                <w:rFonts w:cs="Arial"/>
                <w:color w:val="000000"/>
                <w:sz w:val="20"/>
                <w:szCs w:val="20"/>
              </w:rPr>
            </w:pPr>
            <w:r w:rsidRPr="008D62D3">
              <w:rPr>
                <w:rFonts w:cs="Arial"/>
                <w:color w:val="000000"/>
                <w:sz w:val="20"/>
                <w:szCs w:val="20"/>
              </w:rPr>
              <w:t>Operacija</w:t>
            </w:r>
            <w:r w:rsidR="00A54A1B" w:rsidRPr="008D62D3">
              <w:rPr>
                <w:rFonts w:cs="Arial"/>
                <w:color w:val="000000"/>
                <w:sz w:val="20"/>
                <w:szCs w:val="20"/>
              </w:rPr>
              <w:t>-poročanje o udeležencih-kazalniki-šifre U1-U19- stolpec Ž za 2014</w:t>
            </w:r>
          </w:p>
        </w:tc>
      </w:tr>
      <w:tr w:rsidR="00DA09EE" w:rsidRPr="008D62D3" w14:paraId="150C441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EBFF4EF"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24387C" w14:textId="77777777" w:rsidR="00A54A1B" w:rsidRPr="002C4357" w:rsidRDefault="00A54A1B" w:rsidP="0085783B">
            <w:pPr>
              <w:jc w:val="center"/>
              <w:rPr>
                <w:rFonts w:cs="Arial"/>
                <w:b/>
                <w:sz w:val="20"/>
                <w:szCs w:val="20"/>
              </w:rPr>
            </w:pPr>
            <w:r w:rsidRPr="002C4357">
              <w:rPr>
                <w:rFonts w:cs="Arial"/>
                <w:b/>
                <w:sz w:val="20"/>
                <w:szCs w:val="20"/>
              </w:rPr>
              <w:t>319</w:t>
            </w:r>
          </w:p>
          <w:p w14:paraId="3997C7B6" w14:textId="77777777" w:rsidR="002C4357" w:rsidRPr="002C4357" w:rsidRDefault="002C4357" w:rsidP="0085783B">
            <w:pPr>
              <w:jc w:val="center"/>
              <w:rPr>
                <w:rFonts w:cs="Arial"/>
                <w:b/>
                <w:sz w:val="20"/>
                <w:szCs w:val="20"/>
              </w:rPr>
            </w:pPr>
            <w:r w:rsidRPr="002C4357">
              <w:rPr>
                <w:rFonts w:cs="Arial"/>
                <w:b/>
                <w:sz w:val="20"/>
                <w:szCs w:val="20"/>
              </w:rPr>
              <w:t>(+332)</w:t>
            </w:r>
          </w:p>
        </w:tc>
        <w:tc>
          <w:tcPr>
            <w:tcW w:w="1030" w:type="dxa"/>
            <w:tcBorders>
              <w:top w:val="nil"/>
              <w:left w:val="nil"/>
              <w:bottom w:val="single" w:sz="4" w:space="0" w:color="auto"/>
              <w:right w:val="single" w:sz="4" w:space="0" w:color="auto"/>
            </w:tcBorders>
            <w:shd w:val="clear" w:color="000000" w:fill="FFFFFF"/>
            <w:noWrap/>
            <w:vAlign w:val="center"/>
            <w:hideMark/>
          </w:tcPr>
          <w:p w14:paraId="0ED562B8" w14:textId="77777777" w:rsidR="00A54A1B" w:rsidRPr="00463CD0" w:rsidRDefault="00A54A1B" w:rsidP="00A54A1B">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2B38D8E7" w14:textId="77777777" w:rsidR="00A54A1B" w:rsidRPr="008D62D3" w:rsidRDefault="00A54A1B" w:rsidP="0085783B">
            <w:pPr>
              <w:rPr>
                <w:rFonts w:cs="Arial"/>
                <w:b/>
                <w:bCs/>
                <w:sz w:val="20"/>
                <w:szCs w:val="20"/>
              </w:rPr>
            </w:pPr>
            <w:r w:rsidRPr="008D62D3">
              <w:rPr>
                <w:rFonts w:cs="Arial"/>
                <w:b/>
                <w:bCs/>
                <w:sz w:val="20"/>
                <w:szCs w:val="20"/>
              </w:rPr>
              <w:t>PREGLEDNICA 4B : KAZALNIKI UČINKA ZA ESS IN POBUDO ZA ZAPOSLOVANJE MLADIH  - Id. št.</w:t>
            </w:r>
          </w:p>
        </w:tc>
        <w:tc>
          <w:tcPr>
            <w:tcW w:w="6237" w:type="dxa"/>
            <w:tcBorders>
              <w:top w:val="nil"/>
              <w:left w:val="nil"/>
              <w:bottom w:val="single" w:sz="4" w:space="0" w:color="auto"/>
              <w:right w:val="single" w:sz="4" w:space="0" w:color="auto"/>
            </w:tcBorders>
            <w:shd w:val="clear" w:color="000000" w:fill="FFFFFF"/>
            <w:vAlign w:val="center"/>
            <w:hideMark/>
          </w:tcPr>
          <w:p w14:paraId="3EE5E844"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18AFE9C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29CA922"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11261D" w14:textId="77777777" w:rsidR="00A54A1B" w:rsidRPr="002C4357" w:rsidRDefault="00A54A1B" w:rsidP="0085783B">
            <w:pPr>
              <w:jc w:val="center"/>
              <w:rPr>
                <w:rFonts w:cs="Arial"/>
                <w:b/>
                <w:sz w:val="20"/>
                <w:szCs w:val="20"/>
              </w:rPr>
            </w:pPr>
            <w:r w:rsidRPr="002C4357">
              <w:rPr>
                <w:rFonts w:cs="Arial"/>
                <w:b/>
                <w:sz w:val="20"/>
                <w:szCs w:val="20"/>
              </w:rPr>
              <w:t>320</w:t>
            </w:r>
          </w:p>
        </w:tc>
        <w:tc>
          <w:tcPr>
            <w:tcW w:w="1030" w:type="dxa"/>
            <w:tcBorders>
              <w:top w:val="nil"/>
              <w:left w:val="nil"/>
              <w:bottom w:val="single" w:sz="4" w:space="0" w:color="auto"/>
              <w:right w:val="single" w:sz="4" w:space="0" w:color="auto"/>
            </w:tcBorders>
            <w:shd w:val="clear" w:color="000000" w:fill="FFFFFF"/>
            <w:noWrap/>
            <w:vAlign w:val="center"/>
            <w:hideMark/>
          </w:tcPr>
          <w:p w14:paraId="6FEFF92E" w14:textId="77777777" w:rsidR="00A54A1B" w:rsidRPr="00463CD0" w:rsidRDefault="00A54A1B" w:rsidP="00A54A1B">
            <w:pPr>
              <w:jc w:val="center"/>
              <w:rPr>
                <w:rFonts w:cs="Arial"/>
                <w:sz w:val="20"/>
                <w:szCs w:val="20"/>
              </w:rPr>
            </w:pPr>
            <w:r w:rsidRPr="00463CD0">
              <w:rPr>
                <w:rFonts w:cs="Arial"/>
                <w:sz w:val="20"/>
                <w:szCs w:val="20"/>
              </w:rPr>
              <w:t>31</w:t>
            </w:r>
          </w:p>
        </w:tc>
        <w:tc>
          <w:tcPr>
            <w:tcW w:w="4077" w:type="dxa"/>
            <w:tcBorders>
              <w:top w:val="nil"/>
              <w:left w:val="nil"/>
              <w:bottom w:val="single" w:sz="4" w:space="0" w:color="auto"/>
              <w:right w:val="single" w:sz="4" w:space="0" w:color="auto"/>
            </w:tcBorders>
            <w:shd w:val="clear" w:color="000000" w:fill="FFFFFF"/>
            <w:vAlign w:val="center"/>
            <w:hideMark/>
          </w:tcPr>
          <w:p w14:paraId="643740F6" w14:textId="77777777" w:rsidR="00A54A1B" w:rsidRPr="008D62D3" w:rsidRDefault="00A54A1B" w:rsidP="0085783B">
            <w:pPr>
              <w:rPr>
                <w:rFonts w:cs="Arial"/>
                <w:b/>
                <w:bCs/>
                <w:sz w:val="20"/>
                <w:szCs w:val="20"/>
              </w:rPr>
            </w:pPr>
            <w:r w:rsidRPr="008D62D3">
              <w:rPr>
                <w:rFonts w:cs="Arial"/>
                <w:b/>
                <w:bCs/>
                <w:sz w:val="20"/>
                <w:szCs w:val="20"/>
              </w:rPr>
              <w:t>PREGLEDNICA 4B : KAZALNIKI UČINKA ZA ESS IN POBUDO ZA ZAPOSLOVANJE MLADIH  Kazalnik</w:t>
            </w:r>
          </w:p>
        </w:tc>
        <w:tc>
          <w:tcPr>
            <w:tcW w:w="6237" w:type="dxa"/>
            <w:tcBorders>
              <w:top w:val="nil"/>
              <w:left w:val="nil"/>
              <w:bottom w:val="single" w:sz="4" w:space="0" w:color="auto"/>
              <w:right w:val="single" w:sz="4" w:space="0" w:color="auto"/>
            </w:tcBorders>
            <w:shd w:val="clear" w:color="000000" w:fill="FFFFFF"/>
            <w:vAlign w:val="center"/>
            <w:hideMark/>
          </w:tcPr>
          <w:p w14:paraId="36C402E5"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Naziv</w:t>
            </w:r>
          </w:p>
        </w:tc>
      </w:tr>
      <w:tr w:rsidR="00DA09EE" w:rsidRPr="008D62D3" w14:paraId="6CE6FD3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FA74D6F"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0525744" w14:textId="77777777" w:rsidR="00A54A1B" w:rsidRPr="002C4357" w:rsidRDefault="00A54A1B" w:rsidP="0085783B">
            <w:pPr>
              <w:jc w:val="center"/>
              <w:rPr>
                <w:rFonts w:cs="Arial"/>
                <w:b/>
                <w:sz w:val="20"/>
                <w:szCs w:val="20"/>
              </w:rPr>
            </w:pPr>
            <w:r w:rsidRPr="002C4357">
              <w:rPr>
                <w:rFonts w:cs="Arial"/>
                <w:b/>
                <w:sz w:val="20"/>
                <w:szCs w:val="20"/>
              </w:rPr>
              <w:t>321</w:t>
            </w:r>
          </w:p>
          <w:p w14:paraId="31EAB188" w14:textId="77777777" w:rsidR="002C4357" w:rsidRPr="002C4357" w:rsidRDefault="002C4357" w:rsidP="0085783B">
            <w:pPr>
              <w:jc w:val="center"/>
              <w:rPr>
                <w:rFonts w:cs="Arial"/>
                <w:b/>
                <w:sz w:val="20"/>
                <w:szCs w:val="20"/>
              </w:rPr>
            </w:pPr>
            <w:r w:rsidRPr="002C4357">
              <w:rPr>
                <w:rFonts w:cs="Arial"/>
                <w:b/>
                <w:sz w:val="20"/>
                <w:szCs w:val="20"/>
              </w:rPr>
              <w:t>(+333)</w:t>
            </w:r>
          </w:p>
        </w:tc>
        <w:tc>
          <w:tcPr>
            <w:tcW w:w="1030" w:type="dxa"/>
            <w:tcBorders>
              <w:top w:val="nil"/>
              <w:left w:val="nil"/>
              <w:bottom w:val="single" w:sz="4" w:space="0" w:color="auto"/>
              <w:right w:val="single" w:sz="4" w:space="0" w:color="auto"/>
            </w:tcBorders>
            <w:shd w:val="clear" w:color="000000" w:fill="FFFFFF"/>
            <w:vAlign w:val="center"/>
            <w:hideMark/>
          </w:tcPr>
          <w:p w14:paraId="13A9827B" w14:textId="77777777" w:rsidR="00A54A1B" w:rsidRPr="00463CD0" w:rsidRDefault="00A54A1B" w:rsidP="00A54A1B">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68FF5484" w14:textId="77777777" w:rsidR="00A54A1B" w:rsidRPr="002C419E" w:rsidRDefault="00A54A1B" w:rsidP="0085783B">
            <w:pPr>
              <w:rPr>
                <w:rFonts w:cs="Arial"/>
                <w:b/>
                <w:sz w:val="20"/>
                <w:szCs w:val="20"/>
              </w:rPr>
            </w:pPr>
            <w:r w:rsidRPr="002C419E">
              <w:rPr>
                <w:rFonts w:cs="Arial"/>
                <w:b/>
                <w:sz w:val="20"/>
                <w:szCs w:val="20"/>
              </w:rPr>
              <w:t>PREGLEDNICA 4B : KAZALNIKI UČINKA ZA ESS IN POBUDO ZA ZAPOSLOVANJE MLADIH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265A2FC2"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Regija</w:t>
            </w:r>
          </w:p>
        </w:tc>
      </w:tr>
      <w:tr w:rsidR="00DA09EE" w:rsidRPr="008D62D3" w14:paraId="4931C1C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8D1BB7"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6D3BAE" w14:textId="77777777" w:rsidR="00A54A1B" w:rsidRPr="002C4357" w:rsidRDefault="00A54A1B" w:rsidP="0085783B">
            <w:pPr>
              <w:jc w:val="center"/>
              <w:rPr>
                <w:rFonts w:cs="Arial"/>
                <w:b/>
                <w:sz w:val="20"/>
                <w:szCs w:val="20"/>
              </w:rPr>
            </w:pPr>
            <w:r w:rsidRPr="002C4357">
              <w:rPr>
                <w:rFonts w:cs="Arial"/>
                <w:b/>
                <w:sz w:val="20"/>
                <w:szCs w:val="20"/>
              </w:rPr>
              <w:t>322</w:t>
            </w:r>
          </w:p>
        </w:tc>
        <w:tc>
          <w:tcPr>
            <w:tcW w:w="1030" w:type="dxa"/>
            <w:tcBorders>
              <w:top w:val="nil"/>
              <w:left w:val="nil"/>
              <w:bottom w:val="single" w:sz="4" w:space="0" w:color="auto"/>
              <w:right w:val="single" w:sz="4" w:space="0" w:color="auto"/>
            </w:tcBorders>
            <w:shd w:val="clear" w:color="000000" w:fill="FFFFFF"/>
            <w:noWrap/>
            <w:vAlign w:val="center"/>
            <w:hideMark/>
          </w:tcPr>
          <w:p w14:paraId="4D977A52" w14:textId="77777777" w:rsidR="00A54A1B" w:rsidRPr="00463CD0" w:rsidRDefault="00A54A1B" w:rsidP="00A54A1B">
            <w:pPr>
              <w:jc w:val="center"/>
              <w:rPr>
                <w:rFonts w:cs="Arial"/>
                <w:sz w:val="20"/>
                <w:szCs w:val="20"/>
              </w:rPr>
            </w:pPr>
            <w:r w:rsidRPr="00463CD0">
              <w:rPr>
                <w:rFonts w:cs="Arial"/>
                <w:sz w:val="20"/>
                <w:szCs w:val="20"/>
              </w:rPr>
              <w:t>32</w:t>
            </w:r>
          </w:p>
        </w:tc>
        <w:tc>
          <w:tcPr>
            <w:tcW w:w="4077" w:type="dxa"/>
            <w:tcBorders>
              <w:top w:val="nil"/>
              <w:left w:val="nil"/>
              <w:bottom w:val="single" w:sz="4" w:space="0" w:color="auto"/>
              <w:right w:val="single" w:sz="4" w:space="0" w:color="auto"/>
            </w:tcBorders>
            <w:shd w:val="clear" w:color="000000" w:fill="FFFFFF"/>
            <w:vAlign w:val="center"/>
            <w:hideMark/>
          </w:tcPr>
          <w:p w14:paraId="473C7C26" w14:textId="77777777" w:rsidR="00A54A1B" w:rsidRPr="002C419E" w:rsidRDefault="00A54A1B" w:rsidP="0085783B">
            <w:pPr>
              <w:rPr>
                <w:rFonts w:cs="Arial"/>
                <w:b/>
                <w:bCs/>
                <w:sz w:val="20"/>
                <w:szCs w:val="20"/>
              </w:rPr>
            </w:pPr>
            <w:r w:rsidRPr="002C419E">
              <w:rPr>
                <w:rFonts w:cs="Arial"/>
                <w:b/>
                <w:bCs/>
                <w:sz w:val="20"/>
                <w:szCs w:val="20"/>
              </w:rPr>
              <w:t>PREGLEDNICA 4B : KAZALNIKI UČINKA ZA ESS IN POBUDO ZA ZAPOSLOVANJE MLADIH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767387E8"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Merska enota</w:t>
            </w:r>
          </w:p>
        </w:tc>
      </w:tr>
      <w:tr w:rsidR="00DA09EE" w:rsidRPr="008D62D3" w14:paraId="582218F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4E39163"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4D4F3D" w14:textId="77777777" w:rsidR="00A54A1B" w:rsidRPr="002C4357" w:rsidRDefault="00A54A1B" w:rsidP="0085783B">
            <w:pPr>
              <w:jc w:val="center"/>
              <w:rPr>
                <w:rFonts w:cs="Arial"/>
                <w:b/>
                <w:sz w:val="20"/>
                <w:szCs w:val="20"/>
              </w:rPr>
            </w:pPr>
            <w:r w:rsidRPr="002C4357">
              <w:rPr>
                <w:rFonts w:cs="Arial"/>
                <w:b/>
                <w:sz w:val="20"/>
                <w:szCs w:val="20"/>
              </w:rPr>
              <w:t>323</w:t>
            </w:r>
          </w:p>
        </w:tc>
        <w:tc>
          <w:tcPr>
            <w:tcW w:w="1030" w:type="dxa"/>
            <w:tcBorders>
              <w:top w:val="nil"/>
              <w:left w:val="nil"/>
              <w:bottom w:val="single" w:sz="4" w:space="0" w:color="auto"/>
              <w:right w:val="single" w:sz="4" w:space="0" w:color="auto"/>
            </w:tcBorders>
            <w:shd w:val="clear" w:color="000000" w:fill="FFFFFF"/>
            <w:vAlign w:val="center"/>
            <w:hideMark/>
          </w:tcPr>
          <w:p w14:paraId="25E5D3EB" w14:textId="77777777" w:rsidR="00A54A1B" w:rsidRPr="00463CD0" w:rsidRDefault="00A54A1B" w:rsidP="00A54A1B">
            <w:pPr>
              <w:jc w:val="center"/>
              <w:rPr>
                <w:rFonts w:cs="Arial"/>
                <w:sz w:val="20"/>
                <w:szCs w:val="20"/>
              </w:rPr>
            </w:pPr>
            <w:r w:rsidRPr="00463CD0">
              <w:rPr>
                <w:rFonts w:cs="Arial"/>
                <w:sz w:val="20"/>
                <w:szCs w:val="20"/>
              </w:rPr>
              <w:t>33</w:t>
            </w:r>
          </w:p>
        </w:tc>
        <w:tc>
          <w:tcPr>
            <w:tcW w:w="4077" w:type="dxa"/>
            <w:tcBorders>
              <w:top w:val="nil"/>
              <w:left w:val="nil"/>
              <w:bottom w:val="single" w:sz="4" w:space="0" w:color="auto"/>
              <w:right w:val="single" w:sz="4" w:space="0" w:color="auto"/>
            </w:tcBorders>
            <w:shd w:val="clear" w:color="000000" w:fill="FFFFFF"/>
            <w:vAlign w:val="center"/>
            <w:hideMark/>
          </w:tcPr>
          <w:p w14:paraId="7CFFA27A" w14:textId="77777777" w:rsidR="00A54A1B" w:rsidRPr="002C419E" w:rsidRDefault="00A54A1B" w:rsidP="0085783B">
            <w:pPr>
              <w:rPr>
                <w:rFonts w:cs="Arial"/>
                <w:b/>
                <w:sz w:val="20"/>
                <w:szCs w:val="20"/>
              </w:rPr>
            </w:pPr>
            <w:r w:rsidRPr="002C419E">
              <w:rPr>
                <w:rFonts w:cs="Arial"/>
                <w:b/>
                <w:sz w:val="20"/>
                <w:szCs w:val="20"/>
              </w:rPr>
              <w:t>PREGLEDNICA 4B : KAZALNIKI UČINKA ZA ESS IN POBUDO ZA ZAPOSLOVANJE MLADIH  Ciljna vrednost (za leto 2023 ) - Skupaj</w:t>
            </w:r>
          </w:p>
        </w:tc>
        <w:tc>
          <w:tcPr>
            <w:tcW w:w="6237" w:type="dxa"/>
            <w:tcBorders>
              <w:top w:val="nil"/>
              <w:left w:val="nil"/>
              <w:bottom w:val="single" w:sz="4" w:space="0" w:color="auto"/>
              <w:right w:val="single" w:sz="4" w:space="0" w:color="auto"/>
            </w:tcBorders>
            <w:shd w:val="clear" w:color="000000" w:fill="FFFFFF"/>
            <w:vAlign w:val="center"/>
            <w:hideMark/>
          </w:tcPr>
          <w:p w14:paraId="760926CA" w14:textId="77777777" w:rsidR="00A54A1B" w:rsidRPr="008D62D3" w:rsidRDefault="00A54A1B" w:rsidP="0085783B">
            <w:pPr>
              <w:rPr>
                <w:rFonts w:cs="Arial"/>
                <w:sz w:val="20"/>
                <w:szCs w:val="20"/>
              </w:rPr>
            </w:pPr>
            <w:r w:rsidRPr="008D62D3">
              <w:rPr>
                <w:rFonts w:cs="Arial"/>
                <w:sz w:val="20"/>
                <w:szCs w:val="20"/>
              </w:rPr>
              <w:t>Operacija / Kazalniki / Kazalniki učinka operativnega programa / Ciljna vrednost</w:t>
            </w:r>
          </w:p>
        </w:tc>
      </w:tr>
      <w:tr w:rsidR="00DA09EE" w:rsidRPr="008D62D3" w14:paraId="123B20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F2529EE" w14:textId="77777777" w:rsidR="00A54A1B" w:rsidRPr="008D62D3" w:rsidRDefault="00A54A1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C653A5" w14:textId="77777777" w:rsidR="00A54A1B" w:rsidRPr="002C4357" w:rsidRDefault="00A54A1B" w:rsidP="0085783B">
            <w:pPr>
              <w:jc w:val="center"/>
              <w:rPr>
                <w:rFonts w:cs="Arial"/>
                <w:b/>
                <w:sz w:val="20"/>
                <w:szCs w:val="20"/>
              </w:rPr>
            </w:pPr>
            <w:r w:rsidRPr="002C4357">
              <w:rPr>
                <w:rFonts w:cs="Arial"/>
                <w:b/>
                <w:sz w:val="20"/>
                <w:szCs w:val="20"/>
              </w:rPr>
              <w:t>324</w:t>
            </w:r>
          </w:p>
        </w:tc>
        <w:tc>
          <w:tcPr>
            <w:tcW w:w="1030" w:type="dxa"/>
            <w:tcBorders>
              <w:top w:val="nil"/>
              <w:left w:val="nil"/>
              <w:bottom w:val="single" w:sz="4" w:space="0" w:color="auto"/>
              <w:right w:val="single" w:sz="4" w:space="0" w:color="auto"/>
            </w:tcBorders>
            <w:shd w:val="clear" w:color="000000" w:fill="FFFFFF"/>
            <w:vAlign w:val="center"/>
            <w:hideMark/>
          </w:tcPr>
          <w:p w14:paraId="3683C605" w14:textId="77777777" w:rsidR="00A54A1B" w:rsidRPr="00463CD0" w:rsidRDefault="00A54A1B" w:rsidP="00A54A1B">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85088ED" w14:textId="77777777" w:rsidR="00A54A1B" w:rsidRPr="002C419E" w:rsidRDefault="00A54A1B" w:rsidP="0085783B">
            <w:pPr>
              <w:rPr>
                <w:rFonts w:cs="Arial"/>
                <w:b/>
                <w:sz w:val="20"/>
                <w:szCs w:val="20"/>
              </w:rPr>
            </w:pPr>
            <w:r w:rsidRPr="002C419E">
              <w:rPr>
                <w:rFonts w:cs="Arial"/>
                <w:b/>
                <w:sz w:val="20"/>
                <w:szCs w:val="20"/>
              </w:rPr>
              <w:t xml:space="preserve">PREGLEDNICA 4B : KAZALNIKI UČINKA </w:t>
            </w:r>
            <w:r w:rsidRPr="002C419E">
              <w:rPr>
                <w:rFonts w:cs="Arial"/>
                <w:b/>
                <w:sz w:val="20"/>
                <w:szCs w:val="20"/>
              </w:rPr>
              <w:lastRenderedPageBreak/>
              <w:t>ZA ESS IN POBUDO ZA ZAPOSLOVANJE MLADIH  kumulativna vrednost  -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44A1E781" w14:textId="77777777" w:rsidR="00A54A1B" w:rsidRPr="008D62D3" w:rsidRDefault="00A54A1B" w:rsidP="0085783B">
            <w:pPr>
              <w:rPr>
                <w:rFonts w:cs="Arial"/>
                <w:sz w:val="20"/>
                <w:szCs w:val="20"/>
              </w:rPr>
            </w:pPr>
            <w:r w:rsidRPr="008D62D3">
              <w:rPr>
                <w:rFonts w:cs="Arial"/>
                <w:sz w:val="20"/>
                <w:szCs w:val="20"/>
              </w:rPr>
              <w:lastRenderedPageBreak/>
              <w:t xml:space="preserve">Spremljanje in poročanje / Kazalniki / Operacija:  Leto - Ciljno leto </w:t>
            </w:r>
            <w:r w:rsidRPr="008D62D3">
              <w:rPr>
                <w:rFonts w:cs="Arial"/>
                <w:sz w:val="20"/>
                <w:szCs w:val="20"/>
              </w:rPr>
              <w:lastRenderedPageBreak/>
              <w:t>operacije, Polletje - 2. polletje, Šifra operacije - kot v polju 8, Vrsta kazalnika - Kazalnik učinka /  Realizirana vrednost</w:t>
            </w:r>
            <w:r w:rsidRPr="008D62D3">
              <w:rPr>
                <w:rFonts w:cs="Arial"/>
                <w:sz w:val="20"/>
                <w:szCs w:val="20"/>
              </w:rPr>
              <w:br/>
              <w:t>Metodologija izračuna je določena za vsak kazalnik posebej - Kolegice ESS z resorji.</w:t>
            </w:r>
          </w:p>
        </w:tc>
      </w:tr>
      <w:tr w:rsidR="00DA09EE" w:rsidRPr="008D62D3" w14:paraId="1F1D39E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1475534" w14:textId="77777777" w:rsidR="002C4357" w:rsidRPr="008D62D3" w:rsidRDefault="002C4357" w:rsidP="0085783B">
            <w:pPr>
              <w:rPr>
                <w:rFonts w:cs="Arial"/>
                <w:sz w:val="20"/>
                <w:szCs w:val="20"/>
              </w:rPr>
            </w:pPr>
            <w:r w:rsidRPr="008D62D3">
              <w:rPr>
                <w:rFonts w:cs="Arial"/>
                <w:sz w:val="20"/>
                <w:szCs w:val="20"/>
              </w:rPr>
              <w:lastRenderedPageBreak/>
              <w:t>PODATKI O KAZALNIKIH</w:t>
            </w:r>
          </w:p>
          <w:p w14:paraId="289C5E05"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1CFAD27" w14:textId="77777777" w:rsidR="002C4357" w:rsidRPr="002C4357" w:rsidRDefault="002C4357" w:rsidP="002C4357">
            <w:pPr>
              <w:jc w:val="center"/>
              <w:rPr>
                <w:rFonts w:cs="Arial"/>
                <w:b/>
                <w:sz w:val="20"/>
                <w:szCs w:val="20"/>
              </w:rPr>
            </w:pPr>
            <w:r w:rsidRPr="002C4357">
              <w:rPr>
                <w:rFonts w:cs="Arial"/>
                <w:b/>
                <w:sz w:val="20"/>
                <w:szCs w:val="20"/>
              </w:rPr>
              <w:t>325</w:t>
            </w:r>
          </w:p>
        </w:tc>
        <w:tc>
          <w:tcPr>
            <w:tcW w:w="1030" w:type="dxa"/>
            <w:tcBorders>
              <w:top w:val="nil"/>
              <w:left w:val="nil"/>
              <w:bottom w:val="single" w:sz="4" w:space="0" w:color="auto"/>
              <w:right w:val="single" w:sz="4" w:space="0" w:color="auto"/>
            </w:tcBorders>
            <w:shd w:val="clear" w:color="000000" w:fill="FFFFFF"/>
            <w:vAlign w:val="center"/>
            <w:hideMark/>
          </w:tcPr>
          <w:p w14:paraId="67326D25"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49220F0"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Stopnja uresničevanja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450655FA" w14:textId="76BE1BBA"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učinka)-stopnja realizacija</w:t>
            </w:r>
          </w:p>
        </w:tc>
      </w:tr>
      <w:tr w:rsidR="00DA09EE" w:rsidRPr="008D62D3" w14:paraId="49BDC2B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F4323D7"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DC2CF8B" w14:textId="77777777" w:rsidR="002C4357" w:rsidRPr="002C4357" w:rsidRDefault="002C4357" w:rsidP="002C4357">
            <w:pPr>
              <w:jc w:val="center"/>
              <w:rPr>
                <w:rFonts w:cs="Arial"/>
                <w:b/>
                <w:sz w:val="20"/>
                <w:szCs w:val="20"/>
              </w:rPr>
            </w:pPr>
            <w:r w:rsidRPr="002C4357">
              <w:rPr>
                <w:rFonts w:cs="Arial"/>
                <w:b/>
                <w:sz w:val="20"/>
                <w:szCs w:val="20"/>
              </w:rPr>
              <w:t>326</w:t>
            </w:r>
          </w:p>
        </w:tc>
        <w:tc>
          <w:tcPr>
            <w:tcW w:w="1030" w:type="dxa"/>
            <w:tcBorders>
              <w:top w:val="nil"/>
              <w:left w:val="nil"/>
              <w:bottom w:val="single" w:sz="4" w:space="0" w:color="auto"/>
              <w:right w:val="single" w:sz="4" w:space="0" w:color="auto"/>
            </w:tcBorders>
            <w:shd w:val="clear" w:color="000000" w:fill="FFFFFF"/>
            <w:vAlign w:val="center"/>
            <w:hideMark/>
          </w:tcPr>
          <w:p w14:paraId="05A0B236"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0E16344"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- 2023 - Skupaj - %</w:t>
            </w:r>
          </w:p>
        </w:tc>
        <w:tc>
          <w:tcPr>
            <w:tcW w:w="6237" w:type="dxa"/>
            <w:tcBorders>
              <w:top w:val="nil"/>
              <w:left w:val="nil"/>
              <w:bottom w:val="single" w:sz="4" w:space="0" w:color="auto"/>
              <w:right w:val="single" w:sz="4" w:space="0" w:color="auto"/>
            </w:tcBorders>
            <w:shd w:val="clear" w:color="000000" w:fill="FFFFFF"/>
            <w:vAlign w:val="center"/>
            <w:hideMark/>
          </w:tcPr>
          <w:p w14:paraId="61A9CA2B" w14:textId="4155F606"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2023 stopnja realizacije</w:t>
            </w:r>
          </w:p>
        </w:tc>
      </w:tr>
      <w:tr w:rsidR="00DA09EE" w:rsidRPr="008D62D3" w14:paraId="72BA016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FE4C047"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B121AF" w14:textId="77777777" w:rsidR="002C4357" w:rsidRPr="002C4357" w:rsidRDefault="002C4357" w:rsidP="002C4357">
            <w:pPr>
              <w:jc w:val="center"/>
              <w:rPr>
                <w:rFonts w:cs="Arial"/>
                <w:b/>
                <w:sz w:val="20"/>
                <w:szCs w:val="20"/>
              </w:rPr>
            </w:pPr>
            <w:r w:rsidRPr="002C4357">
              <w:rPr>
                <w:rFonts w:cs="Arial"/>
                <w:b/>
                <w:sz w:val="20"/>
                <w:szCs w:val="20"/>
              </w:rPr>
              <w:t>327</w:t>
            </w:r>
          </w:p>
        </w:tc>
        <w:tc>
          <w:tcPr>
            <w:tcW w:w="1030" w:type="dxa"/>
            <w:tcBorders>
              <w:top w:val="nil"/>
              <w:left w:val="nil"/>
              <w:bottom w:val="single" w:sz="4" w:space="0" w:color="auto"/>
              <w:right w:val="single" w:sz="4" w:space="0" w:color="auto"/>
            </w:tcBorders>
            <w:shd w:val="clear" w:color="000000" w:fill="FFFFFF"/>
            <w:vAlign w:val="center"/>
            <w:hideMark/>
          </w:tcPr>
          <w:p w14:paraId="076611C4"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1C441D9"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- 2023 -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111F2423" w14:textId="45A00363"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2023 realizacija</w:t>
            </w:r>
          </w:p>
        </w:tc>
      </w:tr>
      <w:tr w:rsidR="00DA09EE" w:rsidRPr="008D62D3" w14:paraId="108EF7C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4D45FBF"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6A1D7E" w14:textId="77777777" w:rsidR="002C4357" w:rsidRPr="002C4357" w:rsidRDefault="002C4357" w:rsidP="002C4357">
            <w:pPr>
              <w:jc w:val="center"/>
              <w:rPr>
                <w:rFonts w:cs="Arial"/>
                <w:b/>
                <w:sz w:val="20"/>
                <w:szCs w:val="20"/>
              </w:rPr>
            </w:pPr>
            <w:r w:rsidRPr="002C4357">
              <w:rPr>
                <w:rFonts w:cs="Arial"/>
                <w:b/>
                <w:sz w:val="20"/>
                <w:szCs w:val="20"/>
              </w:rPr>
              <w:t>328</w:t>
            </w:r>
          </w:p>
        </w:tc>
        <w:tc>
          <w:tcPr>
            <w:tcW w:w="1030" w:type="dxa"/>
            <w:tcBorders>
              <w:top w:val="nil"/>
              <w:left w:val="nil"/>
              <w:bottom w:val="single" w:sz="4" w:space="0" w:color="auto"/>
              <w:right w:val="single" w:sz="4" w:space="0" w:color="auto"/>
            </w:tcBorders>
            <w:shd w:val="clear" w:color="000000" w:fill="FFFFFF"/>
            <w:vAlign w:val="center"/>
            <w:hideMark/>
          </w:tcPr>
          <w:p w14:paraId="7BFA5551"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DA80FDE"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- 2022 - Skupaj - %</w:t>
            </w:r>
          </w:p>
        </w:tc>
        <w:tc>
          <w:tcPr>
            <w:tcW w:w="6237" w:type="dxa"/>
            <w:tcBorders>
              <w:top w:val="nil"/>
              <w:left w:val="nil"/>
              <w:bottom w:val="single" w:sz="4" w:space="0" w:color="auto"/>
              <w:right w:val="single" w:sz="4" w:space="0" w:color="auto"/>
            </w:tcBorders>
            <w:shd w:val="clear" w:color="000000" w:fill="FFFFFF"/>
            <w:vAlign w:val="center"/>
            <w:hideMark/>
          </w:tcPr>
          <w:p w14:paraId="437592D6" w14:textId="194FE70C"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2022 stopnja realizacije</w:t>
            </w:r>
          </w:p>
        </w:tc>
      </w:tr>
      <w:tr w:rsidR="00DA09EE" w:rsidRPr="008D62D3" w14:paraId="3887509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7C3830D"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2875EB2" w14:textId="77777777" w:rsidR="002C4357" w:rsidRPr="002C4357" w:rsidRDefault="002C4357" w:rsidP="002C4357">
            <w:pPr>
              <w:jc w:val="center"/>
              <w:rPr>
                <w:rFonts w:cs="Arial"/>
                <w:b/>
                <w:sz w:val="20"/>
                <w:szCs w:val="20"/>
              </w:rPr>
            </w:pPr>
            <w:r w:rsidRPr="002C4357">
              <w:rPr>
                <w:rFonts w:cs="Arial"/>
                <w:b/>
                <w:sz w:val="20"/>
                <w:szCs w:val="20"/>
              </w:rPr>
              <w:t>329</w:t>
            </w:r>
          </w:p>
        </w:tc>
        <w:tc>
          <w:tcPr>
            <w:tcW w:w="1030" w:type="dxa"/>
            <w:tcBorders>
              <w:top w:val="nil"/>
              <w:left w:val="nil"/>
              <w:bottom w:val="single" w:sz="4" w:space="0" w:color="auto"/>
              <w:right w:val="single" w:sz="4" w:space="0" w:color="auto"/>
            </w:tcBorders>
            <w:shd w:val="clear" w:color="000000" w:fill="FFFFFF"/>
            <w:vAlign w:val="center"/>
            <w:hideMark/>
          </w:tcPr>
          <w:p w14:paraId="1E488565"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F32260B"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- 2022 -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21EA673D" w14:textId="4AD009E4"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2022 realizacija</w:t>
            </w:r>
          </w:p>
        </w:tc>
      </w:tr>
      <w:tr w:rsidR="00DA09EE" w:rsidRPr="008D62D3" w14:paraId="06EF96E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A2AE0D5"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A002585" w14:textId="77777777" w:rsidR="002C4357" w:rsidRPr="002C4357" w:rsidRDefault="002C4357" w:rsidP="002C4357">
            <w:pPr>
              <w:jc w:val="center"/>
              <w:rPr>
                <w:rFonts w:cs="Arial"/>
                <w:b/>
                <w:sz w:val="20"/>
                <w:szCs w:val="20"/>
              </w:rPr>
            </w:pPr>
            <w:r w:rsidRPr="002C4357">
              <w:rPr>
                <w:rFonts w:cs="Arial"/>
                <w:b/>
                <w:sz w:val="20"/>
                <w:szCs w:val="20"/>
              </w:rPr>
              <w:t>330</w:t>
            </w:r>
          </w:p>
        </w:tc>
        <w:tc>
          <w:tcPr>
            <w:tcW w:w="1030" w:type="dxa"/>
            <w:tcBorders>
              <w:top w:val="nil"/>
              <w:left w:val="nil"/>
              <w:bottom w:val="single" w:sz="4" w:space="0" w:color="auto"/>
              <w:right w:val="single" w:sz="4" w:space="0" w:color="auto"/>
            </w:tcBorders>
            <w:shd w:val="clear" w:color="000000" w:fill="FFFFFF"/>
            <w:vAlign w:val="center"/>
            <w:hideMark/>
          </w:tcPr>
          <w:p w14:paraId="12AC2680"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14DC567"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- 2021 - Skupaj - %</w:t>
            </w:r>
          </w:p>
        </w:tc>
        <w:tc>
          <w:tcPr>
            <w:tcW w:w="6237" w:type="dxa"/>
            <w:tcBorders>
              <w:top w:val="nil"/>
              <w:left w:val="nil"/>
              <w:bottom w:val="single" w:sz="4" w:space="0" w:color="auto"/>
              <w:right w:val="single" w:sz="4" w:space="0" w:color="auto"/>
            </w:tcBorders>
            <w:shd w:val="clear" w:color="000000" w:fill="FFFFFF"/>
            <w:vAlign w:val="center"/>
            <w:hideMark/>
          </w:tcPr>
          <w:p w14:paraId="4F9AF681" w14:textId="00957962"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2021 stopnja realizacije</w:t>
            </w:r>
          </w:p>
        </w:tc>
      </w:tr>
      <w:tr w:rsidR="00DA09EE" w:rsidRPr="008D62D3" w14:paraId="68141AD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vMerge/>
            <w:tcBorders>
              <w:left w:val="single" w:sz="4" w:space="0" w:color="auto"/>
              <w:right w:val="single" w:sz="4" w:space="0" w:color="auto"/>
            </w:tcBorders>
            <w:shd w:val="clear" w:color="000000" w:fill="FFFFFF"/>
            <w:vAlign w:val="center"/>
          </w:tcPr>
          <w:p w14:paraId="307C957A"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67F2B55" w14:textId="77777777" w:rsidR="002C4357" w:rsidRPr="002C4357" w:rsidRDefault="002C4357" w:rsidP="002C4357">
            <w:pPr>
              <w:jc w:val="center"/>
              <w:rPr>
                <w:rFonts w:cs="Arial"/>
                <w:b/>
                <w:sz w:val="20"/>
                <w:szCs w:val="20"/>
              </w:rPr>
            </w:pPr>
            <w:r w:rsidRPr="002C4357">
              <w:rPr>
                <w:rFonts w:cs="Arial"/>
                <w:b/>
                <w:sz w:val="20"/>
                <w:szCs w:val="20"/>
              </w:rPr>
              <w:t>331</w:t>
            </w:r>
          </w:p>
        </w:tc>
        <w:tc>
          <w:tcPr>
            <w:tcW w:w="1030" w:type="dxa"/>
            <w:tcBorders>
              <w:top w:val="nil"/>
              <w:left w:val="nil"/>
              <w:bottom w:val="single" w:sz="4" w:space="0" w:color="auto"/>
              <w:right w:val="single" w:sz="4" w:space="0" w:color="auto"/>
            </w:tcBorders>
            <w:shd w:val="clear" w:color="000000" w:fill="FFFFFF"/>
            <w:vAlign w:val="center"/>
            <w:hideMark/>
          </w:tcPr>
          <w:p w14:paraId="47AE36B1"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17503D7"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- 2021 -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0120F2ED" w14:textId="1C2EFFE3"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2021 realizacija</w:t>
            </w:r>
          </w:p>
        </w:tc>
      </w:tr>
      <w:tr w:rsidR="00DA09EE" w:rsidRPr="008D62D3" w14:paraId="7AE4753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vMerge/>
            <w:tcBorders>
              <w:left w:val="single" w:sz="4" w:space="0" w:color="auto"/>
              <w:right w:val="single" w:sz="4" w:space="0" w:color="auto"/>
            </w:tcBorders>
            <w:shd w:val="clear" w:color="000000" w:fill="FFFFFF"/>
            <w:vAlign w:val="center"/>
          </w:tcPr>
          <w:p w14:paraId="66562D36"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3115B51" w14:textId="77777777" w:rsidR="002C4357" w:rsidRPr="002C4357" w:rsidRDefault="002C4357" w:rsidP="002C4357">
            <w:pPr>
              <w:jc w:val="center"/>
              <w:rPr>
                <w:rFonts w:cs="Arial"/>
                <w:b/>
                <w:sz w:val="20"/>
                <w:szCs w:val="20"/>
              </w:rPr>
            </w:pPr>
            <w:r w:rsidRPr="002C4357">
              <w:rPr>
                <w:rFonts w:cs="Arial"/>
                <w:b/>
                <w:sz w:val="20"/>
                <w:szCs w:val="20"/>
              </w:rPr>
              <w:t>334</w:t>
            </w:r>
          </w:p>
        </w:tc>
        <w:tc>
          <w:tcPr>
            <w:tcW w:w="1030" w:type="dxa"/>
            <w:tcBorders>
              <w:top w:val="nil"/>
              <w:left w:val="nil"/>
              <w:bottom w:val="single" w:sz="4" w:space="0" w:color="auto"/>
              <w:right w:val="single" w:sz="4" w:space="0" w:color="auto"/>
            </w:tcBorders>
            <w:shd w:val="clear" w:color="000000" w:fill="FFFFFF"/>
            <w:vAlign w:val="center"/>
            <w:hideMark/>
          </w:tcPr>
          <w:p w14:paraId="1BE8FF14"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548E7523"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- 2020 - Skupaj - %</w:t>
            </w:r>
          </w:p>
        </w:tc>
        <w:tc>
          <w:tcPr>
            <w:tcW w:w="6237" w:type="dxa"/>
            <w:tcBorders>
              <w:top w:val="nil"/>
              <w:left w:val="nil"/>
              <w:bottom w:val="single" w:sz="4" w:space="0" w:color="auto"/>
              <w:right w:val="single" w:sz="4" w:space="0" w:color="auto"/>
            </w:tcBorders>
            <w:shd w:val="clear" w:color="000000" w:fill="FFFFFF"/>
            <w:vAlign w:val="center"/>
            <w:hideMark/>
          </w:tcPr>
          <w:p w14:paraId="78309581" w14:textId="02E7A755"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2020 stopnja realizacije</w:t>
            </w:r>
          </w:p>
        </w:tc>
      </w:tr>
      <w:tr w:rsidR="00DA09EE" w:rsidRPr="008D62D3" w14:paraId="6BA1F59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9729D46"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D084080" w14:textId="77777777" w:rsidR="002C4357" w:rsidRPr="002C4357" w:rsidRDefault="002C4357" w:rsidP="002C4357">
            <w:pPr>
              <w:jc w:val="center"/>
              <w:rPr>
                <w:rFonts w:cs="Arial"/>
                <w:b/>
                <w:sz w:val="20"/>
                <w:szCs w:val="20"/>
              </w:rPr>
            </w:pPr>
            <w:r w:rsidRPr="002C4357">
              <w:rPr>
                <w:rFonts w:cs="Arial"/>
                <w:b/>
                <w:sz w:val="20"/>
                <w:szCs w:val="20"/>
              </w:rPr>
              <w:t>335</w:t>
            </w:r>
          </w:p>
        </w:tc>
        <w:tc>
          <w:tcPr>
            <w:tcW w:w="1030" w:type="dxa"/>
            <w:tcBorders>
              <w:top w:val="nil"/>
              <w:left w:val="nil"/>
              <w:bottom w:val="single" w:sz="4" w:space="0" w:color="auto"/>
              <w:right w:val="single" w:sz="4" w:space="0" w:color="auto"/>
            </w:tcBorders>
            <w:shd w:val="clear" w:color="000000" w:fill="FFFFFF"/>
            <w:vAlign w:val="center"/>
            <w:hideMark/>
          </w:tcPr>
          <w:p w14:paraId="309F3F93"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856B268" w14:textId="77777777" w:rsidR="002C4357" w:rsidRPr="002C419E" w:rsidRDefault="002C4357" w:rsidP="0085783B">
            <w:pPr>
              <w:rPr>
                <w:rFonts w:cs="Arial"/>
                <w:b/>
                <w:sz w:val="20"/>
                <w:szCs w:val="20"/>
              </w:rPr>
            </w:pPr>
            <w:r w:rsidRPr="002C419E">
              <w:rPr>
                <w:rFonts w:cs="Arial"/>
                <w:b/>
                <w:sz w:val="20"/>
                <w:szCs w:val="20"/>
              </w:rPr>
              <w:t>PREGLEDNICA 4B : KAZALNIKI UČINKA ZA ESS IN POBUDO ZA ZAPOSLOVANJE MLADIH - 2020 -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61072EF9" w14:textId="23C3059A" w:rsidR="002C4357" w:rsidRPr="008D62D3" w:rsidRDefault="00DE37EA" w:rsidP="0085783B">
            <w:pPr>
              <w:rPr>
                <w:rFonts w:cs="Arial"/>
                <w:sz w:val="20"/>
                <w:szCs w:val="20"/>
              </w:rPr>
            </w:pPr>
            <w:r w:rsidRPr="008D62D3">
              <w:rPr>
                <w:rFonts w:cs="Arial"/>
                <w:sz w:val="20"/>
                <w:szCs w:val="20"/>
              </w:rPr>
              <w:t xml:space="preserve">Spremljanje </w:t>
            </w:r>
            <w:r w:rsidR="002C4357" w:rsidRPr="008D62D3">
              <w:rPr>
                <w:rFonts w:cs="Arial"/>
                <w:sz w:val="20"/>
                <w:szCs w:val="20"/>
              </w:rPr>
              <w:t>in poročanje-kazalniki-tabela plan in realizacija (vrsta kazalnika kazalnik učinka)-stolpec 2020 realizacija</w:t>
            </w:r>
          </w:p>
        </w:tc>
      </w:tr>
      <w:tr w:rsidR="00DA09EE" w:rsidRPr="008D62D3" w14:paraId="64A56A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F56F08E" w14:textId="77777777" w:rsidR="002C4357" w:rsidRPr="008D62D3" w:rsidRDefault="002C435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573DA6" w14:textId="77777777" w:rsidR="002C4357" w:rsidRPr="002C4357" w:rsidRDefault="002C4357" w:rsidP="002C4357">
            <w:pPr>
              <w:jc w:val="center"/>
              <w:rPr>
                <w:rFonts w:cs="Arial"/>
                <w:b/>
                <w:sz w:val="20"/>
                <w:szCs w:val="20"/>
              </w:rPr>
            </w:pPr>
            <w:r w:rsidRPr="002C4357">
              <w:rPr>
                <w:rFonts w:cs="Arial"/>
                <w:b/>
                <w:sz w:val="20"/>
                <w:szCs w:val="20"/>
              </w:rPr>
              <w:t>336</w:t>
            </w:r>
          </w:p>
        </w:tc>
        <w:tc>
          <w:tcPr>
            <w:tcW w:w="1030" w:type="dxa"/>
            <w:tcBorders>
              <w:top w:val="nil"/>
              <w:left w:val="nil"/>
              <w:bottom w:val="single" w:sz="4" w:space="0" w:color="auto"/>
              <w:right w:val="single" w:sz="4" w:space="0" w:color="auto"/>
            </w:tcBorders>
            <w:shd w:val="clear" w:color="000000" w:fill="FFFFFF"/>
            <w:vAlign w:val="center"/>
            <w:hideMark/>
          </w:tcPr>
          <w:p w14:paraId="7EE4B668" w14:textId="77777777" w:rsidR="002C4357" w:rsidRPr="00463CD0" w:rsidRDefault="002C4357" w:rsidP="002C4357">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736C153" w14:textId="77777777" w:rsidR="002C4357" w:rsidRPr="002C419E" w:rsidRDefault="002C4357" w:rsidP="0085783B">
            <w:pPr>
              <w:rPr>
                <w:rFonts w:cs="Arial"/>
                <w:b/>
                <w:sz w:val="20"/>
                <w:szCs w:val="20"/>
              </w:rPr>
            </w:pPr>
            <w:r w:rsidRPr="002C419E">
              <w:rPr>
                <w:rFonts w:cs="Arial"/>
                <w:b/>
                <w:sz w:val="20"/>
                <w:szCs w:val="20"/>
              </w:rPr>
              <w:t xml:space="preserve">PREGLEDNICA 4B : KAZALNIKI UČINKA </w:t>
            </w:r>
            <w:r w:rsidRPr="002C419E">
              <w:rPr>
                <w:rFonts w:cs="Arial"/>
                <w:b/>
                <w:sz w:val="20"/>
                <w:szCs w:val="20"/>
              </w:rPr>
              <w:lastRenderedPageBreak/>
              <w:t>ZA ESS IN POBUDO ZA ZAPOSLOVANJE MLADIH  - 2019 - Skupaj - %</w:t>
            </w:r>
          </w:p>
        </w:tc>
        <w:tc>
          <w:tcPr>
            <w:tcW w:w="6237" w:type="dxa"/>
            <w:tcBorders>
              <w:top w:val="nil"/>
              <w:left w:val="nil"/>
              <w:bottom w:val="single" w:sz="4" w:space="0" w:color="auto"/>
              <w:right w:val="single" w:sz="4" w:space="0" w:color="auto"/>
            </w:tcBorders>
            <w:shd w:val="clear" w:color="000000" w:fill="FFFFFF"/>
            <w:vAlign w:val="center"/>
            <w:hideMark/>
          </w:tcPr>
          <w:p w14:paraId="7AA34545" w14:textId="77777777" w:rsidR="002C4357" w:rsidRPr="008D62D3" w:rsidRDefault="002C4357" w:rsidP="0085783B">
            <w:pPr>
              <w:rPr>
                <w:rFonts w:cs="Arial"/>
                <w:sz w:val="20"/>
                <w:szCs w:val="20"/>
              </w:rPr>
            </w:pPr>
            <w:r w:rsidRPr="008D62D3">
              <w:rPr>
                <w:rFonts w:cs="Arial"/>
                <w:sz w:val="20"/>
                <w:szCs w:val="20"/>
              </w:rPr>
              <w:lastRenderedPageBreak/>
              <w:t xml:space="preserve">spremljanje in poročanje-kazalniki-tabela plan in realizacija (vrsta </w:t>
            </w:r>
            <w:r w:rsidRPr="008D62D3">
              <w:rPr>
                <w:rFonts w:cs="Arial"/>
                <w:sz w:val="20"/>
                <w:szCs w:val="20"/>
              </w:rPr>
              <w:lastRenderedPageBreak/>
              <w:t>kazalnika kazalnik učinka)-stolpec 2019 stopnja realizacije</w:t>
            </w:r>
          </w:p>
        </w:tc>
      </w:tr>
      <w:tr w:rsidR="00DA09EE" w:rsidRPr="008D62D3" w14:paraId="2AB6E94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DB04A73" w14:textId="77777777" w:rsidR="009E2988" w:rsidRDefault="009E2988" w:rsidP="0085783B">
            <w:pPr>
              <w:rPr>
                <w:rFonts w:cs="Arial"/>
                <w:sz w:val="20"/>
                <w:szCs w:val="20"/>
              </w:rPr>
            </w:pPr>
          </w:p>
          <w:p w14:paraId="38E5CD81" w14:textId="77777777" w:rsidR="00F34C70" w:rsidRPr="008D62D3" w:rsidRDefault="00F34C70" w:rsidP="0085783B">
            <w:pPr>
              <w:rPr>
                <w:rFonts w:cs="Arial"/>
                <w:sz w:val="20"/>
                <w:szCs w:val="20"/>
              </w:rPr>
            </w:pPr>
            <w:r w:rsidRPr="008D62D3">
              <w:rPr>
                <w:rFonts w:cs="Arial"/>
                <w:sz w:val="20"/>
                <w:szCs w:val="20"/>
              </w:rPr>
              <w:t>PODATKI O KAZALNIKIH</w:t>
            </w:r>
          </w:p>
          <w:p w14:paraId="6309B350"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310205" w14:textId="77777777" w:rsidR="00F34C70" w:rsidRPr="00F34C70" w:rsidRDefault="00F34C70" w:rsidP="00F34C70">
            <w:pPr>
              <w:jc w:val="center"/>
              <w:rPr>
                <w:rFonts w:cs="Arial"/>
                <w:b/>
                <w:sz w:val="20"/>
                <w:szCs w:val="20"/>
              </w:rPr>
            </w:pPr>
            <w:r w:rsidRPr="00F34C70">
              <w:rPr>
                <w:rFonts w:cs="Arial"/>
                <w:b/>
                <w:sz w:val="20"/>
                <w:szCs w:val="20"/>
              </w:rPr>
              <w:t>337</w:t>
            </w:r>
          </w:p>
        </w:tc>
        <w:tc>
          <w:tcPr>
            <w:tcW w:w="1030" w:type="dxa"/>
            <w:tcBorders>
              <w:top w:val="nil"/>
              <w:left w:val="nil"/>
              <w:bottom w:val="single" w:sz="4" w:space="0" w:color="auto"/>
              <w:right w:val="single" w:sz="4" w:space="0" w:color="auto"/>
            </w:tcBorders>
            <w:shd w:val="clear" w:color="000000" w:fill="FFFFFF"/>
            <w:vAlign w:val="center"/>
            <w:hideMark/>
          </w:tcPr>
          <w:p w14:paraId="21273A42"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8F2B18B"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- 2019 -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11920AD9" w14:textId="13ABF7F3"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2019 realizacija</w:t>
            </w:r>
          </w:p>
        </w:tc>
      </w:tr>
      <w:tr w:rsidR="00DA09EE" w:rsidRPr="008D62D3" w14:paraId="704FA8D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620C081"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860208" w14:textId="77777777" w:rsidR="00F34C70" w:rsidRPr="00F34C70" w:rsidRDefault="00F34C70" w:rsidP="00F34C70">
            <w:pPr>
              <w:jc w:val="center"/>
              <w:rPr>
                <w:rFonts w:cs="Arial"/>
                <w:b/>
                <w:sz w:val="20"/>
                <w:szCs w:val="20"/>
              </w:rPr>
            </w:pPr>
            <w:r w:rsidRPr="00F34C70">
              <w:rPr>
                <w:rFonts w:cs="Arial"/>
                <w:b/>
                <w:sz w:val="20"/>
                <w:szCs w:val="20"/>
              </w:rPr>
              <w:t>338</w:t>
            </w:r>
          </w:p>
        </w:tc>
        <w:tc>
          <w:tcPr>
            <w:tcW w:w="1030" w:type="dxa"/>
            <w:tcBorders>
              <w:top w:val="nil"/>
              <w:left w:val="nil"/>
              <w:bottom w:val="single" w:sz="4" w:space="0" w:color="auto"/>
              <w:right w:val="single" w:sz="4" w:space="0" w:color="auto"/>
            </w:tcBorders>
            <w:shd w:val="clear" w:color="000000" w:fill="FFFFFF"/>
            <w:vAlign w:val="center"/>
            <w:hideMark/>
          </w:tcPr>
          <w:p w14:paraId="3D08DFB2"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187A93FF"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- 2018 - Skupaj - %</w:t>
            </w:r>
          </w:p>
        </w:tc>
        <w:tc>
          <w:tcPr>
            <w:tcW w:w="6237" w:type="dxa"/>
            <w:tcBorders>
              <w:top w:val="nil"/>
              <w:left w:val="nil"/>
              <w:bottom w:val="single" w:sz="4" w:space="0" w:color="auto"/>
              <w:right w:val="single" w:sz="4" w:space="0" w:color="auto"/>
            </w:tcBorders>
            <w:shd w:val="clear" w:color="000000" w:fill="FFFFFF"/>
            <w:vAlign w:val="center"/>
            <w:hideMark/>
          </w:tcPr>
          <w:p w14:paraId="318C596E" w14:textId="758B72E9"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2018 stopnja realizacije</w:t>
            </w:r>
          </w:p>
        </w:tc>
      </w:tr>
      <w:tr w:rsidR="00DA09EE" w:rsidRPr="008D62D3" w14:paraId="76C6C23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B0D8F82"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2473FAD" w14:textId="77777777" w:rsidR="00F34C70" w:rsidRPr="00F34C70" w:rsidRDefault="00F34C70" w:rsidP="00F34C70">
            <w:pPr>
              <w:jc w:val="center"/>
              <w:rPr>
                <w:rFonts w:cs="Arial"/>
                <w:b/>
                <w:sz w:val="20"/>
                <w:szCs w:val="20"/>
              </w:rPr>
            </w:pPr>
            <w:r w:rsidRPr="00F34C70">
              <w:rPr>
                <w:rFonts w:cs="Arial"/>
                <w:b/>
                <w:sz w:val="20"/>
                <w:szCs w:val="20"/>
              </w:rPr>
              <w:t>339</w:t>
            </w:r>
          </w:p>
        </w:tc>
        <w:tc>
          <w:tcPr>
            <w:tcW w:w="1030" w:type="dxa"/>
            <w:tcBorders>
              <w:top w:val="nil"/>
              <w:left w:val="nil"/>
              <w:bottom w:val="single" w:sz="4" w:space="0" w:color="auto"/>
              <w:right w:val="single" w:sz="4" w:space="0" w:color="auto"/>
            </w:tcBorders>
            <w:shd w:val="clear" w:color="000000" w:fill="FFFFFF"/>
            <w:vAlign w:val="center"/>
            <w:hideMark/>
          </w:tcPr>
          <w:p w14:paraId="52629455"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2AE15B78"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- 2018 -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227ED539" w14:textId="6079E2B9"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2018 realizacija</w:t>
            </w:r>
          </w:p>
        </w:tc>
      </w:tr>
      <w:tr w:rsidR="00DA09EE" w:rsidRPr="008D62D3" w14:paraId="609D332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216E339"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17D0C3" w14:textId="77777777" w:rsidR="00F34C70" w:rsidRPr="00F34C70" w:rsidRDefault="00F34C70" w:rsidP="00F34C70">
            <w:pPr>
              <w:jc w:val="center"/>
              <w:rPr>
                <w:rFonts w:cs="Arial"/>
                <w:b/>
                <w:sz w:val="20"/>
                <w:szCs w:val="20"/>
              </w:rPr>
            </w:pPr>
            <w:r w:rsidRPr="00F34C70">
              <w:rPr>
                <w:rFonts w:cs="Arial"/>
                <w:b/>
                <w:sz w:val="20"/>
                <w:szCs w:val="20"/>
              </w:rPr>
              <w:t>340</w:t>
            </w:r>
          </w:p>
        </w:tc>
        <w:tc>
          <w:tcPr>
            <w:tcW w:w="1030" w:type="dxa"/>
            <w:tcBorders>
              <w:top w:val="nil"/>
              <w:left w:val="nil"/>
              <w:bottom w:val="single" w:sz="4" w:space="0" w:color="auto"/>
              <w:right w:val="single" w:sz="4" w:space="0" w:color="auto"/>
            </w:tcBorders>
            <w:shd w:val="clear" w:color="000000" w:fill="FFFFFF"/>
            <w:vAlign w:val="center"/>
            <w:hideMark/>
          </w:tcPr>
          <w:p w14:paraId="43B06E27"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27EB98A"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- 2017 - Skupaj - %</w:t>
            </w:r>
          </w:p>
        </w:tc>
        <w:tc>
          <w:tcPr>
            <w:tcW w:w="6237" w:type="dxa"/>
            <w:tcBorders>
              <w:top w:val="nil"/>
              <w:left w:val="nil"/>
              <w:bottom w:val="single" w:sz="4" w:space="0" w:color="auto"/>
              <w:right w:val="single" w:sz="4" w:space="0" w:color="auto"/>
            </w:tcBorders>
            <w:shd w:val="clear" w:color="000000" w:fill="FFFFFF"/>
            <w:vAlign w:val="center"/>
            <w:hideMark/>
          </w:tcPr>
          <w:p w14:paraId="32A0DF24" w14:textId="5A7213C8"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2017 stopnja realizacije</w:t>
            </w:r>
          </w:p>
        </w:tc>
      </w:tr>
      <w:tr w:rsidR="00DA09EE" w:rsidRPr="008D62D3" w14:paraId="2CDC89C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9C05F86"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41D50ED" w14:textId="77777777" w:rsidR="00F34C70" w:rsidRPr="00F34C70" w:rsidRDefault="00F34C70" w:rsidP="00F34C70">
            <w:pPr>
              <w:jc w:val="center"/>
              <w:rPr>
                <w:rFonts w:cs="Arial"/>
                <w:b/>
                <w:sz w:val="20"/>
                <w:szCs w:val="20"/>
              </w:rPr>
            </w:pPr>
            <w:r w:rsidRPr="00F34C70">
              <w:rPr>
                <w:rFonts w:cs="Arial"/>
                <w:b/>
                <w:sz w:val="20"/>
                <w:szCs w:val="20"/>
              </w:rPr>
              <w:t>341</w:t>
            </w:r>
          </w:p>
        </w:tc>
        <w:tc>
          <w:tcPr>
            <w:tcW w:w="1030" w:type="dxa"/>
            <w:tcBorders>
              <w:top w:val="nil"/>
              <w:left w:val="nil"/>
              <w:bottom w:val="single" w:sz="4" w:space="0" w:color="auto"/>
              <w:right w:val="single" w:sz="4" w:space="0" w:color="auto"/>
            </w:tcBorders>
            <w:shd w:val="clear" w:color="000000" w:fill="FFFFFF"/>
            <w:vAlign w:val="center"/>
            <w:hideMark/>
          </w:tcPr>
          <w:p w14:paraId="63B6653E"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6756F0DC"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- 2017 -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0D6312FF" w14:textId="3D21926E"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2017 realizacija</w:t>
            </w:r>
          </w:p>
        </w:tc>
      </w:tr>
      <w:tr w:rsidR="00DA09EE" w:rsidRPr="008D62D3" w14:paraId="0EE7A7E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39E08D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0C5AB0D" w14:textId="77777777" w:rsidR="00F34C70" w:rsidRPr="00F34C70" w:rsidRDefault="00F34C70" w:rsidP="00F34C70">
            <w:pPr>
              <w:jc w:val="center"/>
              <w:rPr>
                <w:rFonts w:cs="Arial"/>
                <w:b/>
                <w:sz w:val="20"/>
                <w:szCs w:val="20"/>
              </w:rPr>
            </w:pPr>
            <w:r w:rsidRPr="00F34C70">
              <w:rPr>
                <w:rFonts w:cs="Arial"/>
                <w:b/>
                <w:sz w:val="20"/>
                <w:szCs w:val="20"/>
              </w:rPr>
              <w:t>342</w:t>
            </w:r>
          </w:p>
        </w:tc>
        <w:tc>
          <w:tcPr>
            <w:tcW w:w="1030" w:type="dxa"/>
            <w:tcBorders>
              <w:top w:val="nil"/>
              <w:left w:val="nil"/>
              <w:bottom w:val="single" w:sz="4" w:space="0" w:color="auto"/>
              <w:right w:val="single" w:sz="4" w:space="0" w:color="auto"/>
            </w:tcBorders>
            <w:shd w:val="clear" w:color="000000" w:fill="FFFFFF"/>
            <w:vAlign w:val="center"/>
            <w:hideMark/>
          </w:tcPr>
          <w:p w14:paraId="3A3FB2C4"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38B9E704"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- 2016 - Skupaj - %</w:t>
            </w:r>
          </w:p>
        </w:tc>
        <w:tc>
          <w:tcPr>
            <w:tcW w:w="6237" w:type="dxa"/>
            <w:tcBorders>
              <w:top w:val="nil"/>
              <w:left w:val="nil"/>
              <w:bottom w:val="single" w:sz="4" w:space="0" w:color="auto"/>
              <w:right w:val="single" w:sz="4" w:space="0" w:color="auto"/>
            </w:tcBorders>
            <w:shd w:val="clear" w:color="000000" w:fill="FFFFFF"/>
            <w:vAlign w:val="center"/>
            <w:hideMark/>
          </w:tcPr>
          <w:p w14:paraId="4EE05347" w14:textId="05914D68"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2016 stopnja realizacije</w:t>
            </w:r>
          </w:p>
        </w:tc>
      </w:tr>
      <w:tr w:rsidR="00DA09EE" w:rsidRPr="008D62D3" w14:paraId="1FAE4ED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82226D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1389D43" w14:textId="77777777" w:rsidR="00F34C70" w:rsidRPr="00F34C70" w:rsidRDefault="00F34C70" w:rsidP="00F34C70">
            <w:pPr>
              <w:jc w:val="center"/>
              <w:rPr>
                <w:rFonts w:cs="Arial"/>
                <w:b/>
                <w:sz w:val="20"/>
                <w:szCs w:val="20"/>
              </w:rPr>
            </w:pPr>
            <w:r w:rsidRPr="00F34C70">
              <w:rPr>
                <w:rFonts w:cs="Arial"/>
                <w:b/>
                <w:sz w:val="20"/>
                <w:szCs w:val="20"/>
              </w:rPr>
              <w:t>343</w:t>
            </w:r>
          </w:p>
        </w:tc>
        <w:tc>
          <w:tcPr>
            <w:tcW w:w="1030" w:type="dxa"/>
            <w:tcBorders>
              <w:top w:val="nil"/>
              <w:left w:val="nil"/>
              <w:bottom w:val="single" w:sz="4" w:space="0" w:color="auto"/>
              <w:right w:val="single" w:sz="4" w:space="0" w:color="auto"/>
            </w:tcBorders>
            <w:shd w:val="clear" w:color="000000" w:fill="FFFFFF"/>
            <w:vAlign w:val="center"/>
            <w:hideMark/>
          </w:tcPr>
          <w:p w14:paraId="73F5CBAF"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3793E932"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- 2016 -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4065E27B" w14:textId="68F7ABFA"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2016 realizacija</w:t>
            </w:r>
          </w:p>
        </w:tc>
      </w:tr>
      <w:tr w:rsidR="00DA09EE" w:rsidRPr="008D62D3" w14:paraId="7FCCBF3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D12825C"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200CD7" w14:textId="77777777" w:rsidR="00F34C70" w:rsidRPr="00F34C70" w:rsidRDefault="00F34C70" w:rsidP="00F34C70">
            <w:pPr>
              <w:jc w:val="center"/>
              <w:rPr>
                <w:rFonts w:cs="Arial"/>
                <w:b/>
                <w:sz w:val="20"/>
                <w:szCs w:val="20"/>
              </w:rPr>
            </w:pPr>
            <w:r w:rsidRPr="00F34C70">
              <w:rPr>
                <w:rFonts w:cs="Arial"/>
                <w:b/>
                <w:sz w:val="20"/>
                <w:szCs w:val="20"/>
              </w:rPr>
              <w:t>344</w:t>
            </w:r>
          </w:p>
        </w:tc>
        <w:tc>
          <w:tcPr>
            <w:tcW w:w="1030" w:type="dxa"/>
            <w:tcBorders>
              <w:top w:val="nil"/>
              <w:left w:val="nil"/>
              <w:bottom w:val="single" w:sz="4" w:space="0" w:color="auto"/>
              <w:right w:val="single" w:sz="4" w:space="0" w:color="auto"/>
            </w:tcBorders>
            <w:shd w:val="clear" w:color="000000" w:fill="FFFFFF"/>
            <w:vAlign w:val="center"/>
            <w:hideMark/>
          </w:tcPr>
          <w:p w14:paraId="4A99730A"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7BDF25CA"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- 2015 - Skupaj - %</w:t>
            </w:r>
          </w:p>
        </w:tc>
        <w:tc>
          <w:tcPr>
            <w:tcW w:w="6237" w:type="dxa"/>
            <w:tcBorders>
              <w:top w:val="nil"/>
              <w:left w:val="nil"/>
              <w:bottom w:val="single" w:sz="4" w:space="0" w:color="auto"/>
              <w:right w:val="single" w:sz="4" w:space="0" w:color="auto"/>
            </w:tcBorders>
            <w:shd w:val="clear" w:color="000000" w:fill="FFFFFF"/>
            <w:vAlign w:val="center"/>
            <w:hideMark/>
          </w:tcPr>
          <w:p w14:paraId="3AB9AA73" w14:textId="4D7FF260"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2015 stopnja realizacije</w:t>
            </w:r>
          </w:p>
        </w:tc>
      </w:tr>
      <w:tr w:rsidR="00DA09EE" w:rsidRPr="008D62D3" w14:paraId="38407E6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CCF843A"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10A592" w14:textId="77777777" w:rsidR="00F34C70" w:rsidRPr="00F34C70" w:rsidRDefault="00F34C70" w:rsidP="00F34C70">
            <w:pPr>
              <w:jc w:val="center"/>
              <w:rPr>
                <w:rFonts w:cs="Arial"/>
                <w:b/>
                <w:sz w:val="20"/>
                <w:szCs w:val="20"/>
              </w:rPr>
            </w:pPr>
            <w:r w:rsidRPr="00F34C70">
              <w:rPr>
                <w:rFonts w:cs="Arial"/>
                <w:b/>
                <w:sz w:val="20"/>
                <w:szCs w:val="20"/>
              </w:rPr>
              <w:t>345</w:t>
            </w:r>
          </w:p>
        </w:tc>
        <w:tc>
          <w:tcPr>
            <w:tcW w:w="1030" w:type="dxa"/>
            <w:tcBorders>
              <w:top w:val="nil"/>
              <w:left w:val="nil"/>
              <w:bottom w:val="single" w:sz="4" w:space="0" w:color="auto"/>
              <w:right w:val="single" w:sz="4" w:space="0" w:color="auto"/>
            </w:tcBorders>
            <w:shd w:val="clear" w:color="000000" w:fill="FFFFFF"/>
            <w:vAlign w:val="center"/>
            <w:hideMark/>
          </w:tcPr>
          <w:p w14:paraId="49ACBFA9"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3418659"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- 2015 -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03CBB08B" w14:textId="5D954649"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2015 realizacija</w:t>
            </w:r>
          </w:p>
        </w:tc>
      </w:tr>
      <w:tr w:rsidR="00DA09EE" w:rsidRPr="008D62D3" w14:paraId="2C07BFF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D3EA901"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E64343" w14:textId="77777777" w:rsidR="00F34C70" w:rsidRPr="00F34C70" w:rsidRDefault="00F34C70" w:rsidP="00F34C70">
            <w:pPr>
              <w:jc w:val="center"/>
              <w:rPr>
                <w:rFonts w:cs="Arial"/>
                <w:b/>
                <w:sz w:val="20"/>
                <w:szCs w:val="20"/>
              </w:rPr>
            </w:pPr>
            <w:r w:rsidRPr="00F34C70">
              <w:rPr>
                <w:rFonts w:cs="Arial"/>
                <w:b/>
                <w:sz w:val="20"/>
                <w:szCs w:val="20"/>
              </w:rPr>
              <w:t>346</w:t>
            </w:r>
          </w:p>
        </w:tc>
        <w:tc>
          <w:tcPr>
            <w:tcW w:w="1030" w:type="dxa"/>
            <w:tcBorders>
              <w:top w:val="nil"/>
              <w:left w:val="nil"/>
              <w:bottom w:val="single" w:sz="4" w:space="0" w:color="auto"/>
              <w:right w:val="single" w:sz="4" w:space="0" w:color="auto"/>
            </w:tcBorders>
            <w:shd w:val="clear" w:color="000000" w:fill="FFFFFF"/>
            <w:vAlign w:val="center"/>
            <w:hideMark/>
          </w:tcPr>
          <w:p w14:paraId="27AF2826"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05A4063C" w14:textId="77777777" w:rsidR="00F34C70" w:rsidRPr="002C419E" w:rsidRDefault="00F34C70" w:rsidP="0085783B">
            <w:pPr>
              <w:rPr>
                <w:rFonts w:cs="Arial"/>
                <w:b/>
                <w:sz w:val="20"/>
                <w:szCs w:val="20"/>
              </w:rPr>
            </w:pPr>
            <w:r w:rsidRPr="002C419E">
              <w:rPr>
                <w:rFonts w:cs="Arial"/>
                <w:b/>
                <w:sz w:val="20"/>
                <w:szCs w:val="20"/>
              </w:rPr>
              <w:t>PREGLEDNICA 4B : KAZALNIKI UČINKA ZA ESS IN POBUDO ZA ZAPOSLOVANJE MLADIH  - 2014 - Skupaj - %</w:t>
            </w:r>
          </w:p>
        </w:tc>
        <w:tc>
          <w:tcPr>
            <w:tcW w:w="6237" w:type="dxa"/>
            <w:tcBorders>
              <w:top w:val="nil"/>
              <w:left w:val="nil"/>
              <w:bottom w:val="single" w:sz="4" w:space="0" w:color="auto"/>
              <w:right w:val="single" w:sz="4" w:space="0" w:color="auto"/>
            </w:tcBorders>
            <w:shd w:val="clear" w:color="000000" w:fill="FFFFFF"/>
            <w:vAlign w:val="center"/>
            <w:hideMark/>
          </w:tcPr>
          <w:p w14:paraId="008FE9C4" w14:textId="65D3399D" w:rsidR="00F34C70" w:rsidRPr="008D62D3" w:rsidRDefault="00DE37EA" w:rsidP="0085783B">
            <w:pPr>
              <w:rPr>
                <w:rFonts w:cs="Arial"/>
                <w:sz w:val="20"/>
                <w:szCs w:val="20"/>
              </w:rPr>
            </w:pPr>
            <w:r w:rsidRPr="008D62D3">
              <w:rPr>
                <w:rFonts w:cs="Arial"/>
                <w:sz w:val="20"/>
                <w:szCs w:val="20"/>
              </w:rPr>
              <w:t xml:space="preserve">Spremljanje </w:t>
            </w:r>
            <w:r w:rsidR="00F34C70" w:rsidRPr="008D62D3">
              <w:rPr>
                <w:rFonts w:cs="Arial"/>
                <w:sz w:val="20"/>
                <w:szCs w:val="20"/>
              </w:rPr>
              <w:t>in poročanje-kazalniki-tabela plan in realizacija (vrsta kazalnika kazalnik učinka)-stolpec 2014 stopnja realizacije</w:t>
            </w:r>
          </w:p>
        </w:tc>
      </w:tr>
      <w:tr w:rsidR="00DA09EE" w:rsidRPr="008D62D3" w14:paraId="6901A46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405D7187"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D92FDB" w14:textId="77777777" w:rsidR="00F34C70" w:rsidRPr="00F34C70" w:rsidRDefault="00F34C70" w:rsidP="00F34C70">
            <w:pPr>
              <w:jc w:val="center"/>
              <w:rPr>
                <w:rFonts w:cs="Arial"/>
                <w:b/>
                <w:sz w:val="20"/>
                <w:szCs w:val="20"/>
              </w:rPr>
            </w:pPr>
            <w:r w:rsidRPr="00F34C70">
              <w:rPr>
                <w:rFonts w:cs="Arial"/>
                <w:b/>
                <w:sz w:val="20"/>
                <w:szCs w:val="20"/>
              </w:rPr>
              <w:t>347</w:t>
            </w:r>
          </w:p>
        </w:tc>
        <w:tc>
          <w:tcPr>
            <w:tcW w:w="1030" w:type="dxa"/>
            <w:tcBorders>
              <w:top w:val="nil"/>
              <w:left w:val="nil"/>
              <w:bottom w:val="single" w:sz="4" w:space="0" w:color="auto"/>
              <w:right w:val="single" w:sz="4" w:space="0" w:color="auto"/>
            </w:tcBorders>
            <w:shd w:val="clear" w:color="000000" w:fill="FFFFFF"/>
            <w:vAlign w:val="center"/>
            <w:hideMark/>
          </w:tcPr>
          <w:p w14:paraId="360DC49E" w14:textId="77777777" w:rsidR="00F34C70" w:rsidRPr="00463CD0" w:rsidRDefault="00F34C70" w:rsidP="00F34C70">
            <w:pPr>
              <w:jc w:val="center"/>
              <w:rPr>
                <w:rFonts w:cs="Arial"/>
                <w:sz w:val="20"/>
                <w:szCs w:val="20"/>
              </w:rPr>
            </w:pPr>
            <w:r w:rsidRPr="00463CD0">
              <w:rPr>
                <w:rFonts w:cs="Arial"/>
                <w:sz w:val="20"/>
                <w:szCs w:val="20"/>
              </w:rPr>
              <w:t>34</w:t>
            </w:r>
          </w:p>
        </w:tc>
        <w:tc>
          <w:tcPr>
            <w:tcW w:w="4077" w:type="dxa"/>
            <w:tcBorders>
              <w:top w:val="nil"/>
              <w:left w:val="nil"/>
              <w:bottom w:val="single" w:sz="4" w:space="0" w:color="auto"/>
              <w:right w:val="single" w:sz="4" w:space="0" w:color="auto"/>
            </w:tcBorders>
            <w:shd w:val="clear" w:color="000000" w:fill="FFFFFF"/>
            <w:vAlign w:val="center"/>
            <w:hideMark/>
          </w:tcPr>
          <w:p w14:paraId="493CB5FE" w14:textId="77777777" w:rsidR="00F34C70" w:rsidRPr="002C419E" w:rsidRDefault="00F34C70" w:rsidP="0085783B">
            <w:pPr>
              <w:rPr>
                <w:rFonts w:cs="Arial"/>
                <w:b/>
                <w:sz w:val="20"/>
                <w:szCs w:val="20"/>
              </w:rPr>
            </w:pPr>
            <w:r w:rsidRPr="002C419E">
              <w:rPr>
                <w:rFonts w:cs="Arial"/>
                <w:b/>
                <w:sz w:val="20"/>
                <w:szCs w:val="20"/>
              </w:rPr>
              <w:t xml:space="preserve">PREGLEDNICA 4B : KAZALNIKI UČINKA </w:t>
            </w:r>
            <w:r w:rsidRPr="002C419E">
              <w:rPr>
                <w:rFonts w:cs="Arial"/>
                <w:b/>
                <w:sz w:val="20"/>
                <w:szCs w:val="20"/>
              </w:rPr>
              <w:lastRenderedPageBreak/>
              <w:t>ZA ESS IN POBUDO ZA ZAPOSLOVANJE MLADIH - 2014 - Skupaj -Abs. vred.</w:t>
            </w:r>
          </w:p>
        </w:tc>
        <w:tc>
          <w:tcPr>
            <w:tcW w:w="6237" w:type="dxa"/>
            <w:tcBorders>
              <w:top w:val="nil"/>
              <w:left w:val="nil"/>
              <w:bottom w:val="single" w:sz="4" w:space="0" w:color="auto"/>
              <w:right w:val="single" w:sz="4" w:space="0" w:color="auto"/>
            </w:tcBorders>
            <w:shd w:val="clear" w:color="000000" w:fill="FFFFFF"/>
            <w:vAlign w:val="center"/>
            <w:hideMark/>
          </w:tcPr>
          <w:p w14:paraId="391EADE3" w14:textId="4D51ED57" w:rsidR="00F34C70" w:rsidRPr="008D62D3" w:rsidRDefault="00DE37EA" w:rsidP="0085783B">
            <w:pPr>
              <w:rPr>
                <w:rFonts w:cs="Arial"/>
                <w:sz w:val="20"/>
                <w:szCs w:val="20"/>
              </w:rPr>
            </w:pPr>
            <w:r w:rsidRPr="008D62D3">
              <w:rPr>
                <w:rFonts w:cs="Arial"/>
                <w:sz w:val="20"/>
                <w:szCs w:val="20"/>
              </w:rPr>
              <w:lastRenderedPageBreak/>
              <w:t xml:space="preserve">Spremljanje </w:t>
            </w:r>
            <w:r w:rsidR="00F34C70" w:rsidRPr="008D62D3">
              <w:rPr>
                <w:rFonts w:cs="Arial"/>
                <w:sz w:val="20"/>
                <w:szCs w:val="20"/>
              </w:rPr>
              <w:t xml:space="preserve">in poročanje-kazalniki-tabela plan in realizacija (vrsta </w:t>
            </w:r>
            <w:r w:rsidR="00F34C70" w:rsidRPr="008D62D3">
              <w:rPr>
                <w:rFonts w:cs="Arial"/>
                <w:sz w:val="20"/>
                <w:szCs w:val="20"/>
              </w:rPr>
              <w:lastRenderedPageBreak/>
              <w:t>kazalnika kazalnik učinka)-stolpec 2014 realizacija</w:t>
            </w:r>
          </w:p>
        </w:tc>
      </w:tr>
      <w:tr w:rsidR="00DA09EE" w:rsidRPr="008D62D3" w14:paraId="46D7E78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F0D9D98" w14:textId="77777777" w:rsidR="00F34C70" w:rsidRPr="008D62D3" w:rsidRDefault="00F34C70" w:rsidP="0085783B">
            <w:pPr>
              <w:rPr>
                <w:rFonts w:cs="Arial"/>
                <w:sz w:val="20"/>
                <w:szCs w:val="20"/>
              </w:rPr>
            </w:pPr>
            <w:r w:rsidRPr="008D62D3">
              <w:rPr>
                <w:rFonts w:cs="Arial"/>
                <w:sz w:val="20"/>
                <w:szCs w:val="20"/>
              </w:rPr>
              <w:lastRenderedPageBreak/>
              <w:t>PODATKI O KAZALNIKIH</w:t>
            </w:r>
          </w:p>
          <w:p w14:paraId="4863D2AB"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95CD1A" w14:textId="77777777" w:rsidR="00F34C70" w:rsidRPr="00F34C70" w:rsidRDefault="00F34C70" w:rsidP="00F34C70">
            <w:pPr>
              <w:jc w:val="center"/>
              <w:rPr>
                <w:rFonts w:cs="Arial"/>
                <w:b/>
                <w:sz w:val="20"/>
                <w:szCs w:val="20"/>
              </w:rPr>
            </w:pPr>
            <w:r w:rsidRPr="00F34C70">
              <w:rPr>
                <w:rFonts w:cs="Arial"/>
                <w:b/>
                <w:sz w:val="20"/>
                <w:szCs w:val="20"/>
              </w:rPr>
              <w:t>348 (+361)</w:t>
            </w:r>
          </w:p>
        </w:tc>
        <w:tc>
          <w:tcPr>
            <w:tcW w:w="1030" w:type="dxa"/>
            <w:tcBorders>
              <w:top w:val="nil"/>
              <w:left w:val="nil"/>
              <w:bottom w:val="single" w:sz="4" w:space="0" w:color="auto"/>
              <w:right w:val="single" w:sz="4" w:space="0" w:color="auto"/>
            </w:tcBorders>
            <w:shd w:val="clear" w:color="000000" w:fill="FFFFFF"/>
            <w:vAlign w:val="center"/>
            <w:hideMark/>
          </w:tcPr>
          <w:p w14:paraId="65EA3642" w14:textId="77777777" w:rsidR="00F34C70" w:rsidRPr="00463CD0" w:rsidRDefault="00F34C70" w:rsidP="00F34C70">
            <w:pPr>
              <w:jc w:val="center"/>
              <w:rPr>
                <w:rFonts w:cs="Arial"/>
                <w:sz w:val="20"/>
                <w:szCs w:val="20"/>
              </w:rPr>
            </w:pPr>
            <w:r w:rsidRPr="00463CD0">
              <w:rPr>
                <w:rFonts w:cs="Arial"/>
                <w:sz w:val="20"/>
                <w:szCs w:val="20"/>
              </w:rPr>
              <w:t>31+35</w:t>
            </w:r>
          </w:p>
        </w:tc>
        <w:tc>
          <w:tcPr>
            <w:tcW w:w="4077" w:type="dxa"/>
            <w:tcBorders>
              <w:top w:val="nil"/>
              <w:left w:val="nil"/>
              <w:bottom w:val="single" w:sz="4" w:space="0" w:color="auto"/>
              <w:right w:val="single" w:sz="4" w:space="0" w:color="auto"/>
            </w:tcBorders>
            <w:shd w:val="clear" w:color="000000" w:fill="FFFFFF"/>
            <w:vAlign w:val="center"/>
            <w:hideMark/>
          </w:tcPr>
          <w:p w14:paraId="65307DAE"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 Id. št.</w:t>
            </w:r>
          </w:p>
        </w:tc>
        <w:tc>
          <w:tcPr>
            <w:tcW w:w="6237" w:type="dxa"/>
            <w:tcBorders>
              <w:top w:val="nil"/>
              <w:left w:val="nil"/>
              <w:bottom w:val="single" w:sz="4" w:space="0" w:color="auto"/>
              <w:right w:val="single" w:sz="4" w:space="0" w:color="auto"/>
            </w:tcBorders>
            <w:shd w:val="clear" w:color="000000" w:fill="FFFFFF"/>
            <w:vAlign w:val="center"/>
            <w:hideMark/>
          </w:tcPr>
          <w:p w14:paraId="10527825"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Šifra kazalnika</w:t>
            </w:r>
          </w:p>
        </w:tc>
      </w:tr>
      <w:tr w:rsidR="00DA09EE" w:rsidRPr="008D62D3" w14:paraId="1D9B977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3DAEA5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05C9E1C" w14:textId="77777777" w:rsidR="00F34C70" w:rsidRPr="00F34C70" w:rsidRDefault="00F34C70" w:rsidP="00F34C70">
            <w:pPr>
              <w:jc w:val="center"/>
              <w:rPr>
                <w:rFonts w:cs="Arial"/>
                <w:b/>
                <w:sz w:val="20"/>
                <w:szCs w:val="20"/>
              </w:rPr>
            </w:pPr>
            <w:r w:rsidRPr="00F34C70">
              <w:rPr>
                <w:rFonts w:cs="Arial"/>
                <w:b/>
                <w:sz w:val="20"/>
                <w:szCs w:val="20"/>
              </w:rPr>
              <w:t>349</w:t>
            </w:r>
          </w:p>
        </w:tc>
        <w:tc>
          <w:tcPr>
            <w:tcW w:w="1030" w:type="dxa"/>
            <w:tcBorders>
              <w:top w:val="nil"/>
              <w:left w:val="nil"/>
              <w:bottom w:val="single" w:sz="4" w:space="0" w:color="auto"/>
              <w:right w:val="single" w:sz="4" w:space="0" w:color="auto"/>
            </w:tcBorders>
            <w:shd w:val="clear" w:color="000000" w:fill="FFFFFF"/>
            <w:vAlign w:val="center"/>
            <w:hideMark/>
          </w:tcPr>
          <w:p w14:paraId="5C2A9334" w14:textId="77777777" w:rsidR="00F34C70" w:rsidRPr="00463CD0" w:rsidRDefault="00F34C70" w:rsidP="00F34C70">
            <w:pPr>
              <w:jc w:val="center"/>
              <w:rPr>
                <w:rFonts w:cs="Arial"/>
                <w:sz w:val="20"/>
                <w:szCs w:val="20"/>
              </w:rPr>
            </w:pPr>
            <w:r w:rsidRPr="00463CD0">
              <w:rPr>
                <w:rFonts w:cs="Arial"/>
                <w:sz w:val="20"/>
                <w:szCs w:val="20"/>
              </w:rPr>
              <w:t>31+35</w:t>
            </w:r>
          </w:p>
        </w:tc>
        <w:tc>
          <w:tcPr>
            <w:tcW w:w="4077" w:type="dxa"/>
            <w:tcBorders>
              <w:top w:val="nil"/>
              <w:left w:val="nil"/>
              <w:bottom w:val="single" w:sz="4" w:space="0" w:color="auto"/>
              <w:right w:val="single" w:sz="4" w:space="0" w:color="auto"/>
            </w:tcBorders>
            <w:shd w:val="clear" w:color="000000" w:fill="FFFFFF"/>
            <w:vAlign w:val="center"/>
            <w:hideMark/>
          </w:tcPr>
          <w:p w14:paraId="685E1578"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-Kazalnik</w:t>
            </w:r>
          </w:p>
        </w:tc>
        <w:tc>
          <w:tcPr>
            <w:tcW w:w="6237" w:type="dxa"/>
            <w:tcBorders>
              <w:top w:val="nil"/>
              <w:left w:val="nil"/>
              <w:bottom w:val="single" w:sz="4" w:space="0" w:color="auto"/>
              <w:right w:val="single" w:sz="4" w:space="0" w:color="auto"/>
            </w:tcBorders>
            <w:shd w:val="clear" w:color="000000" w:fill="FFFFFF"/>
            <w:vAlign w:val="center"/>
            <w:hideMark/>
          </w:tcPr>
          <w:p w14:paraId="7C6A85CA"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Naziv kazalnika</w:t>
            </w:r>
          </w:p>
        </w:tc>
      </w:tr>
      <w:tr w:rsidR="00DA09EE" w:rsidRPr="008D62D3" w14:paraId="5244820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0F48AF"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6645D34" w14:textId="77777777" w:rsidR="00F34C70" w:rsidRPr="00F34C70" w:rsidRDefault="00F34C70" w:rsidP="00F34C70">
            <w:pPr>
              <w:jc w:val="center"/>
              <w:rPr>
                <w:rFonts w:cs="Arial"/>
                <w:b/>
                <w:sz w:val="20"/>
                <w:szCs w:val="20"/>
              </w:rPr>
            </w:pPr>
            <w:r w:rsidRPr="00F34C70">
              <w:rPr>
                <w:rFonts w:cs="Arial"/>
                <w:b/>
                <w:sz w:val="20"/>
                <w:szCs w:val="20"/>
              </w:rPr>
              <w:t>350 (+362)</w:t>
            </w:r>
          </w:p>
        </w:tc>
        <w:tc>
          <w:tcPr>
            <w:tcW w:w="1030" w:type="dxa"/>
            <w:tcBorders>
              <w:top w:val="nil"/>
              <w:left w:val="nil"/>
              <w:bottom w:val="single" w:sz="4" w:space="0" w:color="auto"/>
              <w:right w:val="single" w:sz="4" w:space="0" w:color="auto"/>
            </w:tcBorders>
            <w:shd w:val="clear" w:color="000000" w:fill="FFFFFF"/>
            <w:vAlign w:val="center"/>
            <w:hideMark/>
          </w:tcPr>
          <w:p w14:paraId="33588901" w14:textId="77777777" w:rsidR="00F34C70" w:rsidRPr="00463CD0" w:rsidRDefault="00F34C70" w:rsidP="00F34C70">
            <w:pPr>
              <w:jc w:val="center"/>
              <w:rPr>
                <w:rFonts w:cs="Arial"/>
                <w:sz w:val="20"/>
                <w:szCs w:val="20"/>
              </w:rPr>
            </w:pPr>
            <w:r w:rsidRPr="00463CD0">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668CC187"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-Kategorija regije</w:t>
            </w:r>
          </w:p>
        </w:tc>
        <w:tc>
          <w:tcPr>
            <w:tcW w:w="6237" w:type="dxa"/>
            <w:tcBorders>
              <w:top w:val="nil"/>
              <w:left w:val="nil"/>
              <w:bottom w:val="single" w:sz="4" w:space="0" w:color="auto"/>
              <w:right w:val="single" w:sz="4" w:space="0" w:color="auto"/>
            </w:tcBorders>
            <w:shd w:val="clear" w:color="000000" w:fill="FFFFFF"/>
            <w:vAlign w:val="center"/>
            <w:hideMark/>
          </w:tcPr>
          <w:p w14:paraId="40E953E6"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Regija</w:t>
            </w:r>
          </w:p>
        </w:tc>
      </w:tr>
      <w:tr w:rsidR="00DA09EE" w:rsidRPr="008D62D3" w14:paraId="6442AE0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93E5BAF"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500112" w14:textId="77777777" w:rsidR="00F34C70" w:rsidRPr="00F34C70" w:rsidRDefault="00F34C70" w:rsidP="00F34C70">
            <w:pPr>
              <w:jc w:val="center"/>
              <w:rPr>
                <w:rFonts w:cs="Arial"/>
                <w:b/>
                <w:sz w:val="20"/>
                <w:szCs w:val="20"/>
              </w:rPr>
            </w:pPr>
            <w:r w:rsidRPr="00F34C70">
              <w:rPr>
                <w:rFonts w:cs="Arial"/>
                <w:b/>
                <w:sz w:val="20"/>
                <w:szCs w:val="20"/>
              </w:rPr>
              <w:t>351</w:t>
            </w:r>
          </w:p>
        </w:tc>
        <w:tc>
          <w:tcPr>
            <w:tcW w:w="1030" w:type="dxa"/>
            <w:tcBorders>
              <w:top w:val="nil"/>
              <w:left w:val="nil"/>
              <w:bottom w:val="single" w:sz="4" w:space="0" w:color="auto"/>
              <w:right w:val="single" w:sz="4" w:space="0" w:color="auto"/>
            </w:tcBorders>
            <w:shd w:val="clear" w:color="000000" w:fill="FFFFFF"/>
            <w:noWrap/>
            <w:vAlign w:val="center"/>
            <w:hideMark/>
          </w:tcPr>
          <w:p w14:paraId="1045E7BC" w14:textId="77777777" w:rsidR="00F34C70" w:rsidRPr="00463CD0" w:rsidRDefault="00F34C70" w:rsidP="00F34C70">
            <w:pPr>
              <w:jc w:val="center"/>
              <w:rPr>
                <w:rFonts w:cs="Arial"/>
                <w:sz w:val="20"/>
                <w:szCs w:val="20"/>
              </w:rPr>
            </w:pPr>
            <w:r w:rsidRPr="00463CD0">
              <w:rPr>
                <w:rFonts w:cs="Arial"/>
                <w:sz w:val="20"/>
                <w:szCs w:val="20"/>
              </w:rPr>
              <w:t>32+36</w:t>
            </w:r>
          </w:p>
        </w:tc>
        <w:tc>
          <w:tcPr>
            <w:tcW w:w="4077" w:type="dxa"/>
            <w:tcBorders>
              <w:top w:val="nil"/>
              <w:left w:val="nil"/>
              <w:bottom w:val="single" w:sz="4" w:space="0" w:color="auto"/>
              <w:right w:val="single" w:sz="4" w:space="0" w:color="auto"/>
            </w:tcBorders>
            <w:shd w:val="clear" w:color="000000" w:fill="FFFFFF"/>
            <w:vAlign w:val="center"/>
            <w:hideMark/>
          </w:tcPr>
          <w:p w14:paraId="64D7C2C1" w14:textId="77777777" w:rsidR="00F34C70" w:rsidRPr="002C419E" w:rsidRDefault="00F34C70" w:rsidP="0085783B">
            <w:pPr>
              <w:rPr>
                <w:rFonts w:cs="Arial"/>
                <w:b/>
                <w:bCs/>
                <w:sz w:val="20"/>
                <w:szCs w:val="20"/>
              </w:rPr>
            </w:pPr>
            <w:r w:rsidRPr="002C419E">
              <w:rPr>
                <w:rFonts w:cs="Arial"/>
                <w:b/>
                <w:bCs/>
                <w:sz w:val="20"/>
                <w:szCs w:val="20"/>
              </w:rPr>
              <w:t>PREGLEDNICA 5 : INFORMACIJE O MEJNIKIH IN CILJNIH VREDNOSTIH, DOLOČENIH V OKVIRU USPEŠNOSTI  -Merska enota za kazalnik</w:t>
            </w:r>
          </w:p>
        </w:tc>
        <w:tc>
          <w:tcPr>
            <w:tcW w:w="6237" w:type="dxa"/>
            <w:tcBorders>
              <w:top w:val="nil"/>
              <w:left w:val="nil"/>
              <w:bottom w:val="single" w:sz="4" w:space="0" w:color="auto"/>
              <w:right w:val="single" w:sz="4" w:space="0" w:color="auto"/>
            </w:tcBorders>
            <w:shd w:val="clear" w:color="000000" w:fill="FFFFFF"/>
            <w:vAlign w:val="center"/>
            <w:hideMark/>
          </w:tcPr>
          <w:p w14:paraId="44574D71"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Merska enota</w:t>
            </w:r>
          </w:p>
        </w:tc>
      </w:tr>
      <w:tr w:rsidR="00DA09EE" w:rsidRPr="008D62D3" w14:paraId="36DA4E9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D1B5BC5"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9C7FDD" w14:textId="77777777" w:rsidR="00F34C70" w:rsidRPr="00F34C70" w:rsidRDefault="00F34C70" w:rsidP="00F34C70">
            <w:pPr>
              <w:jc w:val="center"/>
              <w:rPr>
                <w:rFonts w:cs="Arial"/>
                <w:b/>
                <w:sz w:val="20"/>
                <w:szCs w:val="20"/>
              </w:rPr>
            </w:pPr>
            <w:r w:rsidRPr="00F34C70">
              <w:rPr>
                <w:rFonts w:cs="Arial"/>
                <w:b/>
                <w:sz w:val="20"/>
                <w:szCs w:val="20"/>
              </w:rPr>
              <w:t>352</w:t>
            </w:r>
          </w:p>
        </w:tc>
        <w:tc>
          <w:tcPr>
            <w:tcW w:w="1030" w:type="dxa"/>
            <w:tcBorders>
              <w:top w:val="nil"/>
              <w:left w:val="nil"/>
              <w:bottom w:val="single" w:sz="4" w:space="0" w:color="auto"/>
              <w:right w:val="single" w:sz="4" w:space="0" w:color="auto"/>
            </w:tcBorders>
            <w:shd w:val="clear" w:color="000000" w:fill="FFFFFF"/>
            <w:vAlign w:val="center"/>
            <w:hideMark/>
          </w:tcPr>
          <w:p w14:paraId="07E21F53" w14:textId="77777777" w:rsidR="00F34C70" w:rsidRPr="00463CD0" w:rsidRDefault="00F34C70" w:rsidP="00F34C70">
            <w:pPr>
              <w:jc w:val="center"/>
              <w:rPr>
                <w:rFonts w:cs="Arial"/>
                <w:sz w:val="20"/>
                <w:szCs w:val="20"/>
              </w:rPr>
            </w:pPr>
            <w:r w:rsidRPr="00463CD0">
              <w:rPr>
                <w:rFonts w:cs="Arial"/>
                <w:sz w:val="20"/>
                <w:szCs w:val="20"/>
              </w:rPr>
              <w:t>33+38</w:t>
            </w:r>
          </w:p>
        </w:tc>
        <w:tc>
          <w:tcPr>
            <w:tcW w:w="4077" w:type="dxa"/>
            <w:tcBorders>
              <w:top w:val="nil"/>
              <w:left w:val="nil"/>
              <w:bottom w:val="single" w:sz="4" w:space="0" w:color="auto"/>
              <w:right w:val="single" w:sz="4" w:space="0" w:color="auto"/>
            </w:tcBorders>
            <w:shd w:val="clear" w:color="000000" w:fill="FFFFFF"/>
            <w:vAlign w:val="center"/>
            <w:hideMark/>
          </w:tcPr>
          <w:p w14:paraId="08D8650F"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-Končna ciljna vrednost (za leto 2023 ) - Skupaj</w:t>
            </w:r>
          </w:p>
        </w:tc>
        <w:tc>
          <w:tcPr>
            <w:tcW w:w="6237" w:type="dxa"/>
            <w:tcBorders>
              <w:top w:val="nil"/>
              <w:left w:val="nil"/>
              <w:bottom w:val="single" w:sz="4" w:space="0" w:color="auto"/>
              <w:right w:val="single" w:sz="4" w:space="0" w:color="auto"/>
            </w:tcBorders>
            <w:shd w:val="clear" w:color="000000" w:fill="FFFFFF"/>
            <w:vAlign w:val="center"/>
            <w:hideMark/>
          </w:tcPr>
          <w:p w14:paraId="70A9A2E0" w14:textId="77777777" w:rsidR="00F34C70" w:rsidRPr="008D62D3" w:rsidRDefault="00F34C70" w:rsidP="0085783B">
            <w:pPr>
              <w:rPr>
                <w:rFonts w:cs="Arial"/>
                <w:sz w:val="20"/>
                <w:szCs w:val="20"/>
              </w:rPr>
            </w:pPr>
            <w:r w:rsidRPr="008D62D3">
              <w:rPr>
                <w:rFonts w:cs="Arial"/>
                <w:sz w:val="20"/>
                <w:szCs w:val="20"/>
              </w:rPr>
              <w:t xml:space="preserve">Spremljanje in poročanje / Kazalniki / Operacija:  Leto - Ciljni leto operacije, Polletje - 2. polletje, Šifra operacije - kot v polju 8, Okvir uspešnosti - Da, Ciljna vrednost 2023 </w:t>
            </w:r>
          </w:p>
        </w:tc>
      </w:tr>
      <w:tr w:rsidR="00DA09EE" w:rsidRPr="008D62D3" w14:paraId="48ADEE5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005707C"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B93465" w14:textId="77777777" w:rsidR="00F34C70" w:rsidRPr="00F34C70" w:rsidRDefault="00F34C70" w:rsidP="00F34C70">
            <w:pPr>
              <w:jc w:val="center"/>
              <w:rPr>
                <w:rFonts w:cs="Arial"/>
                <w:b/>
                <w:sz w:val="20"/>
                <w:szCs w:val="20"/>
              </w:rPr>
            </w:pPr>
            <w:r w:rsidRPr="00F34C70">
              <w:rPr>
                <w:rFonts w:cs="Arial"/>
                <w:b/>
                <w:sz w:val="20"/>
                <w:szCs w:val="20"/>
              </w:rPr>
              <w:t>353</w:t>
            </w:r>
          </w:p>
        </w:tc>
        <w:tc>
          <w:tcPr>
            <w:tcW w:w="1030" w:type="dxa"/>
            <w:tcBorders>
              <w:top w:val="nil"/>
              <w:left w:val="nil"/>
              <w:bottom w:val="single" w:sz="4" w:space="0" w:color="auto"/>
              <w:right w:val="single" w:sz="4" w:space="0" w:color="auto"/>
            </w:tcBorders>
            <w:shd w:val="clear" w:color="000000" w:fill="FFFFFF"/>
            <w:vAlign w:val="center"/>
            <w:hideMark/>
          </w:tcPr>
          <w:p w14:paraId="2B1BB72C" w14:textId="77777777" w:rsidR="00F34C70" w:rsidRPr="00463CD0" w:rsidRDefault="00F34C70" w:rsidP="00F34C70">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614EDA77"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-Stopnja uresničevanja (2023 oz. končno leto operacije) - Skupaj</w:t>
            </w:r>
          </w:p>
        </w:tc>
        <w:tc>
          <w:tcPr>
            <w:tcW w:w="6237" w:type="dxa"/>
            <w:tcBorders>
              <w:top w:val="nil"/>
              <w:left w:val="nil"/>
              <w:bottom w:val="single" w:sz="4" w:space="0" w:color="auto"/>
              <w:right w:val="single" w:sz="4" w:space="0" w:color="auto"/>
            </w:tcBorders>
            <w:shd w:val="clear" w:color="000000" w:fill="FFFFFF"/>
            <w:vAlign w:val="center"/>
            <w:hideMark/>
          </w:tcPr>
          <w:p w14:paraId="291FEC03"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Ciljni leto operacije, Polletje - 2. polletje, Šifra operacije - kot v polju 8, Okvir uspešnosti - Da, stopnja realizacije</w:t>
            </w:r>
          </w:p>
        </w:tc>
      </w:tr>
      <w:tr w:rsidR="00DA09EE" w:rsidRPr="008D62D3" w14:paraId="49F2D0A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39CF20B"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FE6E8E" w14:textId="77777777" w:rsidR="00F34C70" w:rsidRPr="00F34C70" w:rsidRDefault="00F34C70" w:rsidP="00F34C70">
            <w:pPr>
              <w:jc w:val="center"/>
              <w:rPr>
                <w:rFonts w:cs="Arial"/>
                <w:b/>
                <w:sz w:val="20"/>
                <w:szCs w:val="20"/>
              </w:rPr>
            </w:pPr>
            <w:r w:rsidRPr="00F34C70">
              <w:rPr>
                <w:rFonts w:cs="Arial"/>
                <w:b/>
                <w:sz w:val="20"/>
                <w:szCs w:val="20"/>
              </w:rPr>
              <w:t>360</w:t>
            </w:r>
          </w:p>
        </w:tc>
        <w:tc>
          <w:tcPr>
            <w:tcW w:w="1030" w:type="dxa"/>
            <w:tcBorders>
              <w:top w:val="nil"/>
              <w:left w:val="nil"/>
              <w:bottom w:val="single" w:sz="4" w:space="0" w:color="auto"/>
              <w:right w:val="single" w:sz="4" w:space="0" w:color="auto"/>
            </w:tcBorders>
            <w:shd w:val="clear" w:color="000000" w:fill="FFFFFF"/>
            <w:vAlign w:val="center"/>
            <w:hideMark/>
          </w:tcPr>
          <w:p w14:paraId="29E42045" w14:textId="77777777" w:rsidR="00F34C70" w:rsidRPr="00463CD0" w:rsidRDefault="00F34C70" w:rsidP="00F34C70">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FB6B303" w14:textId="77777777" w:rsidR="00F34C70" w:rsidRPr="002C419E" w:rsidRDefault="00F34C70" w:rsidP="0085783B">
            <w:pPr>
              <w:rPr>
                <w:rFonts w:cs="Arial"/>
                <w:b/>
                <w:sz w:val="20"/>
                <w:szCs w:val="20"/>
              </w:rPr>
            </w:pPr>
            <w:r w:rsidRPr="002C419E">
              <w:rPr>
                <w:rFonts w:cs="Arial"/>
                <w:b/>
                <w:sz w:val="20"/>
                <w:szCs w:val="20"/>
              </w:rPr>
              <w:t>PREGLEDNICA 5 : INFORMACIJE O MEJNIKIH IN CILJNIH VREDNOSTIH, DOLOČENIH V OKVIRU USPEŠNOSTI  -Opombe</w:t>
            </w:r>
          </w:p>
        </w:tc>
        <w:tc>
          <w:tcPr>
            <w:tcW w:w="6237" w:type="dxa"/>
            <w:tcBorders>
              <w:top w:val="nil"/>
              <w:left w:val="nil"/>
              <w:bottom w:val="single" w:sz="4" w:space="0" w:color="auto"/>
              <w:right w:val="single" w:sz="4" w:space="0" w:color="auto"/>
            </w:tcBorders>
            <w:shd w:val="clear" w:color="000000" w:fill="FFFFFF"/>
            <w:vAlign w:val="center"/>
            <w:hideMark/>
          </w:tcPr>
          <w:p w14:paraId="0EFE398F" w14:textId="77777777" w:rsidR="00F34C70" w:rsidRPr="008D62D3" w:rsidRDefault="00F34C70" w:rsidP="0085783B">
            <w:pPr>
              <w:rPr>
                <w:rFonts w:cs="Arial"/>
                <w:sz w:val="20"/>
                <w:szCs w:val="20"/>
              </w:rPr>
            </w:pPr>
            <w:r w:rsidRPr="008D62D3">
              <w:rPr>
                <w:rFonts w:cs="Arial"/>
                <w:sz w:val="20"/>
                <w:szCs w:val="20"/>
              </w:rPr>
              <w:t>Spremljanje in poročanje / Kazalniki / Operacija:  Leto - Ciljno leto operacije, Polletje - 2. polletje, Šifra operacije - kot v polju 8, Okvir uspešnosti - Da, Opomba</w:t>
            </w:r>
          </w:p>
        </w:tc>
      </w:tr>
      <w:tr w:rsidR="00DA09EE" w:rsidRPr="008D62D3" w14:paraId="2E96B96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33B8F3B" w14:textId="77777777" w:rsidR="00F34C70" w:rsidRPr="008D62D3" w:rsidRDefault="00F34C70"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F287E1" w14:textId="77777777" w:rsidR="00F34C70" w:rsidRPr="00F34C70" w:rsidRDefault="00F34C70" w:rsidP="00F34C70">
            <w:pPr>
              <w:jc w:val="center"/>
              <w:rPr>
                <w:rFonts w:cs="Arial"/>
                <w:b/>
                <w:sz w:val="20"/>
                <w:szCs w:val="20"/>
              </w:rPr>
            </w:pPr>
            <w:r w:rsidRPr="00F34C70">
              <w:rPr>
                <w:rFonts w:cs="Arial"/>
                <w:b/>
                <w:sz w:val="20"/>
                <w:szCs w:val="20"/>
              </w:rPr>
              <w:t>354</w:t>
            </w:r>
          </w:p>
        </w:tc>
        <w:tc>
          <w:tcPr>
            <w:tcW w:w="1030" w:type="dxa"/>
            <w:tcBorders>
              <w:top w:val="nil"/>
              <w:left w:val="nil"/>
              <w:bottom w:val="single" w:sz="4" w:space="0" w:color="auto"/>
              <w:right w:val="single" w:sz="4" w:space="0" w:color="auto"/>
            </w:tcBorders>
            <w:shd w:val="clear" w:color="000000" w:fill="FFFFFF"/>
            <w:vAlign w:val="center"/>
            <w:hideMark/>
          </w:tcPr>
          <w:p w14:paraId="5953741E" w14:textId="77777777" w:rsidR="00F34C70" w:rsidRPr="00463CD0" w:rsidRDefault="00F34C70" w:rsidP="00F34C70">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19A8846" w14:textId="77777777" w:rsidR="00F34C70" w:rsidRPr="002C419E" w:rsidRDefault="00F34C70" w:rsidP="0085783B">
            <w:pPr>
              <w:rPr>
                <w:rFonts w:cs="Arial"/>
                <w:b/>
                <w:sz w:val="20"/>
                <w:szCs w:val="20"/>
              </w:rPr>
            </w:pPr>
            <w:r w:rsidRPr="002C419E">
              <w:rPr>
                <w:rFonts w:cs="Arial"/>
                <w:b/>
                <w:sz w:val="20"/>
                <w:szCs w:val="20"/>
              </w:rPr>
              <w:t xml:space="preserve">PREGLEDNICA 5 : INFORMACIJE O </w:t>
            </w:r>
            <w:r w:rsidRPr="002C419E">
              <w:rPr>
                <w:rFonts w:cs="Arial"/>
                <w:b/>
                <w:sz w:val="20"/>
                <w:szCs w:val="20"/>
              </w:rPr>
              <w:lastRenderedPageBreak/>
              <w:t>MEJNIKIH IN CILJNIH VREDNOSTIH, DOLOČENIH V OKVIRU USPEŠNOSTI  -2023 -Skupaj - %</w:t>
            </w:r>
          </w:p>
        </w:tc>
        <w:tc>
          <w:tcPr>
            <w:tcW w:w="6237" w:type="dxa"/>
            <w:tcBorders>
              <w:top w:val="nil"/>
              <w:left w:val="nil"/>
              <w:bottom w:val="single" w:sz="4" w:space="0" w:color="auto"/>
              <w:right w:val="single" w:sz="4" w:space="0" w:color="auto"/>
            </w:tcBorders>
            <w:shd w:val="clear" w:color="000000" w:fill="FFFFFF"/>
            <w:vAlign w:val="center"/>
            <w:hideMark/>
          </w:tcPr>
          <w:p w14:paraId="506ADC6A" w14:textId="52AE0E9D" w:rsidR="00F34C70" w:rsidRPr="008D62D3" w:rsidRDefault="00DE37EA" w:rsidP="0085783B">
            <w:pPr>
              <w:rPr>
                <w:rFonts w:cs="Arial"/>
                <w:sz w:val="20"/>
                <w:szCs w:val="20"/>
              </w:rPr>
            </w:pPr>
            <w:r w:rsidRPr="008D62D3">
              <w:rPr>
                <w:rFonts w:cs="Arial"/>
                <w:sz w:val="20"/>
                <w:szCs w:val="20"/>
              </w:rPr>
              <w:lastRenderedPageBreak/>
              <w:t xml:space="preserve">Spremljanje </w:t>
            </w:r>
            <w:r w:rsidR="00F34C70" w:rsidRPr="008D62D3">
              <w:rPr>
                <w:rFonts w:cs="Arial"/>
                <w:sz w:val="20"/>
                <w:szCs w:val="20"/>
              </w:rPr>
              <w:t xml:space="preserve">in poročanje/ kazalniki- šifra operacije- tabela plan in </w:t>
            </w:r>
            <w:r w:rsidR="00F34C70" w:rsidRPr="008D62D3">
              <w:rPr>
                <w:rFonts w:cs="Arial"/>
                <w:sz w:val="20"/>
                <w:szCs w:val="20"/>
              </w:rPr>
              <w:lastRenderedPageBreak/>
              <w:t>realizacija/okvir uspešnosti - da/leto 2023-stopnja realizacije</w:t>
            </w:r>
          </w:p>
        </w:tc>
      </w:tr>
      <w:tr w:rsidR="008F6DDE" w:rsidRPr="008D62D3" w14:paraId="2209EC28"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7549284" w14:textId="04A194EA" w:rsidR="008F6DDE" w:rsidRPr="008D62D3" w:rsidRDefault="008F6DDE" w:rsidP="0085783B">
            <w:pPr>
              <w:rPr>
                <w:rFonts w:cs="Arial"/>
                <w:sz w:val="20"/>
                <w:szCs w:val="20"/>
              </w:rPr>
            </w:pPr>
            <w:r w:rsidRPr="008D62D3">
              <w:rPr>
                <w:rFonts w:cs="Arial"/>
                <w:sz w:val="20"/>
                <w:szCs w:val="20"/>
              </w:rPr>
              <w:lastRenderedPageBreak/>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85BED3" w14:textId="77777777" w:rsidR="008F6DDE" w:rsidRPr="00F34C70" w:rsidRDefault="008F6DDE" w:rsidP="0085783B">
            <w:pPr>
              <w:jc w:val="center"/>
              <w:rPr>
                <w:rFonts w:cs="Arial"/>
                <w:b/>
                <w:sz w:val="20"/>
                <w:szCs w:val="20"/>
              </w:rPr>
            </w:pPr>
            <w:r w:rsidRPr="00F34C70">
              <w:rPr>
                <w:rFonts w:cs="Arial"/>
                <w:b/>
                <w:sz w:val="20"/>
                <w:szCs w:val="20"/>
              </w:rPr>
              <w:t>355</w:t>
            </w:r>
          </w:p>
        </w:tc>
        <w:tc>
          <w:tcPr>
            <w:tcW w:w="1030" w:type="dxa"/>
            <w:tcBorders>
              <w:top w:val="nil"/>
              <w:left w:val="nil"/>
              <w:bottom w:val="single" w:sz="4" w:space="0" w:color="auto"/>
              <w:right w:val="single" w:sz="4" w:space="0" w:color="auto"/>
            </w:tcBorders>
            <w:shd w:val="clear" w:color="000000" w:fill="FFFFFF"/>
            <w:vAlign w:val="center"/>
            <w:hideMark/>
          </w:tcPr>
          <w:p w14:paraId="4FF67B92"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DEF5E7D" w14:textId="77777777" w:rsidR="008F6DDE" w:rsidRPr="002C419E" w:rsidRDefault="008F6DDE" w:rsidP="0085783B">
            <w:pPr>
              <w:rPr>
                <w:rFonts w:cs="Arial"/>
                <w:b/>
                <w:sz w:val="20"/>
                <w:szCs w:val="20"/>
              </w:rPr>
            </w:pPr>
            <w:r w:rsidRPr="002C419E">
              <w:rPr>
                <w:rFonts w:cs="Arial"/>
                <w:b/>
                <w:sz w:val="20"/>
                <w:szCs w:val="20"/>
              </w:rPr>
              <w:t xml:space="preserve">PREGLEDNICA 5 : INFORMACIJE O MEJNIKIH IN CILJNIH VREDNOSTIH, DOLOČENIH V OKVIRU USPEŠNOSTI  -2023 -Skupaj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2308C212" w14:textId="77777777" w:rsidR="008F6DDE" w:rsidRPr="008D62D3" w:rsidRDefault="008F6DDE" w:rsidP="0085783B">
            <w:pPr>
              <w:rPr>
                <w:rFonts w:cs="Arial"/>
                <w:sz w:val="20"/>
                <w:szCs w:val="20"/>
              </w:rPr>
            </w:pPr>
            <w:r w:rsidRPr="008D62D3">
              <w:rPr>
                <w:rFonts w:cs="Arial"/>
                <w:sz w:val="20"/>
                <w:szCs w:val="20"/>
              </w:rPr>
              <w:t>Spremljanje in poročanje / Kazalniki / Operacija:  Leto - 2023, Polletje - 2. polletje, Šifra operacije - kot v polju 8, Okvir uspešnosti - Da /  Realizirana vrednost</w:t>
            </w:r>
          </w:p>
        </w:tc>
      </w:tr>
      <w:tr w:rsidR="008F6DDE" w:rsidRPr="008D62D3" w14:paraId="7D4F11EF"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1B5762C" w14:textId="71A9B163"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983664D" w14:textId="77777777" w:rsidR="008F6DDE" w:rsidRPr="00F34C70" w:rsidRDefault="008F6DDE" w:rsidP="0085783B">
            <w:pPr>
              <w:jc w:val="center"/>
              <w:rPr>
                <w:rFonts w:cs="Arial"/>
                <w:b/>
                <w:sz w:val="20"/>
                <w:szCs w:val="20"/>
              </w:rPr>
            </w:pPr>
            <w:r w:rsidRPr="00F34C70">
              <w:rPr>
                <w:rFonts w:cs="Arial"/>
                <w:b/>
                <w:sz w:val="20"/>
                <w:szCs w:val="20"/>
              </w:rPr>
              <w:t>356</w:t>
            </w:r>
          </w:p>
        </w:tc>
        <w:tc>
          <w:tcPr>
            <w:tcW w:w="1030" w:type="dxa"/>
            <w:tcBorders>
              <w:top w:val="nil"/>
              <w:left w:val="nil"/>
              <w:bottom w:val="single" w:sz="4" w:space="0" w:color="auto"/>
              <w:right w:val="single" w:sz="4" w:space="0" w:color="auto"/>
            </w:tcBorders>
            <w:shd w:val="clear" w:color="000000" w:fill="FFFFFF"/>
            <w:vAlign w:val="center"/>
            <w:hideMark/>
          </w:tcPr>
          <w:p w14:paraId="20F87C9B"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7D0F79C"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-2022 -Skupaj - %</w:t>
            </w:r>
          </w:p>
        </w:tc>
        <w:tc>
          <w:tcPr>
            <w:tcW w:w="6237" w:type="dxa"/>
            <w:tcBorders>
              <w:top w:val="nil"/>
              <w:left w:val="nil"/>
              <w:bottom w:val="single" w:sz="4" w:space="0" w:color="auto"/>
              <w:right w:val="single" w:sz="4" w:space="0" w:color="auto"/>
            </w:tcBorders>
            <w:shd w:val="clear" w:color="000000" w:fill="FFFFFF"/>
            <w:vAlign w:val="center"/>
            <w:hideMark/>
          </w:tcPr>
          <w:p w14:paraId="26B80972" w14:textId="3EA39302" w:rsidR="008F6DDE" w:rsidRPr="008D62D3" w:rsidRDefault="008F6DDE" w:rsidP="0085783B">
            <w:pPr>
              <w:rPr>
                <w:rFonts w:cs="Arial"/>
                <w:sz w:val="20"/>
                <w:szCs w:val="20"/>
              </w:rPr>
            </w:pPr>
            <w:r w:rsidRPr="008D62D3">
              <w:rPr>
                <w:rFonts w:cs="Arial"/>
                <w:sz w:val="20"/>
                <w:szCs w:val="20"/>
              </w:rPr>
              <w:t xml:space="preserve">Spremljanje in poročanje/ kazalniki- šifra </w:t>
            </w:r>
            <w:proofErr w:type="spellStart"/>
            <w:r w:rsidRPr="008D62D3">
              <w:rPr>
                <w:rFonts w:cs="Arial"/>
                <w:sz w:val="20"/>
                <w:szCs w:val="20"/>
              </w:rPr>
              <w:t>operaicje</w:t>
            </w:r>
            <w:proofErr w:type="spellEnd"/>
            <w:r w:rsidRPr="008D62D3">
              <w:rPr>
                <w:rFonts w:cs="Arial"/>
                <w:sz w:val="20"/>
                <w:szCs w:val="20"/>
              </w:rPr>
              <w:t>- tabela plan in realizacija/okvir uspešnosti - da/leto 2022-stopnja realizacije</w:t>
            </w:r>
          </w:p>
        </w:tc>
      </w:tr>
      <w:tr w:rsidR="008F6DDE" w:rsidRPr="008D62D3" w14:paraId="01A92BDB"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D6FEE84" w14:textId="726BCD96"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1E1EFD" w14:textId="77777777" w:rsidR="008F6DDE" w:rsidRPr="00F34C70" w:rsidRDefault="008F6DDE" w:rsidP="0085783B">
            <w:pPr>
              <w:jc w:val="center"/>
              <w:rPr>
                <w:rFonts w:cs="Arial"/>
                <w:b/>
                <w:sz w:val="20"/>
                <w:szCs w:val="20"/>
              </w:rPr>
            </w:pPr>
            <w:r w:rsidRPr="00F34C70">
              <w:rPr>
                <w:rFonts w:cs="Arial"/>
                <w:b/>
                <w:sz w:val="20"/>
                <w:szCs w:val="20"/>
              </w:rPr>
              <w:t>357</w:t>
            </w:r>
          </w:p>
        </w:tc>
        <w:tc>
          <w:tcPr>
            <w:tcW w:w="1030" w:type="dxa"/>
            <w:tcBorders>
              <w:top w:val="nil"/>
              <w:left w:val="nil"/>
              <w:bottom w:val="single" w:sz="4" w:space="0" w:color="auto"/>
              <w:right w:val="single" w:sz="4" w:space="0" w:color="auto"/>
            </w:tcBorders>
            <w:shd w:val="clear" w:color="000000" w:fill="FFFFFF"/>
            <w:vAlign w:val="center"/>
            <w:hideMark/>
          </w:tcPr>
          <w:p w14:paraId="60978C00"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0E2CFC4" w14:textId="77777777" w:rsidR="008F6DDE" w:rsidRPr="002C419E" w:rsidRDefault="008F6DDE" w:rsidP="0085783B">
            <w:pPr>
              <w:rPr>
                <w:rFonts w:cs="Arial"/>
                <w:b/>
                <w:sz w:val="20"/>
                <w:szCs w:val="20"/>
              </w:rPr>
            </w:pPr>
            <w:r w:rsidRPr="002C419E">
              <w:rPr>
                <w:rFonts w:cs="Arial"/>
                <w:b/>
                <w:sz w:val="20"/>
                <w:szCs w:val="20"/>
              </w:rPr>
              <w:t xml:space="preserve">PREGLEDNICA 5 : INFORMACIJE O MEJNIKIH IN CILJNIH VREDNOSTIH, DOLOČENIH V OKVIRU USPEŠNOSTI  -2022 -Skupaj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08495E09" w14:textId="77777777" w:rsidR="008F6DDE" w:rsidRPr="008D62D3" w:rsidRDefault="008F6DDE" w:rsidP="0085783B">
            <w:pPr>
              <w:rPr>
                <w:rFonts w:cs="Arial"/>
                <w:sz w:val="20"/>
                <w:szCs w:val="20"/>
              </w:rPr>
            </w:pPr>
            <w:r w:rsidRPr="008D62D3">
              <w:rPr>
                <w:rFonts w:cs="Arial"/>
                <w:sz w:val="20"/>
                <w:szCs w:val="20"/>
              </w:rPr>
              <w:t>Spremljanje in poročanje / Kazalniki / Operacija:  Leto - 2022, Polletje - 2. polletje, Šifra operacije - kot v polju 8, Okvir uspešnosti - Da /  Realizirana vrednost</w:t>
            </w:r>
          </w:p>
        </w:tc>
      </w:tr>
      <w:tr w:rsidR="008F6DDE" w:rsidRPr="008D62D3" w14:paraId="1CF60DB7"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20426F5" w14:textId="31315301"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5759E7" w14:textId="77777777" w:rsidR="008F6DDE" w:rsidRPr="00F34C70" w:rsidRDefault="008F6DDE" w:rsidP="0085783B">
            <w:pPr>
              <w:jc w:val="center"/>
              <w:rPr>
                <w:rFonts w:cs="Arial"/>
                <w:b/>
                <w:sz w:val="20"/>
                <w:szCs w:val="20"/>
              </w:rPr>
            </w:pPr>
            <w:r w:rsidRPr="00F34C70">
              <w:rPr>
                <w:rFonts w:cs="Arial"/>
                <w:b/>
                <w:sz w:val="20"/>
                <w:szCs w:val="20"/>
              </w:rPr>
              <w:t>358</w:t>
            </w:r>
          </w:p>
        </w:tc>
        <w:tc>
          <w:tcPr>
            <w:tcW w:w="1030" w:type="dxa"/>
            <w:tcBorders>
              <w:top w:val="nil"/>
              <w:left w:val="nil"/>
              <w:bottom w:val="single" w:sz="4" w:space="0" w:color="auto"/>
              <w:right w:val="single" w:sz="4" w:space="0" w:color="auto"/>
            </w:tcBorders>
            <w:shd w:val="clear" w:color="000000" w:fill="FFFFFF"/>
            <w:vAlign w:val="center"/>
            <w:hideMark/>
          </w:tcPr>
          <w:p w14:paraId="2620AA24"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4E2BFBE5"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-2021 -Skupaj - %</w:t>
            </w:r>
          </w:p>
        </w:tc>
        <w:tc>
          <w:tcPr>
            <w:tcW w:w="6237" w:type="dxa"/>
            <w:tcBorders>
              <w:top w:val="nil"/>
              <w:left w:val="nil"/>
              <w:bottom w:val="single" w:sz="4" w:space="0" w:color="auto"/>
              <w:right w:val="single" w:sz="4" w:space="0" w:color="auto"/>
            </w:tcBorders>
            <w:shd w:val="clear" w:color="000000" w:fill="FFFFFF"/>
            <w:vAlign w:val="center"/>
            <w:hideMark/>
          </w:tcPr>
          <w:p w14:paraId="086B71B6" w14:textId="0012D5E8" w:rsidR="008F6DDE" w:rsidRPr="008D62D3" w:rsidRDefault="008F6DDE" w:rsidP="0085783B">
            <w:pPr>
              <w:rPr>
                <w:rFonts w:cs="Arial"/>
                <w:sz w:val="20"/>
                <w:szCs w:val="20"/>
              </w:rPr>
            </w:pPr>
            <w:r w:rsidRPr="008D62D3">
              <w:rPr>
                <w:rFonts w:cs="Arial"/>
                <w:sz w:val="20"/>
                <w:szCs w:val="20"/>
              </w:rPr>
              <w:t xml:space="preserve">Spremljanje in poročanje/ kazalniki- šifra </w:t>
            </w:r>
            <w:proofErr w:type="spellStart"/>
            <w:r w:rsidRPr="008D62D3">
              <w:rPr>
                <w:rFonts w:cs="Arial"/>
                <w:sz w:val="20"/>
                <w:szCs w:val="20"/>
              </w:rPr>
              <w:t>operaicje</w:t>
            </w:r>
            <w:proofErr w:type="spellEnd"/>
            <w:r w:rsidRPr="008D62D3">
              <w:rPr>
                <w:rFonts w:cs="Arial"/>
                <w:sz w:val="20"/>
                <w:szCs w:val="20"/>
              </w:rPr>
              <w:t>- tabela plan in realizacija/okvir uspešnosti - da/leto 2021-stopnja realizacije</w:t>
            </w:r>
          </w:p>
        </w:tc>
      </w:tr>
      <w:tr w:rsidR="008F6DDE" w:rsidRPr="008D62D3" w14:paraId="1EE07BC4"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678DA9B" w14:textId="35329F92"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673DD6" w14:textId="77777777" w:rsidR="008F6DDE" w:rsidRPr="00F34C70" w:rsidRDefault="008F6DDE" w:rsidP="0085783B">
            <w:pPr>
              <w:jc w:val="center"/>
              <w:rPr>
                <w:rFonts w:cs="Arial"/>
                <w:b/>
                <w:sz w:val="20"/>
                <w:szCs w:val="20"/>
              </w:rPr>
            </w:pPr>
            <w:r w:rsidRPr="00F34C70">
              <w:rPr>
                <w:rFonts w:cs="Arial"/>
                <w:b/>
                <w:sz w:val="20"/>
                <w:szCs w:val="20"/>
              </w:rPr>
              <w:t>359</w:t>
            </w:r>
          </w:p>
        </w:tc>
        <w:tc>
          <w:tcPr>
            <w:tcW w:w="1030" w:type="dxa"/>
            <w:tcBorders>
              <w:top w:val="nil"/>
              <w:left w:val="nil"/>
              <w:bottom w:val="single" w:sz="4" w:space="0" w:color="auto"/>
              <w:right w:val="single" w:sz="4" w:space="0" w:color="auto"/>
            </w:tcBorders>
            <w:shd w:val="clear" w:color="000000" w:fill="FFFFFF"/>
            <w:vAlign w:val="center"/>
            <w:hideMark/>
          </w:tcPr>
          <w:p w14:paraId="64BBDFD4"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686C4D9" w14:textId="77777777" w:rsidR="008F6DDE" w:rsidRPr="002C419E" w:rsidRDefault="008F6DDE" w:rsidP="0085783B">
            <w:pPr>
              <w:rPr>
                <w:rFonts w:cs="Arial"/>
                <w:b/>
                <w:sz w:val="20"/>
                <w:szCs w:val="20"/>
              </w:rPr>
            </w:pPr>
            <w:r w:rsidRPr="002C419E">
              <w:rPr>
                <w:rFonts w:cs="Arial"/>
                <w:b/>
                <w:sz w:val="20"/>
                <w:szCs w:val="20"/>
              </w:rPr>
              <w:t xml:space="preserve">PREGLEDNICA 5 : INFORMACIJE O MEJNIKIH IN CILJNIH VREDNOSTIH, DOLOČENIH V OKVIRU USPEŠNOSTI  -2021 -Skupaj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4B3A83D6" w14:textId="77777777" w:rsidR="008F6DDE" w:rsidRPr="008D62D3" w:rsidRDefault="008F6DDE" w:rsidP="0085783B">
            <w:pPr>
              <w:rPr>
                <w:rFonts w:cs="Arial"/>
                <w:sz w:val="20"/>
                <w:szCs w:val="20"/>
              </w:rPr>
            </w:pPr>
            <w:r w:rsidRPr="008D62D3">
              <w:rPr>
                <w:rFonts w:cs="Arial"/>
                <w:sz w:val="20"/>
                <w:szCs w:val="20"/>
              </w:rPr>
              <w:t>Spremljanje in poročanje / Kazalniki / Operacija:  Leto - 2021, Polletje - 2. polletje, Šifra operacije - kot v polju 8, Okvir uspešnosti - Da /  Realizirana vrednost</w:t>
            </w:r>
          </w:p>
        </w:tc>
      </w:tr>
      <w:tr w:rsidR="008F6DDE" w:rsidRPr="008D62D3" w14:paraId="5B27F4A1"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F8CB92" w14:textId="3C3707D7"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7A670CF" w14:textId="77777777" w:rsidR="008F6DDE" w:rsidRPr="00F34C70" w:rsidRDefault="008F6DDE" w:rsidP="0085783B">
            <w:pPr>
              <w:jc w:val="center"/>
              <w:rPr>
                <w:rFonts w:cs="Arial"/>
                <w:b/>
                <w:sz w:val="20"/>
                <w:szCs w:val="20"/>
              </w:rPr>
            </w:pPr>
            <w:r w:rsidRPr="00F34C70">
              <w:rPr>
                <w:rFonts w:cs="Arial"/>
                <w:b/>
                <w:sz w:val="20"/>
                <w:szCs w:val="20"/>
              </w:rPr>
              <w:t>363</w:t>
            </w:r>
          </w:p>
        </w:tc>
        <w:tc>
          <w:tcPr>
            <w:tcW w:w="1030" w:type="dxa"/>
            <w:tcBorders>
              <w:top w:val="nil"/>
              <w:left w:val="nil"/>
              <w:bottom w:val="single" w:sz="4" w:space="0" w:color="auto"/>
              <w:right w:val="single" w:sz="4" w:space="0" w:color="auto"/>
            </w:tcBorders>
            <w:shd w:val="clear" w:color="000000" w:fill="FFFFFF"/>
            <w:vAlign w:val="center"/>
            <w:hideMark/>
          </w:tcPr>
          <w:p w14:paraId="4742AE0F"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641C4ED6" w14:textId="77777777" w:rsidR="008F6DDE" w:rsidRPr="002C419E" w:rsidRDefault="008F6DDE" w:rsidP="0085783B">
            <w:pPr>
              <w:rPr>
                <w:rFonts w:cs="Arial"/>
                <w:b/>
                <w:sz w:val="20"/>
                <w:szCs w:val="20"/>
              </w:rPr>
            </w:pPr>
            <w:r w:rsidRPr="002C419E">
              <w:rPr>
                <w:rFonts w:cs="Arial"/>
                <w:b/>
                <w:sz w:val="20"/>
                <w:szCs w:val="20"/>
              </w:rPr>
              <w:t>PREGLEDNICA 5 : INFORMACIJE O MEJNIKIH IN CILJNIH VREDNOSTIH, DOLOČENIH V OKVIRU USPEŠNOSTI  -2020 -Skupaj - %</w:t>
            </w:r>
          </w:p>
        </w:tc>
        <w:tc>
          <w:tcPr>
            <w:tcW w:w="6237" w:type="dxa"/>
            <w:tcBorders>
              <w:top w:val="nil"/>
              <w:left w:val="nil"/>
              <w:bottom w:val="single" w:sz="4" w:space="0" w:color="auto"/>
              <w:right w:val="single" w:sz="4" w:space="0" w:color="auto"/>
            </w:tcBorders>
            <w:shd w:val="clear" w:color="000000" w:fill="FFFFFF"/>
            <w:vAlign w:val="center"/>
            <w:hideMark/>
          </w:tcPr>
          <w:p w14:paraId="2D095C55" w14:textId="669B2D7A" w:rsidR="008F6DDE" w:rsidRPr="008D62D3" w:rsidRDefault="008F6DDE" w:rsidP="0085783B">
            <w:pPr>
              <w:rPr>
                <w:rFonts w:cs="Arial"/>
                <w:sz w:val="20"/>
                <w:szCs w:val="20"/>
              </w:rPr>
            </w:pPr>
            <w:r w:rsidRPr="008D62D3">
              <w:rPr>
                <w:rFonts w:cs="Arial"/>
                <w:sz w:val="20"/>
                <w:szCs w:val="20"/>
              </w:rPr>
              <w:t xml:space="preserve">Spremljanje in poročanje/ kazalniki- šifra </w:t>
            </w:r>
            <w:proofErr w:type="spellStart"/>
            <w:r w:rsidRPr="008D62D3">
              <w:rPr>
                <w:rFonts w:cs="Arial"/>
                <w:sz w:val="20"/>
                <w:szCs w:val="20"/>
              </w:rPr>
              <w:t>operaicje</w:t>
            </w:r>
            <w:proofErr w:type="spellEnd"/>
            <w:r w:rsidRPr="008D62D3">
              <w:rPr>
                <w:rFonts w:cs="Arial"/>
                <w:sz w:val="20"/>
                <w:szCs w:val="20"/>
              </w:rPr>
              <w:t>- tabela plan in realizacija/okvir uspešnosti - da/leto 2020-stopnja realizacije</w:t>
            </w:r>
          </w:p>
        </w:tc>
      </w:tr>
      <w:tr w:rsidR="008F6DDE" w:rsidRPr="008D62D3" w14:paraId="3B4BAF2D" w14:textId="77777777" w:rsidTr="00F27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6E0B6D5" w14:textId="45CB4CD5" w:rsidR="008F6DDE" w:rsidRPr="008D62D3" w:rsidRDefault="008F6DDE"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5D2C3E7" w14:textId="77777777" w:rsidR="008F6DDE" w:rsidRPr="00F34C70" w:rsidRDefault="008F6DDE" w:rsidP="0085783B">
            <w:pPr>
              <w:jc w:val="center"/>
              <w:rPr>
                <w:rFonts w:cs="Arial"/>
                <w:b/>
                <w:sz w:val="20"/>
                <w:szCs w:val="20"/>
              </w:rPr>
            </w:pPr>
            <w:r w:rsidRPr="00F34C70">
              <w:rPr>
                <w:rFonts w:cs="Arial"/>
                <w:b/>
                <w:sz w:val="20"/>
                <w:szCs w:val="20"/>
              </w:rPr>
              <w:t>364</w:t>
            </w:r>
          </w:p>
        </w:tc>
        <w:tc>
          <w:tcPr>
            <w:tcW w:w="1030" w:type="dxa"/>
            <w:tcBorders>
              <w:top w:val="nil"/>
              <w:left w:val="nil"/>
              <w:bottom w:val="single" w:sz="4" w:space="0" w:color="auto"/>
              <w:right w:val="single" w:sz="4" w:space="0" w:color="auto"/>
            </w:tcBorders>
            <w:shd w:val="clear" w:color="000000" w:fill="FFFFFF"/>
            <w:vAlign w:val="center"/>
            <w:hideMark/>
          </w:tcPr>
          <w:p w14:paraId="51B22313" w14:textId="77777777" w:rsidR="008F6DDE" w:rsidRPr="00463CD0" w:rsidRDefault="008F6DDE"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9F8658C" w14:textId="77777777" w:rsidR="008F6DDE" w:rsidRPr="002C419E" w:rsidRDefault="008F6DDE" w:rsidP="0085783B">
            <w:pPr>
              <w:rPr>
                <w:rFonts w:cs="Arial"/>
                <w:b/>
                <w:sz w:val="20"/>
                <w:szCs w:val="20"/>
              </w:rPr>
            </w:pPr>
            <w:r w:rsidRPr="002C419E">
              <w:rPr>
                <w:rFonts w:cs="Arial"/>
                <w:b/>
                <w:sz w:val="20"/>
                <w:szCs w:val="20"/>
              </w:rPr>
              <w:t xml:space="preserve">PREGLEDNICA 5 : INFORMACIJE O MEJNIKIH IN CILJNIH VREDNOSTIH, DOLOČENIH V OKVIRU USPEŠNOSTI  -2020 -Skupaj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095C76F1" w14:textId="77777777" w:rsidR="008F6DDE" w:rsidRPr="008D62D3" w:rsidRDefault="008F6DDE" w:rsidP="0085783B">
            <w:pPr>
              <w:rPr>
                <w:rFonts w:cs="Arial"/>
                <w:sz w:val="20"/>
                <w:szCs w:val="20"/>
              </w:rPr>
            </w:pPr>
            <w:r w:rsidRPr="008D62D3">
              <w:rPr>
                <w:rFonts w:cs="Arial"/>
                <w:sz w:val="20"/>
                <w:szCs w:val="20"/>
              </w:rPr>
              <w:t>Spremljanje in poročanje / Kazalniki / Operacija:  Leto - 2020, Polletje - 2. polletje, Šifra operacije - kot v polju 8, Okvir uspešnosti - Da /  Realizirana vrednost</w:t>
            </w:r>
          </w:p>
        </w:tc>
      </w:tr>
      <w:tr w:rsidR="00DA09EE" w:rsidRPr="008D62D3" w14:paraId="6D39503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618C30F4" w14:textId="77777777" w:rsidR="0085783B" w:rsidRPr="008D62D3" w:rsidRDefault="0085783B" w:rsidP="0085783B">
            <w:pPr>
              <w:rPr>
                <w:rFonts w:cs="Arial"/>
                <w:sz w:val="20"/>
                <w:szCs w:val="20"/>
              </w:rPr>
            </w:pPr>
            <w:r w:rsidRPr="008D62D3">
              <w:rPr>
                <w:rFonts w:cs="Arial"/>
                <w:sz w:val="20"/>
                <w:szCs w:val="20"/>
              </w:rPr>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A3EF826" w14:textId="77777777" w:rsidR="0085783B" w:rsidRPr="00F34C70" w:rsidRDefault="0085783B" w:rsidP="0085783B">
            <w:pPr>
              <w:jc w:val="center"/>
              <w:rPr>
                <w:rFonts w:cs="Arial"/>
                <w:b/>
                <w:sz w:val="20"/>
                <w:szCs w:val="20"/>
              </w:rPr>
            </w:pPr>
            <w:r w:rsidRPr="00F34C70">
              <w:rPr>
                <w:rFonts w:cs="Arial"/>
                <w:b/>
                <w:sz w:val="20"/>
                <w:szCs w:val="20"/>
              </w:rPr>
              <w:t>365</w:t>
            </w:r>
          </w:p>
        </w:tc>
        <w:tc>
          <w:tcPr>
            <w:tcW w:w="1030" w:type="dxa"/>
            <w:tcBorders>
              <w:top w:val="nil"/>
              <w:left w:val="nil"/>
              <w:bottom w:val="single" w:sz="4" w:space="0" w:color="auto"/>
              <w:right w:val="single" w:sz="4" w:space="0" w:color="auto"/>
            </w:tcBorders>
            <w:shd w:val="clear" w:color="000000" w:fill="FFFFFF"/>
            <w:vAlign w:val="center"/>
            <w:hideMark/>
          </w:tcPr>
          <w:p w14:paraId="3CC2BF25" w14:textId="77777777" w:rsidR="0085783B" w:rsidRPr="00463CD0" w:rsidRDefault="0085783B"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62BB327" w14:textId="77777777" w:rsidR="0085783B" w:rsidRPr="002C419E" w:rsidRDefault="0085783B" w:rsidP="0085783B">
            <w:pPr>
              <w:rPr>
                <w:rFonts w:cs="Arial"/>
                <w:b/>
                <w:sz w:val="20"/>
                <w:szCs w:val="20"/>
              </w:rPr>
            </w:pPr>
            <w:r w:rsidRPr="002C419E">
              <w:rPr>
                <w:rFonts w:cs="Arial"/>
                <w:b/>
                <w:sz w:val="20"/>
                <w:szCs w:val="20"/>
              </w:rPr>
              <w:t xml:space="preserve">PREGLEDNICA 5 : INFORMACIJE O MEJNIKIH IN CILJNIH VREDNOSTIH, </w:t>
            </w:r>
            <w:r w:rsidRPr="002C419E">
              <w:rPr>
                <w:rFonts w:cs="Arial"/>
                <w:b/>
                <w:sz w:val="20"/>
                <w:szCs w:val="20"/>
              </w:rPr>
              <w:lastRenderedPageBreak/>
              <w:t>DOLOČENIH V OKVIRU USPEŠNOSTI  -2019 -Skupaj - %</w:t>
            </w:r>
          </w:p>
        </w:tc>
        <w:tc>
          <w:tcPr>
            <w:tcW w:w="6237" w:type="dxa"/>
            <w:tcBorders>
              <w:top w:val="nil"/>
              <w:left w:val="nil"/>
              <w:bottom w:val="single" w:sz="4" w:space="0" w:color="auto"/>
              <w:right w:val="single" w:sz="4" w:space="0" w:color="auto"/>
            </w:tcBorders>
            <w:shd w:val="clear" w:color="000000" w:fill="FFFFFF"/>
            <w:vAlign w:val="center"/>
            <w:hideMark/>
          </w:tcPr>
          <w:p w14:paraId="2584A84D" w14:textId="4BC1F46C" w:rsidR="0085783B" w:rsidRPr="008D62D3" w:rsidRDefault="00DE37EA" w:rsidP="0085783B">
            <w:pPr>
              <w:rPr>
                <w:rFonts w:cs="Arial"/>
                <w:sz w:val="20"/>
                <w:szCs w:val="20"/>
              </w:rPr>
            </w:pPr>
            <w:r w:rsidRPr="008D62D3">
              <w:rPr>
                <w:rFonts w:cs="Arial"/>
                <w:sz w:val="20"/>
                <w:szCs w:val="20"/>
              </w:rPr>
              <w:lastRenderedPageBreak/>
              <w:t>S</w:t>
            </w:r>
            <w:r w:rsidR="0085783B" w:rsidRPr="008D62D3">
              <w:rPr>
                <w:rFonts w:cs="Arial"/>
                <w:sz w:val="20"/>
                <w:szCs w:val="20"/>
              </w:rPr>
              <w:t xml:space="preserve">premljanje in poročanje/ kazalniki- šifra </w:t>
            </w:r>
            <w:proofErr w:type="spellStart"/>
            <w:r w:rsidR="0085783B" w:rsidRPr="008D62D3">
              <w:rPr>
                <w:rFonts w:cs="Arial"/>
                <w:sz w:val="20"/>
                <w:szCs w:val="20"/>
              </w:rPr>
              <w:t>operaicje</w:t>
            </w:r>
            <w:proofErr w:type="spellEnd"/>
            <w:r w:rsidR="0085783B" w:rsidRPr="008D62D3">
              <w:rPr>
                <w:rFonts w:cs="Arial"/>
                <w:sz w:val="20"/>
                <w:szCs w:val="20"/>
              </w:rPr>
              <w:t>- tabela plan in realizacija/okvir uspešnosti - da/leto 2019-stopnja realizacije</w:t>
            </w:r>
          </w:p>
        </w:tc>
      </w:tr>
      <w:tr w:rsidR="00DA09EE" w:rsidRPr="008D62D3" w14:paraId="70C7C7F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AC80BD3" w14:textId="77777777" w:rsidR="004336DD" w:rsidRPr="008D62D3" w:rsidRDefault="004336DD" w:rsidP="0085783B">
            <w:pPr>
              <w:rPr>
                <w:rFonts w:cs="Arial"/>
                <w:sz w:val="20"/>
                <w:szCs w:val="20"/>
              </w:rPr>
            </w:pPr>
            <w:r w:rsidRPr="008D62D3">
              <w:rPr>
                <w:rFonts w:cs="Arial"/>
                <w:sz w:val="20"/>
                <w:szCs w:val="20"/>
              </w:rPr>
              <w:lastRenderedPageBreak/>
              <w:t>PODATKI O KAZALNIKIH</w:t>
            </w:r>
          </w:p>
          <w:p w14:paraId="777A8B92"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494BC9" w14:textId="77777777" w:rsidR="004336DD" w:rsidRPr="004336DD" w:rsidRDefault="004336DD" w:rsidP="004336DD">
            <w:pPr>
              <w:jc w:val="center"/>
              <w:rPr>
                <w:rFonts w:cs="Arial"/>
                <w:b/>
                <w:sz w:val="20"/>
                <w:szCs w:val="20"/>
              </w:rPr>
            </w:pPr>
            <w:r w:rsidRPr="004336DD">
              <w:rPr>
                <w:rFonts w:cs="Arial"/>
                <w:b/>
                <w:sz w:val="20"/>
                <w:szCs w:val="20"/>
              </w:rPr>
              <w:t>366</w:t>
            </w:r>
          </w:p>
        </w:tc>
        <w:tc>
          <w:tcPr>
            <w:tcW w:w="1030" w:type="dxa"/>
            <w:tcBorders>
              <w:top w:val="nil"/>
              <w:left w:val="nil"/>
              <w:bottom w:val="single" w:sz="4" w:space="0" w:color="auto"/>
              <w:right w:val="single" w:sz="4" w:space="0" w:color="auto"/>
            </w:tcBorders>
            <w:shd w:val="clear" w:color="000000" w:fill="FFFFFF"/>
            <w:vAlign w:val="center"/>
            <w:hideMark/>
          </w:tcPr>
          <w:p w14:paraId="1DED3FA7"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31AFB725"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-2019 -Skupaj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3D11D93D" w14:textId="77777777" w:rsidR="004336DD" w:rsidRPr="008D62D3" w:rsidRDefault="004336DD" w:rsidP="0085783B">
            <w:pPr>
              <w:rPr>
                <w:rFonts w:cs="Arial"/>
                <w:sz w:val="20"/>
                <w:szCs w:val="20"/>
              </w:rPr>
            </w:pPr>
            <w:r w:rsidRPr="008D62D3">
              <w:rPr>
                <w:rFonts w:cs="Arial"/>
                <w:sz w:val="20"/>
                <w:szCs w:val="20"/>
              </w:rPr>
              <w:t>Spremljanje in poročanje / Kazalniki / Operacija:  Leto - 2019, Polletje - 2. polletje, Šifra operacije - kot v polju 8, Okvir uspešnosti - Da /  Realizirana vrednost</w:t>
            </w:r>
          </w:p>
        </w:tc>
      </w:tr>
      <w:tr w:rsidR="00DA09EE" w:rsidRPr="008D62D3" w14:paraId="037D23E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B4FEBAF"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116A06" w14:textId="77777777" w:rsidR="004336DD" w:rsidRPr="00463CD0" w:rsidRDefault="004336DD" w:rsidP="004336DD">
            <w:pPr>
              <w:jc w:val="center"/>
              <w:rPr>
                <w:rFonts w:cs="Arial"/>
                <w:b/>
                <w:sz w:val="20"/>
                <w:szCs w:val="20"/>
              </w:rPr>
            </w:pPr>
            <w:r w:rsidRPr="00463CD0">
              <w:rPr>
                <w:rFonts w:cs="Arial"/>
                <w:b/>
                <w:sz w:val="20"/>
                <w:szCs w:val="20"/>
              </w:rPr>
              <w:t>367</w:t>
            </w:r>
          </w:p>
        </w:tc>
        <w:tc>
          <w:tcPr>
            <w:tcW w:w="1030" w:type="dxa"/>
            <w:tcBorders>
              <w:top w:val="nil"/>
              <w:left w:val="nil"/>
              <w:bottom w:val="single" w:sz="4" w:space="0" w:color="auto"/>
              <w:right w:val="single" w:sz="4" w:space="0" w:color="auto"/>
            </w:tcBorders>
            <w:shd w:val="clear" w:color="000000" w:fill="FFFFFF"/>
            <w:vAlign w:val="center"/>
            <w:hideMark/>
          </w:tcPr>
          <w:p w14:paraId="2B1D2CAA"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9475059"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-2018 -Skupaj - %</w:t>
            </w:r>
          </w:p>
        </w:tc>
        <w:tc>
          <w:tcPr>
            <w:tcW w:w="6237" w:type="dxa"/>
            <w:tcBorders>
              <w:top w:val="nil"/>
              <w:left w:val="nil"/>
              <w:bottom w:val="single" w:sz="4" w:space="0" w:color="auto"/>
              <w:right w:val="single" w:sz="4" w:space="0" w:color="auto"/>
            </w:tcBorders>
            <w:shd w:val="clear" w:color="000000" w:fill="FFFFFF"/>
            <w:vAlign w:val="center"/>
            <w:hideMark/>
          </w:tcPr>
          <w:p w14:paraId="5FE230F6" w14:textId="7D55B873"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 xml:space="preserve">in poročanje/ kazalniki- šifra </w:t>
            </w:r>
            <w:proofErr w:type="spellStart"/>
            <w:r w:rsidR="004336DD" w:rsidRPr="008D62D3">
              <w:rPr>
                <w:rFonts w:cs="Arial"/>
                <w:sz w:val="20"/>
                <w:szCs w:val="20"/>
              </w:rPr>
              <w:t>operaicje</w:t>
            </w:r>
            <w:proofErr w:type="spellEnd"/>
            <w:r w:rsidR="004336DD" w:rsidRPr="008D62D3">
              <w:rPr>
                <w:rFonts w:cs="Arial"/>
                <w:sz w:val="20"/>
                <w:szCs w:val="20"/>
              </w:rPr>
              <w:t>- tabela plan in realizacija/okvir uspešnosti - da/leto 2018-stopnja realizacije</w:t>
            </w:r>
          </w:p>
        </w:tc>
      </w:tr>
      <w:tr w:rsidR="00DA09EE" w:rsidRPr="008D62D3" w14:paraId="292B35D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2D7739D"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E7B434C" w14:textId="77777777" w:rsidR="004336DD" w:rsidRPr="00463CD0" w:rsidRDefault="004336DD" w:rsidP="004336DD">
            <w:pPr>
              <w:jc w:val="center"/>
              <w:rPr>
                <w:rFonts w:cs="Arial"/>
                <w:b/>
                <w:sz w:val="20"/>
                <w:szCs w:val="20"/>
              </w:rPr>
            </w:pPr>
            <w:r w:rsidRPr="00463CD0">
              <w:rPr>
                <w:rFonts w:cs="Arial"/>
                <w:b/>
                <w:sz w:val="20"/>
                <w:szCs w:val="20"/>
              </w:rPr>
              <w:t>368</w:t>
            </w:r>
          </w:p>
        </w:tc>
        <w:tc>
          <w:tcPr>
            <w:tcW w:w="1030" w:type="dxa"/>
            <w:tcBorders>
              <w:top w:val="nil"/>
              <w:left w:val="nil"/>
              <w:bottom w:val="single" w:sz="4" w:space="0" w:color="auto"/>
              <w:right w:val="single" w:sz="4" w:space="0" w:color="auto"/>
            </w:tcBorders>
            <w:shd w:val="clear" w:color="000000" w:fill="FFFFFF"/>
            <w:vAlign w:val="center"/>
            <w:hideMark/>
          </w:tcPr>
          <w:p w14:paraId="69D19EC9"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29C57F9B"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-2018 -Skupaj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18BD1715" w14:textId="77777777" w:rsidR="004336DD" w:rsidRPr="008D62D3" w:rsidRDefault="004336DD" w:rsidP="0085783B">
            <w:pPr>
              <w:rPr>
                <w:rFonts w:cs="Arial"/>
                <w:sz w:val="20"/>
                <w:szCs w:val="20"/>
              </w:rPr>
            </w:pPr>
            <w:r w:rsidRPr="008D62D3">
              <w:rPr>
                <w:rFonts w:cs="Arial"/>
                <w:sz w:val="20"/>
                <w:szCs w:val="20"/>
              </w:rPr>
              <w:t>Spremljanje in poročanje / Kazalniki / Operacija:  Leto - 2018, Polletje - 2. polletje, Šifra operacije - kot v polju 8, Okvir uspešnosti - Da /  Realizirana vrednost</w:t>
            </w:r>
          </w:p>
        </w:tc>
      </w:tr>
      <w:tr w:rsidR="00DA09EE" w:rsidRPr="008D62D3" w14:paraId="7045526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9BCDE81"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DB0E88F" w14:textId="77777777" w:rsidR="004336DD" w:rsidRPr="00463CD0" w:rsidRDefault="004336DD" w:rsidP="004336DD">
            <w:pPr>
              <w:jc w:val="center"/>
              <w:rPr>
                <w:rFonts w:cs="Arial"/>
                <w:b/>
                <w:sz w:val="20"/>
                <w:szCs w:val="20"/>
              </w:rPr>
            </w:pPr>
            <w:r w:rsidRPr="00463CD0">
              <w:rPr>
                <w:rFonts w:cs="Arial"/>
                <w:b/>
                <w:sz w:val="20"/>
                <w:szCs w:val="20"/>
              </w:rPr>
              <w:t>369</w:t>
            </w:r>
          </w:p>
        </w:tc>
        <w:tc>
          <w:tcPr>
            <w:tcW w:w="1030" w:type="dxa"/>
            <w:tcBorders>
              <w:top w:val="nil"/>
              <w:left w:val="nil"/>
              <w:bottom w:val="single" w:sz="4" w:space="0" w:color="auto"/>
              <w:right w:val="single" w:sz="4" w:space="0" w:color="auto"/>
            </w:tcBorders>
            <w:shd w:val="clear" w:color="000000" w:fill="FFFFFF"/>
            <w:vAlign w:val="center"/>
            <w:hideMark/>
          </w:tcPr>
          <w:p w14:paraId="66D68CCA"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4FE40F3A"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-2017 -Skupaj - %</w:t>
            </w:r>
          </w:p>
        </w:tc>
        <w:tc>
          <w:tcPr>
            <w:tcW w:w="6237" w:type="dxa"/>
            <w:tcBorders>
              <w:top w:val="nil"/>
              <w:left w:val="nil"/>
              <w:bottom w:val="single" w:sz="4" w:space="0" w:color="auto"/>
              <w:right w:val="single" w:sz="4" w:space="0" w:color="auto"/>
            </w:tcBorders>
            <w:shd w:val="clear" w:color="000000" w:fill="FFFFFF"/>
            <w:vAlign w:val="center"/>
            <w:hideMark/>
          </w:tcPr>
          <w:p w14:paraId="7B2908D8" w14:textId="69A5667B"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 xml:space="preserve">in poročanje/ kazalniki- šifra </w:t>
            </w:r>
            <w:proofErr w:type="spellStart"/>
            <w:r w:rsidR="004336DD" w:rsidRPr="008D62D3">
              <w:rPr>
                <w:rFonts w:cs="Arial"/>
                <w:sz w:val="20"/>
                <w:szCs w:val="20"/>
              </w:rPr>
              <w:t>operaicje</w:t>
            </w:r>
            <w:proofErr w:type="spellEnd"/>
            <w:r w:rsidR="004336DD" w:rsidRPr="008D62D3">
              <w:rPr>
                <w:rFonts w:cs="Arial"/>
                <w:sz w:val="20"/>
                <w:szCs w:val="20"/>
              </w:rPr>
              <w:t>- tabela plan in realizacija/okvir uspešnosti - da/leto 2017-stopnja realizacije</w:t>
            </w:r>
          </w:p>
        </w:tc>
      </w:tr>
      <w:tr w:rsidR="00DA09EE" w:rsidRPr="008D62D3" w14:paraId="35BC3E9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E7851DA"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8E8F6D4" w14:textId="77777777" w:rsidR="004336DD" w:rsidRPr="00463CD0" w:rsidRDefault="004336DD" w:rsidP="004336DD">
            <w:pPr>
              <w:jc w:val="center"/>
              <w:rPr>
                <w:rFonts w:cs="Arial"/>
                <w:b/>
                <w:sz w:val="20"/>
                <w:szCs w:val="20"/>
              </w:rPr>
            </w:pPr>
            <w:r w:rsidRPr="00463CD0">
              <w:rPr>
                <w:rFonts w:cs="Arial"/>
                <w:b/>
                <w:sz w:val="20"/>
                <w:szCs w:val="20"/>
              </w:rPr>
              <w:t>370</w:t>
            </w:r>
          </w:p>
        </w:tc>
        <w:tc>
          <w:tcPr>
            <w:tcW w:w="1030" w:type="dxa"/>
            <w:tcBorders>
              <w:top w:val="nil"/>
              <w:left w:val="nil"/>
              <w:bottom w:val="single" w:sz="4" w:space="0" w:color="auto"/>
              <w:right w:val="single" w:sz="4" w:space="0" w:color="auto"/>
            </w:tcBorders>
            <w:shd w:val="clear" w:color="000000" w:fill="FFFFFF"/>
            <w:vAlign w:val="center"/>
            <w:hideMark/>
          </w:tcPr>
          <w:p w14:paraId="7C520CA9"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2BCB3F1"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-2017 -Skupaj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4C500AD4" w14:textId="77777777" w:rsidR="004336DD" w:rsidRPr="008D62D3" w:rsidRDefault="004336DD" w:rsidP="0085783B">
            <w:pPr>
              <w:rPr>
                <w:rFonts w:cs="Arial"/>
                <w:sz w:val="20"/>
                <w:szCs w:val="20"/>
              </w:rPr>
            </w:pPr>
            <w:r w:rsidRPr="008D62D3">
              <w:rPr>
                <w:rFonts w:cs="Arial"/>
                <w:sz w:val="20"/>
                <w:szCs w:val="20"/>
              </w:rPr>
              <w:t>Spremljanje in poročanje / Kazalniki / Operacija:  Leto - 2017, Polletje - 2. polletje, Šifra operacije - kot v polju 8, Okvir uspešnosti - Da /  Realizirana vrednost</w:t>
            </w:r>
          </w:p>
        </w:tc>
      </w:tr>
      <w:tr w:rsidR="00DA09EE" w:rsidRPr="008D62D3" w14:paraId="293FC9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1BAA71D"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0A9BF1A" w14:textId="77777777" w:rsidR="004336DD" w:rsidRPr="00463CD0" w:rsidRDefault="004336DD" w:rsidP="004336DD">
            <w:pPr>
              <w:jc w:val="center"/>
              <w:rPr>
                <w:rFonts w:cs="Arial"/>
                <w:b/>
                <w:sz w:val="20"/>
                <w:szCs w:val="20"/>
              </w:rPr>
            </w:pPr>
            <w:r w:rsidRPr="00463CD0">
              <w:rPr>
                <w:rFonts w:cs="Arial"/>
                <w:b/>
                <w:sz w:val="20"/>
                <w:szCs w:val="20"/>
              </w:rPr>
              <w:t>371</w:t>
            </w:r>
          </w:p>
        </w:tc>
        <w:tc>
          <w:tcPr>
            <w:tcW w:w="1030" w:type="dxa"/>
            <w:tcBorders>
              <w:top w:val="nil"/>
              <w:left w:val="nil"/>
              <w:bottom w:val="single" w:sz="4" w:space="0" w:color="auto"/>
              <w:right w:val="single" w:sz="4" w:space="0" w:color="auto"/>
            </w:tcBorders>
            <w:shd w:val="clear" w:color="000000" w:fill="FFFFFF"/>
            <w:vAlign w:val="center"/>
            <w:hideMark/>
          </w:tcPr>
          <w:p w14:paraId="4B1531CB"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0724216D"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-2016 -Skupaj - %</w:t>
            </w:r>
          </w:p>
        </w:tc>
        <w:tc>
          <w:tcPr>
            <w:tcW w:w="6237" w:type="dxa"/>
            <w:tcBorders>
              <w:top w:val="nil"/>
              <w:left w:val="nil"/>
              <w:bottom w:val="single" w:sz="4" w:space="0" w:color="auto"/>
              <w:right w:val="single" w:sz="4" w:space="0" w:color="auto"/>
            </w:tcBorders>
            <w:shd w:val="clear" w:color="000000" w:fill="FFFFFF"/>
            <w:vAlign w:val="center"/>
            <w:hideMark/>
          </w:tcPr>
          <w:p w14:paraId="1022FC90" w14:textId="48A30770"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 xml:space="preserve">in poročanje/ kazalniki- šifra </w:t>
            </w:r>
            <w:proofErr w:type="spellStart"/>
            <w:r w:rsidR="004336DD" w:rsidRPr="008D62D3">
              <w:rPr>
                <w:rFonts w:cs="Arial"/>
                <w:sz w:val="20"/>
                <w:szCs w:val="20"/>
              </w:rPr>
              <w:t>operaicje</w:t>
            </w:r>
            <w:proofErr w:type="spellEnd"/>
            <w:r w:rsidR="004336DD" w:rsidRPr="008D62D3">
              <w:rPr>
                <w:rFonts w:cs="Arial"/>
                <w:sz w:val="20"/>
                <w:szCs w:val="20"/>
              </w:rPr>
              <w:t>- tabela plan in realizacija/okvir uspešnosti - da/leto 2016-stopnja realizacije</w:t>
            </w:r>
          </w:p>
        </w:tc>
      </w:tr>
      <w:tr w:rsidR="00DA09EE" w:rsidRPr="008D62D3" w14:paraId="5368C0B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F0ED0AE"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6686838" w14:textId="77777777" w:rsidR="004336DD" w:rsidRPr="00463CD0" w:rsidRDefault="004336DD" w:rsidP="004336DD">
            <w:pPr>
              <w:jc w:val="center"/>
              <w:rPr>
                <w:rFonts w:cs="Arial"/>
                <w:b/>
                <w:sz w:val="20"/>
                <w:szCs w:val="20"/>
              </w:rPr>
            </w:pPr>
            <w:r w:rsidRPr="00463CD0">
              <w:rPr>
                <w:rFonts w:cs="Arial"/>
                <w:b/>
                <w:sz w:val="20"/>
                <w:szCs w:val="20"/>
              </w:rPr>
              <w:t>372</w:t>
            </w:r>
          </w:p>
        </w:tc>
        <w:tc>
          <w:tcPr>
            <w:tcW w:w="1030" w:type="dxa"/>
            <w:tcBorders>
              <w:top w:val="nil"/>
              <w:left w:val="nil"/>
              <w:bottom w:val="single" w:sz="4" w:space="0" w:color="auto"/>
              <w:right w:val="single" w:sz="4" w:space="0" w:color="auto"/>
            </w:tcBorders>
            <w:shd w:val="clear" w:color="000000" w:fill="FFFFFF"/>
            <w:vAlign w:val="center"/>
            <w:hideMark/>
          </w:tcPr>
          <w:p w14:paraId="2E731159"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0F6D577B"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-2016 -Skupaj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70C1BC7B" w14:textId="77777777" w:rsidR="004336DD" w:rsidRPr="008D62D3" w:rsidRDefault="004336DD" w:rsidP="0085783B">
            <w:pPr>
              <w:rPr>
                <w:rFonts w:cs="Arial"/>
                <w:sz w:val="20"/>
                <w:szCs w:val="20"/>
              </w:rPr>
            </w:pPr>
            <w:r w:rsidRPr="008D62D3">
              <w:rPr>
                <w:rFonts w:cs="Arial"/>
                <w:sz w:val="20"/>
                <w:szCs w:val="20"/>
              </w:rPr>
              <w:t>Spremljanje in poročanje / Kazalniki / Operacija:  Leto - 2016, Polletje - 2. polletje, Šifra operacije - kot v polju 8, Okvir uspešnosti - Da /  Realizirana vrednost</w:t>
            </w:r>
          </w:p>
        </w:tc>
      </w:tr>
      <w:tr w:rsidR="00DA09EE" w:rsidRPr="008D62D3" w14:paraId="2D8D877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4B69E1F"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CDD0373" w14:textId="77777777" w:rsidR="004336DD" w:rsidRPr="00463CD0" w:rsidRDefault="004336DD" w:rsidP="004336DD">
            <w:pPr>
              <w:jc w:val="center"/>
              <w:rPr>
                <w:rFonts w:cs="Arial"/>
                <w:b/>
                <w:sz w:val="20"/>
                <w:szCs w:val="20"/>
              </w:rPr>
            </w:pPr>
            <w:r w:rsidRPr="00463CD0">
              <w:rPr>
                <w:rFonts w:cs="Arial"/>
                <w:b/>
                <w:sz w:val="20"/>
                <w:szCs w:val="20"/>
              </w:rPr>
              <w:t>373</w:t>
            </w:r>
          </w:p>
        </w:tc>
        <w:tc>
          <w:tcPr>
            <w:tcW w:w="1030" w:type="dxa"/>
            <w:tcBorders>
              <w:top w:val="nil"/>
              <w:left w:val="nil"/>
              <w:bottom w:val="single" w:sz="4" w:space="0" w:color="auto"/>
              <w:right w:val="single" w:sz="4" w:space="0" w:color="auto"/>
            </w:tcBorders>
            <w:shd w:val="clear" w:color="000000" w:fill="FFFFFF"/>
            <w:vAlign w:val="center"/>
            <w:hideMark/>
          </w:tcPr>
          <w:p w14:paraId="65DA13BD" w14:textId="77777777" w:rsidR="004336DD" w:rsidRPr="00463CD0" w:rsidRDefault="004336DD" w:rsidP="004336DD">
            <w:pPr>
              <w:jc w:val="cente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A342601"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w:t>
            </w:r>
            <w:r w:rsidRPr="002C419E">
              <w:rPr>
                <w:rFonts w:cs="Arial"/>
                <w:b/>
                <w:sz w:val="20"/>
                <w:szCs w:val="20"/>
              </w:rPr>
              <w:lastRenderedPageBreak/>
              <w:t>2015 -Skupaj - %</w:t>
            </w:r>
          </w:p>
        </w:tc>
        <w:tc>
          <w:tcPr>
            <w:tcW w:w="6237" w:type="dxa"/>
            <w:tcBorders>
              <w:top w:val="nil"/>
              <w:left w:val="nil"/>
              <w:bottom w:val="single" w:sz="4" w:space="0" w:color="auto"/>
              <w:right w:val="single" w:sz="4" w:space="0" w:color="auto"/>
            </w:tcBorders>
            <w:shd w:val="clear" w:color="000000" w:fill="FFFFFF"/>
            <w:vAlign w:val="center"/>
            <w:hideMark/>
          </w:tcPr>
          <w:p w14:paraId="3DA2E73B" w14:textId="7A5E2BB8" w:rsidR="004336DD" w:rsidRPr="008D62D3" w:rsidRDefault="00DE37EA" w:rsidP="0085783B">
            <w:pPr>
              <w:rPr>
                <w:rFonts w:cs="Arial"/>
                <w:sz w:val="20"/>
                <w:szCs w:val="20"/>
              </w:rPr>
            </w:pPr>
            <w:r w:rsidRPr="008D62D3">
              <w:rPr>
                <w:rFonts w:cs="Arial"/>
                <w:sz w:val="20"/>
                <w:szCs w:val="20"/>
              </w:rPr>
              <w:lastRenderedPageBreak/>
              <w:t xml:space="preserve">Spremljanje </w:t>
            </w:r>
            <w:r w:rsidR="004336DD" w:rsidRPr="008D62D3">
              <w:rPr>
                <w:rFonts w:cs="Arial"/>
                <w:sz w:val="20"/>
                <w:szCs w:val="20"/>
              </w:rPr>
              <w:t xml:space="preserve">in poročanje/ kazalniki- šifra </w:t>
            </w:r>
            <w:proofErr w:type="spellStart"/>
            <w:r w:rsidR="004336DD" w:rsidRPr="008D62D3">
              <w:rPr>
                <w:rFonts w:cs="Arial"/>
                <w:sz w:val="20"/>
                <w:szCs w:val="20"/>
              </w:rPr>
              <w:t>operaicje</w:t>
            </w:r>
            <w:proofErr w:type="spellEnd"/>
            <w:r w:rsidR="004336DD" w:rsidRPr="008D62D3">
              <w:rPr>
                <w:rFonts w:cs="Arial"/>
                <w:sz w:val="20"/>
                <w:szCs w:val="20"/>
              </w:rPr>
              <w:t>- tabela plan in realizacija/okvir uspešnosti - da/leto 2015-stopnja realizacije</w:t>
            </w:r>
          </w:p>
        </w:tc>
      </w:tr>
      <w:tr w:rsidR="00DA09EE" w:rsidRPr="008D62D3" w14:paraId="7D75802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991DF0E" w14:textId="77777777" w:rsidR="004336DD" w:rsidRPr="008D62D3" w:rsidRDefault="004336DD" w:rsidP="0085783B">
            <w:pPr>
              <w:rPr>
                <w:rFonts w:cs="Arial"/>
                <w:sz w:val="20"/>
                <w:szCs w:val="20"/>
              </w:rPr>
            </w:pPr>
            <w:r w:rsidRPr="008D62D3">
              <w:rPr>
                <w:rFonts w:cs="Arial"/>
                <w:sz w:val="20"/>
                <w:szCs w:val="20"/>
              </w:rPr>
              <w:lastRenderedPageBreak/>
              <w:t>PODATKI O KAZALNIKIH</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26F03B" w14:textId="77777777" w:rsidR="004336DD" w:rsidRPr="00463CD0" w:rsidRDefault="004336DD" w:rsidP="0085783B">
            <w:pPr>
              <w:jc w:val="center"/>
              <w:rPr>
                <w:rFonts w:cs="Arial"/>
                <w:b/>
                <w:sz w:val="20"/>
                <w:szCs w:val="20"/>
              </w:rPr>
            </w:pPr>
            <w:r w:rsidRPr="00463CD0">
              <w:rPr>
                <w:rFonts w:cs="Arial"/>
                <w:b/>
                <w:sz w:val="20"/>
                <w:szCs w:val="20"/>
              </w:rPr>
              <w:t>374</w:t>
            </w:r>
          </w:p>
        </w:tc>
        <w:tc>
          <w:tcPr>
            <w:tcW w:w="1030" w:type="dxa"/>
            <w:tcBorders>
              <w:top w:val="nil"/>
              <w:left w:val="nil"/>
              <w:bottom w:val="single" w:sz="4" w:space="0" w:color="auto"/>
              <w:right w:val="single" w:sz="4" w:space="0" w:color="auto"/>
            </w:tcBorders>
            <w:shd w:val="clear" w:color="000000" w:fill="FFFFFF"/>
            <w:vAlign w:val="center"/>
            <w:hideMark/>
          </w:tcPr>
          <w:p w14:paraId="5CDAE099" w14:textId="77777777" w:rsidR="004336DD" w:rsidRPr="00463CD0" w:rsidRDefault="004336DD"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53E72D44"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-2015 -Skupaj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66C061D1" w14:textId="77777777" w:rsidR="004336DD" w:rsidRPr="008D62D3" w:rsidRDefault="004336DD" w:rsidP="0085783B">
            <w:pPr>
              <w:rPr>
                <w:rFonts w:cs="Arial"/>
                <w:sz w:val="20"/>
                <w:szCs w:val="20"/>
              </w:rPr>
            </w:pPr>
            <w:r w:rsidRPr="008D62D3">
              <w:rPr>
                <w:rFonts w:cs="Arial"/>
                <w:sz w:val="20"/>
                <w:szCs w:val="20"/>
              </w:rPr>
              <w:t>Spremljanje in poročanje / Kazalniki / Operacija:  Leto - 2015, Polletje - 2. polletje, Šifra operacije - kot v polju 8, Okvir uspešnosti - Da /  Realizirana vrednost</w:t>
            </w:r>
          </w:p>
        </w:tc>
      </w:tr>
      <w:tr w:rsidR="00DA09EE" w:rsidRPr="008D62D3" w14:paraId="7DC9625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FC1D087"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96990CD" w14:textId="77777777" w:rsidR="004336DD" w:rsidRPr="00463CD0" w:rsidRDefault="004336DD" w:rsidP="0085783B">
            <w:pPr>
              <w:jc w:val="center"/>
              <w:rPr>
                <w:rFonts w:cs="Arial"/>
                <w:b/>
                <w:sz w:val="20"/>
                <w:szCs w:val="20"/>
              </w:rPr>
            </w:pPr>
            <w:r w:rsidRPr="00463CD0">
              <w:rPr>
                <w:rFonts w:cs="Arial"/>
                <w:b/>
                <w:sz w:val="20"/>
                <w:szCs w:val="20"/>
              </w:rPr>
              <w:t>375</w:t>
            </w:r>
          </w:p>
        </w:tc>
        <w:tc>
          <w:tcPr>
            <w:tcW w:w="1030" w:type="dxa"/>
            <w:tcBorders>
              <w:top w:val="nil"/>
              <w:left w:val="nil"/>
              <w:bottom w:val="single" w:sz="4" w:space="0" w:color="auto"/>
              <w:right w:val="single" w:sz="4" w:space="0" w:color="auto"/>
            </w:tcBorders>
            <w:shd w:val="clear" w:color="000000" w:fill="FFFFFF"/>
            <w:vAlign w:val="center"/>
            <w:hideMark/>
          </w:tcPr>
          <w:p w14:paraId="11E4E670" w14:textId="77777777" w:rsidR="004336DD" w:rsidRPr="00463CD0" w:rsidRDefault="004336DD"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156901A0" w14:textId="77777777" w:rsidR="004336DD" w:rsidRPr="002C419E" w:rsidRDefault="004336DD" w:rsidP="0085783B">
            <w:pPr>
              <w:rPr>
                <w:rFonts w:cs="Arial"/>
                <w:b/>
                <w:sz w:val="20"/>
                <w:szCs w:val="20"/>
              </w:rPr>
            </w:pPr>
            <w:r w:rsidRPr="002C419E">
              <w:rPr>
                <w:rFonts w:cs="Arial"/>
                <w:b/>
                <w:sz w:val="20"/>
                <w:szCs w:val="20"/>
              </w:rPr>
              <w:t>PREGLEDNICA 5 : INFORMACIJE O MEJNIKIH IN CILJNIH VREDNOSTIH, DOLOČENIH V OKVIRU USPEŠNOSTI  -2014 -Skupaj - %</w:t>
            </w:r>
          </w:p>
        </w:tc>
        <w:tc>
          <w:tcPr>
            <w:tcW w:w="6237" w:type="dxa"/>
            <w:tcBorders>
              <w:top w:val="nil"/>
              <w:left w:val="nil"/>
              <w:bottom w:val="single" w:sz="4" w:space="0" w:color="auto"/>
              <w:right w:val="single" w:sz="4" w:space="0" w:color="auto"/>
            </w:tcBorders>
            <w:shd w:val="clear" w:color="000000" w:fill="FFFFFF"/>
            <w:vAlign w:val="center"/>
            <w:hideMark/>
          </w:tcPr>
          <w:p w14:paraId="78700DAB" w14:textId="32291217" w:rsidR="004336DD" w:rsidRPr="008D62D3" w:rsidRDefault="00DE37EA" w:rsidP="0085783B">
            <w:pPr>
              <w:rPr>
                <w:rFonts w:cs="Arial"/>
                <w:sz w:val="20"/>
                <w:szCs w:val="20"/>
              </w:rPr>
            </w:pPr>
            <w:r w:rsidRPr="008D62D3">
              <w:rPr>
                <w:rFonts w:cs="Arial"/>
                <w:sz w:val="20"/>
                <w:szCs w:val="20"/>
              </w:rPr>
              <w:t xml:space="preserve">Spremljanje </w:t>
            </w:r>
            <w:r w:rsidR="004336DD" w:rsidRPr="008D62D3">
              <w:rPr>
                <w:rFonts w:cs="Arial"/>
                <w:sz w:val="20"/>
                <w:szCs w:val="20"/>
              </w:rPr>
              <w:t>in po</w:t>
            </w:r>
            <w:r>
              <w:rPr>
                <w:rFonts w:cs="Arial"/>
                <w:sz w:val="20"/>
                <w:szCs w:val="20"/>
              </w:rPr>
              <w:t>ročanje/ kazalniki- šifra opera</w:t>
            </w:r>
            <w:r w:rsidR="004336DD" w:rsidRPr="008D62D3">
              <w:rPr>
                <w:rFonts w:cs="Arial"/>
                <w:sz w:val="20"/>
                <w:szCs w:val="20"/>
              </w:rPr>
              <w:t>c</w:t>
            </w:r>
            <w:r>
              <w:rPr>
                <w:rFonts w:cs="Arial"/>
                <w:sz w:val="20"/>
                <w:szCs w:val="20"/>
              </w:rPr>
              <w:t>i</w:t>
            </w:r>
            <w:r w:rsidR="004336DD" w:rsidRPr="008D62D3">
              <w:rPr>
                <w:rFonts w:cs="Arial"/>
                <w:sz w:val="20"/>
                <w:szCs w:val="20"/>
              </w:rPr>
              <w:t>je- tabela plan in realizacija/okvir uspešnosti - da/leto 2014-stopnja realizacije</w:t>
            </w:r>
          </w:p>
        </w:tc>
      </w:tr>
      <w:tr w:rsidR="00DA09EE" w:rsidRPr="008D62D3" w14:paraId="19F05E2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1CD8762"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4CF78DE" w14:textId="77777777" w:rsidR="004336DD" w:rsidRPr="00463CD0" w:rsidRDefault="004336DD" w:rsidP="0085783B">
            <w:pPr>
              <w:jc w:val="center"/>
              <w:rPr>
                <w:rFonts w:cs="Arial"/>
                <w:b/>
                <w:sz w:val="20"/>
                <w:szCs w:val="20"/>
              </w:rPr>
            </w:pPr>
            <w:r w:rsidRPr="00463CD0">
              <w:rPr>
                <w:rFonts w:cs="Arial"/>
                <w:b/>
                <w:sz w:val="20"/>
                <w:szCs w:val="20"/>
              </w:rPr>
              <w:t>376</w:t>
            </w:r>
          </w:p>
        </w:tc>
        <w:tc>
          <w:tcPr>
            <w:tcW w:w="1030" w:type="dxa"/>
            <w:tcBorders>
              <w:top w:val="nil"/>
              <w:left w:val="nil"/>
              <w:bottom w:val="single" w:sz="4" w:space="0" w:color="auto"/>
              <w:right w:val="single" w:sz="4" w:space="0" w:color="auto"/>
            </w:tcBorders>
            <w:shd w:val="clear" w:color="000000" w:fill="FFFFFF"/>
            <w:vAlign w:val="center"/>
            <w:hideMark/>
          </w:tcPr>
          <w:p w14:paraId="165CB451" w14:textId="77777777" w:rsidR="004336DD" w:rsidRPr="00463CD0" w:rsidRDefault="004336DD" w:rsidP="0085783B">
            <w:pPr>
              <w:rPr>
                <w:rFonts w:cs="Arial"/>
                <w:sz w:val="20"/>
                <w:szCs w:val="20"/>
              </w:rPr>
            </w:pPr>
            <w:r w:rsidRPr="00463CD0">
              <w:rPr>
                <w:rFonts w:cs="Arial"/>
                <w:sz w:val="20"/>
                <w:szCs w:val="20"/>
              </w:rPr>
              <w:t>34+40</w:t>
            </w:r>
          </w:p>
        </w:tc>
        <w:tc>
          <w:tcPr>
            <w:tcW w:w="4077" w:type="dxa"/>
            <w:tcBorders>
              <w:top w:val="nil"/>
              <w:left w:val="nil"/>
              <w:bottom w:val="single" w:sz="4" w:space="0" w:color="auto"/>
              <w:right w:val="single" w:sz="4" w:space="0" w:color="auto"/>
            </w:tcBorders>
            <w:shd w:val="clear" w:color="000000" w:fill="FFFFFF"/>
            <w:vAlign w:val="center"/>
            <w:hideMark/>
          </w:tcPr>
          <w:p w14:paraId="7D7E4ED4" w14:textId="77777777" w:rsidR="004336DD" w:rsidRPr="002C419E" w:rsidRDefault="004336DD" w:rsidP="0085783B">
            <w:pPr>
              <w:rPr>
                <w:rFonts w:cs="Arial"/>
                <w:b/>
                <w:sz w:val="20"/>
                <w:szCs w:val="20"/>
              </w:rPr>
            </w:pPr>
            <w:r w:rsidRPr="002C419E">
              <w:rPr>
                <w:rFonts w:cs="Arial"/>
                <w:b/>
                <w:sz w:val="20"/>
                <w:szCs w:val="20"/>
              </w:rPr>
              <w:t xml:space="preserve">PREGLEDNICA 5 : INFORMACIJE O MEJNIKIH IN CILJNIH VREDNOSTIH, DOLOČENIH V OKVIRU USPEŠNOSTI  -2014 -Skupaj - </w:t>
            </w:r>
            <w:proofErr w:type="spellStart"/>
            <w:r w:rsidRPr="002C419E">
              <w:rPr>
                <w:rFonts w:cs="Arial"/>
                <w:b/>
                <w:sz w:val="20"/>
                <w:szCs w:val="20"/>
              </w:rPr>
              <w:t>kumul</w:t>
            </w:r>
            <w:proofErr w:type="spellEnd"/>
            <w:r w:rsidRPr="002C419E">
              <w:rPr>
                <w:rFonts w:cs="Arial"/>
                <w:b/>
                <w:sz w:val="20"/>
                <w:szCs w:val="20"/>
              </w:rPr>
              <w:t>. vred.</w:t>
            </w:r>
          </w:p>
        </w:tc>
        <w:tc>
          <w:tcPr>
            <w:tcW w:w="6237" w:type="dxa"/>
            <w:tcBorders>
              <w:top w:val="nil"/>
              <w:left w:val="nil"/>
              <w:bottom w:val="single" w:sz="4" w:space="0" w:color="auto"/>
              <w:right w:val="single" w:sz="4" w:space="0" w:color="auto"/>
            </w:tcBorders>
            <w:shd w:val="clear" w:color="000000" w:fill="FFFFFF"/>
            <w:vAlign w:val="center"/>
            <w:hideMark/>
          </w:tcPr>
          <w:p w14:paraId="71A31F30" w14:textId="77777777" w:rsidR="004336DD" w:rsidRPr="008D62D3" w:rsidRDefault="004336DD" w:rsidP="0085783B">
            <w:pPr>
              <w:rPr>
                <w:rFonts w:cs="Arial"/>
                <w:sz w:val="20"/>
                <w:szCs w:val="20"/>
              </w:rPr>
            </w:pPr>
            <w:r w:rsidRPr="008D62D3">
              <w:rPr>
                <w:rFonts w:cs="Arial"/>
                <w:sz w:val="20"/>
                <w:szCs w:val="20"/>
              </w:rPr>
              <w:t>Spremljanje in poročanje / Kazalniki / Operacija:  Leto - 2014, Polletje - 2. polletje, Šifra operacije - kot v polju 8, Okvir uspešnosti - Da /  Realizirana vrednost</w:t>
            </w:r>
          </w:p>
        </w:tc>
      </w:tr>
      <w:tr w:rsidR="00DA09EE" w:rsidRPr="008D62D3" w14:paraId="685CC0D4" w14:textId="77777777" w:rsidTr="0094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1913" w:type="dxa"/>
            <w:tcBorders>
              <w:top w:val="nil"/>
              <w:left w:val="single" w:sz="4" w:space="0" w:color="auto"/>
              <w:bottom w:val="single" w:sz="4" w:space="0" w:color="auto"/>
              <w:right w:val="single" w:sz="4" w:space="0" w:color="auto"/>
            </w:tcBorders>
            <w:shd w:val="clear" w:color="000000" w:fill="DDEBF7"/>
            <w:vAlign w:val="center"/>
          </w:tcPr>
          <w:p w14:paraId="35593020" w14:textId="77777777" w:rsidR="0085783B" w:rsidRPr="008D62D3" w:rsidRDefault="0085783B" w:rsidP="0085783B">
            <w:pPr>
              <w:rPr>
                <w:rFonts w:cs="Arial"/>
                <w:color w:val="000000"/>
                <w:sz w:val="20"/>
                <w:szCs w:val="20"/>
              </w:rPr>
            </w:pPr>
            <w:r w:rsidRPr="008D62D3">
              <w:rPr>
                <w:rFonts w:cs="Arial"/>
                <w:color w:val="000000"/>
                <w:sz w:val="20"/>
                <w:szCs w:val="20"/>
              </w:rPr>
              <w:t>FINANČNI PODATKI</w:t>
            </w:r>
          </w:p>
        </w:tc>
        <w:tc>
          <w:tcPr>
            <w:tcW w:w="988" w:type="dxa"/>
            <w:tcBorders>
              <w:top w:val="nil"/>
              <w:left w:val="single" w:sz="4" w:space="0" w:color="auto"/>
              <w:bottom w:val="single" w:sz="4" w:space="0" w:color="auto"/>
              <w:right w:val="single" w:sz="4" w:space="0" w:color="auto"/>
            </w:tcBorders>
            <w:shd w:val="clear" w:color="000000" w:fill="DDEBF7"/>
            <w:noWrap/>
            <w:vAlign w:val="center"/>
          </w:tcPr>
          <w:p w14:paraId="3997FE50" w14:textId="418C6D60" w:rsidR="0085783B" w:rsidRPr="00463CD0" w:rsidRDefault="0085783B" w:rsidP="0085783B">
            <w:pPr>
              <w:jc w:val="center"/>
              <w:rPr>
                <w:rFonts w:cs="Arial"/>
                <w:b/>
                <w:sz w:val="20"/>
                <w:szCs w:val="20"/>
              </w:rPr>
            </w:pPr>
          </w:p>
        </w:tc>
        <w:tc>
          <w:tcPr>
            <w:tcW w:w="1030" w:type="dxa"/>
            <w:tcBorders>
              <w:top w:val="nil"/>
              <w:left w:val="nil"/>
              <w:bottom w:val="single" w:sz="4" w:space="0" w:color="auto"/>
              <w:right w:val="single" w:sz="4" w:space="0" w:color="auto"/>
            </w:tcBorders>
            <w:shd w:val="clear" w:color="000000" w:fill="DDEBF7"/>
            <w:noWrap/>
            <w:vAlign w:val="center"/>
          </w:tcPr>
          <w:p w14:paraId="17040FDE" w14:textId="3974667C" w:rsidR="0085783B" w:rsidRPr="00463CD0" w:rsidRDefault="0085783B" w:rsidP="0085783B">
            <w:pPr>
              <w:jc w:val="center"/>
              <w:rPr>
                <w:rFonts w:cs="Arial"/>
                <w:color w:val="000000"/>
                <w:sz w:val="20"/>
                <w:szCs w:val="20"/>
              </w:rPr>
            </w:pPr>
          </w:p>
        </w:tc>
        <w:tc>
          <w:tcPr>
            <w:tcW w:w="4077" w:type="dxa"/>
            <w:tcBorders>
              <w:top w:val="nil"/>
              <w:left w:val="nil"/>
              <w:bottom w:val="single" w:sz="4" w:space="0" w:color="auto"/>
              <w:right w:val="single" w:sz="4" w:space="0" w:color="auto"/>
            </w:tcBorders>
            <w:shd w:val="clear" w:color="000000" w:fill="DDEBF7"/>
            <w:vAlign w:val="center"/>
            <w:hideMark/>
          </w:tcPr>
          <w:p w14:paraId="11E17218" w14:textId="77777777" w:rsidR="0085783B" w:rsidRPr="002C419E" w:rsidRDefault="0085783B" w:rsidP="0085783B">
            <w:pPr>
              <w:rPr>
                <w:rFonts w:cs="Arial"/>
                <w:b/>
                <w:bCs/>
                <w:color w:val="000000"/>
                <w:sz w:val="20"/>
                <w:szCs w:val="20"/>
              </w:rPr>
            </w:pPr>
            <w:r w:rsidRPr="002C419E">
              <w:rPr>
                <w:rFonts w:cs="Arial"/>
                <w:b/>
                <w:bCs/>
                <w:color w:val="000000"/>
                <w:sz w:val="20"/>
                <w:szCs w:val="20"/>
              </w:rPr>
              <w:t>FINANČNI PODATKI</w:t>
            </w:r>
          </w:p>
        </w:tc>
        <w:tc>
          <w:tcPr>
            <w:tcW w:w="6237" w:type="dxa"/>
            <w:tcBorders>
              <w:top w:val="nil"/>
              <w:left w:val="nil"/>
              <w:bottom w:val="single" w:sz="4" w:space="0" w:color="auto"/>
              <w:right w:val="single" w:sz="4" w:space="0" w:color="auto"/>
            </w:tcBorders>
            <w:shd w:val="clear" w:color="000000" w:fill="DDEBF7"/>
            <w:vAlign w:val="center"/>
            <w:hideMark/>
          </w:tcPr>
          <w:p w14:paraId="10E2D046" w14:textId="77777777" w:rsidR="0085783B" w:rsidRPr="008D62D3" w:rsidRDefault="0085783B" w:rsidP="0085783B">
            <w:pPr>
              <w:rPr>
                <w:rFonts w:cs="Arial"/>
                <w:color w:val="000000"/>
                <w:sz w:val="20"/>
                <w:szCs w:val="20"/>
              </w:rPr>
            </w:pPr>
            <w:r w:rsidRPr="008D62D3">
              <w:rPr>
                <w:rFonts w:cs="Arial"/>
                <w:color w:val="000000"/>
                <w:sz w:val="20"/>
                <w:szCs w:val="20"/>
              </w:rPr>
              <w:t> </w:t>
            </w:r>
          </w:p>
        </w:tc>
      </w:tr>
      <w:tr w:rsidR="00DA09EE" w:rsidRPr="008D62D3" w14:paraId="57119ED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95E7615" w14:textId="77777777" w:rsidR="004336DD" w:rsidRPr="008D62D3" w:rsidRDefault="004336DD" w:rsidP="0085783B">
            <w:pPr>
              <w:rPr>
                <w:rFonts w:cs="Arial"/>
                <w:sz w:val="20"/>
                <w:szCs w:val="20"/>
              </w:rPr>
            </w:pPr>
            <w:r w:rsidRPr="008D62D3">
              <w:rPr>
                <w:rFonts w:cs="Arial"/>
                <w:sz w:val="20"/>
                <w:szCs w:val="20"/>
              </w:rPr>
              <w:t>FINANČNI PODATKI</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E4E124" w14:textId="77777777" w:rsidR="004336DD" w:rsidRPr="00463CD0" w:rsidRDefault="004336DD" w:rsidP="0085783B">
            <w:pPr>
              <w:jc w:val="center"/>
              <w:rPr>
                <w:rFonts w:cs="Arial"/>
                <w:b/>
                <w:sz w:val="20"/>
                <w:szCs w:val="20"/>
              </w:rPr>
            </w:pPr>
            <w:r w:rsidRPr="00463CD0">
              <w:rPr>
                <w:rFonts w:cs="Arial"/>
                <w:b/>
                <w:sz w:val="20"/>
                <w:szCs w:val="20"/>
              </w:rPr>
              <w:t>377</w:t>
            </w:r>
          </w:p>
        </w:tc>
        <w:tc>
          <w:tcPr>
            <w:tcW w:w="1030" w:type="dxa"/>
            <w:tcBorders>
              <w:top w:val="nil"/>
              <w:left w:val="nil"/>
              <w:bottom w:val="single" w:sz="4" w:space="0" w:color="auto"/>
              <w:right w:val="single" w:sz="4" w:space="0" w:color="auto"/>
            </w:tcBorders>
            <w:shd w:val="clear" w:color="000000" w:fill="FFFFFF"/>
            <w:noWrap/>
            <w:vAlign w:val="center"/>
            <w:hideMark/>
          </w:tcPr>
          <w:p w14:paraId="329DEFEE" w14:textId="77777777" w:rsidR="004336DD" w:rsidRPr="00463CD0" w:rsidRDefault="004336DD" w:rsidP="0085783B">
            <w:pPr>
              <w:jc w:val="center"/>
              <w:rPr>
                <w:rFonts w:cs="Arial"/>
                <w:sz w:val="20"/>
                <w:szCs w:val="20"/>
              </w:rPr>
            </w:pPr>
            <w:r w:rsidRPr="00463CD0">
              <w:rPr>
                <w:rFonts w:cs="Arial"/>
                <w:sz w:val="20"/>
                <w:szCs w:val="20"/>
              </w:rPr>
              <w:t>41</w:t>
            </w:r>
          </w:p>
        </w:tc>
        <w:tc>
          <w:tcPr>
            <w:tcW w:w="4077" w:type="dxa"/>
            <w:tcBorders>
              <w:top w:val="nil"/>
              <w:left w:val="nil"/>
              <w:bottom w:val="single" w:sz="4" w:space="0" w:color="auto"/>
              <w:right w:val="single" w:sz="4" w:space="0" w:color="auto"/>
            </w:tcBorders>
            <w:shd w:val="clear" w:color="000000" w:fill="FFFFFF"/>
            <w:vAlign w:val="center"/>
            <w:hideMark/>
          </w:tcPr>
          <w:p w14:paraId="700A4CBC" w14:textId="77777777" w:rsidR="004336DD" w:rsidRPr="008D62D3" w:rsidRDefault="004336DD" w:rsidP="0085783B">
            <w:pPr>
              <w:rPr>
                <w:rFonts w:cs="Arial"/>
                <w:b/>
                <w:bCs/>
                <w:sz w:val="20"/>
                <w:szCs w:val="20"/>
              </w:rPr>
            </w:pPr>
            <w:r w:rsidRPr="008D62D3">
              <w:rPr>
                <w:rFonts w:cs="Arial"/>
                <w:b/>
                <w:bCs/>
                <w:sz w:val="20"/>
                <w:szCs w:val="20"/>
              </w:rPr>
              <w:t xml:space="preserve">Znesek skupnih upravičenih stroškov operacije, kot je bil odobren v dokumentu o pogojih za podporo: </w:t>
            </w:r>
          </w:p>
        </w:tc>
        <w:tc>
          <w:tcPr>
            <w:tcW w:w="6237" w:type="dxa"/>
            <w:tcBorders>
              <w:top w:val="nil"/>
              <w:left w:val="nil"/>
              <w:bottom w:val="single" w:sz="4" w:space="0" w:color="auto"/>
              <w:right w:val="single" w:sz="4" w:space="0" w:color="auto"/>
            </w:tcBorders>
            <w:shd w:val="clear" w:color="000000" w:fill="FFFFFF"/>
            <w:vAlign w:val="center"/>
            <w:hideMark/>
          </w:tcPr>
          <w:p w14:paraId="562EA8E1" w14:textId="276CAB0C" w:rsidR="004336DD" w:rsidRPr="006023B0" w:rsidRDefault="004336DD" w:rsidP="0085783B">
            <w:pPr>
              <w:rPr>
                <w:rFonts w:cs="Arial"/>
                <w:sz w:val="20"/>
                <w:szCs w:val="20"/>
              </w:rPr>
            </w:pPr>
            <w:r w:rsidRPr="006023B0">
              <w:rPr>
                <w:rFonts w:cs="Arial"/>
                <w:sz w:val="20"/>
                <w:szCs w:val="20"/>
              </w:rPr>
              <w:t>94.</w:t>
            </w:r>
            <w:r w:rsidR="0024200F">
              <w:rPr>
                <w:rFonts w:cs="Arial"/>
                <w:sz w:val="20"/>
                <w:szCs w:val="20"/>
              </w:rPr>
              <w:t xml:space="preserve"> </w:t>
            </w:r>
            <w:r w:rsidRPr="006023B0">
              <w:rPr>
                <w:rFonts w:cs="Arial"/>
                <w:sz w:val="20"/>
                <w:szCs w:val="20"/>
              </w:rPr>
              <w:t>a – Načrtovani upravičeni stroški operacije (Smernice Organa za potrjevanje, april 2019)</w:t>
            </w:r>
          </w:p>
        </w:tc>
      </w:tr>
      <w:tr w:rsidR="00DA09EE" w:rsidRPr="008D62D3" w14:paraId="5AE3D28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06CB62"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1B55A6C" w14:textId="77777777" w:rsidR="004336DD" w:rsidRPr="00463CD0" w:rsidRDefault="004336DD" w:rsidP="0085783B">
            <w:pPr>
              <w:jc w:val="center"/>
              <w:rPr>
                <w:rFonts w:cs="Arial"/>
                <w:b/>
                <w:sz w:val="20"/>
                <w:szCs w:val="20"/>
              </w:rPr>
            </w:pPr>
            <w:r w:rsidRPr="00463CD0">
              <w:rPr>
                <w:rFonts w:cs="Arial"/>
                <w:b/>
                <w:sz w:val="20"/>
                <w:szCs w:val="20"/>
              </w:rPr>
              <w:t>378</w:t>
            </w:r>
          </w:p>
        </w:tc>
        <w:tc>
          <w:tcPr>
            <w:tcW w:w="1030" w:type="dxa"/>
            <w:tcBorders>
              <w:top w:val="nil"/>
              <w:left w:val="nil"/>
              <w:bottom w:val="single" w:sz="4" w:space="0" w:color="auto"/>
              <w:right w:val="single" w:sz="4" w:space="0" w:color="auto"/>
            </w:tcBorders>
            <w:shd w:val="clear" w:color="000000" w:fill="FFFFFF"/>
            <w:noWrap/>
            <w:vAlign w:val="center"/>
            <w:hideMark/>
          </w:tcPr>
          <w:p w14:paraId="355AC9AF" w14:textId="77777777" w:rsidR="004336DD" w:rsidRPr="00463CD0" w:rsidRDefault="004336DD" w:rsidP="0085783B">
            <w:pPr>
              <w:jc w:val="center"/>
              <w:rPr>
                <w:rFonts w:cs="Arial"/>
                <w:sz w:val="20"/>
                <w:szCs w:val="20"/>
              </w:rPr>
            </w:pPr>
            <w:r w:rsidRPr="00463CD0">
              <w:rPr>
                <w:rFonts w:cs="Arial"/>
                <w:sz w:val="20"/>
                <w:szCs w:val="20"/>
              </w:rPr>
              <w:t>42</w:t>
            </w:r>
          </w:p>
        </w:tc>
        <w:tc>
          <w:tcPr>
            <w:tcW w:w="4077" w:type="dxa"/>
            <w:tcBorders>
              <w:top w:val="nil"/>
              <w:left w:val="nil"/>
              <w:bottom w:val="single" w:sz="4" w:space="0" w:color="auto"/>
              <w:right w:val="single" w:sz="4" w:space="0" w:color="auto"/>
            </w:tcBorders>
            <w:shd w:val="clear" w:color="000000" w:fill="FFFFFF"/>
            <w:vAlign w:val="center"/>
            <w:hideMark/>
          </w:tcPr>
          <w:p w14:paraId="76F8205A" w14:textId="77777777" w:rsidR="004336DD" w:rsidRPr="008D62D3" w:rsidRDefault="004336DD" w:rsidP="0085783B">
            <w:pPr>
              <w:rPr>
                <w:rFonts w:cs="Arial"/>
                <w:b/>
                <w:bCs/>
                <w:sz w:val="20"/>
                <w:szCs w:val="20"/>
              </w:rPr>
            </w:pPr>
            <w:r w:rsidRPr="008D62D3">
              <w:rPr>
                <w:rFonts w:cs="Arial"/>
                <w:b/>
                <w:bCs/>
                <w:sz w:val="20"/>
                <w:szCs w:val="20"/>
              </w:rPr>
              <w:t xml:space="preserve">Znesek skupnih upravičenih stroškov, ki pomenijo javne izdatke v skladu s členom 2(15) Uredbe (EU) št. 1303/2013: </w:t>
            </w:r>
          </w:p>
        </w:tc>
        <w:tc>
          <w:tcPr>
            <w:tcW w:w="6237" w:type="dxa"/>
            <w:tcBorders>
              <w:top w:val="nil"/>
              <w:left w:val="nil"/>
              <w:bottom w:val="single" w:sz="4" w:space="0" w:color="auto"/>
              <w:right w:val="single" w:sz="4" w:space="0" w:color="auto"/>
            </w:tcBorders>
            <w:shd w:val="clear" w:color="000000" w:fill="FFFFFF"/>
            <w:vAlign w:val="center"/>
            <w:hideMark/>
          </w:tcPr>
          <w:p w14:paraId="27FE1E79" w14:textId="77777777" w:rsidR="004336DD" w:rsidRPr="006023B0" w:rsidRDefault="004336DD" w:rsidP="006023B0">
            <w:pPr>
              <w:rPr>
                <w:rFonts w:cs="Arial"/>
                <w:sz w:val="20"/>
                <w:szCs w:val="20"/>
              </w:rPr>
            </w:pPr>
            <w:r w:rsidRPr="006023B0">
              <w:rPr>
                <w:rFonts w:cs="Arial"/>
                <w:sz w:val="20"/>
                <w:szCs w:val="20"/>
              </w:rPr>
              <w:t>94. z – Načrtovani upravičeni javni izdatki do sofinanciranja  (Smernice Organa za potrjevanje, april 2019)</w:t>
            </w:r>
          </w:p>
        </w:tc>
      </w:tr>
      <w:tr w:rsidR="00DA09EE" w:rsidRPr="008D62D3" w14:paraId="014905F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10FBB29" w14:textId="77777777" w:rsidR="004336DD" w:rsidRPr="008D62D3" w:rsidRDefault="004336DD"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8C105B" w14:textId="77777777" w:rsidR="004336DD" w:rsidRPr="00463CD0" w:rsidRDefault="004336DD" w:rsidP="0085783B">
            <w:pPr>
              <w:jc w:val="center"/>
              <w:rPr>
                <w:rFonts w:cs="Arial"/>
                <w:b/>
                <w:sz w:val="20"/>
                <w:szCs w:val="20"/>
              </w:rPr>
            </w:pPr>
            <w:r w:rsidRPr="00463CD0">
              <w:rPr>
                <w:rFonts w:cs="Arial"/>
                <w:b/>
                <w:sz w:val="20"/>
                <w:szCs w:val="20"/>
              </w:rPr>
              <w:t>379</w:t>
            </w:r>
          </w:p>
        </w:tc>
        <w:tc>
          <w:tcPr>
            <w:tcW w:w="1030" w:type="dxa"/>
            <w:tcBorders>
              <w:top w:val="nil"/>
              <w:left w:val="nil"/>
              <w:bottom w:val="single" w:sz="4" w:space="0" w:color="auto"/>
              <w:right w:val="single" w:sz="4" w:space="0" w:color="auto"/>
            </w:tcBorders>
            <w:shd w:val="clear" w:color="000000" w:fill="FFFFFF"/>
            <w:noWrap/>
            <w:vAlign w:val="center"/>
            <w:hideMark/>
          </w:tcPr>
          <w:p w14:paraId="2F5C1B4C" w14:textId="77777777" w:rsidR="004336DD" w:rsidRPr="00463CD0" w:rsidRDefault="004336DD" w:rsidP="0085783B">
            <w:pPr>
              <w:jc w:val="center"/>
              <w:rPr>
                <w:rFonts w:cs="Arial"/>
                <w:sz w:val="20"/>
                <w:szCs w:val="20"/>
              </w:rPr>
            </w:pPr>
            <w:r w:rsidRPr="00463CD0">
              <w:rPr>
                <w:rFonts w:cs="Arial"/>
                <w:sz w:val="20"/>
                <w:szCs w:val="20"/>
              </w:rPr>
              <w:t>43</w:t>
            </w:r>
          </w:p>
        </w:tc>
        <w:tc>
          <w:tcPr>
            <w:tcW w:w="4077" w:type="dxa"/>
            <w:tcBorders>
              <w:top w:val="nil"/>
              <w:left w:val="nil"/>
              <w:bottom w:val="single" w:sz="4" w:space="0" w:color="auto"/>
              <w:right w:val="single" w:sz="4" w:space="0" w:color="auto"/>
            </w:tcBorders>
            <w:shd w:val="clear" w:color="000000" w:fill="FFFFFF"/>
            <w:vAlign w:val="center"/>
            <w:hideMark/>
          </w:tcPr>
          <w:p w14:paraId="7B8FFAD6" w14:textId="77777777" w:rsidR="004336DD" w:rsidRPr="008D62D3" w:rsidRDefault="004336DD" w:rsidP="0085783B">
            <w:pPr>
              <w:rPr>
                <w:rFonts w:cs="Arial"/>
                <w:b/>
                <w:bCs/>
                <w:sz w:val="20"/>
                <w:szCs w:val="20"/>
              </w:rPr>
            </w:pPr>
            <w:r w:rsidRPr="008D62D3">
              <w:rPr>
                <w:rFonts w:cs="Arial"/>
                <w:b/>
                <w:bCs/>
                <w:sz w:val="20"/>
                <w:szCs w:val="20"/>
              </w:rPr>
              <w:t>Znesek javne podpore, naveden v dokumentu o pogojih za podporo</w:t>
            </w:r>
          </w:p>
        </w:tc>
        <w:tc>
          <w:tcPr>
            <w:tcW w:w="6237" w:type="dxa"/>
            <w:tcBorders>
              <w:top w:val="nil"/>
              <w:left w:val="nil"/>
              <w:bottom w:val="single" w:sz="4" w:space="0" w:color="auto"/>
              <w:right w:val="single" w:sz="4" w:space="0" w:color="auto"/>
            </w:tcBorders>
            <w:shd w:val="clear" w:color="000000" w:fill="FFFFFF"/>
            <w:vAlign w:val="center"/>
            <w:hideMark/>
          </w:tcPr>
          <w:p w14:paraId="5D96E7D7" w14:textId="77777777" w:rsidR="004336DD" w:rsidRPr="006023B0" w:rsidRDefault="004336DD" w:rsidP="006023B0">
            <w:pPr>
              <w:rPr>
                <w:rFonts w:cs="Arial"/>
                <w:sz w:val="20"/>
                <w:szCs w:val="20"/>
              </w:rPr>
            </w:pPr>
            <w:r w:rsidRPr="006023B0">
              <w:rPr>
                <w:rFonts w:cs="Arial"/>
                <w:sz w:val="20"/>
                <w:szCs w:val="20"/>
              </w:rPr>
              <w:t>94. c – Načrtovani Javni prispevek (Smernice Organa za potrjevanje, april 2019)</w:t>
            </w:r>
          </w:p>
        </w:tc>
      </w:tr>
      <w:tr w:rsidR="00DA09EE" w:rsidRPr="008D62D3" w14:paraId="05885D84" w14:textId="77777777" w:rsidTr="00947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8"/>
        </w:trPr>
        <w:tc>
          <w:tcPr>
            <w:tcW w:w="1913" w:type="dxa"/>
            <w:tcBorders>
              <w:top w:val="nil"/>
              <w:left w:val="single" w:sz="4" w:space="0" w:color="auto"/>
              <w:bottom w:val="single" w:sz="4" w:space="0" w:color="auto"/>
              <w:right w:val="single" w:sz="4" w:space="0" w:color="auto"/>
            </w:tcBorders>
            <w:shd w:val="clear" w:color="000000" w:fill="DDEBF7"/>
            <w:vAlign w:val="center"/>
          </w:tcPr>
          <w:p w14:paraId="69759211" w14:textId="77777777" w:rsidR="0085783B" w:rsidRPr="008D62D3" w:rsidRDefault="00CD0E03" w:rsidP="0085783B">
            <w:pPr>
              <w:rPr>
                <w:rFonts w:cs="Arial"/>
                <w:color w:val="000000"/>
                <w:sz w:val="20"/>
                <w:szCs w:val="20"/>
              </w:rPr>
            </w:pPr>
            <w:r w:rsidRPr="008D62D3">
              <w:rPr>
                <w:rFonts w:cs="Arial"/>
                <w:b/>
                <w:bCs/>
                <w:color w:val="000000"/>
                <w:sz w:val="20"/>
                <w:szCs w:val="20"/>
              </w:rPr>
              <w:t>PODATKI O ZAHTEVKIH UPRAVIČENCA ZA PLAČILO</w:t>
            </w:r>
          </w:p>
        </w:tc>
        <w:tc>
          <w:tcPr>
            <w:tcW w:w="988" w:type="dxa"/>
            <w:tcBorders>
              <w:top w:val="nil"/>
              <w:left w:val="single" w:sz="4" w:space="0" w:color="auto"/>
              <w:bottom w:val="single" w:sz="4" w:space="0" w:color="auto"/>
              <w:right w:val="single" w:sz="4" w:space="0" w:color="auto"/>
            </w:tcBorders>
            <w:shd w:val="clear" w:color="000000" w:fill="DDEBF7"/>
            <w:noWrap/>
            <w:vAlign w:val="center"/>
          </w:tcPr>
          <w:p w14:paraId="5E7173C3" w14:textId="6E812A2B" w:rsidR="0085783B" w:rsidRPr="00463CD0" w:rsidRDefault="0085783B" w:rsidP="0085783B">
            <w:pPr>
              <w:jc w:val="center"/>
              <w:rPr>
                <w:rFonts w:cs="Arial"/>
                <w:b/>
                <w:sz w:val="20"/>
                <w:szCs w:val="20"/>
              </w:rPr>
            </w:pPr>
          </w:p>
        </w:tc>
        <w:tc>
          <w:tcPr>
            <w:tcW w:w="1030" w:type="dxa"/>
            <w:tcBorders>
              <w:top w:val="nil"/>
              <w:left w:val="nil"/>
              <w:bottom w:val="single" w:sz="4" w:space="0" w:color="auto"/>
              <w:right w:val="single" w:sz="4" w:space="0" w:color="auto"/>
            </w:tcBorders>
            <w:shd w:val="clear" w:color="000000" w:fill="DDEBF7"/>
            <w:noWrap/>
            <w:vAlign w:val="center"/>
          </w:tcPr>
          <w:p w14:paraId="4172E01F" w14:textId="42E88D4A" w:rsidR="0085783B" w:rsidRPr="00463CD0" w:rsidRDefault="0085783B" w:rsidP="0085783B">
            <w:pPr>
              <w:jc w:val="center"/>
              <w:rPr>
                <w:rFonts w:cs="Arial"/>
                <w:color w:val="000000"/>
                <w:sz w:val="20"/>
                <w:szCs w:val="20"/>
              </w:rPr>
            </w:pPr>
          </w:p>
        </w:tc>
        <w:tc>
          <w:tcPr>
            <w:tcW w:w="4077" w:type="dxa"/>
            <w:tcBorders>
              <w:top w:val="nil"/>
              <w:left w:val="nil"/>
              <w:bottom w:val="single" w:sz="4" w:space="0" w:color="auto"/>
              <w:right w:val="single" w:sz="4" w:space="0" w:color="auto"/>
            </w:tcBorders>
            <w:shd w:val="clear" w:color="000000" w:fill="DDEBF7"/>
            <w:vAlign w:val="center"/>
            <w:hideMark/>
          </w:tcPr>
          <w:p w14:paraId="6F0CEEC2" w14:textId="452C39C5" w:rsidR="0085783B" w:rsidRPr="008D62D3" w:rsidRDefault="009E2988" w:rsidP="0085783B">
            <w:pPr>
              <w:rPr>
                <w:rFonts w:cs="Arial"/>
                <w:b/>
                <w:bCs/>
                <w:color w:val="000000"/>
                <w:sz w:val="20"/>
                <w:szCs w:val="20"/>
              </w:rPr>
            </w:pPr>
            <w:r w:rsidRPr="008D62D3">
              <w:rPr>
                <w:rFonts w:cs="Arial"/>
                <w:b/>
                <w:bCs/>
                <w:color w:val="000000"/>
                <w:sz w:val="20"/>
                <w:szCs w:val="20"/>
              </w:rPr>
              <w:t>PODATKI O ZAHTEVKIH UPRAVIČENCA ZA PLAČILO</w:t>
            </w:r>
          </w:p>
        </w:tc>
        <w:tc>
          <w:tcPr>
            <w:tcW w:w="6237" w:type="dxa"/>
            <w:tcBorders>
              <w:top w:val="nil"/>
              <w:left w:val="nil"/>
              <w:bottom w:val="single" w:sz="4" w:space="0" w:color="auto"/>
              <w:right w:val="single" w:sz="4" w:space="0" w:color="auto"/>
            </w:tcBorders>
            <w:shd w:val="clear" w:color="000000" w:fill="DDEBF7"/>
            <w:vAlign w:val="center"/>
            <w:hideMark/>
          </w:tcPr>
          <w:p w14:paraId="5E307F16" w14:textId="77777777" w:rsidR="0085783B" w:rsidRPr="008D62D3" w:rsidRDefault="0085783B" w:rsidP="0085783B">
            <w:pPr>
              <w:rPr>
                <w:rFonts w:cs="Arial"/>
                <w:color w:val="000000"/>
                <w:sz w:val="20"/>
                <w:szCs w:val="20"/>
              </w:rPr>
            </w:pPr>
            <w:r w:rsidRPr="008D62D3">
              <w:rPr>
                <w:rFonts w:cs="Arial"/>
                <w:color w:val="000000"/>
                <w:sz w:val="20"/>
                <w:szCs w:val="20"/>
              </w:rPr>
              <w:t> </w:t>
            </w:r>
          </w:p>
        </w:tc>
      </w:tr>
      <w:tr w:rsidR="00DA09EE" w:rsidRPr="008D62D3" w14:paraId="365A3F8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B78415B" w14:textId="77777777" w:rsidR="00500531" w:rsidRPr="008D62D3" w:rsidRDefault="00500531" w:rsidP="0085783B">
            <w:pPr>
              <w:rPr>
                <w:rFonts w:cs="Arial"/>
                <w:sz w:val="20"/>
                <w:szCs w:val="20"/>
              </w:rPr>
            </w:pPr>
            <w:r w:rsidRPr="008D62D3">
              <w:rPr>
                <w:rFonts w:cs="Arial"/>
                <w:sz w:val="20"/>
                <w:szCs w:val="20"/>
              </w:rPr>
              <w:t xml:space="preserve">PODATKI O ZAHTEVKIH UPRAVIČENCA ZA PLAČILO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7026F0" w14:textId="77777777" w:rsidR="00500531" w:rsidRPr="00463CD0" w:rsidRDefault="00500531" w:rsidP="00500531">
            <w:pPr>
              <w:jc w:val="center"/>
              <w:rPr>
                <w:rFonts w:cs="Arial"/>
                <w:b/>
                <w:sz w:val="20"/>
                <w:szCs w:val="20"/>
              </w:rPr>
            </w:pPr>
            <w:r w:rsidRPr="00463CD0">
              <w:rPr>
                <w:rFonts w:cs="Arial"/>
                <w:b/>
                <w:sz w:val="20"/>
                <w:szCs w:val="20"/>
              </w:rPr>
              <w:t>380</w:t>
            </w:r>
          </w:p>
        </w:tc>
        <w:tc>
          <w:tcPr>
            <w:tcW w:w="1030" w:type="dxa"/>
            <w:tcBorders>
              <w:top w:val="nil"/>
              <w:left w:val="nil"/>
              <w:bottom w:val="single" w:sz="4" w:space="0" w:color="auto"/>
              <w:right w:val="single" w:sz="4" w:space="0" w:color="auto"/>
            </w:tcBorders>
            <w:shd w:val="clear" w:color="000000" w:fill="FFFFFF"/>
            <w:noWrap/>
            <w:vAlign w:val="center"/>
            <w:hideMark/>
          </w:tcPr>
          <w:p w14:paraId="7C9287B8" w14:textId="77777777" w:rsidR="00500531" w:rsidRPr="00463CD0" w:rsidRDefault="00500531" w:rsidP="00500531">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C6DA970" w14:textId="3B68D89A" w:rsidR="00500531" w:rsidRPr="008D62D3" w:rsidRDefault="00C96A1D" w:rsidP="0085783B">
            <w:pPr>
              <w:rPr>
                <w:rFonts w:cs="Arial"/>
                <w:b/>
                <w:bCs/>
                <w:sz w:val="20"/>
                <w:szCs w:val="20"/>
              </w:rPr>
            </w:pPr>
            <w:r>
              <w:rPr>
                <w:rFonts w:cs="Arial"/>
                <w:b/>
                <w:bCs/>
                <w:sz w:val="20"/>
                <w:szCs w:val="20"/>
              </w:rPr>
              <w:t>eMA</w:t>
            </w:r>
            <w:r w:rsidR="00500531" w:rsidRPr="008D62D3">
              <w:rPr>
                <w:rFonts w:cs="Arial"/>
                <w:b/>
                <w:bCs/>
                <w:sz w:val="20"/>
                <w:szCs w:val="20"/>
              </w:rPr>
              <w:t xml:space="preserve"> Šifra </w:t>
            </w:r>
            <w:proofErr w:type="spellStart"/>
            <w:r w:rsidR="00500531" w:rsidRPr="008D62D3">
              <w:rPr>
                <w:rFonts w:cs="Arial"/>
                <w:b/>
                <w:bCs/>
                <w:sz w:val="20"/>
                <w:szCs w:val="20"/>
              </w:rPr>
              <w:t>ZzI</w:t>
            </w:r>
            <w:proofErr w:type="spellEnd"/>
            <w:r w:rsidR="00500531" w:rsidRPr="008D62D3">
              <w:rPr>
                <w:rFonts w:cs="Arial"/>
                <w:b/>
                <w:bCs/>
                <w:sz w:val="20"/>
                <w:szCs w:val="20"/>
              </w:rPr>
              <w:t xml:space="preserve"> </w:t>
            </w:r>
          </w:p>
        </w:tc>
        <w:tc>
          <w:tcPr>
            <w:tcW w:w="6237" w:type="dxa"/>
            <w:tcBorders>
              <w:top w:val="nil"/>
              <w:left w:val="nil"/>
              <w:bottom w:val="single" w:sz="4" w:space="0" w:color="auto"/>
              <w:right w:val="single" w:sz="4" w:space="0" w:color="auto"/>
            </w:tcBorders>
            <w:shd w:val="clear" w:color="000000" w:fill="FFFFFF"/>
            <w:vAlign w:val="center"/>
            <w:hideMark/>
          </w:tcPr>
          <w:p w14:paraId="3609F073" w14:textId="77777777" w:rsidR="00500531" w:rsidRPr="008D62D3" w:rsidRDefault="00500531" w:rsidP="0085783B">
            <w:pPr>
              <w:rPr>
                <w:rFonts w:cs="Arial"/>
                <w:sz w:val="20"/>
                <w:szCs w:val="20"/>
              </w:rPr>
            </w:pPr>
            <w:r w:rsidRPr="008D62D3">
              <w:rPr>
                <w:rFonts w:cs="Arial"/>
                <w:sz w:val="20"/>
                <w:szCs w:val="20"/>
              </w:rPr>
              <w:t>Operacija/Zahtevki za izplačilo/ Šifra</w:t>
            </w:r>
          </w:p>
        </w:tc>
      </w:tr>
      <w:tr w:rsidR="00DA09EE" w:rsidRPr="008D62D3" w14:paraId="74B9682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F44BA8C"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AB55AC9" w14:textId="77777777" w:rsidR="00500531" w:rsidRPr="00463CD0" w:rsidRDefault="00500531" w:rsidP="00500531">
            <w:pPr>
              <w:jc w:val="center"/>
              <w:rPr>
                <w:rFonts w:cs="Arial"/>
                <w:b/>
                <w:sz w:val="20"/>
                <w:szCs w:val="20"/>
              </w:rPr>
            </w:pPr>
            <w:r w:rsidRPr="00463CD0">
              <w:rPr>
                <w:rFonts w:cs="Arial"/>
                <w:b/>
                <w:sz w:val="20"/>
                <w:szCs w:val="20"/>
              </w:rPr>
              <w:t>381</w:t>
            </w:r>
          </w:p>
        </w:tc>
        <w:tc>
          <w:tcPr>
            <w:tcW w:w="1030" w:type="dxa"/>
            <w:tcBorders>
              <w:top w:val="nil"/>
              <w:left w:val="nil"/>
              <w:bottom w:val="single" w:sz="4" w:space="0" w:color="auto"/>
              <w:right w:val="single" w:sz="4" w:space="0" w:color="auto"/>
            </w:tcBorders>
            <w:shd w:val="clear" w:color="000000" w:fill="FFFFFF"/>
            <w:noWrap/>
            <w:vAlign w:val="center"/>
            <w:hideMark/>
          </w:tcPr>
          <w:p w14:paraId="2A68A743" w14:textId="77777777" w:rsidR="00500531" w:rsidRPr="00463CD0" w:rsidRDefault="00500531" w:rsidP="00500531">
            <w:pPr>
              <w:jc w:val="center"/>
              <w:rPr>
                <w:rFonts w:cs="Arial"/>
                <w:sz w:val="20"/>
                <w:szCs w:val="20"/>
              </w:rPr>
            </w:pPr>
            <w:r w:rsidRPr="00463CD0">
              <w:rPr>
                <w:rFonts w:cs="Arial"/>
                <w:sz w:val="20"/>
                <w:szCs w:val="20"/>
              </w:rPr>
              <w:t>44</w:t>
            </w:r>
          </w:p>
        </w:tc>
        <w:tc>
          <w:tcPr>
            <w:tcW w:w="4077" w:type="dxa"/>
            <w:tcBorders>
              <w:top w:val="nil"/>
              <w:left w:val="nil"/>
              <w:bottom w:val="single" w:sz="4" w:space="0" w:color="auto"/>
              <w:right w:val="single" w:sz="4" w:space="0" w:color="auto"/>
            </w:tcBorders>
            <w:shd w:val="clear" w:color="000000" w:fill="FFFFFF"/>
            <w:vAlign w:val="center"/>
            <w:hideMark/>
          </w:tcPr>
          <w:p w14:paraId="0BE591CE" w14:textId="77777777" w:rsidR="00500531" w:rsidRPr="008D62D3" w:rsidRDefault="00500531" w:rsidP="0085783B">
            <w:pPr>
              <w:rPr>
                <w:rFonts w:cs="Arial"/>
                <w:b/>
                <w:bCs/>
                <w:sz w:val="20"/>
                <w:szCs w:val="20"/>
              </w:rPr>
            </w:pPr>
            <w:r w:rsidRPr="008D62D3">
              <w:rPr>
                <w:rFonts w:cs="Arial"/>
                <w:b/>
                <w:bCs/>
                <w:sz w:val="20"/>
                <w:szCs w:val="20"/>
              </w:rPr>
              <w:t>Datum prejema posameznega zahtevka za plačilo od upravičenca</w:t>
            </w:r>
          </w:p>
        </w:tc>
        <w:tc>
          <w:tcPr>
            <w:tcW w:w="6237" w:type="dxa"/>
            <w:tcBorders>
              <w:top w:val="nil"/>
              <w:left w:val="nil"/>
              <w:bottom w:val="single" w:sz="4" w:space="0" w:color="auto"/>
              <w:right w:val="single" w:sz="4" w:space="0" w:color="auto"/>
            </w:tcBorders>
            <w:shd w:val="clear" w:color="000000" w:fill="FFFFFF"/>
            <w:vAlign w:val="center"/>
            <w:hideMark/>
          </w:tcPr>
          <w:p w14:paraId="011744DC" w14:textId="746ED269" w:rsidR="00500531" w:rsidRPr="008D62D3" w:rsidRDefault="00500531" w:rsidP="00DE37EA">
            <w:pPr>
              <w:rPr>
                <w:rFonts w:cs="Arial"/>
                <w:sz w:val="20"/>
                <w:szCs w:val="20"/>
              </w:rPr>
            </w:pPr>
            <w:r w:rsidRPr="008D62D3">
              <w:rPr>
                <w:rFonts w:cs="Arial"/>
                <w:sz w:val="20"/>
                <w:szCs w:val="20"/>
              </w:rPr>
              <w:t>Operacija/Zah</w:t>
            </w:r>
            <w:r w:rsidR="00DE37EA">
              <w:rPr>
                <w:rFonts w:cs="Arial"/>
                <w:sz w:val="20"/>
                <w:szCs w:val="20"/>
              </w:rPr>
              <w:t>tevki za izplačilo/Datum izdaje</w:t>
            </w:r>
            <w:r w:rsidRPr="008D62D3">
              <w:rPr>
                <w:rFonts w:cs="Arial"/>
                <w:sz w:val="20"/>
                <w:szCs w:val="20"/>
              </w:rPr>
              <w:t xml:space="preserve"> ali Kontrola/Kontrola AP/Datum</w:t>
            </w:r>
          </w:p>
        </w:tc>
      </w:tr>
      <w:tr w:rsidR="00DA09EE" w:rsidRPr="008D62D3" w14:paraId="4B4C719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7DDEE9A"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1732C7" w14:textId="77777777" w:rsidR="00500531" w:rsidRPr="00463CD0" w:rsidRDefault="00500531" w:rsidP="00500531">
            <w:pPr>
              <w:jc w:val="center"/>
              <w:rPr>
                <w:rFonts w:cs="Arial"/>
                <w:b/>
                <w:sz w:val="20"/>
                <w:szCs w:val="20"/>
              </w:rPr>
            </w:pPr>
            <w:r w:rsidRPr="00463CD0">
              <w:rPr>
                <w:rFonts w:cs="Arial"/>
                <w:b/>
                <w:sz w:val="20"/>
                <w:szCs w:val="20"/>
              </w:rPr>
              <w:t>382</w:t>
            </w:r>
          </w:p>
        </w:tc>
        <w:tc>
          <w:tcPr>
            <w:tcW w:w="1030" w:type="dxa"/>
            <w:tcBorders>
              <w:top w:val="nil"/>
              <w:left w:val="nil"/>
              <w:bottom w:val="single" w:sz="4" w:space="0" w:color="auto"/>
              <w:right w:val="single" w:sz="4" w:space="0" w:color="auto"/>
            </w:tcBorders>
            <w:shd w:val="clear" w:color="000000" w:fill="FFFFFF"/>
            <w:noWrap/>
            <w:vAlign w:val="center"/>
            <w:hideMark/>
          </w:tcPr>
          <w:p w14:paraId="5D03FC45" w14:textId="77777777" w:rsidR="00500531" w:rsidRPr="00463CD0" w:rsidRDefault="00500531" w:rsidP="00500531">
            <w:pPr>
              <w:jc w:val="center"/>
              <w:rPr>
                <w:rFonts w:cs="Arial"/>
                <w:sz w:val="20"/>
                <w:szCs w:val="20"/>
              </w:rPr>
            </w:pPr>
            <w:r w:rsidRPr="00463CD0">
              <w:rPr>
                <w:rFonts w:cs="Arial"/>
                <w:sz w:val="20"/>
                <w:szCs w:val="20"/>
              </w:rPr>
              <w:t>45</w:t>
            </w:r>
          </w:p>
        </w:tc>
        <w:tc>
          <w:tcPr>
            <w:tcW w:w="4077" w:type="dxa"/>
            <w:tcBorders>
              <w:top w:val="nil"/>
              <w:left w:val="nil"/>
              <w:bottom w:val="single" w:sz="4" w:space="0" w:color="auto"/>
              <w:right w:val="single" w:sz="4" w:space="0" w:color="auto"/>
            </w:tcBorders>
            <w:shd w:val="clear" w:color="000000" w:fill="FFFFFF"/>
            <w:vAlign w:val="center"/>
            <w:hideMark/>
          </w:tcPr>
          <w:p w14:paraId="7CF1C631" w14:textId="77777777" w:rsidR="00500531" w:rsidRPr="008D62D3" w:rsidRDefault="00500531" w:rsidP="0085783B">
            <w:pPr>
              <w:rPr>
                <w:rFonts w:cs="Arial"/>
                <w:b/>
                <w:bCs/>
                <w:sz w:val="20"/>
                <w:szCs w:val="20"/>
              </w:rPr>
            </w:pPr>
            <w:r w:rsidRPr="008D62D3">
              <w:rPr>
                <w:rFonts w:cs="Arial"/>
                <w:b/>
                <w:bCs/>
                <w:sz w:val="20"/>
                <w:szCs w:val="20"/>
              </w:rPr>
              <w:t>Datum posameznega plačila upravičencu na podlagi zahtevka za plačilo</w:t>
            </w:r>
          </w:p>
        </w:tc>
        <w:tc>
          <w:tcPr>
            <w:tcW w:w="6237" w:type="dxa"/>
            <w:tcBorders>
              <w:top w:val="nil"/>
              <w:left w:val="nil"/>
              <w:bottom w:val="single" w:sz="4" w:space="0" w:color="auto"/>
              <w:right w:val="single" w:sz="4" w:space="0" w:color="auto"/>
            </w:tcBorders>
            <w:shd w:val="clear" w:color="000000" w:fill="FFFFFF"/>
            <w:vAlign w:val="center"/>
            <w:hideMark/>
          </w:tcPr>
          <w:p w14:paraId="624D51EA" w14:textId="77777777" w:rsidR="00500531" w:rsidRPr="008D62D3" w:rsidRDefault="00500531" w:rsidP="0085783B">
            <w:pPr>
              <w:rPr>
                <w:rFonts w:cs="Arial"/>
                <w:sz w:val="20"/>
                <w:szCs w:val="20"/>
              </w:rPr>
            </w:pPr>
            <w:r w:rsidRPr="008D62D3">
              <w:rPr>
                <w:rFonts w:cs="Arial"/>
                <w:sz w:val="20"/>
                <w:szCs w:val="20"/>
              </w:rPr>
              <w:t xml:space="preserve">Operacija/Zahtevki za izplačilo/iz seznama ZZI izbereš ZZI/zavihek Odredbe                                                                   ali Kontrola/Kontrola AP/iz seznama ZZI izbereš ZZI/zavihek Odredbe </w:t>
            </w:r>
            <w:r w:rsidRPr="00DE37EA">
              <w:rPr>
                <w:rFonts w:cs="Arial"/>
                <w:bCs/>
                <w:sz w:val="20"/>
                <w:szCs w:val="20"/>
              </w:rPr>
              <w:lastRenderedPageBreak/>
              <w:t xml:space="preserve">(zadnje oz. najpoznejše plačilo na </w:t>
            </w:r>
            <w:proofErr w:type="spellStart"/>
            <w:r w:rsidRPr="00DE37EA">
              <w:rPr>
                <w:rFonts w:cs="Arial"/>
                <w:bCs/>
                <w:sz w:val="20"/>
                <w:szCs w:val="20"/>
              </w:rPr>
              <w:t>ZzI</w:t>
            </w:r>
            <w:proofErr w:type="spellEnd"/>
            <w:r w:rsidRPr="00DE37EA">
              <w:rPr>
                <w:rFonts w:cs="Arial"/>
                <w:bCs/>
                <w:sz w:val="20"/>
                <w:szCs w:val="20"/>
              </w:rPr>
              <w:t>)</w:t>
            </w:r>
          </w:p>
        </w:tc>
      </w:tr>
      <w:tr w:rsidR="00DA09EE" w:rsidRPr="008D62D3" w14:paraId="014A018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EAFC504" w14:textId="77777777" w:rsidR="00500531" w:rsidRPr="008D62D3" w:rsidRDefault="00500531" w:rsidP="0085783B">
            <w:pPr>
              <w:rPr>
                <w:rFonts w:cs="Arial"/>
                <w:sz w:val="20"/>
                <w:szCs w:val="20"/>
              </w:rPr>
            </w:pPr>
            <w:r w:rsidRPr="008D62D3">
              <w:rPr>
                <w:rFonts w:cs="Arial"/>
                <w:sz w:val="20"/>
                <w:szCs w:val="20"/>
              </w:rPr>
              <w:lastRenderedPageBreak/>
              <w:t xml:space="preserve">PODATKI O ZAHTEVKIH UPRAVIČENCA ZA PLAČILO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82605A4" w14:textId="77777777" w:rsidR="00500531" w:rsidRPr="00463CD0" w:rsidRDefault="00500531" w:rsidP="00500531">
            <w:pPr>
              <w:jc w:val="center"/>
              <w:rPr>
                <w:rFonts w:cs="Arial"/>
                <w:b/>
                <w:bCs/>
                <w:sz w:val="20"/>
                <w:szCs w:val="20"/>
              </w:rPr>
            </w:pPr>
            <w:r w:rsidRPr="00463CD0">
              <w:rPr>
                <w:rFonts w:cs="Arial"/>
                <w:b/>
                <w:bCs/>
                <w:sz w:val="20"/>
                <w:szCs w:val="20"/>
              </w:rPr>
              <w:t>383</w:t>
            </w:r>
          </w:p>
        </w:tc>
        <w:tc>
          <w:tcPr>
            <w:tcW w:w="1030" w:type="dxa"/>
            <w:tcBorders>
              <w:top w:val="nil"/>
              <w:left w:val="nil"/>
              <w:bottom w:val="single" w:sz="4" w:space="0" w:color="auto"/>
              <w:right w:val="single" w:sz="4" w:space="0" w:color="auto"/>
            </w:tcBorders>
            <w:shd w:val="clear" w:color="000000" w:fill="FFFFFF"/>
            <w:noWrap/>
            <w:vAlign w:val="center"/>
            <w:hideMark/>
          </w:tcPr>
          <w:p w14:paraId="75B34096" w14:textId="77777777" w:rsidR="00500531" w:rsidRPr="00463CD0" w:rsidRDefault="00500531" w:rsidP="00500531">
            <w:pPr>
              <w:jc w:val="center"/>
              <w:rPr>
                <w:rFonts w:cs="Arial"/>
                <w:bCs/>
                <w:sz w:val="20"/>
                <w:szCs w:val="20"/>
              </w:rPr>
            </w:pPr>
            <w:r w:rsidRPr="00463CD0">
              <w:rPr>
                <w:rFonts w:cs="Arial"/>
                <w:bCs/>
                <w:sz w:val="20"/>
                <w:szCs w:val="20"/>
              </w:rPr>
              <w:t>46</w:t>
            </w:r>
          </w:p>
        </w:tc>
        <w:tc>
          <w:tcPr>
            <w:tcW w:w="4077" w:type="dxa"/>
            <w:tcBorders>
              <w:top w:val="nil"/>
              <w:left w:val="nil"/>
              <w:bottom w:val="single" w:sz="4" w:space="0" w:color="auto"/>
              <w:right w:val="single" w:sz="4" w:space="0" w:color="auto"/>
            </w:tcBorders>
            <w:shd w:val="clear" w:color="000000" w:fill="FFFFFF"/>
            <w:vAlign w:val="center"/>
            <w:hideMark/>
          </w:tcPr>
          <w:p w14:paraId="78C1BCCA" w14:textId="77777777" w:rsidR="00500531" w:rsidRPr="008D62D3" w:rsidRDefault="00500531" w:rsidP="0085783B">
            <w:pPr>
              <w:rPr>
                <w:rFonts w:cs="Arial"/>
                <w:b/>
                <w:bCs/>
                <w:sz w:val="20"/>
                <w:szCs w:val="20"/>
              </w:rPr>
            </w:pPr>
            <w:r w:rsidRPr="008D62D3">
              <w:rPr>
                <w:rFonts w:cs="Arial"/>
                <w:b/>
                <w:bCs/>
                <w:sz w:val="20"/>
                <w:szCs w:val="20"/>
              </w:rPr>
              <w:t xml:space="preserve">Znesek upravičenih izdatkov v zahtevku za plačilo, ki so podlaga za vsako plačilo upravičencu,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vAlign w:val="center"/>
            <w:hideMark/>
          </w:tcPr>
          <w:p w14:paraId="3B748CCA" w14:textId="77777777" w:rsidR="00500531" w:rsidRPr="008D62D3" w:rsidRDefault="00500531" w:rsidP="0085783B">
            <w:pPr>
              <w:rPr>
                <w:rFonts w:cs="Arial"/>
                <w:sz w:val="20"/>
                <w:szCs w:val="20"/>
              </w:rPr>
            </w:pPr>
            <w:r w:rsidRPr="008D62D3">
              <w:rPr>
                <w:rFonts w:cs="Arial"/>
                <w:sz w:val="20"/>
                <w:szCs w:val="20"/>
              </w:rPr>
              <w:t xml:space="preserve">Operacija/Zahtevki za izplačilo/iz seznama ZZI izbereš ZZI/zavihek Seznam prijavljenih plačil listin/ stolpec Znesek upravičen </w:t>
            </w:r>
            <w:r w:rsidRPr="00DE37EA">
              <w:rPr>
                <w:rFonts w:cs="Arial"/>
                <w:bCs/>
                <w:sz w:val="20"/>
                <w:szCs w:val="20"/>
              </w:rPr>
              <w:t xml:space="preserve">do sofinanciranja </w:t>
            </w:r>
            <w:r w:rsidRPr="00DE37EA">
              <w:rPr>
                <w:rFonts w:cs="Arial"/>
                <w:sz w:val="20"/>
                <w:szCs w:val="20"/>
              </w:rPr>
              <w:t xml:space="preserve"> </w:t>
            </w:r>
          </w:p>
        </w:tc>
      </w:tr>
      <w:tr w:rsidR="00DA09EE" w:rsidRPr="008D62D3" w14:paraId="75DD54C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F290085"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305A072" w14:textId="77777777" w:rsidR="00500531" w:rsidRPr="00463CD0" w:rsidRDefault="00500531" w:rsidP="00500531">
            <w:pPr>
              <w:jc w:val="center"/>
              <w:rPr>
                <w:rFonts w:cs="Arial"/>
                <w:b/>
                <w:sz w:val="20"/>
                <w:szCs w:val="20"/>
              </w:rPr>
            </w:pPr>
            <w:r w:rsidRPr="00463CD0">
              <w:rPr>
                <w:rFonts w:cs="Arial"/>
                <w:b/>
                <w:sz w:val="20"/>
                <w:szCs w:val="20"/>
              </w:rPr>
              <w:t>384</w:t>
            </w:r>
          </w:p>
        </w:tc>
        <w:tc>
          <w:tcPr>
            <w:tcW w:w="1030" w:type="dxa"/>
            <w:tcBorders>
              <w:top w:val="nil"/>
              <w:left w:val="nil"/>
              <w:bottom w:val="single" w:sz="4" w:space="0" w:color="auto"/>
              <w:right w:val="single" w:sz="4" w:space="0" w:color="auto"/>
            </w:tcBorders>
            <w:shd w:val="clear" w:color="000000" w:fill="FFFFFF"/>
            <w:noWrap/>
            <w:vAlign w:val="center"/>
            <w:hideMark/>
          </w:tcPr>
          <w:p w14:paraId="79E9083E" w14:textId="77777777" w:rsidR="00500531" w:rsidRPr="00463CD0" w:rsidRDefault="00500531" w:rsidP="00500531">
            <w:pPr>
              <w:jc w:val="center"/>
              <w:rPr>
                <w:rFonts w:cs="Arial"/>
                <w:sz w:val="20"/>
                <w:szCs w:val="20"/>
              </w:rPr>
            </w:pPr>
            <w:r w:rsidRPr="00463CD0">
              <w:rPr>
                <w:rFonts w:cs="Arial"/>
                <w:sz w:val="20"/>
                <w:szCs w:val="20"/>
              </w:rPr>
              <w:t>47</w:t>
            </w:r>
          </w:p>
        </w:tc>
        <w:tc>
          <w:tcPr>
            <w:tcW w:w="4077" w:type="dxa"/>
            <w:tcBorders>
              <w:top w:val="nil"/>
              <w:left w:val="nil"/>
              <w:bottom w:val="single" w:sz="4" w:space="0" w:color="auto"/>
              <w:right w:val="single" w:sz="4" w:space="0" w:color="auto"/>
            </w:tcBorders>
            <w:shd w:val="clear" w:color="000000" w:fill="FFFFFF"/>
            <w:vAlign w:val="center"/>
            <w:hideMark/>
          </w:tcPr>
          <w:p w14:paraId="7BEE3E60" w14:textId="77777777" w:rsidR="00500531" w:rsidRPr="008D62D3" w:rsidRDefault="00500531" w:rsidP="0085783B">
            <w:pPr>
              <w:rPr>
                <w:rFonts w:cs="Arial"/>
                <w:b/>
                <w:bCs/>
                <w:sz w:val="20"/>
                <w:szCs w:val="20"/>
              </w:rPr>
            </w:pPr>
            <w:r w:rsidRPr="008D62D3">
              <w:rPr>
                <w:rFonts w:cs="Arial"/>
                <w:b/>
                <w:bCs/>
                <w:sz w:val="20"/>
                <w:szCs w:val="20"/>
              </w:rPr>
              <w:t>Znesek javnih izdatkov v skladu s členom 2(15) Uredbe (EU) št. 1303/2013, ki ustreza upravičenim izdatkom, ki so podlaga za posamezno plačilo</w:t>
            </w:r>
          </w:p>
        </w:tc>
        <w:tc>
          <w:tcPr>
            <w:tcW w:w="6237" w:type="dxa"/>
            <w:tcBorders>
              <w:top w:val="nil"/>
              <w:left w:val="nil"/>
              <w:bottom w:val="single" w:sz="4" w:space="0" w:color="auto"/>
              <w:right w:val="single" w:sz="4" w:space="0" w:color="auto"/>
            </w:tcBorders>
            <w:shd w:val="clear" w:color="000000" w:fill="FFFFFF"/>
            <w:vAlign w:val="center"/>
            <w:hideMark/>
          </w:tcPr>
          <w:p w14:paraId="7DDBD73E" w14:textId="77777777" w:rsidR="00500531" w:rsidRPr="008D62D3" w:rsidRDefault="00500531" w:rsidP="0085783B">
            <w:pPr>
              <w:rPr>
                <w:rFonts w:cs="Arial"/>
                <w:sz w:val="20"/>
                <w:szCs w:val="20"/>
              </w:rPr>
            </w:pPr>
            <w:r w:rsidRPr="008D62D3">
              <w:rPr>
                <w:rFonts w:cs="Arial"/>
                <w:sz w:val="20"/>
                <w:szCs w:val="20"/>
              </w:rPr>
              <w:t>Operacija/Zahtevki za izplačilo/iz seznama ZZI izbereš ZZI/zavihek Seznam prijavljenih plačil listin/ stolpec Znesek upravičen javni do sofinanciranja</w:t>
            </w:r>
            <w:r w:rsidRPr="008D62D3">
              <w:rPr>
                <w:rFonts w:cs="Arial"/>
                <w:b/>
                <w:bCs/>
                <w:sz w:val="20"/>
                <w:szCs w:val="20"/>
              </w:rPr>
              <w:t xml:space="preserve"> </w:t>
            </w:r>
          </w:p>
        </w:tc>
      </w:tr>
      <w:tr w:rsidR="00DA09EE" w:rsidRPr="008D62D3" w14:paraId="4CE3071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70ABF8B"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2632293" w14:textId="77777777" w:rsidR="00500531" w:rsidRPr="00463CD0" w:rsidRDefault="00500531" w:rsidP="00500531">
            <w:pPr>
              <w:jc w:val="center"/>
              <w:rPr>
                <w:rFonts w:cs="Arial"/>
                <w:b/>
                <w:sz w:val="20"/>
                <w:szCs w:val="20"/>
              </w:rPr>
            </w:pPr>
            <w:r w:rsidRPr="00463CD0">
              <w:rPr>
                <w:rFonts w:cs="Arial"/>
                <w:b/>
                <w:sz w:val="20"/>
                <w:szCs w:val="20"/>
              </w:rPr>
              <w:t>385</w:t>
            </w:r>
          </w:p>
        </w:tc>
        <w:tc>
          <w:tcPr>
            <w:tcW w:w="1030" w:type="dxa"/>
            <w:tcBorders>
              <w:top w:val="nil"/>
              <w:left w:val="nil"/>
              <w:bottom w:val="single" w:sz="4" w:space="0" w:color="auto"/>
              <w:right w:val="single" w:sz="4" w:space="0" w:color="auto"/>
            </w:tcBorders>
            <w:shd w:val="clear" w:color="000000" w:fill="FFFFFF"/>
            <w:noWrap/>
            <w:vAlign w:val="center"/>
            <w:hideMark/>
          </w:tcPr>
          <w:p w14:paraId="3032042C" w14:textId="77777777" w:rsidR="00500531" w:rsidRPr="00463CD0" w:rsidRDefault="00500531" w:rsidP="00500531">
            <w:pPr>
              <w:jc w:val="center"/>
              <w:rPr>
                <w:rFonts w:cs="Arial"/>
                <w:sz w:val="20"/>
                <w:szCs w:val="20"/>
              </w:rPr>
            </w:pPr>
            <w:r w:rsidRPr="00463CD0">
              <w:rPr>
                <w:rFonts w:cs="Arial"/>
                <w:sz w:val="20"/>
                <w:szCs w:val="20"/>
              </w:rPr>
              <w:t>48</w:t>
            </w:r>
          </w:p>
        </w:tc>
        <w:tc>
          <w:tcPr>
            <w:tcW w:w="4077" w:type="dxa"/>
            <w:tcBorders>
              <w:top w:val="nil"/>
              <w:left w:val="nil"/>
              <w:bottom w:val="single" w:sz="4" w:space="0" w:color="auto"/>
              <w:right w:val="single" w:sz="4" w:space="0" w:color="auto"/>
            </w:tcBorders>
            <w:shd w:val="clear" w:color="000000" w:fill="FFFFFF"/>
            <w:vAlign w:val="center"/>
            <w:hideMark/>
          </w:tcPr>
          <w:p w14:paraId="09D6CA41" w14:textId="77777777" w:rsidR="00500531" w:rsidRPr="008D62D3" w:rsidRDefault="00500531" w:rsidP="0085783B">
            <w:pPr>
              <w:rPr>
                <w:rFonts w:cs="Arial"/>
                <w:b/>
                <w:bCs/>
                <w:sz w:val="20"/>
                <w:szCs w:val="20"/>
              </w:rPr>
            </w:pPr>
            <w:r w:rsidRPr="008D62D3">
              <w:rPr>
                <w:rFonts w:cs="Arial"/>
                <w:b/>
                <w:bCs/>
                <w:sz w:val="20"/>
                <w:szCs w:val="20"/>
              </w:rPr>
              <w:t>Znesek posameznega plačila upravičencu na podlagi zahtevka za plačilo</w:t>
            </w:r>
          </w:p>
        </w:tc>
        <w:tc>
          <w:tcPr>
            <w:tcW w:w="6237" w:type="dxa"/>
            <w:tcBorders>
              <w:top w:val="nil"/>
              <w:left w:val="nil"/>
              <w:bottom w:val="single" w:sz="4" w:space="0" w:color="auto"/>
              <w:right w:val="single" w:sz="4" w:space="0" w:color="auto"/>
            </w:tcBorders>
            <w:shd w:val="clear" w:color="000000" w:fill="FFFFFF"/>
            <w:vAlign w:val="center"/>
            <w:hideMark/>
          </w:tcPr>
          <w:p w14:paraId="1019E7EC" w14:textId="77777777" w:rsidR="00500531" w:rsidRPr="008D62D3" w:rsidRDefault="00500531" w:rsidP="0085783B">
            <w:pPr>
              <w:rPr>
                <w:rFonts w:cs="Arial"/>
                <w:sz w:val="20"/>
                <w:szCs w:val="20"/>
              </w:rPr>
            </w:pPr>
            <w:r w:rsidRPr="008D62D3">
              <w:rPr>
                <w:rFonts w:cs="Arial"/>
                <w:sz w:val="20"/>
                <w:szCs w:val="20"/>
              </w:rPr>
              <w:t xml:space="preserve">Operacija/Zahtevki za izplačilo/ stolpec Znesek za izplačilo ali                                                  Operacija/Zahtevki za izplačilo/iz seznama ZZI izbereš ZZI/zavihek Seznam prijavljenih plačil listin/ stolpec Znesek upravičen do sofinanciranja </w:t>
            </w:r>
          </w:p>
        </w:tc>
      </w:tr>
      <w:tr w:rsidR="00DA09EE" w:rsidRPr="008D62D3" w14:paraId="5001A9A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C93428A" w14:textId="77777777" w:rsidR="00500531" w:rsidRPr="008D62D3" w:rsidRDefault="00500531"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86C6B6A" w14:textId="77777777" w:rsidR="00500531" w:rsidRPr="00463CD0" w:rsidRDefault="00500531" w:rsidP="00500531">
            <w:pPr>
              <w:jc w:val="center"/>
              <w:rPr>
                <w:rFonts w:cs="Arial"/>
                <w:b/>
                <w:sz w:val="20"/>
                <w:szCs w:val="20"/>
              </w:rPr>
            </w:pPr>
            <w:r w:rsidRPr="00463CD0">
              <w:rPr>
                <w:rFonts w:cs="Arial"/>
                <w:b/>
                <w:sz w:val="20"/>
                <w:szCs w:val="20"/>
              </w:rPr>
              <w:t>386</w:t>
            </w:r>
          </w:p>
        </w:tc>
        <w:tc>
          <w:tcPr>
            <w:tcW w:w="1030" w:type="dxa"/>
            <w:tcBorders>
              <w:top w:val="nil"/>
              <w:left w:val="nil"/>
              <w:bottom w:val="single" w:sz="4" w:space="0" w:color="auto"/>
              <w:right w:val="single" w:sz="4" w:space="0" w:color="auto"/>
            </w:tcBorders>
            <w:shd w:val="clear" w:color="000000" w:fill="FFFFFF"/>
            <w:vAlign w:val="center"/>
            <w:hideMark/>
          </w:tcPr>
          <w:p w14:paraId="7261C60E" w14:textId="77777777" w:rsidR="00500531" w:rsidRPr="00463CD0" w:rsidRDefault="00500531" w:rsidP="00500531">
            <w:pPr>
              <w:jc w:val="center"/>
              <w:rPr>
                <w:rFonts w:cs="Arial"/>
                <w:sz w:val="20"/>
                <w:szCs w:val="20"/>
              </w:rPr>
            </w:pPr>
            <w:r w:rsidRPr="00463CD0">
              <w:rPr>
                <w:rFonts w:cs="Arial"/>
                <w:sz w:val="20"/>
                <w:szCs w:val="20"/>
              </w:rPr>
              <w:t>49</w:t>
            </w:r>
          </w:p>
        </w:tc>
        <w:tc>
          <w:tcPr>
            <w:tcW w:w="4077" w:type="dxa"/>
            <w:tcBorders>
              <w:top w:val="nil"/>
              <w:left w:val="nil"/>
              <w:bottom w:val="single" w:sz="4" w:space="0" w:color="auto"/>
              <w:right w:val="single" w:sz="4" w:space="0" w:color="auto"/>
            </w:tcBorders>
            <w:shd w:val="clear" w:color="000000" w:fill="FFFFFF"/>
            <w:vAlign w:val="center"/>
            <w:hideMark/>
          </w:tcPr>
          <w:p w14:paraId="2BF7ED5D" w14:textId="77777777" w:rsidR="00500531" w:rsidRPr="002C419E" w:rsidRDefault="00500531" w:rsidP="0085783B">
            <w:pPr>
              <w:rPr>
                <w:rFonts w:cs="Arial"/>
                <w:b/>
                <w:sz w:val="20"/>
                <w:szCs w:val="20"/>
              </w:rPr>
            </w:pPr>
            <w:r w:rsidRPr="002C419E">
              <w:rPr>
                <w:rFonts w:cs="Arial"/>
                <w:b/>
                <w:sz w:val="20"/>
                <w:szCs w:val="20"/>
              </w:rPr>
              <w:t>Neto prihodek, ki ga ustvari operacija med izvajanjem ter ni bil upoštevan v dokumentu o pogojih za podporo in je bil odštet od upravičenih izdatkov</w:t>
            </w:r>
          </w:p>
        </w:tc>
        <w:tc>
          <w:tcPr>
            <w:tcW w:w="6237" w:type="dxa"/>
            <w:tcBorders>
              <w:top w:val="nil"/>
              <w:left w:val="nil"/>
              <w:bottom w:val="single" w:sz="4" w:space="0" w:color="auto"/>
              <w:right w:val="single" w:sz="4" w:space="0" w:color="auto"/>
            </w:tcBorders>
            <w:shd w:val="clear" w:color="000000" w:fill="FFFFFF"/>
            <w:vAlign w:val="center"/>
            <w:hideMark/>
          </w:tcPr>
          <w:p w14:paraId="6159E060" w14:textId="0EEAADD3" w:rsidR="00500531" w:rsidRPr="008D62D3" w:rsidRDefault="00500531" w:rsidP="0085783B">
            <w:pPr>
              <w:rPr>
                <w:rFonts w:cs="Arial"/>
                <w:sz w:val="20"/>
                <w:szCs w:val="20"/>
              </w:rPr>
            </w:pPr>
            <w:r w:rsidRPr="008D62D3">
              <w:rPr>
                <w:rFonts w:cs="Arial"/>
                <w:sz w:val="20"/>
                <w:szCs w:val="20"/>
              </w:rPr>
              <w:t>Operacija / Skupni st</w:t>
            </w:r>
            <w:r w:rsidR="0024200F">
              <w:rPr>
                <w:rFonts w:cs="Arial"/>
                <w:sz w:val="20"/>
                <w:szCs w:val="20"/>
              </w:rPr>
              <w:t>r</w:t>
            </w:r>
            <w:r w:rsidRPr="008D62D3">
              <w:rPr>
                <w:rFonts w:cs="Arial"/>
                <w:sz w:val="20"/>
                <w:szCs w:val="20"/>
              </w:rPr>
              <w:t>oški, analiza stroškov in koristi / Državna pomoč/de minimis / Operacija ustvarja prihodke</w:t>
            </w:r>
          </w:p>
        </w:tc>
      </w:tr>
      <w:tr w:rsidR="00DA09EE" w:rsidRPr="008D62D3" w14:paraId="3E01813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AD733C7"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EA42A4" w14:textId="77777777" w:rsidR="00500531" w:rsidRPr="00463CD0" w:rsidRDefault="00500531" w:rsidP="00500531">
            <w:pPr>
              <w:jc w:val="center"/>
              <w:rPr>
                <w:rFonts w:cs="Arial"/>
                <w:b/>
                <w:sz w:val="20"/>
                <w:szCs w:val="20"/>
              </w:rPr>
            </w:pPr>
            <w:r w:rsidRPr="00463CD0">
              <w:rPr>
                <w:rFonts w:cs="Arial"/>
                <w:b/>
                <w:sz w:val="20"/>
                <w:szCs w:val="20"/>
              </w:rPr>
              <w:t>387</w:t>
            </w:r>
          </w:p>
        </w:tc>
        <w:tc>
          <w:tcPr>
            <w:tcW w:w="1030" w:type="dxa"/>
            <w:tcBorders>
              <w:top w:val="nil"/>
              <w:left w:val="nil"/>
              <w:bottom w:val="single" w:sz="4" w:space="0" w:color="auto"/>
              <w:right w:val="single" w:sz="4" w:space="0" w:color="auto"/>
            </w:tcBorders>
            <w:shd w:val="clear" w:color="000000" w:fill="FFFFFF"/>
            <w:noWrap/>
            <w:vAlign w:val="center"/>
            <w:hideMark/>
          </w:tcPr>
          <w:p w14:paraId="220B7668" w14:textId="77777777" w:rsidR="00500531" w:rsidRPr="00463CD0" w:rsidRDefault="00500531" w:rsidP="00500531">
            <w:pPr>
              <w:jc w:val="center"/>
              <w:rPr>
                <w:rFonts w:cs="Arial"/>
                <w:color w:val="000000"/>
                <w:sz w:val="20"/>
                <w:szCs w:val="20"/>
              </w:rPr>
            </w:pPr>
            <w:r w:rsidRPr="00463CD0">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CCA2BAE"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Številka končnega poročila</w:t>
            </w:r>
          </w:p>
        </w:tc>
        <w:tc>
          <w:tcPr>
            <w:tcW w:w="6237" w:type="dxa"/>
            <w:tcBorders>
              <w:top w:val="nil"/>
              <w:left w:val="nil"/>
              <w:bottom w:val="single" w:sz="4" w:space="0" w:color="auto"/>
              <w:right w:val="single" w:sz="4" w:space="0" w:color="auto"/>
            </w:tcBorders>
            <w:shd w:val="clear" w:color="000000" w:fill="FFFFFF"/>
            <w:vAlign w:val="center"/>
            <w:hideMark/>
          </w:tcPr>
          <w:p w14:paraId="62FA7904" w14:textId="37779A33" w:rsidR="00500531" w:rsidRPr="008D62D3" w:rsidRDefault="00500531" w:rsidP="00DE37EA">
            <w:pPr>
              <w:rPr>
                <w:rFonts w:cs="Arial"/>
                <w:color w:val="000000"/>
                <w:sz w:val="20"/>
                <w:szCs w:val="20"/>
              </w:rPr>
            </w:pPr>
            <w:r w:rsidRPr="008D62D3">
              <w:rPr>
                <w:rFonts w:cs="Arial"/>
                <w:color w:val="000000"/>
                <w:sz w:val="20"/>
                <w:szCs w:val="20"/>
              </w:rPr>
              <w:t>Poročila/PKS-Izpis kontrol, izbereš PO in potem klik poišči zapise/ vpišeš šifro operacije/ številka končnega poročila</w:t>
            </w:r>
            <w:r w:rsidRPr="00DE37EA">
              <w:rPr>
                <w:rFonts w:cs="Arial"/>
                <w:color w:val="000000"/>
                <w:sz w:val="20"/>
                <w:szCs w:val="20"/>
              </w:rPr>
              <w:t xml:space="preserve"> </w:t>
            </w:r>
            <w:r w:rsidRPr="00DE37EA">
              <w:rPr>
                <w:rFonts w:cs="Arial"/>
                <w:bCs/>
                <w:color w:val="000000"/>
                <w:sz w:val="20"/>
                <w:szCs w:val="20"/>
              </w:rPr>
              <w:t>ali</w:t>
            </w:r>
            <w:r w:rsidR="00DE37EA">
              <w:rPr>
                <w:rFonts w:cs="Arial"/>
                <w:bCs/>
                <w:color w:val="000000"/>
                <w:sz w:val="20"/>
                <w:szCs w:val="20"/>
              </w:rPr>
              <w:t xml:space="preserve"> </w:t>
            </w:r>
            <w:r w:rsidRPr="008D62D3">
              <w:rPr>
                <w:rFonts w:cs="Arial"/>
                <w:color w:val="000000"/>
                <w:sz w:val="20"/>
                <w:szCs w:val="20"/>
              </w:rPr>
              <w:t>Operacije- Preverjanje na kraju samem/ številka končnega poročila</w:t>
            </w:r>
          </w:p>
        </w:tc>
      </w:tr>
      <w:tr w:rsidR="00DA09EE" w:rsidRPr="008D62D3" w14:paraId="6BA81B0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C80BDA"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7B8C5A" w14:textId="77777777" w:rsidR="00500531" w:rsidRPr="00463CD0" w:rsidRDefault="00500531" w:rsidP="00500531">
            <w:pPr>
              <w:jc w:val="center"/>
              <w:rPr>
                <w:rFonts w:cs="Arial"/>
                <w:b/>
                <w:sz w:val="20"/>
                <w:szCs w:val="20"/>
              </w:rPr>
            </w:pPr>
            <w:r w:rsidRPr="00463CD0">
              <w:rPr>
                <w:rFonts w:cs="Arial"/>
                <w:b/>
                <w:sz w:val="20"/>
                <w:szCs w:val="20"/>
              </w:rPr>
              <w:t>388</w:t>
            </w:r>
          </w:p>
        </w:tc>
        <w:tc>
          <w:tcPr>
            <w:tcW w:w="1030" w:type="dxa"/>
            <w:tcBorders>
              <w:top w:val="nil"/>
              <w:left w:val="nil"/>
              <w:bottom w:val="single" w:sz="4" w:space="0" w:color="auto"/>
              <w:right w:val="single" w:sz="4" w:space="0" w:color="auto"/>
            </w:tcBorders>
            <w:shd w:val="clear" w:color="000000" w:fill="FFFFFF"/>
            <w:noWrap/>
            <w:vAlign w:val="center"/>
            <w:hideMark/>
          </w:tcPr>
          <w:p w14:paraId="69C43095" w14:textId="77777777" w:rsidR="00500531" w:rsidRPr="00463CD0" w:rsidRDefault="00500531" w:rsidP="00500531">
            <w:pPr>
              <w:jc w:val="center"/>
              <w:rPr>
                <w:rFonts w:cs="Arial"/>
                <w:color w:val="000000"/>
                <w:sz w:val="20"/>
                <w:szCs w:val="20"/>
              </w:rPr>
            </w:pPr>
            <w:r w:rsidRPr="00463CD0">
              <w:rPr>
                <w:rFonts w:cs="Arial"/>
                <w:color w:val="000000"/>
                <w:sz w:val="20"/>
                <w:szCs w:val="20"/>
              </w:rPr>
              <w:t>50</w:t>
            </w:r>
          </w:p>
        </w:tc>
        <w:tc>
          <w:tcPr>
            <w:tcW w:w="4077" w:type="dxa"/>
            <w:tcBorders>
              <w:top w:val="nil"/>
              <w:left w:val="nil"/>
              <w:bottom w:val="single" w:sz="4" w:space="0" w:color="auto"/>
              <w:right w:val="single" w:sz="4" w:space="0" w:color="auto"/>
            </w:tcBorders>
            <w:shd w:val="clear" w:color="000000" w:fill="FFFFFF"/>
            <w:vAlign w:val="center"/>
            <w:hideMark/>
          </w:tcPr>
          <w:p w14:paraId="2688C6CE"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Datum začetka preverjanj operacije na kraju samem v skladu s členom 125(5)(b)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683F9E48" w14:textId="77777777" w:rsidR="00500531" w:rsidRPr="008D62D3" w:rsidRDefault="00500531" w:rsidP="0085783B">
            <w:pPr>
              <w:rPr>
                <w:rFonts w:cs="Arial"/>
                <w:color w:val="000000"/>
                <w:sz w:val="20"/>
                <w:szCs w:val="20"/>
              </w:rPr>
            </w:pPr>
            <w:r w:rsidRPr="008D62D3">
              <w:rPr>
                <w:rFonts w:cs="Arial"/>
                <w:color w:val="000000"/>
                <w:sz w:val="20"/>
                <w:szCs w:val="20"/>
              </w:rPr>
              <w:t>Kontrola/Kontrola-PKS, izbereš izveden PKS/kontrola /številka kontrole (datum najave PKS)</w:t>
            </w:r>
          </w:p>
        </w:tc>
      </w:tr>
      <w:tr w:rsidR="00DA09EE" w:rsidRPr="008D62D3" w14:paraId="46DD6C9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B20CFF4"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4D68E59" w14:textId="77777777" w:rsidR="00500531" w:rsidRPr="00463CD0" w:rsidRDefault="00500531" w:rsidP="0085783B">
            <w:pPr>
              <w:jc w:val="center"/>
              <w:rPr>
                <w:rFonts w:cs="Arial"/>
                <w:b/>
                <w:sz w:val="20"/>
                <w:szCs w:val="20"/>
              </w:rPr>
            </w:pPr>
            <w:r w:rsidRPr="00463CD0">
              <w:rPr>
                <w:rFonts w:cs="Arial"/>
                <w:b/>
                <w:sz w:val="20"/>
                <w:szCs w:val="20"/>
              </w:rPr>
              <w:t>389</w:t>
            </w:r>
          </w:p>
        </w:tc>
        <w:tc>
          <w:tcPr>
            <w:tcW w:w="1030" w:type="dxa"/>
            <w:tcBorders>
              <w:top w:val="nil"/>
              <w:left w:val="nil"/>
              <w:bottom w:val="single" w:sz="4" w:space="0" w:color="auto"/>
              <w:right w:val="single" w:sz="4" w:space="0" w:color="auto"/>
            </w:tcBorders>
            <w:shd w:val="clear" w:color="000000" w:fill="FFFFFF"/>
            <w:noWrap/>
            <w:vAlign w:val="center"/>
            <w:hideMark/>
          </w:tcPr>
          <w:p w14:paraId="561FA37A" w14:textId="77777777" w:rsidR="00500531" w:rsidRPr="00463CD0" w:rsidRDefault="00500531" w:rsidP="0085783B">
            <w:pPr>
              <w:jc w:val="center"/>
              <w:rPr>
                <w:rFonts w:cs="Arial"/>
                <w:color w:val="000000"/>
                <w:sz w:val="20"/>
                <w:szCs w:val="20"/>
              </w:rPr>
            </w:pPr>
            <w:r w:rsidRPr="00463CD0">
              <w:rPr>
                <w:rFonts w:cs="Arial"/>
                <w:color w:val="000000"/>
                <w:sz w:val="20"/>
                <w:szCs w:val="20"/>
              </w:rPr>
              <w:t>52</w:t>
            </w:r>
          </w:p>
        </w:tc>
        <w:tc>
          <w:tcPr>
            <w:tcW w:w="4077" w:type="dxa"/>
            <w:tcBorders>
              <w:top w:val="nil"/>
              <w:left w:val="nil"/>
              <w:bottom w:val="single" w:sz="4" w:space="0" w:color="auto"/>
              <w:right w:val="single" w:sz="4" w:space="0" w:color="auto"/>
            </w:tcBorders>
            <w:shd w:val="clear" w:color="000000" w:fill="FFFFFF"/>
            <w:vAlign w:val="center"/>
            <w:hideMark/>
          </w:tcPr>
          <w:p w14:paraId="16CF7389"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Organ, ki izvede revizijo ali preverjanje</w:t>
            </w:r>
          </w:p>
        </w:tc>
        <w:tc>
          <w:tcPr>
            <w:tcW w:w="6237" w:type="dxa"/>
            <w:tcBorders>
              <w:top w:val="nil"/>
              <w:left w:val="nil"/>
              <w:bottom w:val="single" w:sz="4" w:space="0" w:color="auto"/>
              <w:right w:val="single" w:sz="4" w:space="0" w:color="auto"/>
            </w:tcBorders>
            <w:shd w:val="clear" w:color="000000" w:fill="FFFFFF"/>
            <w:vAlign w:val="center"/>
            <w:hideMark/>
          </w:tcPr>
          <w:p w14:paraId="2F901E0C" w14:textId="77777777" w:rsidR="00500531" w:rsidRPr="008D62D3" w:rsidRDefault="00500531" w:rsidP="0085783B">
            <w:pPr>
              <w:rPr>
                <w:rFonts w:cs="Arial"/>
                <w:color w:val="000000"/>
                <w:sz w:val="20"/>
                <w:szCs w:val="20"/>
              </w:rPr>
            </w:pPr>
            <w:r w:rsidRPr="008D62D3">
              <w:rPr>
                <w:rFonts w:cs="Arial"/>
                <w:color w:val="000000"/>
                <w:sz w:val="20"/>
                <w:szCs w:val="20"/>
              </w:rPr>
              <w:t xml:space="preserve">Kontrola/Kontrola-PKS/ime priimek in institucija kontrolorja ali Poročila/PKS-Izpis kontrol, izbereš PO in PKS izvedel, potem klik poišči zapise/PKS izvedel </w:t>
            </w:r>
          </w:p>
        </w:tc>
      </w:tr>
      <w:tr w:rsidR="00DA09EE" w:rsidRPr="008D62D3" w14:paraId="2FA9680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913" w:type="dxa"/>
            <w:vMerge/>
            <w:tcBorders>
              <w:left w:val="single" w:sz="4" w:space="0" w:color="auto"/>
              <w:bottom w:val="single" w:sz="4" w:space="0" w:color="auto"/>
              <w:right w:val="single" w:sz="4" w:space="0" w:color="auto"/>
            </w:tcBorders>
            <w:shd w:val="clear" w:color="000000" w:fill="FFFFFF"/>
            <w:vAlign w:val="center"/>
          </w:tcPr>
          <w:p w14:paraId="379B48C7" w14:textId="77777777" w:rsidR="00500531" w:rsidRPr="008D62D3" w:rsidRDefault="00500531"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B43BA0E" w14:textId="77777777" w:rsidR="00500531" w:rsidRPr="00463CD0" w:rsidRDefault="00500531" w:rsidP="0085783B">
            <w:pPr>
              <w:jc w:val="center"/>
              <w:rPr>
                <w:rFonts w:cs="Arial"/>
                <w:b/>
                <w:sz w:val="20"/>
                <w:szCs w:val="20"/>
              </w:rPr>
            </w:pPr>
            <w:r w:rsidRPr="00463CD0">
              <w:rPr>
                <w:rFonts w:cs="Arial"/>
                <w:b/>
                <w:sz w:val="20"/>
                <w:szCs w:val="20"/>
              </w:rPr>
              <w:t>390</w:t>
            </w:r>
          </w:p>
        </w:tc>
        <w:tc>
          <w:tcPr>
            <w:tcW w:w="1030" w:type="dxa"/>
            <w:tcBorders>
              <w:top w:val="nil"/>
              <w:left w:val="nil"/>
              <w:bottom w:val="single" w:sz="4" w:space="0" w:color="auto"/>
              <w:right w:val="single" w:sz="4" w:space="0" w:color="auto"/>
            </w:tcBorders>
            <w:shd w:val="clear" w:color="000000" w:fill="FFFFFF"/>
            <w:noWrap/>
            <w:vAlign w:val="center"/>
            <w:hideMark/>
          </w:tcPr>
          <w:p w14:paraId="50459B07" w14:textId="77777777" w:rsidR="00500531" w:rsidRPr="00463CD0" w:rsidRDefault="00500531" w:rsidP="0085783B">
            <w:pPr>
              <w:jc w:val="center"/>
              <w:rPr>
                <w:rFonts w:cs="Arial"/>
                <w:color w:val="000000"/>
                <w:sz w:val="20"/>
                <w:szCs w:val="20"/>
              </w:rPr>
            </w:pPr>
            <w:r w:rsidRPr="00463CD0">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959439F" w14:textId="77777777" w:rsidR="00500531" w:rsidRPr="008D62D3" w:rsidRDefault="00500531" w:rsidP="0085783B">
            <w:pPr>
              <w:rPr>
                <w:rFonts w:cs="Arial"/>
                <w:b/>
                <w:bCs/>
                <w:color w:val="000000"/>
                <w:sz w:val="20"/>
                <w:szCs w:val="20"/>
              </w:rPr>
            </w:pPr>
            <w:r w:rsidRPr="008D62D3">
              <w:rPr>
                <w:rFonts w:cs="Arial"/>
                <w:b/>
                <w:bCs/>
                <w:color w:val="000000"/>
                <w:sz w:val="20"/>
                <w:szCs w:val="20"/>
              </w:rPr>
              <w:t>PREVERJANJE NA KRAJU SAMEM - Datum končnega poročila</w:t>
            </w:r>
          </w:p>
        </w:tc>
        <w:tc>
          <w:tcPr>
            <w:tcW w:w="6237" w:type="dxa"/>
            <w:tcBorders>
              <w:top w:val="nil"/>
              <w:left w:val="nil"/>
              <w:bottom w:val="single" w:sz="4" w:space="0" w:color="auto"/>
              <w:right w:val="single" w:sz="4" w:space="0" w:color="auto"/>
            </w:tcBorders>
            <w:shd w:val="clear" w:color="000000" w:fill="FFFFFF"/>
            <w:vAlign w:val="center"/>
            <w:hideMark/>
          </w:tcPr>
          <w:p w14:paraId="1083E9B4" w14:textId="77777777" w:rsidR="00500531" w:rsidRPr="008D62D3" w:rsidRDefault="00500531" w:rsidP="0085783B">
            <w:pPr>
              <w:rPr>
                <w:rFonts w:cs="Arial"/>
                <w:color w:val="000000"/>
                <w:sz w:val="20"/>
                <w:szCs w:val="20"/>
              </w:rPr>
            </w:pPr>
            <w:r w:rsidRPr="008D62D3">
              <w:rPr>
                <w:rFonts w:cs="Arial"/>
                <w:color w:val="000000"/>
                <w:sz w:val="20"/>
                <w:szCs w:val="20"/>
              </w:rPr>
              <w:t>Poročila/PKS-Izpis kontrol, izbereš PO, potem klik poišči zapise/datum končnega poročila</w:t>
            </w:r>
          </w:p>
        </w:tc>
      </w:tr>
      <w:tr w:rsidR="00DA09EE" w:rsidRPr="008D62D3" w14:paraId="263494A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11095D0B" w14:textId="77777777" w:rsidR="00CD0E03" w:rsidRPr="008D62D3" w:rsidRDefault="00CD0E03" w:rsidP="0085783B">
            <w:pPr>
              <w:rPr>
                <w:rFonts w:cs="Arial"/>
                <w:color w:val="000000"/>
                <w:sz w:val="20"/>
                <w:szCs w:val="20"/>
              </w:rPr>
            </w:pPr>
            <w:r w:rsidRPr="008D62D3">
              <w:rPr>
                <w:rFonts w:cs="Arial"/>
                <w:color w:val="000000"/>
                <w:sz w:val="20"/>
                <w:szCs w:val="20"/>
              </w:rPr>
              <w:t xml:space="preserve">PODATKI O </w:t>
            </w:r>
            <w:r w:rsidRPr="008D62D3">
              <w:rPr>
                <w:rFonts w:cs="Arial"/>
                <w:color w:val="000000"/>
                <w:sz w:val="20"/>
                <w:szCs w:val="20"/>
              </w:rPr>
              <w:lastRenderedPageBreak/>
              <w:t xml:space="preserve">ZAHTEVKIH UPRAVIČENCA ZA PLAČILO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4329D1" w14:textId="77777777" w:rsidR="00CD0E03" w:rsidRPr="00463CD0" w:rsidRDefault="00CD0E03" w:rsidP="0085783B">
            <w:pPr>
              <w:jc w:val="center"/>
              <w:rPr>
                <w:rFonts w:cs="Arial"/>
                <w:b/>
                <w:sz w:val="20"/>
                <w:szCs w:val="20"/>
              </w:rPr>
            </w:pPr>
            <w:r w:rsidRPr="00463CD0">
              <w:rPr>
                <w:rFonts w:cs="Arial"/>
                <w:b/>
                <w:sz w:val="20"/>
                <w:szCs w:val="20"/>
              </w:rPr>
              <w:lastRenderedPageBreak/>
              <w:t>391</w:t>
            </w:r>
          </w:p>
        </w:tc>
        <w:tc>
          <w:tcPr>
            <w:tcW w:w="1030" w:type="dxa"/>
            <w:tcBorders>
              <w:top w:val="nil"/>
              <w:left w:val="nil"/>
              <w:bottom w:val="single" w:sz="4" w:space="0" w:color="auto"/>
              <w:right w:val="single" w:sz="4" w:space="0" w:color="auto"/>
            </w:tcBorders>
            <w:shd w:val="clear" w:color="000000" w:fill="FFFFFF"/>
            <w:noWrap/>
            <w:vAlign w:val="center"/>
            <w:hideMark/>
          </w:tcPr>
          <w:p w14:paraId="3EA800F5" w14:textId="77777777" w:rsidR="00CD0E03" w:rsidRPr="00463CD0" w:rsidRDefault="00CD0E03" w:rsidP="0085783B">
            <w:pPr>
              <w:jc w:val="center"/>
              <w:rPr>
                <w:rFonts w:cs="Arial"/>
                <w:color w:val="000000"/>
                <w:sz w:val="20"/>
                <w:szCs w:val="20"/>
              </w:rPr>
            </w:pPr>
            <w:r w:rsidRPr="00463CD0">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4E397C2A"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Šifra revizije</w:t>
            </w:r>
          </w:p>
        </w:tc>
        <w:tc>
          <w:tcPr>
            <w:tcW w:w="6237" w:type="dxa"/>
            <w:tcBorders>
              <w:top w:val="nil"/>
              <w:left w:val="nil"/>
              <w:bottom w:val="single" w:sz="4" w:space="0" w:color="auto"/>
              <w:right w:val="single" w:sz="4" w:space="0" w:color="auto"/>
            </w:tcBorders>
            <w:shd w:val="clear" w:color="000000" w:fill="FFFFFF"/>
            <w:vAlign w:val="center"/>
            <w:hideMark/>
          </w:tcPr>
          <w:p w14:paraId="0E5D23D6" w14:textId="3639E8FA" w:rsidR="00CD0E03" w:rsidRPr="008D62D3" w:rsidRDefault="00CD0E03" w:rsidP="00DE37EA">
            <w:pPr>
              <w:rPr>
                <w:rFonts w:cs="Arial"/>
                <w:color w:val="000000"/>
                <w:sz w:val="20"/>
                <w:szCs w:val="20"/>
              </w:rPr>
            </w:pPr>
            <w:r w:rsidRPr="008D62D3">
              <w:rPr>
                <w:rFonts w:cs="Arial"/>
                <w:color w:val="000000"/>
                <w:sz w:val="20"/>
                <w:szCs w:val="20"/>
              </w:rPr>
              <w:t>Revizija/revizija operacije/stolpec šifra revizije</w:t>
            </w:r>
            <w:r w:rsidR="00DE37EA">
              <w:rPr>
                <w:rFonts w:cs="Arial"/>
                <w:color w:val="000000"/>
                <w:sz w:val="20"/>
                <w:szCs w:val="20"/>
              </w:rPr>
              <w:t xml:space="preserve"> ali </w:t>
            </w:r>
            <w:r w:rsidRPr="008D62D3">
              <w:rPr>
                <w:rFonts w:cs="Arial"/>
                <w:color w:val="000000"/>
                <w:sz w:val="20"/>
                <w:szCs w:val="20"/>
              </w:rPr>
              <w:t xml:space="preserve">Revizija/revizija </w:t>
            </w:r>
            <w:r w:rsidRPr="008D62D3">
              <w:rPr>
                <w:rFonts w:cs="Arial"/>
                <w:color w:val="000000"/>
                <w:sz w:val="20"/>
                <w:szCs w:val="20"/>
              </w:rPr>
              <w:lastRenderedPageBreak/>
              <w:t>operacije/iz seznama izbereš revizijo/osnovni podatki/šifra revizije</w:t>
            </w:r>
          </w:p>
        </w:tc>
      </w:tr>
      <w:tr w:rsidR="00DA09EE" w:rsidRPr="008D62D3" w14:paraId="71655C1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3757DB" w14:textId="77777777" w:rsidR="00CD0E03" w:rsidRPr="008D62D3" w:rsidRDefault="00CD0E03"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8324533" w14:textId="77777777" w:rsidR="00CD0E03" w:rsidRPr="00463CD0" w:rsidRDefault="00CD0E03" w:rsidP="0085783B">
            <w:pPr>
              <w:jc w:val="center"/>
              <w:rPr>
                <w:rFonts w:cs="Arial"/>
                <w:b/>
                <w:sz w:val="20"/>
                <w:szCs w:val="20"/>
              </w:rPr>
            </w:pPr>
            <w:r w:rsidRPr="00463CD0">
              <w:rPr>
                <w:rFonts w:cs="Arial"/>
                <w:b/>
                <w:sz w:val="20"/>
                <w:szCs w:val="20"/>
              </w:rPr>
              <w:t>392</w:t>
            </w:r>
          </w:p>
        </w:tc>
        <w:tc>
          <w:tcPr>
            <w:tcW w:w="1030" w:type="dxa"/>
            <w:tcBorders>
              <w:top w:val="nil"/>
              <w:left w:val="nil"/>
              <w:bottom w:val="single" w:sz="4" w:space="0" w:color="auto"/>
              <w:right w:val="single" w:sz="4" w:space="0" w:color="auto"/>
            </w:tcBorders>
            <w:shd w:val="clear" w:color="000000" w:fill="FFFFFF"/>
            <w:noWrap/>
            <w:vAlign w:val="center"/>
            <w:hideMark/>
          </w:tcPr>
          <w:p w14:paraId="4B958ACC" w14:textId="77777777" w:rsidR="00CD0E03" w:rsidRPr="008D62D3" w:rsidRDefault="00CD0E03" w:rsidP="0085783B">
            <w:pPr>
              <w:jc w:val="center"/>
              <w:rPr>
                <w:rFonts w:cs="Arial"/>
                <w:color w:val="000000"/>
                <w:sz w:val="20"/>
                <w:szCs w:val="20"/>
              </w:rPr>
            </w:pPr>
            <w:r w:rsidRPr="008D62D3">
              <w:rPr>
                <w:rFonts w:cs="Arial"/>
                <w:color w:val="000000"/>
                <w:sz w:val="20"/>
                <w:szCs w:val="20"/>
              </w:rPr>
              <w:t>51</w:t>
            </w:r>
          </w:p>
        </w:tc>
        <w:tc>
          <w:tcPr>
            <w:tcW w:w="4077" w:type="dxa"/>
            <w:tcBorders>
              <w:top w:val="nil"/>
              <w:left w:val="nil"/>
              <w:bottom w:val="single" w:sz="4" w:space="0" w:color="auto"/>
              <w:right w:val="single" w:sz="4" w:space="0" w:color="auto"/>
            </w:tcBorders>
            <w:shd w:val="clear" w:color="000000" w:fill="FFFFFF"/>
            <w:vAlign w:val="center"/>
            <w:hideMark/>
          </w:tcPr>
          <w:p w14:paraId="42FA82B6"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Datum revizij operacije na kraju samem v skladu s členom 127(1) Uredbe (EU) št. 1303/2013 in členom 28 te uredbe</w:t>
            </w:r>
          </w:p>
        </w:tc>
        <w:tc>
          <w:tcPr>
            <w:tcW w:w="6237" w:type="dxa"/>
            <w:tcBorders>
              <w:top w:val="nil"/>
              <w:left w:val="nil"/>
              <w:bottom w:val="single" w:sz="4" w:space="0" w:color="auto"/>
              <w:right w:val="single" w:sz="4" w:space="0" w:color="auto"/>
            </w:tcBorders>
            <w:shd w:val="clear" w:color="000000" w:fill="FFFFFF"/>
            <w:vAlign w:val="center"/>
            <w:hideMark/>
          </w:tcPr>
          <w:p w14:paraId="1F75485A" w14:textId="77777777" w:rsidR="00CD0E03" w:rsidRPr="008D62D3" w:rsidRDefault="00CD0E03" w:rsidP="0085783B">
            <w:pPr>
              <w:rPr>
                <w:rFonts w:cs="Arial"/>
                <w:color w:val="000000"/>
                <w:sz w:val="20"/>
                <w:szCs w:val="20"/>
              </w:rPr>
            </w:pPr>
            <w:r w:rsidRPr="008D62D3">
              <w:rPr>
                <w:rFonts w:cs="Arial"/>
                <w:color w:val="000000"/>
                <w:sz w:val="20"/>
                <w:szCs w:val="20"/>
              </w:rPr>
              <w:t>Revizija/revizija operacije/iz seznama izbereš revizijo/osnovni podatki/termin izvedbe revizije na terenu</w:t>
            </w:r>
          </w:p>
        </w:tc>
      </w:tr>
      <w:tr w:rsidR="00DA09EE" w:rsidRPr="008D62D3" w14:paraId="02B11B5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889DAEE" w14:textId="77777777" w:rsidR="00CD0E03" w:rsidRPr="008D62D3" w:rsidRDefault="00CD0E03"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BA0C5E3" w14:textId="77777777" w:rsidR="00CD0E03" w:rsidRPr="00463CD0" w:rsidRDefault="00CD0E03" w:rsidP="0085783B">
            <w:pPr>
              <w:jc w:val="center"/>
              <w:rPr>
                <w:rFonts w:cs="Arial"/>
                <w:b/>
                <w:sz w:val="20"/>
                <w:szCs w:val="20"/>
              </w:rPr>
            </w:pPr>
            <w:r w:rsidRPr="00463CD0">
              <w:rPr>
                <w:rFonts w:cs="Arial"/>
                <w:b/>
                <w:sz w:val="20"/>
                <w:szCs w:val="20"/>
              </w:rPr>
              <w:t>393</w:t>
            </w:r>
          </w:p>
        </w:tc>
        <w:tc>
          <w:tcPr>
            <w:tcW w:w="1030" w:type="dxa"/>
            <w:tcBorders>
              <w:top w:val="nil"/>
              <w:left w:val="nil"/>
              <w:bottom w:val="single" w:sz="4" w:space="0" w:color="auto"/>
              <w:right w:val="single" w:sz="4" w:space="0" w:color="auto"/>
            </w:tcBorders>
            <w:shd w:val="clear" w:color="000000" w:fill="FFFFFF"/>
            <w:noWrap/>
            <w:vAlign w:val="center"/>
            <w:hideMark/>
          </w:tcPr>
          <w:p w14:paraId="21D45EBF" w14:textId="77777777" w:rsidR="00CD0E03" w:rsidRPr="008D62D3" w:rsidRDefault="00CD0E03" w:rsidP="0085783B">
            <w:pPr>
              <w:jc w:val="center"/>
              <w:rPr>
                <w:rFonts w:cs="Arial"/>
                <w:color w:val="000000"/>
                <w:sz w:val="20"/>
                <w:szCs w:val="20"/>
              </w:rPr>
            </w:pPr>
            <w:r w:rsidRPr="008D62D3">
              <w:rPr>
                <w:rFonts w:cs="Arial"/>
                <w:color w:val="000000"/>
                <w:sz w:val="20"/>
                <w:szCs w:val="20"/>
              </w:rPr>
              <w:t>52</w:t>
            </w:r>
          </w:p>
        </w:tc>
        <w:tc>
          <w:tcPr>
            <w:tcW w:w="4077" w:type="dxa"/>
            <w:tcBorders>
              <w:top w:val="nil"/>
              <w:left w:val="nil"/>
              <w:bottom w:val="single" w:sz="4" w:space="0" w:color="auto"/>
              <w:right w:val="single" w:sz="4" w:space="0" w:color="auto"/>
            </w:tcBorders>
            <w:shd w:val="clear" w:color="000000" w:fill="FFFFFF"/>
            <w:vAlign w:val="center"/>
            <w:hideMark/>
          </w:tcPr>
          <w:p w14:paraId="6B439196"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Organ, ki izvede revizijo ali preverjanje (Nadzorni organ)</w:t>
            </w:r>
          </w:p>
        </w:tc>
        <w:tc>
          <w:tcPr>
            <w:tcW w:w="6237" w:type="dxa"/>
            <w:tcBorders>
              <w:top w:val="nil"/>
              <w:left w:val="nil"/>
              <w:bottom w:val="single" w:sz="4" w:space="0" w:color="auto"/>
              <w:right w:val="single" w:sz="4" w:space="0" w:color="auto"/>
            </w:tcBorders>
            <w:shd w:val="clear" w:color="000000" w:fill="FFFFFF"/>
            <w:vAlign w:val="center"/>
            <w:hideMark/>
          </w:tcPr>
          <w:p w14:paraId="1A351D48" w14:textId="3A805807" w:rsidR="00CD0E03" w:rsidRPr="008D62D3" w:rsidRDefault="00CD0E03" w:rsidP="00DE37EA">
            <w:pPr>
              <w:rPr>
                <w:rFonts w:cs="Arial"/>
                <w:color w:val="000000"/>
                <w:sz w:val="20"/>
                <w:szCs w:val="20"/>
              </w:rPr>
            </w:pPr>
            <w:r w:rsidRPr="008D62D3">
              <w:rPr>
                <w:rFonts w:cs="Arial"/>
                <w:color w:val="000000"/>
                <w:sz w:val="20"/>
                <w:szCs w:val="20"/>
              </w:rPr>
              <w:t>Revizija/revizija operacije/stolpec Nadzorni organ ali  Revizija/revizija operacije/iz seznama izbereš revizijo/osnovni podatki/nadzorni organ</w:t>
            </w:r>
          </w:p>
        </w:tc>
      </w:tr>
      <w:tr w:rsidR="00DA09EE" w:rsidRPr="008D62D3" w14:paraId="758DA6F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5F71A2D4" w14:textId="77777777" w:rsidR="00CD0E03" w:rsidRPr="008D62D3" w:rsidRDefault="00CD0E03"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58085E5" w14:textId="77777777" w:rsidR="00CD0E03" w:rsidRPr="00463CD0" w:rsidRDefault="00CD0E03" w:rsidP="0085783B">
            <w:pPr>
              <w:jc w:val="center"/>
              <w:rPr>
                <w:rFonts w:cs="Arial"/>
                <w:b/>
                <w:sz w:val="20"/>
                <w:szCs w:val="20"/>
              </w:rPr>
            </w:pPr>
            <w:r w:rsidRPr="00463CD0">
              <w:rPr>
                <w:rFonts w:cs="Arial"/>
                <w:b/>
                <w:sz w:val="20"/>
                <w:szCs w:val="20"/>
              </w:rPr>
              <w:t>394</w:t>
            </w:r>
          </w:p>
        </w:tc>
        <w:tc>
          <w:tcPr>
            <w:tcW w:w="1030" w:type="dxa"/>
            <w:tcBorders>
              <w:top w:val="nil"/>
              <w:left w:val="nil"/>
              <w:bottom w:val="single" w:sz="4" w:space="0" w:color="auto"/>
              <w:right w:val="single" w:sz="4" w:space="0" w:color="auto"/>
            </w:tcBorders>
            <w:shd w:val="clear" w:color="000000" w:fill="FFFFFF"/>
            <w:noWrap/>
            <w:vAlign w:val="center"/>
            <w:hideMark/>
          </w:tcPr>
          <w:p w14:paraId="4E9D7BBB" w14:textId="77777777" w:rsidR="00CD0E03" w:rsidRPr="008D62D3" w:rsidRDefault="00CD0E03" w:rsidP="0085783B">
            <w:pPr>
              <w:jc w:val="center"/>
              <w:rPr>
                <w:rFonts w:cs="Arial"/>
                <w:color w:val="000000"/>
                <w:sz w:val="20"/>
                <w:szCs w:val="20"/>
              </w:rPr>
            </w:pPr>
            <w:r w:rsidRPr="008D62D3">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0AA09119" w14:textId="77777777" w:rsidR="00CD0E03" w:rsidRPr="008D62D3" w:rsidRDefault="00CD0E03" w:rsidP="0085783B">
            <w:pPr>
              <w:rPr>
                <w:rFonts w:cs="Arial"/>
                <w:b/>
                <w:bCs/>
                <w:color w:val="000000"/>
                <w:sz w:val="20"/>
                <w:szCs w:val="20"/>
              </w:rPr>
            </w:pPr>
            <w:r w:rsidRPr="008D62D3">
              <w:rPr>
                <w:rFonts w:cs="Arial"/>
                <w:b/>
                <w:bCs/>
                <w:color w:val="000000"/>
                <w:sz w:val="20"/>
                <w:szCs w:val="20"/>
              </w:rPr>
              <w:t>REVIZIJE - Datum končnega poročila</w:t>
            </w:r>
          </w:p>
        </w:tc>
        <w:tc>
          <w:tcPr>
            <w:tcW w:w="6237" w:type="dxa"/>
            <w:tcBorders>
              <w:top w:val="nil"/>
              <w:left w:val="nil"/>
              <w:bottom w:val="single" w:sz="4" w:space="0" w:color="auto"/>
              <w:right w:val="single" w:sz="4" w:space="0" w:color="auto"/>
            </w:tcBorders>
            <w:shd w:val="clear" w:color="000000" w:fill="FFFFFF"/>
            <w:vAlign w:val="center"/>
            <w:hideMark/>
          </w:tcPr>
          <w:p w14:paraId="4CEB2F98" w14:textId="18A4DE78" w:rsidR="00CD0E03" w:rsidRPr="008D62D3" w:rsidRDefault="00CD0E03" w:rsidP="00DE37EA">
            <w:pPr>
              <w:rPr>
                <w:rFonts w:cs="Arial"/>
                <w:color w:val="000000"/>
                <w:sz w:val="20"/>
                <w:szCs w:val="20"/>
              </w:rPr>
            </w:pPr>
            <w:r w:rsidRPr="008D62D3">
              <w:rPr>
                <w:rFonts w:cs="Arial"/>
                <w:color w:val="000000"/>
                <w:sz w:val="20"/>
                <w:szCs w:val="20"/>
              </w:rPr>
              <w:t>Revizije/revizija operacije/stolpec datum končnega poročila ali Revizija/revizija operacije/iz seznama izbereš revizijo/končno revizijsko poročilo/datum končnega poročila</w:t>
            </w:r>
          </w:p>
        </w:tc>
      </w:tr>
      <w:tr w:rsidR="00CD0E03" w:rsidRPr="008D62D3" w14:paraId="00149CDD" w14:textId="77777777" w:rsidTr="00182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564A6BC1" w14:textId="77777777" w:rsidR="00CD0E03" w:rsidRPr="00463CD0" w:rsidRDefault="00CD0E03" w:rsidP="0085783B">
            <w:pPr>
              <w:rPr>
                <w:rFonts w:cs="Arial"/>
                <w:b/>
                <w:bCs/>
                <w:color w:val="000000"/>
                <w:sz w:val="20"/>
                <w:szCs w:val="20"/>
              </w:rPr>
            </w:pPr>
            <w:r w:rsidRPr="00463CD0">
              <w:rPr>
                <w:rFonts w:cs="Arial"/>
                <w:b/>
                <w:bCs/>
                <w:color w:val="000000"/>
                <w:sz w:val="20"/>
                <w:szCs w:val="20"/>
              </w:rPr>
              <w:t>ZAHTEVKI ZA IZPLAČILO - REALIZACIJA ZZI</w:t>
            </w:r>
          </w:p>
        </w:tc>
      </w:tr>
      <w:tr w:rsidR="00DA09EE" w:rsidRPr="008D62D3" w14:paraId="5EB10BF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31D28448" w14:textId="77777777" w:rsidR="00CD0E03" w:rsidRPr="008D62D3" w:rsidRDefault="00CD0E03" w:rsidP="0085783B">
            <w:pPr>
              <w:rPr>
                <w:rFonts w:cs="Arial"/>
                <w:sz w:val="20"/>
                <w:szCs w:val="20"/>
              </w:rPr>
            </w:pPr>
            <w:r w:rsidRPr="008D62D3">
              <w:rPr>
                <w:rFonts w:cs="Arial"/>
                <w:sz w:val="20"/>
                <w:szCs w:val="20"/>
              </w:rPr>
              <w:t>ZAHTEVKI ZA IZPLAČILO - REALIZACIJA ZZI</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4298842" w14:textId="77777777" w:rsidR="00CD0E03" w:rsidRPr="00463CD0" w:rsidRDefault="00CD0E03" w:rsidP="0085783B">
            <w:pPr>
              <w:jc w:val="center"/>
              <w:rPr>
                <w:rFonts w:cs="Arial"/>
                <w:b/>
                <w:sz w:val="20"/>
                <w:szCs w:val="20"/>
              </w:rPr>
            </w:pPr>
            <w:r w:rsidRPr="00463CD0">
              <w:rPr>
                <w:rFonts w:cs="Arial"/>
                <w:b/>
                <w:sz w:val="20"/>
                <w:szCs w:val="20"/>
              </w:rPr>
              <w:t>395</w:t>
            </w:r>
          </w:p>
        </w:tc>
        <w:tc>
          <w:tcPr>
            <w:tcW w:w="1030" w:type="dxa"/>
            <w:tcBorders>
              <w:top w:val="nil"/>
              <w:left w:val="nil"/>
              <w:bottom w:val="single" w:sz="4" w:space="0" w:color="auto"/>
              <w:right w:val="single" w:sz="4" w:space="0" w:color="auto"/>
            </w:tcBorders>
            <w:shd w:val="clear" w:color="000000" w:fill="FFFFFF"/>
            <w:noWrap/>
            <w:vAlign w:val="center"/>
            <w:hideMark/>
          </w:tcPr>
          <w:p w14:paraId="785D4C1A" w14:textId="77777777" w:rsidR="00CD0E03" w:rsidRPr="008D62D3" w:rsidRDefault="00CD0E03"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E3D72AA" w14:textId="77777777" w:rsidR="00CD0E03" w:rsidRPr="008D62D3" w:rsidRDefault="00CD0E03" w:rsidP="0085783B">
            <w:pPr>
              <w:rPr>
                <w:rFonts w:cs="Arial"/>
                <w:b/>
                <w:bCs/>
                <w:sz w:val="20"/>
                <w:szCs w:val="20"/>
              </w:rPr>
            </w:pPr>
            <w:r w:rsidRPr="008D62D3">
              <w:rPr>
                <w:rFonts w:cs="Arial"/>
                <w:b/>
                <w:bCs/>
                <w:sz w:val="20"/>
                <w:szCs w:val="20"/>
              </w:rPr>
              <w:t>Upravičenec in pogodba</w:t>
            </w:r>
          </w:p>
        </w:tc>
        <w:tc>
          <w:tcPr>
            <w:tcW w:w="6237" w:type="dxa"/>
            <w:tcBorders>
              <w:top w:val="nil"/>
              <w:left w:val="nil"/>
              <w:bottom w:val="single" w:sz="4" w:space="0" w:color="auto"/>
              <w:right w:val="single" w:sz="4" w:space="0" w:color="auto"/>
            </w:tcBorders>
            <w:shd w:val="clear" w:color="000000" w:fill="FFFFFF"/>
            <w:vAlign w:val="center"/>
            <w:hideMark/>
          </w:tcPr>
          <w:p w14:paraId="0664A8EC" w14:textId="77777777" w:rsidR="00CD0E03" w:rsidRPr="008D62D3" w:rsidRDefault="00CD0E03" w:rsidP="0085783B">
            <w:pPr>
              <w:rPr>
                <w:rFonts w:cs="Arial"/>
                <w:sz w:val="20"/>
                <w:szCs w:val="20"/>
              </w:rPr>
            </w:pPr>
            <w:r w:rsidRPr="008D62D3">
              <w:rPr>
                <w:rFonts w:cs="Arial"/>
                <w:sz w:val="20"/>
                <w:szCs w:val="20"/>
              </w:rPr>
              <w:t>Operacija/realizacija ZZI/Upravičenec in pogodba</w:t>
            </w:r>
          </w:p>
        </w:tc>
      </w:tr>
      <w:tr w:rsidR="00DA09EE" w:rsidRPr="008D62D3" w14:paraId="574F834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924352E"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D18FFA1" w14:textId="77777777" w:rsidR="00CD0E03" w:rsidRPr="00463CD0" w:rsidRDefault="00CD0E03" w:rsidP="0085783B">
            <w:pPr>
              <w:jc w:val="center"/>
              <w:rPr>
                <w:rFonts w:cs="Arial"/>
                <w:b/>
                <w:sz w:val="20"/>
                <w:szCs w:val="20"/>
              </w:rPr>
            </w:pPr>
            <w:r w:rsidRPr="00463CD0">
              <w:rPr>
                <w:rFonts w:cs="Arial"/>
                <w:b/>
                <w:sz w:val="20"/>
                <w:szCs w:val="20"/>
              </w:rPr>
              <w:t>396</w:t>
            </w:r>
          </w:p>
        </w:tc>
        <w:tc>
          <w:tcPr>
            <w:tcW w:w="1030" w:type="dxa"/>
            <w:tcBorders>
              <w:top w:val="nil"/>
              <w:left w:val="nil"/>
              <w:bottom w:val="single" w:sz="4" w:space="0" w:color="auto"/>
              <w:right w:val="single" w:sz="4" w:space="0" w:color="auto"/>
            </w:tcBorders>
            <w:shd w:val="clear" w:color="000000" w:fill="FFFFFF"/>
            <w:noWrap/>
            <w:vAlign w:val="center"/>
            <w:hideMark/>
          </w:tcPr>
          <w:p w14:paraId="131375C5" w14:textId="77777777" w:rsidR="00CD0E03" w:rsidRPr="008D62D3" w:rsidRDefault="00CD0E03" w:rsidP="0085783B">
            <w:pPr>
              <w:jc w:val="center"/>
              <w:rPr>
                <w:rFonts w:cs="Arial"/>
                <w:sz w:val="20"/>
                <w:szCs w:val="20"/>
              </w:rPr>
            </w:pPr>
            <w:r w:rsidRPr="008D62D3">
              <w:rPr>
                <w:rFonts w:cs="Arial"/>
                <w:sz w:val="20"/>
                <w:szCs w:val="20"/>
              </w:rPr>
              <w:t>21</w:t>
            </w:r>
          </w:p>
        </w:tc>
        <w:tc>
          <w:tcPr>
            <w:tcW w:w="4077" w:type="dxa"/>
            <w:tcBorders>
              <w:top w:val="nil"/>
              <w:left w:val="nil"/>
              <w:bottom w:val="single" w:sz="4" w:space="0" w:color="auto"/>
              <w:right w:val="single" w:sz="4" w:space="0" w:color="auto"/>
            </w:tcBorders>
            <w:shd w:val="clear" w:color="000000" w:fill="FFFFFF"/>
            <w:vAlign w:val="center"/>
            <w:hideMark/>
          </w:tcPr>
          <w:p w14:paraId="6C99B578" w14:textId="77777777" w:rsidR="00CD0E03" w:rsidRPr="008D62D3" w:rsidRDefault="00CD0E03" w:rsidP="0085783B">
            <w:pPr>
              <w:rPr>
                <w:rFonts w:cs="Arial"/>
                <w:b/>
                <w:bCs/>
                <w:sz w:val="20"/>
                <w:szCs w:val="20"/>
              </w:rPr>
            </w:pPr>
            <w:r w:rsidRPr="008D62D3">
              <w:rPr>
                <w:rFonts w:cs="Arial"/>
                <w:b/>
                <w:bCs/>
                <w:sz w:val="20"/>
                <w:szCs w:val="20"/>
              </w:rPr>
              <w:t>Sklad</w:t>
            </w:r>
          </w:p>
        </w:tc>
        <w:tc>
          <w:tcPr>
            <w:tcW w:w="6237" w:type="dxa"/>
            <w:tcBorders>
              <w:top w:val="nil"/>
              <w:left w:val="nil"/>
              <w:bottom w:val="single" w:sz="4" w:space="0" w:color="auto"/>
              <w:right w:val="single" w:sz="4" w:space="0" w:color="auto"/>
            </w:tcBorders>
            <w:shd w:val="clear" w:color="000000" w:fill="FFFFFF"/>
            <w:vAlign w:val="center"/>
            <w:hideMark/>
          </w:tcPr>
          <w:p w14:paraId="5FD3B18E" w14:textId="77777777" w:rsidR="00CD0E03" w:rsidRPr="008D62D3" w:rsidRDefault="00CD0E03" w:rsidP="0085783B">
            <w:pPr>
              <w:rPr>
                <w:rFonts w:cs="Arial"/>
                <w:sz w:val="20"/>
                <w:szCs w:val="20"/>
              </w:rPr>
            </w:pPr>
            <w:r w:rsidRPr="008D62D3">
              <w:rPr>
                <w:rFonts w:cs="Arial"/>
                <w:sz w:val="20"/>
                <w:szCs w:val="20"/>
              </w:rPr>
              <w:t>Operacija/realizacija ZZI/sklad</w:t>
            </w:r>
          </w:p>
        </w:tc>
      </w:tr>
      <w:tr w:rsidR="00DA09EE" w:rsidRPr="008D62D3" w14:paraId="1F770BD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06B3952"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82B70F" w14:textId="77777777" w:rsidR="00CD0E03" w:rsidRPr="00463CD0" w:rsidRDefault="00CD0E03" w:rsidP="0085783B">
            <w:pPr>
              <w:jc w:val="center"/>
              <w:rPr>
                <w:rFonts w:cs="Arial"/>
                <w:b/>
                <w:sz w:val="20"/>
                <w:szCs w:val="20"/>
              </w:rPr>
            </w:pPr>
            <w:r w:rsidRPr="00463CD0">
              <w:rPr>
                <w:rFonts w:cs="Arial"/>
                <w:b/>
                <w:sz w:val="20"/>
                <w:szCs w:val="20"/>
              </w:rPr>
              <w:t>397</w:t>
            </w:r>
          </w:p>
        </w:tc>
        <w:tc>
          <w:tcPr>
            <w:tcW w:w="1030" w:type="dxa"/>
            <w:tcBorders>
              <w:top w:val="nil"/>
              <w:left w:val="nil"/>
              <w:bottom w:val="single" w:sz="4" w:space="0" w:color="auto"/>
              <w:right w:val="single" w:sz="4" w:space="0" w:color="auto"/>
            </w:tcBorders>
            <w:shd w:val="clear" w:color="000000" w:fill="FFFFFF"/>
            <w:noWrap/>
            <w:vAlign w:val="center"/>
            <w:hideMark/>
          </w:tcPr>
          <w:p w14:paraId="4DB5A419" w14:textId="77777777" w:rsidR="00CD0E03" w:rsidRPr="008D62D3" w:rsidRDefault="00CD0E03" w:rsidP="0085783B">
            <w:pPr>
              <w:jc w:val="center"/>
              <w:rPr>
                <w:rFonts w:cs="Arial"/>
                <w:sz w:val="20"/>
                <w:szCs w:val="20"/>
              </w:rPr>
            </w:pPr>
            <w:r w:rsidRPr="008D62D3">
              <w:rPr>
                <w:rFonts w:cs="Arial"/>
                <w:sz w:val="20"/>
                <w:szCs w:val="20"/>
              </w:rPr>
              <w:t>22</w:t>
            </w:r>
          </w:p>
        </w:tc>
        <w:tc>
          <w:tcPr>
            <w:tcW w:w="4077" w:type="dxa"/>
            <w:tcBorders>
              <w:top w:val="nil"/>
              <w:left w:val="nil"/>
              <w:bottom w:val="single" w:sz="4" w:space="0" w:color="auto"/>
              <w:right w:val="single" w:sz="4" w:space="0" w:color="auto"/>
            </w:tcBorders>
            <w:shd w:val="clear" w:color="000000" w:fill="FFFFFF"/>
            <w:vAlign w:val="center"/>
            <w:hideMark/>
          </w:tcPr>
          <w:p w14:paraId="4C653144" w14:textId="77777777" w:rsidR="00CD0E03" w:rsidRPr="008D62D3" w:rsidRDefault="00CD0E03" w:rsidP="0085783B">
            <w:pPr>
              <w:rPr>
                <w:rFonts w:cs="Arial"/>
                <w:b/>
                <w:bCs/>
                <w:sz w:val="20"/>
                <w:szCs w:val="20"/>
              </w:rPr>
            </w:pPr>
            <w:r w:rsidRPr="008D62D3">
              <w:rPr>
                <w:rFonts w:cs="Arial"/>
                <w:b/>
                <w:bCs/>
                <w:sz w:val="20"/>
                <w:szCs w:val="20"/>
              </w:rPr>
              <w:t>Regija</w:t>
            </w:r>
          </w:p>
        </w:tc>
        <w:tc>
          <w:tcPr>
            <w:tcW w:w="6237" w:type="dxa"/>
            <w:tcBorders>
              <w:top w:val="nil"/>
              <w:left w:val="nil"/>
              <w:bottom w:val="single" w:sz="4" w:space="0" w:color="auto"/>
              <w:right w:val="single" w:sz="4" w:space="0" w:color="auto"/>
            </w:tcBorders>
            <w:shd w:val="clear" w:color="000000" w:fill="FFFFFF"/>
            <w:vAlign w:val="center"/>
            <w:hideMark/>
          </w:tcPr>
          <w:p w14:paraId="611FE3E7" w14:textId="77777777" w:rsidR="00CD0E03" w:rsidRPr="008D62D3" w:rsidRDefault="00CD0E03" w:rsidP="0085783B">
            <w:pPr>
              <w:rPr>
                <w:rFonts w:cs="Arial"/>
                <w:sz w:val="20"/>
                <w:szCs w:val="20"/>
              </w:rPr>
            </w:pPr>
            <w:r w:rsidRPr="008D62D3">
              <w:rPr>
                <w:rFonts w:cs="Arial"/>
                <w:sz w:val="20"/>
                <w:szCs w:val="20"/>
              </w:rPr>
              <w:t>Operacija/realizacija ZZI/regija</w:t>
            </w:r>
          </w:p>
        </w:tc>
      </w:tr>
      <w:tr w:rsidR="00DA09EE" w:rsidRPr="008D62D3" w14:paraId="0EAB352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50DA7F9"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7F1BAC5" w14:textId="77777777" w:rsidR="00CD0E03" w:rsidRPr="00463CD0" w:rsidRDefault="00CD0E03" w:rsidP="0085783B">
            <w:pPr>
              <w:jc w:val="center"/>
              <w:rPr>
                <w:rFonts w:cs="Arial"/>
                <w:b/>
                <w:sz w:val="20"/>
                <w:szCs w:val="20"/>
              </w:rPr>
            </w:pPr>
            <w:r w:rsidRPr="00463CD0">
              <w:rPr>
                <w:rFonts w:cs="Arial"/>
                <w:b/>
                <w:sz w:val="20"/>
                <w:szCs w:val="20"/>
              </w:rPr>
              <w:t>398</w:t>
            </w:r>
          </w:p>
        </w:tc>
        <w:tc>
          <w:tcPr>
            <w:tcW w:w="1030" w:type="dxa"/>
            <w:tcBorders>
              <w:top w:val="nil"/>
              <w:left w:val="nil"/>
              <w:bottom w:val="single" w:sz="4" w:space="0" w:color="auto"/>
              <w:right w:val="single" w:sz="4" w:space="0" w:color="auto"/>
            </w:tcBorders>
            <w:shd w:val="clear" w:color="000000" w:fill="FFFFFF"/>
            <w:noWrap/>
            <w:vAlign w:val="center"/>
            <w:hideMark/>
          </w:tcPr>
          <w:p w14:paraId="3F970410" w14:textId="77777777" w:rsidR="00CD0E03" w:rsidRPr="008D62D3" w:rsidRDefault="00CD0E03"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F83B441" w14:textId="77777777" w:rsidR="00CD0E03" w:rsidRPr="008D62D3" w:rsidRDefault="00CD0E03" w:rsidP="0085783B">
            <w:pPr>
              <w:rPr>
                <w:rFonts w:cs="Arial"/>
                <w:b/>
                <w:bCs/>
                <w:sz w:val="20"/>
                <w:szCs w:val="20"/>
              </w:rPr>
            </w:pPr>
            <w:r w:rsidRPr="008D62D3">
              <w:rPr>
                <w:rFonts w:cs="Arial"/>
                <w:b/>
                <w:bCs/>
                <w:sz w:val="20"/>
                <w:szCs w:val="20"/>
              </w:rPr>
              <w:t>Vir financiranja</w:t>
            </w:r>
          </w:p>
        </w:tc>
        <w:tc>
          <w:tcPr>
            <w:tcW w:w="6237" w:type="dxa"/>
            <w:tcBorders>
              <w:top w:val="nil"/>
              <w:left w:val="nil"/>
              <w:bottom w:val="single" w:sz="4" w:space="0" w:color="auto"/>
              <w:right w:val="single" w:sz="4" w:space="0" w:color="auto"/>
            </w:tcBorders>
            <w:shd w:val="clear" w:color="000000" w:fill="FFFFFF"/>
            <w:vAlign w:val="center"/>
            <w:hideMark/>
          </w:tcPr>
          <w:p w14:paraId="1AA6DE4F" w14:textId="77777777" w:rsidR="00CD0E03" w:rsidRPr="008D62D3" w:rsidRDefault="00CD0E03" w:rsidP="0085783B">
            <w:pPr>
              <w:rPr>
                <w:rFonts w:cs="Arial"/>
                <w:sz w:val="20"/>
                <w:szCs w:val="20"/>
              </w:rPr>
            </w:pPr>
            <w:r w:rsidRPr="008D62D3">
              <w:rPr>
                <w:rFonts w:cs="Arial"/>
                <w:sz w:val="20"/>
                <w:szCs w:val="20"/>
              </w:rPr>
              <w:t>Operacija/realizacija ZZI/ državni proračun/vir financiranja</w:t>
            </w:r>
          </w:p>
        </w:tc>
      </w:tr>
      <w:tr w:rsidR="00DA09EE" w:rsidRPr="008D62D3" w14:paraId="2CF6AA9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921B77C"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D88E5FC" w14:textId="77777777" w:rsidR="00CD0E03" w:rsidRPr="00463CD0" w:rsidRDefault="00CD0E03" w:rsidP="0085783B">
            <w:pPr>
              <w:jc w:val="center"/>
              <w:rPr>
                <w:rFonts w:cs="Arial"/>
                <w:b/>
                <w:sz w:val="20"/>
                <w:szCs w:val="20"/>
              </w:rPr>
            </w:pPr>
            <w:r w:rsidRPr="00463CD0">
              <w:rPr>
                <w:rFonts w:cs="Arial"/>
                <w:b/>
                <w:sz w:val="20"/>
                <w:szCs w:val="20"/>
              </w:rPr>
              <w:t>399</w:t>
            </w:r>
          </w:p>
        </w:tc>
        <w:tc>
          <w:tcPr>
            <w:tcW w:w="1030" w:type="dxa"/>
            <w:tcBorders>
              <w:top w:val="nil"/>
              <w:left w:val="nil"/>
              <w:bottom w:val="single" w:sz="4" w:space="0" w:color="auto"/>
              <w:right w:val="single" w:sz="4" w:space="0" w:color="auto"/>
            </w:tcBorders>
            <w:shd w:val="clear" w:color="000000" w:fill="FFFFFF"/>
            <w:noWrap/>
            <w:vAlign w:val="center"/>
            <w:hideMark/>
          </w:tcPr>
          <w:p w14:paraId="07EC01DE" w14:textId="77777777" w:rsidR="00CD0E03" w:rsidRPr="008D62D3" w:rsidRDefault="00CD0E03" w:rsidP="0085783B">
            <w:pPr>
              <w:jc w:val="center"/>
              <w:rPr>
                <w:rFonts w:cs="Arial"/>
                <w:sz w:val="20"/>
                <w:szCs w:val="20"/>
              </w:rPr>
            </w:pPr>
            <w:r w:rsidRPr="008D62D3">
              <w:rPr>
                <w:rFonts w:cs="Arial"/>
                <w:sz w:val="20"/>
                <w:szCs w:val="20"/>
              </w:rPr>
              <w:t>53+57</w:t>
            </w:r>
          </w:p>
        </w:tc>
        <w:tc>
          <w:tcPr>
            <w:tcW w:w="4077" w:type="dxa"/>
            <w:tcBorders>
              <w:top w:val="nil"/>
              <w:left w:val="nil"/>
              <w:bottom w:val="single" w:sz="4" w:space="0" w:color="auto"/>
              <w:right w:val="single" w:sz="4" w:space="0" w:color="auto"/>
            </w:tcBorders>
            <w:shd w:val="clear" w:color="000000" w:fill="FFFFFF"/>
            <w:vAlign w:val="center"/>
            <w:hideMark/>
          </w:tcPr>
          <w:p w14:paraId="041044F2" w14:textId="77777777" w:rsidR="00CD0E03" w:rsidRPr="008D62D3" w:rsidRDefault="00CD0E03" w:rsidP="0085783B">
            <w:pPr>
              <w:rPr>
                <w:rFonts w:cs="Arial"/>
                <w:b/>
                <w:bCs/>
                <w:sz w:val="20"/>
                <w:szCs w:val="20"/>
              </w:rPr>
            </w:pPr>
            <w:r w:rsidRPr="008D62D3">
              <w:rPr>
                <w:rFonts w:cs="Arial"/>
                <w:b/>
                <w:bCs/>
                <w:sz w:val="20"/>
                <w:szCs w:val="20"/>
              </w:rPr>
              <w:t>Upravičeni izdatki, prijavljeni Komisiji ter določeni na podlagi dejansko nastalih in plačanih stroškov, po potrebi skupaj s prispevki v naravi in amortizacijo</w:t>
            </w:r>
          </w:p>
        </w:tc>
        <w:tc>
          <w:tcPr>
            <w:tcW w:w="6237" w:type="dxa"/>
            <w:tcBorders>
              <w:top w:val="nil"/>
              <w:left w:val="nil"/>
              <w:bottom w:val="single" w:sz="4" w:space="0" w:color="auto"/>
              <w:right w:val="single" w:sz="4" w:space="0" w:color="auto"/>
            </w:tcBorders>
            <w:shd w:val="clear" w:color="000000" w:fill="FFFFFF"/>
            <w:vAlign w:val="center"/>
            <w:hideMark/>
          </w:tcPr>
          <w:p w14:paraId="7F319A3A" w14:textId="37CF21F8" w:rsidR="00CD0E03" w:rsidRPr="008D62D3" w:rsidRDefault="00CD0E03" w:rsidP="0085783B">
            <w:pPr>
              <w:rPr>
                <w:rFonts w:cs="Arial"/>
                <w:sz w:val="20"/>
                <w:szCs w:val="20"/>
              </w:rPr>
            </w:pPr>
            <w:r w:rsidRPr="008D62D3">
              <w:rPr>
                <w:rFonts w:cs="Arial"/>
                <w:sz w:val="20"/>
                <w:szCs w:val="20"/>
              </w:rPr>
              <w:t>Operacija/realizacija ZZI/realizaci</w:t>
            </w:r>
            <w:r w:rsidR="00DE37EA">
              <w:rPr>
                <w:rFonts w:cs="Arial"/>
                <w:sz w:val="20"/>
                <w:szCs w:val="20"/>
              </w:rPr>
              <w:t>ja po viru financiranja/ znesek</w:t>
            </w:r>
          </w:p>
        </w:tc>
      </w:tr>
      <w:tr w:rsidR="00DA09EE" w:rsidRPr="008D62D3" w14:paraId="764D6BD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DFC3982"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36D5FE" w14:textId="77777777" w:rsidR="00CD0E03" w:rsidRPr="00463CD0" w:rsidRDefault="00CD0E03" w:rsidP="0085783B">
            <w:pPr>
              <w:jc w:val="center"/>
              <w:rPr>
                <w:rFonts w:cs="Arial"/>
                <w:b/>
                <w:sz w:val="20"/>
                <w:szCs w:val="20"/>
              </w:rPr>
            </w:pPr>
            <w:r w:rsidRPr="00463CD0">
              <w:rPr>
                <w:rFonts w:cs="Arial"/>
                <w:b/>
                <w:sz w:val="20"/>
                <w:szCs w:val="20"/>
              </w:rPr>
              <w:t>400</w:t>
            </w:r>
          </w:p>
        </w:tc>
        <w:tc>
          <w:tcPr>
            <w:tcW w:w="1030" w:type="dxa"/>
            <w:tcBorders>
              <w:top w:val="nil"/>
              <w:left w:val="nil"/>
              <w:bottom w:val="single" w:sz="4" w:space="0" w:color="auto"/>
              <w:right w:val="single" w:sz="4" w:space="0" w:color="auto"/>
            </w:tcBorders>
            <w:shd w:val="clear" w:color="000000" w:fill="FFFFFF"/>
            <w:noWrap/>
            <w:vAlign w:val="center"/>
            <w:hideMark/>
          </w:tcPr>
          <w:p w14:paraId="72BC39BA" w14:textId="77777777" w:rsidR="00CD0E03" w:rsidRPr="008D62D3" w:rsidRDefault="00CD0E03"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39FF8736" w14:textId="77777777" w:rsidR="00CD0E03" w:rsidRPr="008D62D3" w:rsidRDefault="00CD0E03" w:rsidP="0085783B">
            <w:pPr>
              <w:rPr>
                <w:rFonts w:cs="Arial"/>
                <w:b/>
                <w:bCs/>
                <w:sz w:val="20"/>
                <w:szCs w:val="20"/>
              </w:rPr>
            </w:pPr>
            <w:r w:rsidRPr="008D62D3">
              <w:rPr>
                <w:rFonts w:cs="Arial"/>
                <w:b/>
                <w:bCs/>
                <w:sz w:val="20"/>
                <w:szCs w:val="20"/>
              </w:rPr>
              <w:t>Javni izdatki v skladu s členom 2(15) Uredbe (EU) št. 1303/2013, ki ustrezajo upravičenim izdatkom, prijavljenim Komisiji ter določenim na podlagi dejansko povrnjenih in plačanih stroškov, po potrebi skupaj s prispevki v naravi in amortizacijo</w:t>
            </w:r>
          </w:p>
        </w:tc>
        <w:tc>
          <w:tcPr>
            <w:tcW w:w="6237" w:type="dxa"/>
            <w:tcBorders>
              <w:top w:val="nil"/>
              <w:left w:val="nil"/>
              <w:bottom w:val="single" w:sz="4" w:space="0" w:color="auto"/>
              <w:right w:val="single" w:sz="4" w:space="0" w:color="auto"/>
            </w:tcBorders>
            <w:shd w:val="clear" w:color="000000" w:fill="FFFFFF"/>
            <w:vAlign w:val="center"/>
            <w:hideMark/>
          </w:tcPr>
          <w:p w14:paraId="1AF2F929" w14:textId="77777777" w:rsidR="00CD0E03" w:rsidRPr="008D62D3" w:rsidRDefault="00CD0E03" w:rsidP="0085783B">
            <w:pPr>
              <w:rPr>
                <w:rFonts w:cs="Arial"/>
                <w:sz w:val="20"/>
                <w:szCs w:val="20"/>
              </w:rPr>
            </w:pPr>
            <w:r w:rsidRPr="008D62D3">
              <w:rPr>
                <w:rFonts w:cs="Arial"/>
                <w:sz w:val="20"/>
                <w:szCs w:val="20"/>
              </w:rPr>
              <w:t>Operacija/realizacija ZZI/realizacija po viru financiranja/ državni proračun in javni vir iz DP in Javni vir iz ostalih virov ( vse skupaj)</w:t>
            </w:r>
          </w:p>
        </w:tc>
      </w:tr>
      <w:tr w:rsidR="00DA09EE" w:rsidRPr="008D62D3" w14:paraId="233633C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32FF28D" w14:textId="77777777" w:rsidR="00CD0E03" w:rsidRPr="008D62D3" w:rsidRDefault="00CD0E03"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178C90A" w14:textId="77777777" w:rsidR="00CD0E03" w:rsidRPr="00463CD0" w:rsidRDefault="00CD0E03" w:rsidP="0085783B">
            <w:pPr>
              <w:jc w:val="center"/>
              <w:rPr>
                <w:rFonts w:cs="Arial"/>
                <w:b/>
                <w:sz w:val="20"/>
                <w:szCs w:val="20"/>
              </w:rPr>
            </w:pPr>
            <w:r w:rsidRPr="00463CD0">
              <w:rPr>
                <w:rFonts w:cs="Arial"/>
                <w:b/>
                <w:sz w:val="20"/>
                <w:szCs w:val="20"/>
              </w:rPr>
              <w:t>401</w:t>
            </w:r>
          </w:p>
        </w:tc>
        <w:tc>
          <w:tcPr>
            <w:tcW w:w="1030" w:type="dxa"/>
            <w:tcBorders>
              <w:top w:val="nil"/>
              <w:left w:val="nil"/>
              <w:bottom w:val="single" w:sz="4" w:space="0" w:color="auto"/>
              <w:right w:val="single" w:sz="4" w:space="0" w:color="auto"/>
            </w:tcBorders>
            <w:shd w:val="clear" w:color="000000" w:fill="FFFFFF"/>
            <w:noWrap/>
            <w:vAlign w:val="center"/>
            <w:hideMark/>
          </w:tcPr>
          <w:p w14:paraId="01C558DB" w14:textId="77777777" w:rsidR="00CD0E03" w:rsidRPr="008D62D3" w:rsidRDefault="00CD0E03"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0AEE8355" w14:textId="77777777" w:rsidR="00CD0E03" w:rsidRPr="008D62D3" w:rsidRDefault="00CD0E03" w:rsidP="0085783B">
            <w:pPr>
              <w:rPr>
                <w:rFonts w:cs="Arial"/>
                <w:b/>
                <w:bCs/>
                <w:sz w:val="20"/>
                <w:szCs w:val="20"/>
              </w:rPr>
            </w:pPr>
            <w:r w:rsidRPr="008D62D3">
              <w:rPr>
                <w:rFonts w:cs="Arial"/>
                <w:b/>
                <w:bCs/>
                <w:sz w:val="20"/>
                <w:szCs w:val="20"/>
              </w:rPr>
              <w:t>Državni proračun  (PP Kohezija)</w:t>
            </w:r>
          </w:p>
        </w:tc>
        <w:tc>
          <w:tcPr>
            <w:tcW w:w="6237" w:type="dxa"/>
            <w:tcBorders>
              <w:top w:val="nil"/>
              <w:left w:val="nil"/>
              <w:bottom w:val="single" w:sz="4" w:space="0" w:color="auto"/>
              <w:right w:val="single" w:sz="4" w:space="0" w:color="auto"/>
            </w:tcBorders>
            <w:shd w:val="clear" w:color="000000" w:fill="FFFFFF"/>
            <w:vAlign w:val="center"/>
            <w:hideMark/>
          </w:tcPr>
          <w:p w14:paraId="7B310914" w14:textId="77777777" w:rsidR="00CD0E03" w:rsidRPr="008D62D3" w:rsidRDefault="00CD0E03" w:rsidP="0085783B">
            <w:pPr>
              <w:rPr>
                <w:rFonts w:cs="Arial"/>
                <w:sz w:val="20"/>
                <w:szCs w:val="20"/>
              </w:rPr>
            </w:pPr>
            <w:r w:rsidRPr="008D62D3">
              <w:rPr>
                <w:rFonts w:cs="Arial"/>
                <w:sz w:val="20"/>
                <w:szCs w:val="20"/>
              </w:rPr>
              <w:t xml:space="preserve">Operacija/realizacija ZZI/realizacija po viru financiranja/ državni proračun </w:t>
            </w:r>
          </w:p>
        </w:tc>
      </w:tr>
      <w:tr w:rsidR="00DA09EE" w:rsidRPr="008D62D3" w14:paraId="754F29F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716C223E" w14:textId="77777777" w:rsidR="0085783B" w:rsidRPr="008D62D3" w:rsidRDefault="00CD0E03" w:rsidP="0085783B">
            <w:pPr>
              <w:rPr>
                <w:rFonts w:cs="Arial"/>
                <w:sz w:val="20"/>
                <w:szCs w:val="20"/>
              </w:rPr>
            </w:pPr>
            <w:r w:rsidRPr="008D62D3">
              <w:rPr>
                <w:rFonts w:cs="Arial"/>
                <w:sz w:val="20"/>
                <w:szCs w:val="20"/>
              </w:rPr>
              <w:t>ZAHTEVKI ZA IZPLAČILO - REALIZACIJA ZZI</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C6A8807" w14:textId="77777777" w:rsidR="0085783B" w:rsidRPr="00463CD0" w:rsidRDefault="0085783B" w:rsidP="0085783B">
            <w:pPr>
              <w:jc w:val="center"/>
              <w:rPr>
                <w:rFonts w:cs="Arial"/>
                <w:b/>
                <w:sz w:val="20"/>
                <w:szCs w:val="20"/>
              </w:rPr>
            </w:pPr>
            <w:r w:rsidRPr="00463CD0">
              <w:rPr>
                <w:rFonts w:cs="Arial"/>
                <w:b/>
                <w:sz w:val="20"/>
                <w:szCs w:val="20"/>
              </w:rPr>
              <w:t>402</w:t>
            </w:r>
          </w:p>
        </w:tc>
        <w:tc>
          <w:tcPr>
            <w:tcW w:w="1030" w:type="dxa"/>
            <w:tcBorders>
              <w:top w:val="nil"/>
              <w:left w:val="nil"/>
              <w:bottom w:val="single" w:sz="4" w:space="0" w:color="auto"/>
              <w:right w:val="single" w:sz="4" w:space="0" w:color="auto"/>
            </w:tcBorders>
            <w:shd w:val="clear" w:color="000000" w:fill="FFFFFF"/>
            <w:noWrap/>
            <w:vAlign w:val="center"/>
            <w:hideMark/>
          </w:tcPr>
          <w:p w14:paraId="7DF156C5" w14:textId="77777777" w:rsidR="0085783B" w:rsidRPr="008D62D3" w:rsidRDefault="0085783B"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2E9AC8CA" w14:textId="77777777" w:rsidR="0085783B" w:rsidRPr="008D62D3" w:rsidRDefault="0085783B" w:rsidP="0085783B">
            <w:pPr>
              <w:rPr>
                <w:rFonts w:cs="Arial"/>
                <w:b/>
                <w:bCs/>
                <w:sz w:val="20"/>
                <w:szCs w:val="20"/>
              </w:rPr>
            </w:pPr>
            <w:r w:rsidRPr="008D62D3">
              <w:rPr>
                <w:rFonts w:cs="Arial"/>
                <w:b/>
                <w:bCs/>
                <w:sz w:val="20"/>
                <w:szCs w:val="20"/>
              </w:rPr>
              <w:t>Javni vir iz državnega proračuna</w:t>
            </w:r>
          </w:p>
        </w:tc>
        <w:tc>
          <w:tcPr>
            <w:tcW w:w="6237" w:type="dxa"/>
            <w:tcBorders>
              <w:top w:val="nil"/>
              <w:left w:val="nil"/>
              <w:bottom w:val="single" w:sz="4" w:space="0" w:color="auto"/>
              <w:right w:val="single" w:sz="4" w:space="0" w:color="auto"/>
            </w:tcBorders>
            <w:shd w:val="clear" w:color="000000" w:fill="FFFFFF"/>
            <w:vAlign w:val="center"/>
            <w:hideMark/>
          </w:tcPr>
          <w:p w14:paraId="0315C5BA" w14:textId="77777777" w:rsidR="0085783B" w:rsidRPr="008D62D3" w:rsidRDefault="0085783B" w:rsidP="0085783B">
            <w:pPr>
              <w:rPr>
                <w:rFonts w:cs="Arial"/>
                <w:sz w:val="20"/>
                <w:szCs w:val="20"/>
              </w:rPr>
            </w:pPr>
            <w:r w:rsidRPr="008D62D3">
              <w:rPr>
                <w:rFonts w:cs="Arial"/>
                <w:sz w:val="20"/>
                <w:szCs w:val="20"/>
              </w:rPr>
              <w:t>Operacija/realizacija ZZI/realizacija po viru financiranja/Javni vir iz DP</w:t>
            </w:r>
            <w:r w:rsidRPr="008D62D3">
              <w:rPr>
                <w:rFonts w:cs="Arial"/>
                <w:b/>
                <w:bCs/>
                <w:sz w:val="20"/>
                <w:szCs w:val="20"/>
              </w:rPr>
              <w:t xml:space="preserve"> </w:t>
            </w:r>
          </w:p>
        </w:tc>
      </w:tr>
      <w:tr w:rsidR="00DA09EE" w:rsidRPr="008D62D3" w14:paraId="29A9301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7909C7D0"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437AAA" w14:textId="77777777" w:rsidR="0085783B" w:rsidRPr="00463CD0" w:rsidRDefault="0085783B" w:rsidP="0085783B">
            <w:pPr>
              <w:jc w:val="center"/>
              <w:rPr>
                <w:rFonts w:cs="Arial"/>
                <w:b/>
                <w:sz w:val="20"/>
                <w:szCs w:val="20"/>
              </w:rPr>
            </w:pPr>
            <w:r w:rsidRPr="00463CD0">
              <w:rPr>
                <w:rFonts w:cs="Arial"/>
                <w:b/>
                <w:sz w:val="20"/>
                <w:szCs w:val="20"/>
              </w:rPr>
              <w:t>403</w:t>
            </w:r>
          </w:p>
        </w:tc>
        <w:tc>
          <w:tcPr>
            <w:tcW w:w="1030" w:type="dxa"/>
            <w:tcBorders>
              <w:top w:val="nil"/>
              <w:left w:val="nil"/>
              <w:bottom w:val="single" w:sz="4" w:space="0" w:color="auto"/>
              <w:right w:val="single" w:sz="4" w:space="0" w:color="auto"/>
            </w:tcBorders>
            <w:shd w:val="clear" w:color="000000" w:fill="FFFFFF"/>
            <w:noWrap/>
            <w:vAlign w:val="center"/>
            <w:hideMark/>
          </w:tcPr>
          <w:p w14:paraId="42C5883A" w14:textId="77777777" w:rsidR="0085783B" w:rsidRPr="008D62D3" w:rsidRDefault="0085783B" w:rsidP="0085783B">
            <w:pPr>
              <w:jc w:val="center"/>
              <w:rPr>
                <w:rFonts w:cs="Arial"/>
                <w:sz w:val="20"/>
                <w:szCs w:val="20"/>
              </w:rPr>
            </w:pPr>
            <w:r w:rsidRPr="008D62D3">
              <w:rPr>
                <w:rFonts w:cs="Arial"/>
                <w:sz w:val="20"/>
                <w:szCs w:val="20"/>
              </w:rPr>
              <w:t>54</w:t>
            </w:r>
          </w:p>
        </w:tc>
        <w:tc>
          <w:tcPr>
            <w:tcW w:w="4077" w:type="dxa"/>
            <w:tcBorders>
              <w:top w:val="nil"/>
              <w:left w:val="nil"/>
              <w:bottom w:val="single" w:sz="4" w:space="0" w:color="auto"/>
              <w:right w:val="single" w:sz="4" w:space="0" w:color="auto"/>
            </w:tcBorders>
            <w:shd w:val="clear" w:color="000000" w:fill="FFFFFF"/>
            <w:vAlign w:val="center"/>
            <w:hideMark/>
          </w:tcPr>
          <w:p w14:paraId="2F07E2F3" w14:textId="77777777" w:rsidR="0085783B" w:rsidRPr="008D62D3" w:rsidRDefault="0085783B" w:rsidP="0085783B">
            <w:pPr>
              <w:rPr>
                <w:rFonts w:cs="Arial"/>
                <w:b/>
                <w:bCs/>
                <w:sz w:val="20"/>
                <w:szCs w:val="20"/>
              </w:rPr>
            </w:pPr>
            <w:r w:rsidRPr="008D62D3">
              <w:rPr>
                <w:rFonts w:cs="Arial"/>
                <w:b/>
                <w:bCs/>
                <w:sz w:val="20"/>
                <w:szCs w:val="20"/>
              </w:rPr>
              <w:t>Javni vir iz ostalih virov</w:t>
            </w:r>
          </w:p>
        </w:tc>
        <w:tc>
          <w:tcPr>
            <w:tcW w:w="6237" w:type="dxa"/>
            <w:tcBorders>
              <w:top w:val="nil"/>
              <w:left w:val="nil"/>
              <w:bottom w:val="single" w:sz="4" w:space="0" w:color="auto"/>
              <w:right w:val="single" w:sz="4" w:space="0" w:color="auto"/>
            </w:tcBorders>
            <w:shd w:val="clear" w:color="000000" w:fill="FFFFFF"/>
            <w:vAlign w:val="center"/>
            <w:hideMark/>
          </w:tcPr>
          <w:p w14:paraId="5C9A61DD" w14:textId="77777777" w:rsidR="0085783B" w:rsidRPr="008D62D3" w:rsidRDefault="0085783B" w:rsidP="0085783B">
            <w:pPr>
              <w:rPr>
                <w:rFonts w:cs="Arial"/>
                <w:sz w:val="20"/>
                <w:szCs w:val="20"/>
              </w:rPr>
            </w:pPr>
            <w:r w:rsidRPr="008D62D3">
              <w:rPr>
                <w:rFonts w:cs="Arial"/>
                <w:sz w:val="20"/>
                <w:szCs w:val="20"/>
              </w:rPr>
              <w:t xml:space="preserve">Operacija/realizacija ZZI/realizacija po viru financiranja/ Javni vir iz </w:t>
            </w:r>
            <w:r w:rsidRPr="008D62D3">
              <w:rPr>
                <w:rFonts w:cs="Arial"/>
                <w:sz w:val="20"/>
                <w:szCs w:val="20"/>
              </w:rPr>
              <w:lastRenderedPageBreak/>
              <w:t xml:space="preserve">ostalih virov </w:t>
            </w:r>
          </w:p>
        </w:tc>
      </w:tr>
      <w:tr w:rsidR="00DA09EE" w:rsidRPr="008D62D3" w14:paraId="1BB4EE0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5AA746F6"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E5A2C53" w14:textId="77777777" w:rsidR="0085783B" w:rsidRPr="00463CD0" w:rsidRDefault="0085783B" w:rsidP="0085783B">
            <w:pPr>
              <w:jc w:val="center"/>
              <w:rPr>
                <w:rFonts w:cs="Arial"/>
                <w:b/>
                <w:sz w:val="20"/>
                <w:szCs w:val="20"/>
              </w:rPr>
            </w:pPr>
            <w:r w:rsidRPr="00463CD0">
              <w:rPr>
                <w:rFonts w:cs="Arial"/>
                <w:b/>
                <w:sz w:val="20"/>
                <w:szCs w:val="20"/>
              </w:rPr>
              <w:t>404</w:t>
            </w:r>
          </w:p>
        </w:tc>
        <w:tc>
          <w:tcPr>
            <w:tcW w:w="1030" w:type="dxa"/>
            <w:tcBorders>
              <w:top w:val="nil"/>
              <w:left w:val="nil"/>
              <w:bottom w:val="single" w:sz="4" w:space="0" w:color="auto"/>
              <w:right w:val="single" w:sz="4" w:space="0" w:color="auto"/>
            </w:tcBorders>
            <w:shd w:val="clear" w:color="000000" w:fill="FFFFFF"/>
            <w:noWrap/>
            <w:vAlign w:val="center"/>
            <w:hideMark/>
          </w:tcPr>
          <w:p w14:paraId="446347A4" w14:textId="77777777" w:rsidR="0085783B" w:rsidRPr="008D62D3" w:rsidRDefault="0085783B"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FC0301A" w14:textId="77777777" w:rsidR="0085783B" w:rsidRPr="008D62D3" w:rsidRDefault="0085783B" w:rsidP="0085783B">
            <w:pPr>
              <w:rPr>
                <w:rFonts w:cs="Arial"/>
                <w:b/>
                <w:bCs/>
                <w:sz w:val="20"/>
                <w:szCs w:val="20"/>
              </w:rPr>
            </w:pPr>
            <w:r w:rsidRPr="008D62D3">
              <w:rPr>
                <w:rFonts w:cs="Arial"/>
                <w:b/>
                <w:bCs/>
                <w:sz w:val="20"/>
                <w:szCs w:val="20"/>
              </w:rPr>
              <w:t>Zasebni vir</w:t>
            </w:r>
          </w:p>
        </w:tc>
        <w:tc>
          <w:tcPr>
            <w:tcW w:w="6237" w:type="dxa"/>
            <w:tcBorders>
              <w:top w:val="nil"/>
              <w:left w:val="nil"/>
              <w:bottom w:val="single" w:sz="4" w:space="0" w:color="auto"/>
              <w:right w:val="single" w:sz="4" w:space="0" w:color="auto"/>
            </w:tcBorders>
            <w:shd w:val="clear" w:color="000000" w:fill="FFFFFF"/>
            <w:vAlign w:val="center"/>
            <w:hideMark/>
          </w:tcPr>
          <w:p w14:paraId="7B0220E5" w14:textId="77777777" w:rsidR="0085783B" w:rsidRPr="008D62D3" w:rsidRDefault="0085783B" w:rsidP="0085783B">
            <w:pPr>
              <w:rPr>
                <w:rFonts w:cs="Arial"/>
                <w:sz w:val="20"/>
                <w:szCs w:val="20"/>
              </w:rPr>
            </w:pPr>
            <w:r w:rsidRPr="008D62D3">
              <w:rPr>
                <w:rFonts w:cs="Arial"/>
                <w:sz w:val="20"/>
                <w:szCs w:val="20"/>
              </w:rPr>
              <w:t xml:space="preserve">Operacija/realizacija ZZI/realizacija po viru financiranja/zasebni vir </w:t>
            </w:r>
          </w:p>
        </w:tc>
      </w:tr>
      <w:tr w:rsidR="00DA09EE" w:rsidRPr="008D62D3" w14:paraId="384069F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071C2756"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E1DC8D6" w14:textId="77777777" w:rsidR="0085783B" w:rsidRPr="00463CD0" w:rsidRDefault="0085783B" w:rsidP="0085783B">
            <w:pPr>
              <w:jc w:val="center"/>
              <w:rPr>
                <w:rFonts w:cs="Arial"/>
                <w:b/>
                <w:sz w:val="20"/>
                <w:szCs w:val="20"/>
              </w:rPr>
            </w:pPr>
            <w:r w:rsidRPr="00463CD0">
              <w:rPr>
                <w:rFonts w:cs="Arial"/>
                <w:b/>
                <w:sz w:val="20"/>
                <w:szCs w:val="20"/>
              </w:rPr>
              <w:t>405</w:t>
            </w:r>
          </w:p>
        </w:tc>
        <w:tc>
          <w:tcPr>
            <w:tcW w:w="1030" w:type="dxa"/>
            <w:tcBorders>
              <w:top w:val="nil"/>
              <w:left w:val="nil"/>
              <w:bottom w:val="single" w:sz="4" w:space="0" w:color="auto"/>
              <w:right w:val="single" w:sz="4" w:space="0" w:color="auto"/>
            </w:tcBorders>
            <w:shd w:val="clear" w:color="000000" w:fill="FFFFFF"/>
            <w:noWrap/>
            <w:vAlign w:val="center"/>
            <w:hideMark/>
          </w:tcPr>
          <w:p w14:paraId="37AE953B" w14:textId="77777777" w:rsidR="0085783B" w:rsidRPr="008D62D3" w:rsidRDefault="0085783B"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3F9FC9F5" w14:textId="77777777" w:rsidR="0085783B" w:rsidRPr="008D62D3" w:rsidRDefault="0085783B" w:rsidP="0085783B">
            <w:pPr>
              <w:rPr>
                <w:rFonts w:cs="Arial"/>
                <w:b/>
                <w:bCs/>
                <w:sz w:val="20"/>
                <w:szCs w:val="20"/>
              </w:rPr>
            </w:pPr>
            <w:r w:rsidRPr="008D62D3">
              <w:rPr>
                <w:rFonts w:cs="Arial"/>
                <w:b/>
                <w:bCs/>
                <w:sz w:val="20"/>
                <w:szCs w:val="20"/>
              </w:rPr>
              <w:t>Postopek  (ime oz. šifra)</w:t>
            </w:r>
          </w:p>
        </w:tc>
        <w:tc>
          <w:tcPr>
            <w:tcW w:w="6237" w:type="dxa"/>
            <w:tcBorders>
              <w:top w:val="nil"/>
              <w:left w:val="nil"/>
              <w:bottom w:val="single" w:sz="4" w:space="0" w:color="auto"/>
              <w:right w:val="single" w:sz="4" w:space="0" w:color="auto"/>
            </w:tcBorders>
            <w:shd w:val="clear" w:color="000000" w:fill="FFFFFF"/>
            <w:vAlign w:val="center"/>
            <w:hideMark/>
          </w:tcPr>
          <w:p w14:paraId="70138774" w14:textId="77777777" w:rsidR="0085783B" w:rsidRPr="002C419E" w:rsidRDefault="0085783B" w:rsidP="0085783B">
            <w:pPr>
              <w:rPr>
                <w:rFonts w:cs="Arial"/>
                <w:bCs/>
                <w:sz w:val="20"/>
                <w:szCs w:val="20"/>
              </w:rPr>
            </w:pPr>
            <w:r w:rsidRPr="002C419E">
              <w:rPr>
                <w:rFonts w:cs="Arial"/>
                <w:bCs/>
                <w:sz w:val="20"/>
                <w:szCs w:val="20"/>
              </w:rPr>
              <w:t>Operacija/Postopki izbire izvajalca in zaposlenih/postopek</w:t>
            </w:r>
          </w:p>
        </w:tc>
      </w:tr>
      <w:tr w:rsidR="00DA09EE" w:rsidRPr="008D62D3" w14:paraId="4E1A5E9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1A2E409D"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7181A0" w14:textId="77777777" w:rsidR="0085783B" w:rsidRPr="00463CD0" w:rsidRDefault="0085783B" w:rsidP="0085783B">
            <w:pPr>
              <w:jc w:val="center"/>
              <w:rPr>
                <w:rFonts w:cs="Arial"/>
                <w:b/>
                <w:sz w:val="20"/>
                <w:szCs w:val="20"/>
              </w:rPr>
            </w:pPr>
            <w:r w:rsidRPr="00463CD0">
              <w:rPr>
                <w:rFonts w:cs="Arial"/>
                <w:b/>
                <w:sz w:val="20"/>
                <w:szCs w:val="20"/>
              </w:rPr>
              <w:t>406</w:t>
            </w:r>
          </w:p>
        </w:tc>
        <w:tc>
          <w:tcPr>
            <w:tcW w:w="1030" w:type="dxa"/>
            <w:tcBorders>
              <w:top w:val="nil"/>
              <w:left w:val="nil"/>
              <w:bottom w:val="single" w:sz="4" w:space="0" w:color="auto"/>
              <w:right w:val="single" w:sz="4" w:space="0" w:color="auto"/>
            </w:tcBorders>
            <w:shd w:val="clear" w:color="000000" w:fill="FFFFFF"/>
            <w:noWrap/>
            <w:vAlign w:val="center"/>
            <w:hideMark/>
          </w:tcPr>
          <w:p w14:paraId="4C86D8FA" w14:textId="77777777" w:rsidR="0085783B" w:rsidRPr="008D62D3" w:rsidRDefault="0085783B" w:rsidP="0085783B">
            <w:pPr>
              <w:jc w:val="center"/>
              <w:rPr>
                <w:rFonts w:cs="Arial"/>
                <w:sz w:val="20"/>
                <w:szCs w:val="20"/>
              </w:rPr>
            </w:pPr>
            <w:r w:rsidRPr="008D62D3">
              <w:rPr>
                <w:rFonts w:cs="Arial"/>
                <w:sz w:val="20"/>
                <w:szCs w:val="20"/>
              </w:rPr>
              <w:t>58</w:t>
            </w:r>
          </w:p>
        </w:tc>
        <w:tc>
          <w:tcPr>
            <w:tcW w:w="4077" w:type="dxa"/>
            <w:tcBorders>
              <w:top w:val="nil"/>
              <w:left w:val="nil"/>
              <w:bottom w:val="single" w:sz="4" w:space="0" w:color="auto"/>
              <w:right w:val="single" w:sz="4" w:space="0" w:color="auto"/>
            </w:tcBorders>
            <w:shd w:val="clear" w:color="000000" w:fill="FFFFFF"/>
            <w:vAlign w:val="center"/>
            <w:hideMark/>
          </w:tcPr>
          <w:p w14:paraId="6C3EC06A" w14:textId="77777777" w:rsidR="0085783B" w:rsidRPr="008D62D3" w:rsidRDefault="0085783B" w:rsidP="0085783B">
            <w:pPr>
              <w:rPr>
                <w:rFonts w:cs="Arial"/>
                <w:b/>
                <w:bCs/>
                <w:sz w:val="20"/>
                <w:szCs w:val="20"/>
              </w:rPr>
            </w:pPr>
            <w:r w:rsidRPr="008D62D3">
              <w:rPr>
                <w:rFonts w:cs="Arial"/>
                <w:b/>
                <w:bCs/>
                <w:sz w:val="20"/>
                <w:szCs w:val="20"/>
              </w:rPr>
              <w:t>Uporabljeni postopek oddaje javnega naročila, če se naročilo odda v skladu z določbami Direktive 2004/17/ES ali Direktive 2004/18/ES ali Direktive 2014/23/EU</w:t>
            </w:r>
          </w:p>
        </w:tc>
        <w:tc>
          <w:tcPr>
            <w:tcW w:w="6237" w:type="dxa"/>
            <w:tcBorders>
              <w:top w:val="nil"/>
              <w:left w:val="nil"/>
              <w:bottom w:val="single" w:sz="4" w:space="0" w:color="auto"/>
              <w:right w:val="single" w:sz="4" w:space="0" w:color="auto"/>
            </w:tcBorders>
            <w:shd w:val="clear" w:color="000000" w:fill="FFFFFF"/>
            <w:vAlign w:val="center"/>
            <w:hideMark/>
          </w:tcPr>
          <w:p w14:paraId="3E689B4B" w14:textId="77777777" w:rsidR="0085783B" w:rsidRPr="008D62D3" w:rsidRDefault="0085783B" w:rsidP="0085783B">
            <w:pPr>
              <w:rPr>
                <w:rFonts w:cs="Arial"/>
                <w:sz w:val="20"/>
                <w:szCs w:val="20"/>
              </w:rPr>
            </w:pPr>
            <w:r w:rsidRPr="008D62D3">
              <w:rPr>
                <w:rFonts w:cs="Arial"/>
                <w:sz w:val="20"/>
                <w:szCs w:val="20"/>
              </w:rPr>
              <w:t>Operacija/Postopki izbire izvajalca in zaposlenih/postopek/ tip (vrsta) postopka</w:t>
            </w:r>
          </w:p>
        </w:tc>
      </w:tr>
      <w:tr w:rsidR="00DA09EE" w:rsidRPr="008D62D3" w14:paraId="3CABD0F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64ABB898"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AD59515" w14:textId="77777777" w:rsidR="0085783B" w:rsidRPr="00463CD0" w:rsidRDefault="0085783B" w:rsidP="0085783B">
            <w:pPr>
              <w:jc w:val="center"/>
              <w:rPr>
                <w:rFonts w:cs="Arial"/>
                <w:b/>
                <w:sz w:val="20"/>
                <w:szCs w:val="20"/>
              </w:rPr>
            </w:pPr>
            <w:r w:rsidRPr="00463CD0">
              <w:rPr>
                <w:rFonts w:cs="Arial"/>
                <w:b/>
                <w:sz w:val="20"/>
                <w:szCs w:val="20"/>
              </w:rPr>
              <w:t>407</w:t>
            </w:r>
          </w:p>
        </w:tc>
        <w:tc>
          <w:tcPr>
            <w:tcW w:w="1030" w:type="dxa"/>
            <w:tcBorders>
              <w:top w:val="nil"/>
              <w:left w:val="nil"/>
              <w:bottom w:val="single" w:sz="4" w:space="0" w:color="auto"/>
              <w:right w:val="single" w:sz="4" w:space="0" w:color="auto"/>
            </w:tcBorders>
            <w:shd w:val="clear" w:color="000000" w:fill="FFFFFF"/>
            <w:noWrap/>
            <w:vAlign w:val="center"/>
            <w:hideMark/>
          </w:tcPr>
          <w:p w14:paraId="5EC515C0" w14:textId="77777777" w:rsidR="0085783B" w:rsidRPr="008D62D3" w:rsidRDefault="0085783B" w:rsidP="0085783B">
            <w:pPr>
              <w:jc w:val="center"/>
              <w:rPr>
                <w:rFonts w:cs="Arial"/>
                <w:sz w:val="20"/>
                <w:szCs w:val="20"/>
              </w:rPr>
            </w:pPr>
            <w:r w:rsidRPr="008D62D3">
              <w:rPr>
                <w:rFonts w:cs="Arial"/>
                <w:sz w:val="20"/>
                <w:szCs w:val="20"/>
              </w:rPr>
              <w:t>55</w:t>
            </w:r>
          </w:p>
        </w:tc>
        <w:tc>
          <w:tcPr>
            <w:tcW w:w="4077" w:type="dxa"/>
            <w:tcBorders>
              <w:top w:val="nil"/>
              <w:left w:val="nil"/>
              <w:bottom w:val="single" w:sz="4" w:space="0" w:color="auto"/>
              <w:right w:val="single" w:sz="4" w:space="0" w:color="auto"/>
            </w:tcBorders>
            <w:shd w:val="clear" w:color="000000" w:fill="FFFFFF"/>
            <w:vAlign w:val="center"/>
            <w:hideMark/>
          </w:tcPr>
          <w:p w14:paraId="49E05FC2" w14:textId="77777777" w:rsidR="0085783B" w:rsidRPr="008D62D3" w:rsidRDefault="0085783B" w:rsidP="0085783B">
            <w:pPr>
              <w:rPr>
                <w:rFonts w:cs="Arial"/>
                <w:b/>
                <w:bCs/>
                <w:sz w:val="20"/>
                <w:szCs w:val="20"/>
              </w:rPr>
            </w:pPr>
            <w:r w:rsidRPr="008D62D3">
              <w:rPr>
                <w:rFonts w:cs="Arial"/>
                <w:b/>
                <w:bCs/>
                <w:sz w:val="20"/>
                <w:szCs w:val="20"/>
              </w:rPr>
              <w:t>Vrsta naročila, če se naročilo odda v skladu z določbami Direktive 2004/17/ES (4) ali Direktive 2004/18/ES (5)(gradnje/storitve/blago) ali Direktive 2014/23/EU Evropskega parlamenta in Sveta (6)</w:t>
            </w:r>
          </w:p>
        </w:tc>
        <w:tc>
          <w:tcPr>
            <w:tcW w:w="6237" w:type="dxa"/>
            <w:tcBorders>
              <w:top w:val="nil"/>
              <w:left w:val="nil"/>
              <w:bottom w:val="single" w:sz="4" w:space="0" w:color="auto"/>
              <w:right w:val="single" w:sz="4" w:space="0" w:color="auto"/>
            </w:tcBorders>
            <w:shd w:val="clear" w:color="000000" w:fill="FFFFFF"/>
            <w:vAlign w:val="center"/>
            <w:hideMark/>
          </w:tcPr>
          <w:p w14:paraId="3FC67CBA" w14:textId="31F3601D"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 xml:space="preserve">/Postopki izbire izvajalca in zaposlenih/postopek/tip (vrsta) postopka in </w:t>
            </w:r>
            <w:proofErr w:type="spellStart"/>
            <w:r w:rsidR="0085783B" w:rsidRPr="008D62D3">
              <w:rPr>
                <w:rFonts w:cs="Arial"/>
                <w:sz w:val="20"/>
                <w:szCs w:val="20"/>
              </w:rPr>
              <w:t>podšifrant</w:t>
            </w:r>
            <w:proofErr w:type="spellEnd"/>
            <w:r w:rsidR="0085783B" w:rsidRPr="008D62D3">
              <w:rPr>
                <w:rFonts w:cs="Arial"/>
                <w:sz w:val="20"/>
                <w:szCs w:val="20"/>
              </w:rPr>
              <w:t xml:space="preserve"> tipa (vrste) postopka (v primerih ko je naveden)</w:t>
            </w:r>
          </w:p>
        </w:tc>
      </w:tr>
      <w:tr w:rsidR="00DA09EE" w:rsidRPr="008D62D3" w14:paraId="4B940B3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267BCAE7"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623C479" w14:textId="77777777" w:rsidR="0085783B" w:rsidRPr="00463CD0" w:rsidRDefault="0085783B" w:rsidP="0085783B">
            <w:pPr>
              <w:jc w:val="center"/>
              <w:rPr>
                <w:rFonts w:cs="Arial"/>
                <w:b/>
                <w:sz w:val="20"/>
                <w:szCs w:val="20"/>
              </w:rPr>
            </w:pPr>
            <w:r w:rsidRPr="00463CD0">
              <w:rPr>
                <w:rFonts w:cs="Arial"/>
                <w:b/>
                <w:sz w:val="20"/>
                <w:szCs w:val="20"/>
              </w:rPr>
              <w:t>408</w:t>
            </w:r>
          </w:p>
        </w:tc>
        <w:tc>
          <w:tcPr>
            <w:tcW w:w="1030" w:type="dxa"/>
            <w:tcBorders>
              <w:top w:val="nil"/>
              <w:left w:val="nil"/>
              <w:bottom w:val="single" w:sz="4" w:space="0" w:color="auto"/>
              <w:right w:val="single" w:sz="4" w:space="0" w:color="auto"/>
            </w:tcBorders>
            <w:shd w:val="clear" w:color="000000" w:fill="FFFFFF"/>
            <w:noWrap/>
            <w:vAlign w:val="center"/>
            <w:hideMark/>
          </w:tcPr>
          <w:p w14:paraId="55355DE0" w14:textId="77777777" w:rsidR="0085783B" w:rsidRPr="008D62D3" w:rsidRDefault="0085783B" w:rsidP="0085783B">
            <w:pPr>
              <w:jc w:val="center"/>
              <w:rPr>
                <w:rFonts w:cs="Arial"/>
                <w:sz w:val="20"/>
                <w:szCs w:val="20"/>
              </w:rPr>
            </w:pPr>
            <w:r w:rsidRPr="008D62D3">
              <w:rPr>
                <w:rFonts w:cs="Arial"/>
                <w:sz w:val="20"/>
                <w:szCs w:val="20"/>
              </w:rPr>
              <w:t>56</w:t>
            </w:r>
          </w:p>
        </w:tc>
        <w:tc>
          <w:tcPr>
            <w:tcW w:w="4077" w:type="dxa"/>
            <w:tcBorders>
              <w:top w:val="nil"/>
              <w:left w:val="nil"/>
              <w:bottom w:val="single" w:sz="4" w:space="0" w:color="auto"/>
              <w:right w:val="single" w:sz="4" w:space="0" w:color="auto"/>
            </w:tcBorders>
            <w:shd w:val="clear" w:color="000000" w:fill="FFFFFF"/>
            <w:vAlign w:val="center"/>
            <w:hideMark/>
          </w:tcPr>
          <w:p w14:paraId="7B5F4764" w14:textId="77777777" w:rsidR="0085783B" w:rsidRPr="008D62D3" w:rsidRDefault="0085783B" w:rsidP="0085783B">
            <w:pPr>
              <w:rPr>
                <w:rFonts w:cs="Arial"/>
                <w:b/>
                <w:bCs/>
                <w:sz w:val="20"/>
                <w:szCs w:val="20"/>
              </w:rPr>
            </w:pPr>
            <w:r w:rsidRPr="008D62D3">
              <w:rPr>
                <w:rFonts w:cs="Arial"/>
                <w:b/>
                <w:bCs/>
                <w:sz w:val="20"/>
                <w:szCs w:val="20"/>
              </w:rPr>
              <w:t>Znesek naročila, če se naročilo odda v skladu z določbami Direktive 2004/17/ES ali Direktive 2004/18/ES ali Direktive 2014/23/EU</w:t>
            </w:r>
          </w:p>
        </w:tc>
        <w:tc>
          <w:tcPr>
            <w:tcW w:w="6237" w:type="dxa"/>
            <w:tcBorders>
              <w:top w:val="nil"/>
              <w:left w:val="nil"/>
              <w:bottom w:val="single" w:sz="4" w:space="0" w:color="auto"/>
              <w:right w:val="single" w:sz="4" w:space="0" w:color="auto"/>
            </w:tcBorders>
            <w:shd w:val="clear" w:color="000000" w:fill="FFFFFF"/>
            <w:vAlign w:val="center"/>
            <w:hideMark/>
          </w:tcPr>
          <w:p w14:paraId="1142D28C" w14:textId="00AC01DB"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izvajalca in zaposlenih/ pravna podlaga/vrednost naročila (izpis obeh zneskov: vrednost z DDV in vrednost brez DDV)</w:t>
            </w:r>
          </w:p>
        </w:tc>
      </w:tr>
      <w:tr w:rsidR="00DA09EE" w:rsidRPr="008D62D3" w14:paraId="7C274F90" w14:textId="77777777" w:rsidTr="009E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913" w:type="dxa"/>
            <w:tcBorders>
              <w:top w:val="nil"/>
              <w:left w:val="single" w:sz="4" w:space="0" w:color="auto"/>
              <w:bottom w:val="single" w:sz="4" w:space="0" w:color="auto"/>
              <w:right w:val="single" w:sz="4" w:space="0" w:color="auto"/>
            </w:tcBorders>
            <w:shd w:val="clear" w:color="000000" w:fill="FFFFFF"/>
            <w:vAlign w:val="center"/>
          </w:tcPr>
          <w:p w14:paraId="097F2C54"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ED442D8" w14:textId="77777777" w:rsidR="0085783B" w:rsidRPr="00463CD0" w:rsidRDefault="0085783B" w:rsidP="0085783B">
            <w:pPr>
              <w:jc w:val="center"/>
              <w:rPr>
                <w:rFonts w:cs="Arial"/>
                <w:b/>
                <w:sz w:val="20"/>
                <w:szCs w:val="20"/>
              </w:rPr>
            </w:pPr>
            <w:r w:rsidRPr="00463CD0">
              <w:rPr>
                <w:rFonts w:cs="Arial"/>
                <w:b/>
                <w:sz w:val="20"/>
                <w:szCs w:val="20"/>
              </w:rPr>
              <w:t>409</w:t>
            </w:r>
          </w:p>
        </w:tc>
        <w:tc>
          <w:tcPr>
            <w:tcW w:w="1030" w:type="dxa"/>
            <w:tcBorders>
              <w:top w:val="nil"/>
              <w:left w:val="nil"/>
              <w:bottom w:val="single" w:sz="4" w:space="0" w:color="auto"/>
              <w:right w:val="single" w:sz="4" w:space="0" w:color="auto"/>
            </w:tcBorders>
            <w:shd w:val="clear" w:color="000000" w:fill="FFFFFF"/>
            <w:noWrap/>
            <w:vAlign w:val="center"/>
            <w:hideMark/>
          </w:tcPr>
          <w:p w14:paraId="60153860" w14:textId="77777777" w:rsidR="0085783B" w:rsidRPr="008D62D3" w:rsidRDefault="0085783B"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2920A7E6" w14:textId="77777777" w:rsidR="0085783B" w:rsidRPr="008D62D3" w:rsidRDefault="0085783B" w:rsidP="0085783B">
            <w:pPr>
              <w:rPr>
                <w:rFonts w:cs="Arial"/>
                <w:b/>
                <w:bCs/>
                <w:sz w:val="20"/>
                <w:szCs w:val="20"/>
              </w:rPr>
            </w:pPr>
            <w:r w:rsidRPr="008D62D3">
              <w:rPr>
                <w:rFonts w:cs="Arial"/>
                <w:b/>
                <w:bCs/>
                <w:sz w:val="20"/>
                <w:szCs w:val="20"/>
              </w:rPr>
              <w:t>Številka pogodbe</w:t>
            </w:r>
          </w:p>
        </w:tc>
        <w:tc>
          <w:tcPr>
            <w:tcW w:w="6237" w:type="dxa"/>
            <w:tcBorders>
              <w:top w:val="nil"/>
              <w:left w:val="nil"/>
              <w:bottom w:val="single" w:sz="4" w:space="0" w:color="auto"/>
              <w:right w:val="single" w:sz="4" w:space="0" w:color="auto"/>
            </w:tcBorders>
            <w:shd w:val="clear" w:color="000000" w:fill="FFFFFF"/>
            <w:vAlign w:val="center"/>
            <w:hideMark/>
          </w:tcPr>
          <w:p w14:paraId="64D5E10B" w14:textId="00EE1020"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w:t>
            </w:r>
            <w:r w:rsidR="002C419E">
              <w:rPr>
                <w:rFonts w:cs="Arial"/>
                <w:sz w:val="20"/>
                <w:szCs w:val="20"/>
              </w:rPr>
              <w:t xml:space="preserve">a in zaposlenih/pravna </w:t>
            </w:r>
            <w:proofErr w:type="spellStart"/>
            <w:r w:rsidR="002C419E">
              <w:rPr>
                <w:rFonts w:cs="Arial"/>
                <w:sz w:val="20"/>
                <w:szCs w:val="20"/>
              </w:rPr>
              <w:t>podlaga/š</w:t>
            </w:r>
            <w:r w:rsidR="0085783B" w:rsidRPr="008D62D3">
              <w:rPr>
                <w:rFonts w:cs="Arial"/>
                <w:sz w:val="20"/>
                <w:szCs w:val="20"/>
              </w:rPr>
              <w:t>t.pogodbe</w:t>
            </w:r>
            <w:proofErr w:type="spellEnd"/>
          </w:p>
        </w:tc>
      </w:tr>
      <w:tr w:rsidR="00DA09EE" w:rsidRPr="008D62D3" w14:paraId="02877FC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tcBorders>
              <w:top w:val="nil"/>
              <w:left w:val="single" w:sz="4" w:space="0" w:color="auto"/>
              <w:bottom w:val="single" w:sz="4" w:space="0" w:color="auto"/>
              <w:right w:val="single" w:sz="4" w:space="0" w:color="auto"/>
            </w:tcBorders>
            <w:shd w:val="clear" w:color="000000" w:fill="FFFFFF"/>
            <w:vAlign w:val="center"/>
          </w:tcPr>
          <w:p w14:paraId="0B244F16" w14:textId="77777777" w:rsidR="0085783B" w:rsidRPr="008D62D3" w:rsidRDefault="0085783B"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AFAB791" w14:textId="77777777" w:rsidR="0085783B" w:rsidRPr="00463CD0" w:rsidRDefault="0085783B" w:rsidP="0085783B">
            <w:pPr>
              <w:jc w:val="center"/>
              <w:rPr>
                <w:rFonts w:cs="Arial"/>
                <w:b/>
                <w:sz w:val="20"/>
                <w:szCs w:val="20"/>
              </w:rPr>
            </w:pPr>
            <w:r w:rsidRPr="00463CD0">
              <w:rPr>
                <w:rFonts w:cs="Arial"/>
                <w:b/>
                <w:sz w:val="20"/>
                <w:szCs w:val="20"/>
              </w:rPr>
              <w:t>410</w:t>
            </w:r>
          </w:p>
        </w:tc>
        <w:tc>
          <w:tcPr>
            <w:tcW w:w="1030" w:type="dxa"/>
            <w:tcBorders>
              <w:top w:val="nil"/>
              <w:left w:val="nil"/>
              <w:bottom w:val="single" w:sz="4" w:space="0" w:color="auto"/>
              <w:right w:val="single" w:sz="4" w:space="0" w:color="auto"/>
            </w:tcBorders>
            <w:shd w:val="clear" w:color="000000" w:fill="FFFFFF"/>
            <w:noWrap/>
            <w:vAlign w:val="center"/>
            <w:hideMark/>
          </w:tcPr>
          <w:p w14:paraId="4F60EE79" w14:textId="77777777" w:rsidR="0085783B" w:rsidRPr="008D62D3" w:rsidRDefault="0085783B" w:rsidP="0085783B">
            <w:pPr>
              <w:jc w:val="center"/>
              <w:rPr>
                <w:rFonts w:cs="Arial"/>
                <w:sz w:val="20"/>
                <w:szCs w:val="20"/>
              </w:rPr>
            </w:pPr>
            <w:r w:rsidRPr="008D62D3">
              <w:rPr>
                <w:rFonts w:cs="Arial"/>
                <w:sz w:val="20"/>
                <w:szCs w:val="20"/>
              </w:rPr>
              <w:t>59</w:t>
            </w:r>
          </w:p>
        </w:tc>
        <w:tc>
          <w:tcPr>
            <w:tcW w:w="4077" w:type="dxa"/>
            <w:tcBorders>
              <w:top w:val="nil"/>
              <w:left w:val="nil"/>
              <w:bottom w:val="single" w:sz="4" w:space="0" w:color="auto"/>
              <w:right w:val="single" w:sz="4" w:space="0" w:color="auto"/>
            </w:tcBorders>
            <w:shd w:val="clear" w:color="000000" w:fill="FFFFFF"/>
            <w:vAlign w:val="center"/>
            <w:hideMark/>
          </w:tcPr>
          <w:p w14:paraId="54A965A8" w14:textId="77777777" w:rsidR="0085783B" w:rsidRPr="008D62D3" w:rsidRDefault="0085783B" w:rsidP="0085783B">
            <w:pPr>
              <w:rPr>
                <w:rFonts w:cs="Arial"/>
                <w:b/>
                <w:bCs/>
                <w:sz w:val="20"/>
                <w:szCs w:val="20"/>
              </w:rPr>
            </w:pPr>
            <w:r w:rsidRPr="008D62D3">
              <w:rPr>
                <w:rFonts w:cs="Arial"/>
                <w:b/>
                <w:bCs/>
                <w:sz w:val="20"/>
                <w:szCs w:val="20"/>
              </w:rPr>
              <w:t>Ime ali edinstvena identifikacijska oznaka izvajalca, če se naročilo odda v skladu z določbami Direktive 2004/17/ES ali Direktive 2004/18/ES ali Direktive 2014/23/EU</w:t>
            </w:r>
          </w:p>
        </w:tc>
        <w:tc>
          <w:tcPr>
            <w:tcW w:w="6237" w:type="dxa"/>
            <w:tcBorders>
              <w:top w:val="nil"/>
              <w:left w:val="nil"/>
              <w:bottom w:val="single" w:sz="4" w:space="0" w:color="auto"/>
              <w:right w:val="single" w:sz="4" w:space="0" w:color="auto"/>
            </w:tcBorders>
            <w:shd w:val="clear" w:color="000000" w:fill="FFFFFF"/>
            <w:vAlign w:val="center"/>
            <w:hideMark/>
          </w:tcPr>
          <w:p w14:paraId="01ADC5BC" w14:textId="75F4EAA2" w:rsidR="0085783B" w:rsidRPr="008D62D3" w:rsidRDefault="00D1169C" w:rsidP="0085783B">
            <w:pPr>
              <w:rPr>
                <w:rFonts w:cs="Arial"/>
                <w:sz w:val="20"/>
                <w:szCs w:val="20"/>
              </w:rPr>
            </w:pPr>
            <w:r w:rsidRPr="008D62D3">
              <w:rPr>
                <w:rFonts w:cs="Arial"/>
                <w:sz w:val="20"/>
                <w:szCs w:val="20"/>
              </w:rPr>
              <w:t>Operacija</w:t>
            </w:r>
            <w:r w:rsidR="0085783B" w:rsidRPr="008D62D3">
              <w:rPr>
                <w:rFonts w:cs="Arial"/>
                <w:sz w:val="20"/>
                <w:szCs w:val="20"/>
              </w:rPr>
              <w:t>/Postopki izbire izvajalca in zaposlenih/pravna podlaga/naziv izbranega izvajalca</w:t>
            </w:r>
          </w:p>
        </w:tc>
      </w:tr>
      <w:tr w:rsidR="00CD0E03" w:rsidRPr="008D62D3" w14:paraId="792B177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233D13BE" w14:textId="77777777" w:rsidR="00CD0E03" w:rsidRPr="00463CD0" w:rsidRDefault="00CD0E03" w:rsidP="0085783B">
            <w:pPr>
              <w:rPr>
                <w:rFonts w:cs="Arial"/>
                <w:b/>
                <w:bCs/>
                <w:color w:val="000000"/>
                <w:sz w:val="20"/>
                <w:szCs w:val="20"/>
              </w:rPr>
            </w:pPr>
            <w:r w:rsidRPr="00463CD0">
              <w:rPr>
                <w:rFonts w:cs="Arial"/>
                <w:b/>
                <w:bCs/>
                <w:color w:val="000000"/>
                <w:sz w:val="20"/>
                <w:szCs w:val="20"/>
              </w:rPr>
              <w:t xml:space="preserve">PODATKI O IZDATKIH V ZAHTEVKU UPRAVIČENCA ZA PLAČILO NA PODLAGI STANDARDNIH STROŠKOV NA ENOTO </w:t>
            </w:r>
          </w:p>
        </w:tc>
      </w:tr>
      <w:tr w:rsidR="00DA09EE" w:rsidRPr="008D62D3" w14:paraId="7F0816E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3" w:type="dxa"/>
            <w:vMerge w:val="restart"/>
            <w:tcBorders>
              <w:top w:val="nil"/>
              <w:left w:val="single" w:sz="4" w:space="0" w:color="auto"/>
              <w:right w:val="single" w:sz="4" w:space="0" w:color="auto"/>
            </w:tcBorders>
            <w:shd w:val="clear" w:color="000000" w:fill="FFFFFF"/>
            <w:vAlign w:val="center"/>
          </w:tcPr>
          <w:p w14:paraId="05301251" w14:textId="77777777" w:rsidR="003905B7" w:rsidRPr="008D62D3" w:rsidRDefault="003905B7" w:rsidP="0085783B">
            <w:pPr>
              <w:rPr>
                <w:rFonts w:cs="Arial"/>
                <w:color w:val="000000"/>
                <w:sz w:val="20"/>
                <w:szCs w:val="20"/>
              </w:rPr>
            </w:pPr>
            <w:r w:rsidRPr="008D62D3">
              <w:rPr>
                <w:rFonts w:cs="Arial"/>
                <w:color w:val="000000"/>
                <w:sz w:val="20"/>
                <w:szCs w:val="20"/>
              </w:rPr>
              <w:t xml:space="preserve">PODATKI O IZDATKIH V ZAHTEVKU UPRAVIČENCA ZA PLAČILO NA </w:t>
            </w:r>
            <w:r w:rsidRPr="008D62D3">
              <w:rPr>
                <w:rFonts w:cs="Arial"/>
                <w:color w:val="000000"/>
                <w:sz w:val="20"/>
                <w:szCs w:val="20"/>
              </w:rPr>
              <w:lastRenderedPageBreak/>
              <w:t xml:space="preserve">PODLAGI STANDARDNIH STROŠKOV NA ENOTO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03B5810" w14:textId="77777777" w:rsidR="003905B7" w:rsidRPr="00463CD0" w:rsidRDefault="003905B7" w:rsidP="0085783B">
            <w:pPr>
              <w:jc w:val="center"/>
              <w:rPr>
                <w:rFonts w:cs="Arial"/>
                <w:b/>
                <w:sz w:val="20"/>
                <w:szCs w:val="20"/>
              </w:rPr>
            </w:pPr>
            <w:r w:rsidRPr="00463CD0">
              <w:rPr>
                <w:rFonts w:cs="Arial"/>
                <w:b/>
                <w:sz w:val="20"/>
                <w:szCs w:val="20"/>
              </w:rPr>
              <w:lastRenderedPageBreak/>
              <w:t>411</w:t>
            </w:r>
          </w:p>
        </w:tc>
        <w:tc>
          <w:tcPr>
            <w:tcW w:w="1030" w:type="dxa"/>
            <w:tcBorders>
              <w:top w:val="nil"/>
              <w:left w:val="nil"/>
              <w:bottom w:val="single" w:sz="4" w:space="0" w:color="auto"/>
              <w:right w:val="single" w:sz="4" w:space="0" w:color="auto"/>
            </w:tcBorders>
            <w:shd w:val="clear" w:color="000000" w:fill="FFFFFF"/>
            <w:noWrap/>
            <w:vAlign w:val="center"/>
            <w:hideMark/>
          </w:tcPr>
          <w:p w14:paraId="1FAE1EDA" w14:textId="77777777" w:rsidR="003905B7" w:rsidRPr="008D62D3" w:rsidRDefault="003905B7" w:rsidP="0085783B">
            <w:pPr>
              <w:jc w:val="center"/>
              <w:rPr>
                <w:rFonts w:cs="Arial"/>
                <w:color w:val="000000"/>
                <w:sz w:val="20"/>
                <w:szCs w:val="20"/>
              </w:rPr>
            </w:pPr>
            <w:r w:rsidRPr="008D62D3">
              <w:rPr>
                <w:rFonts w:cs="Arial"/>
                <w:color w:val="000000"/>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75E25E25" w14:textId="77777777" w:rsidR="003905B7" w:rsidRPr="008D62D3" w:rsidRDefault="003905B7" w:rsidP="0085783B">
            <w:pPr>
              <w:rPr>
                <w:rFonts w:cs="Arial"/>
                <w:b/>
                <w:bCs/>
                <w:color w:val="000000"/>
                <w:sz w:val="20"/>
                <w:szCs w:val="20"/>
              </w:rPr>
            </w:pPr>
            <w:r w:rsidRPr="008D62D3">
              <w:rPr>
                <w:rFonts w:cs="Arial"/>
                <w:b/>
                <w:bCs/>
                <w:color w:val="000000"/>
                <w:sz w:val="20"/>
                <w:szCs w:val="20"/>
              </w:rPr>
              <w:t>Šifra zahtevka</w:t>
            </w:r>
          </w:p>
        </w:tc>
        <w:tc>
          <w:tcPr>
            <w:tcW w:w="6237" w:type="dxa"/>
            <w:tcBorders>
              <w:top w:val="nil"/>
              <w:left w:val="nil"/>
              <w:bottom w:val="single" w:sz="4" w:space="0" w:color="auto"/>
              <w:right w:val="single" w:sz="4" w:space="0" w:color="auto"/>
            </w:tcBorders>
            <w:shd w:val="clear" w:color="000000" w:fill="FFFFFF"/>
            <w:vAlign w:val="center"/>
            <w:hideMark/>
          </w:tcPr>
          <w:p w14:paraId="0842A030" w14:textId="77777777" w:rsidR="003905B7" w:rsidRPr="008D62D3" w:rsidRDefault="003905B7" w:rsidP="0085783B">
            <w:pPr>
              <w:rPr>
                <w:rFonts w:cs="Arial"/>
                <w:color w:val="000000"/>
                <w:sz w:val="20"/>
                <w:szCs w:val="20"/>
              </w:rPr>
            </w:pPr>
            <w:r w:rsidRPr="008D62D3">
              <w:rPr>
                <w:rFonts w:cs="Arial"/>
                <w:color w:val="000000"/>
                <w:sz w:val="20"/>
                <w:szCs w:val="20"/>
              </w:rPr>
              <w:t xml:space="preserve">Operacija/Zahtevki za izplačilo/ Šifra </w:t>
            </w:r>
          </w:p>
        </w:tc>
      </w:tr>
      <w:tr w:rsidR="00DA09EE" w:rsidRPr="008D62D3" w14:paraId="112DC71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6337A3"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5A7083" w14:textId="77777777" w:rsidR="003905B7" w:rsidRPr="00463CD0" w:rsidRDefault="003905B7" w:rsidP="0085783B">
            <w:pPr>
              <w:jc w:val="center"/>
              <w:rPr>
                <w:rFonts w:cs="Arial"/>
                <w:b/>
                <w:sz w:val="20"/>
                <w:szCs w:val="20"/>
              </w:rPr>
            </w:pPr>
            <w:r w:rsidRPr="00463CD0">
              <w:rPr>
                <w:rFonts w:cs="Arial"/>
                <w:b/>
                <w:sz w:val="20"/>
                <w:szCs w:val="20"/>
              </w:rPr>
              <w:t>412</w:t>
            </w:r>
          </w:p>
        </w:tc>
        <w:tc>
          <w:tcPr>
            <w:tcW w:w="1030" w:type="dxa"/>
            <w:tcBorders>
              <w:top w:val="nil"/>
              <w:left w:val="nil"/>
              <w:bottom w:val="single" w:sz="4" w:space="0" w:color="auto"/>
              <w:right w:val="single" w:sz="4" w:space="0" w:color="auto"/>
            </w:tcBorders>
            <w:shd w:val="clear" w:color="000000" w:fill="FFFFFF"/>
            <w:noWrap/>
            <w:vAlign w:val="center"/>
            <w:hideMark/>
          </w:tcPr>
          <w:p w14:paraId="319B14A7" w14:textId="77777777" w:rsidR="003905B7" w:rsidRPr="008D62D3" w:rsidRDefault="003905B7" w:rsidP="0085783B">
            <w:pPr>
              <w:jc w:val="center"/>
              <w:rPr>
                <w:rFonts w:cs="Arial"/>
                <w:color w:val="000000"/>
                <w:sz w:val="20"/>
                <w:szCs w:val="20"/>
              </w:rPr>
            </w:pPr>
            <w:r w:rsidRPr="008D62D3">
              <w:rPr>
                <w:rFonts w:cs="Arial"/>
                <w:color w:val="000000"/>
                <w:sz w:val="20"/>
                <w:szCs w:val="20"/>
              </w:rPr>
              <w:t>62</w:t>
            </w:r>
          </w:p>
        </w:tc>
        <w:tc>
          <w:tcPr>
            <w:tcW w:w="4077" w:type="dxa"/>
            <w:tcBorders>
              <w:top w:val="nil"/>
              <w:left w:val="nil"/>
              <w:bottom w:val="single" w:sz="4" w:space="0" w:color="auto"/>
              <w:right w:val="single" w:sz="4" w:space="0" w:color="auto"/>
            </w:tcBorders>
            <w:shd w:val="clear" w:color="000000" w:fill="FFFFFF"/>
            <w:vAlign w:val="center"/>
            <w:hideMark/>
          </w:tcPr>
          <w:p w14:paraId="257413F3" w14:textId="77777777" w:rsidR="003905B7" w:rsidRPr="008D62D3" w:rsidRDefault="003905B7" w:rsidP="0085783B">
            <w:pPr>
              <w:rPr>
                <w:rFonts w:cs="Arial"/>
                <w:b/>
                <w:bCs/>
                <w:color w:val="000000"/>
                <w:sz w:val="20"/>
                <w:szCs w:val="20"/>
              </w:rPr>
            </w:pPr>
            <w:r w:rsidRPr="008D62D3">
              <w:rPr>
                <w:rFonts w:cs="Arial"/>
                <w:b/>
                <w:bCs/>
                <w:color w:val="000000"/>
                <w:sz w:val="20"/>
                <w:szCs w:val="20"/>
              </w:rPr>
              <w:t>Opredelitev enote, ki se uporablja za standardne stroške na enoto</w:t>
            </w:r>
          </w:p>
        </w:tc>
        <w:tc>
          <w:tcPr>
            <w:tcW w:w="6237" w:type="dxa"/>
            <w:tcBorders>
              <w:top w:val="nil"/>
              <w:left w:val="nil"/>
              <w:bottom w:val="single" w:sz="4" w:space="0" w:color="auto"/>
              <w:right w:val="single" w:sz="4" w:space="0" w:color="auto"/>
            </w:tcBorders>
            <w:shd w:val="clear" w:color="000000" w:fill="FFFFFF"/>
            <w:vAlign w:val="center"/>
            <w:hideMark/>
          </w:tcPr>
          <w:p w14:paraId="712E1D7A" w14:textId="77777777" w:rsidR="003905B7" w:rsidRPr="008D62D3" w:rsidRDefault="003905B7" w:rsidP="0085783B">
            <w:pPr>
              <w:rPr>
                <w:rFonts w:cs="Arial"/>
                <w:color w:val="000000"/>
                <w:sz w:val="20"/>
                <w:szCs w:val="20"/>
              </w:rPr>
            </w:pPr>
            <w:r w:rsidRPr="008D62D3">
              <w:rPr>
                <w:rFonts w:cs="Arial"/>
                <w:color w:val="000000"/>
                <w:sz w:val="20"/>
                <w:szCs w:val="20"/>
              </w:rPr>
              <w:t xml:space="preserve">Operacija/Zahtevki za izplačilo/ iz seznama ZZI izbereš ZZI/ seznam prijavljenih plačil listine/izbereš listino glede na šifro stroška- SSE/urejanje prijave plačila/vrednost enote </w:t>
            </w:r>
          </w:p>
        </w:tc>
      </w:tr>
      <w:tr w:rsidR="00DA09EE" w:rsidRPr="008D62D3" w14:paraId="61E308D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3C4554"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3C7E49" w14:textId="77777777" w:rsidR="003905B7" w:rsidRPr="00463CD0" w:rsidRDefault="003905B7" w:rsidP="0085783B">
            <w:pPr>
              <w:jc w:val="center"/>
              <w:rPr>
                <w:rFonts w:cs="Arial"/>
                <w:b/>
                <w:sz w:val="20"/>
                <w:szCs w:val="20"/>
              </w:rPr>
            </w:pPr>
            <w:r w:rsidRPr="00463CD0">
              <w:rPr>
                <w:rFonts w:cs="Arial"/>
                <w:b/>
                <w:sz w:val="20"/>
                <w:szCs w:val="20"/>
              </w:rPr>
              <w:t>413</w:t>
            </w:r>
          </w:p>
        </w:tc>
        <w:tc>
          <w:tcPr>
            <w:tcW w:w="1030" w:type="dxa"/>
            <w:tcBorders>
              <w:top w:val="nil"/>
              <w:left w:val="nil"/>
              <w:bottom w:val="single" w:sz="4" w:space="0" w:color="auto"/>
              <w:right w:val="single" w:sz="4" w:space="0" w:color="auto"/>
            </w:tcBorders>
            <w:shd w:val="clear" w:color="000000" w:fill="FFFFFF"/>
            <w:noWrap/>
            <w:vAlign w:val="center"/>
            <w:hideMark/>
          </w:tcPr>
          <w:p w14:paraId="26C57709" w14:textId="77777777" w:rsidR="003905B7" w:rsidRPr="008D62D3" w:rsidRDefault="003905B7" w:rsidP="0085783B">
            <w:pPr>
              <w:jc w:val="center"/>
              <w:rPr>
                <w:rFonts w:cs="Arial"/>
                <w:color w:val="000000"/>
                <w:sz w:val="20"/>
                <w:szCs w:val="20"/>
              </w:rPr>
            </w:pPr>
            <w:r w:rsidRPr="008D62D3">
              <w:rPr>
                <w:rFonts w:cs="Arial"/>
                <w:color w:val="000000"/>
                <w:sz w:val="20"/>
                <w:szCs w:val="20"/>
              </w:rPr>
              <w:t>60</w:t>
            </w:r>
          </w:p>
        </w:tc>
        <w:tc>
          <w:tcPr>
            <w:tcW w:w="4077" w:type="dxa"/>
            <w:tcBorders>
              <w:top w:val="nil"/>
              <w:left w:val="nil"/>
              <w:bottom w:val="single" w:sz="4" w:space="0" w:color="auto"/>
              <w:right w:val="single" w:sz="4" w:space="0" w:color="auto"/>
            </w:tcBorders>
            <w:shd w:val="clear" w:color="000000" w:fill="FFFFFF"/>
            <w:vAlign w:val="center"/>
            <w:hideMark/>
          </w:tcPr>
          <w:p w14:paraId="007456CF" w14:textId="77777777" w:rsidR="003905B7" w:rsidRPr="008D62D3" w:rsidRDefault="003905B7" w:rsidP="0085783B">
            <w:pPr>
              <w:rPr>
                <w:rFonts w:cs="Arial"/>
                <w:b/>
                <w:bCs/>
                <w:color w:val="000000"/>
                <w:sz w:val="20"/>
                <w:szCs w:val="20"/>
              </w:rPr>
            </w:pPr>
            <w:r w:rsidRPr="008D62D3">
              <w:rPr>
                <w:rFonts w:cs="Arial"/>
                <w:b/>
                <w:bCs/>
                <w:color w:val="000000"/>
                <w:sz w:val="20"/>
                <w:szCs w:val="20"/>
              </w:rPr>
              <w:t xml:space="preserve">Znesek upravičenih izdatkov, prijavljenih </w:t>
            </w:r>
            <w:r w:rsidRPr="008D62D3">
              <w:rPr>
                <w:rFonts w:cs="Arial"/>
                <w:b/>
                <w:bCs/>
                <w:color w:val="000000"/>
                <w:sz w:val="20"/>
                <w:szCs w:val="20"/>
              </w:rPr>
              <w:lastRenderedPageBreak/>
              <w:t>Komisiji, določen na podlagi standardnih stroškov na enoto</w:t>
            </w:r>
          </w:p>
        </w:tc>
        <w:tc>
          <w:tcPr>
            <w:tcW w:w="6237" w:type="dxa"/>
            <w:tcBorders>
              <w:top w:val="nil"/>
              <w:left w:val="nil"/>
              <w:bottom w:val="single" w:sz="4" w:space="0" w:color="auto"/>
              <w:right w:val="single" w:sz="4" w:space="0" w:color="auto"/>
            </w:tcBorders>
            <w:shd w:val="clear" w:color="000000" w:fill="FFFFFF"/>
            <w:vAlign w:val="center"/>
            <w:hideMark/>
          </w:tcPr>
          <w:p w14:paraId="0A330211" w14:textId="77777777" w:rsidR="003905B7" w:rsidRPr="008D62D3" w:rsidRDefault="003905B7" w:rsidP="0085783B">
            <w:pPr>
              <w:rPr>
                <w:rFonts w:cs="Arial"/>
                <w:color w:val="000000"/>
                <w:sz w:val="20"/>
                <w:szCs w:val="20"/>
              </w:rPr>
            </w:pPr>
            <w:r w:rsidRPr="008D62D3">
              <w:rPr>
                <w:rFonts w:cs="Arial"/>
                <w:color w:val="000000"/>
                <w:sz w:val="20"/>
                <w:szCs w:val="20"/>
              </w:rPr>
              <w:lastRenderedPageBreak/>
              <w:t xml:space="preserve">Operacija/Zahtevki za izplačilo/ iz seznama  ZZI izbereš ZZI/ </w:t>
            </w:r>
            <w:r w:rsidRPr="008D62D3">
              <w:rPr>
                <w:rFonts w:cs="Arial"/>
                <w:color w:val="000000"/>
                <w:sz w:val="20"/>
                <w:szCs w:val="20"/>
              </w:rPr>
              <w:lastRenderedPageBreak/>
              <w:t>seznam prijavljenih plačil listine/izbereš listino glede na šifro stroška- SSE/urejanje prijave plačila/znesek upravičen do sofinanciranja</w:t>
            </w:r>
          </w:p>
        </w:tc>
      </w:tr>
      <w:tr w:rsidR="00DA09EE" w:rsidRPr="008D62D3" w14:paraId="73AE02B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DD7DE96"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D830FFC" w14:textId="77777777" w:rsidR="003905B7" w:rsidRPr="00463CD0" w:rsidRDefault="003905B7" w:rsidP="0085783B">
            <w:pPr>
              <w:jc w:val="center"/>
              <w:rPr>
                <w:rFonts w:cs="Arial"/>
                <w:b/>
                <w:sz w:val="20"/>
                <w:szCs w:val="20"/>
              </w:rPr>
            </w:pPr>
            <w:r w:rsidRPr="00463CD0">
              <w:rPr>
                <w:rFonts w:cs="Arial"/>
                <w:b/>
                <w:sz w:val="20"/>
                <w:szCs w:val="20"/>
              </w:rPr>
              <w:t>414</w:t>
            </w:r>
          </w:p>
        </w:tc>
        <w:tc>
          <w:tcPr>
            <w:tcW w:w="1030" w:type="dxa"/>
            <w:tcBorders>
              <w:top w:val="nil"/>
              <w:left w:val="nil"/>
              <w:bottom w:val="single" w:sz="4" w:space="0" w:color="auto"/>
              <w:right w:val="single" w:sz="4" w:space="0" w:color="auto"/>
            </w:tcBorders>
            <w:shd w:val="clear" w:color="000000" w:fill="FFFFFF"/>
            <w:noWrap/>
            <w:vAlign w:val="center"/>
            <w:hideMark/>
          </w:tcPr>
          <w:p w14:paraId="68091B2C" w14:textId="77777777" w:rsidR="003905B7" w:rsidRPr="008D62D3" w:rsidRDefault="003905B7" w:rsidP="0085783B">
            <w:pPr>
              <w:jc w:val="center"/>
              <w:rPr>
                <w:rFonts w:cs="Arial"/>
                <w:color w:val="000000"/>
                <w:sz w:val="20"/>
                <w:szCs w:val="20"/>
              </w:rPr>
            </w:pPr>
            <w:r w:rsidRPr="008D62D3">
              <w:rPr>
                <w:rFonts w:cs="Arial"/>
                <w:color w:val="000000"/>
                <w:sz w:val="20"/>
                <w:szCs w:val="20"/>
              </w:rPr>
              <w:t>61</w:t>
            </w:r>
          </w:p>
        </w:tc>
        <w:tc>
          <w:tcPr>
            <w:tcW w:w="4077" w:type="dxa"/>
            <w:tcBorders>
              <w:top w:val="nil"/>
              <w:left w:val="nil"/>
              <w:bottom w:val="single" w:sz="4" w:space="0" w:color="auto"/>
              <w:right w:val="single" w:sz="4" w:space="0" w:color="auto"/>
            </w:tcBorders>
            <w:shd w:val="clear" w:color="000000" w:fill="FFFFFF"/>
            <w:vAlign w:val="center"/>
            <w:hideMark/>
          </w:tcPr>
          <w:p w14:paraId="40646504" w14:textId="77777777" w:rsidR="003905B7" w:rsidRPr="008D62D3" w:rsidRDefault="003905B7" w:rsidP="0085783B">
            <w:pPr>
              <w:rPr>
                <w:rFonts w:cs="Arial"/>
                <w:b/>
                <w:bCs/>
                <w:color w:val="000000"/>
                <w:sz w:val="20"/>
                <w:szCs w:val="20"/>
              </w:rPr>
            </w:pPr>
            <w:r w:rsidRPr="008D62D3">
              <w:rPr>
                <w:rFonts w:cs="Arial"/>
                <w:b/>
                <w:bCs/>
                <w:color w:val="000000"/>
                <w:sz w:val="20"/>
                <w:szCs w:val="20"/>
              </w:rPr>
              <w:t>Javni izdatki v skladu s členom 2(15) Uredbe (EU) št. 1303/2013, ki ustrezajo upravičenim izdatkom, prijavljenim Komisiji ter določenim na podlagi standardnih stroškov na enoto</w:t>
            </w:r>
          </w:p>
        </w:tc>
        <w:tc>
          <w:tcPr>
            <w:tcW w:w="6237" w:type="dxa"/>
            <w:tcBorders>
              <w:top w:val="nil"/>
              <w:left w:val="nil"/>
              <w:bottom w:val="single" w:sz="4" w:space="0" w:color="auto"/>
              <w:right w:val="single" w:sz="4" w:space="0" w:color="auto"/>
            </w:tcBorders>
            <w:shd w:val="clear" w:color="000000" w:fill="FFFFFF"/>
            <w:vAlign w:val="center"/>
            <w:hideMark/>
          </w:tcPr>
          <w:p w14:paraId="668411DC"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plačila/upravičeni javni izdatki</w:t>
            </w:r>
          </w:p>
        </w:tc>
      </w:tr>
      <w:tr w:rsidR="00DA09EE" w:rsidRPr="008D62D3" w14:paraId="1B57490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ABA9A8"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987742" w14:textId="77777777" w:rsidR="003905B7" w:rsidRPr="00463CD0" w:rsidRDefault="003905B7" w:rsidP="0085783B">
            <w:pPr>
              <w:jc w:val="center"/>
              <w:rPr>
                <w:rFonts w:cs="Arial"/>
                <w:b/>
                <w:sz w:val="20"/>
                <w:szCs w:val="20"/>
              </w:rPr>
            </w:pPr>
            <w:r w:rsidRPr="00463CD0">
              <w:rPr>
                <w:rFonts w:cs="Arial"/>
                <w:b/>
                <w:sz w:val="20"/>
                <w:szCs w:val="20"/>
              </w:rPr>
              <w:t>415</w:t>
            </w:r>
          </w:p>
        </w:tc>
        <w:tc>
          <w:tcPr>
            <w:tcW w:w="1030" w:type="dxa"/>
            <w:tcBorders>
              <w:top w:val="nil"/>
              <w:left w:val="nil"/>
              <w:bottom w:val="single" w:sz="4" w:space="0" w:color="auto"/>
              <w:right w:val="single" w:sz="4" w:space="0" w:color="auto"/>
            </w:tcBorders>
            <w:shd w:val="clear" w:color="000000" w:fill="FFFFFF"/>
            <w:noWrap/>
            <w:vAlign w:val="center"/>
            <w:hideMark/>
          </w:tcPr>
          <w:p w14:paraId="5524081A" w14:textId="77777777" w:rsidR="003905B7" w:rsidRPr="008D62D3" w:rsidRDefault="003905B7" w:rsidP="0085783B">
            <w:pPr>
              <w:jc w:val="center"/>
              <w:rPr>
                <w:rFonts w:cs="Arial"/>
                <w:color w:val="000000"/>
                <w:sz w:val="20"/>
                <w:szCs w:val="20"/>
              </w:rPr>
            </w:pPr>
            <w:r w:rsidRPr="008D62D3">
              <w:rPr>
                <w:rFonts w:cs="Arial"/>
                <w:color w:val="000000"/>
                <w:sz w:val="20"/>
                <w:szCs w:val="20"/>
              </w:rPr>
              <w:t>64</w:t>
            </w:r>
          </w:p>
        </w:tc>
        <w:tc>
          <w:tcPr>
            <w:tcW w:w="4077" w:type="dxa"/>
            <w:tcBorders>
              <w:top w:val="nil"/>
              <w:left w:val="nil"/>
              <w:bottom w:val="single" w:sz="4" w:space="0" w:color="auto"/>
              <w:right w:val="single" w:sz="4" w:space="0" w:color="auto"/>
            </w:tcBorders>
            <w:shd w:val="clear" w:color="000000" w:fill="FFFFFF"/>
            <w:vAlign w:val="center"/>
            <w:hideMark/>
          </w:tcPr>
          <w:p w14:paraId="6257A137" w14:textId="77777777" w:rsidR="003905B7" w:rsidRPr="008D62D3" w:rsidRDefault="003905B7" w:rsidP="0085783B">
            <w:pPr>
              <w:rPr>
                <w:rFonts w:cs="Arial"/>
                <w:b/>
                <w:bCs/>
                <w:color w:val="000000"/>
                <w:sz w:val="20"/>
                <w:szCs w:val="20"/>
              </w:rPr>
            </w:pPr>
            <w:r w:rsidRPr="008D62D3">
              <w:rPr>
                <w:rFonts w:cs="Arial"/>
                <w:b/>
                <w:bCs/>
                <w:color w:val="000000"/>
                <w:sz w:val="20"/>
                <w:szCs w:val="20"/>
              </w:rPr>
              <w:t>Stroški na enoto za posamezno enoto za vsako postavko enote</w:t>
            </w:r>
          </w:p>
        </w:tc>
        <w:tc>
          <w:tcPr>
            <w:tcW w:w="6237" w:type="dxa"/>
            <w:tcBorders>
              <w:top w:val="nil"/>
              <w:left w:val="nil"/>
              <w:bottom w:val="single" w:sz="4" w:space="0" w:color="auto"/>
              <w:right w:val="single" w:sz="4" w:space="0" w:color="auto"/>
            </w:tcBorders>
            <w:shd w:val="clear" w:color="000000" w:fill="FFFFFF"/>
            <w:vAlign w:val="center"/>
            <w:hideMark/>
          </w:tcPr>
          <w:p w14:paraId="56D097AA"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plačila/vrednost enote</w:t>
            </w:r>
          </w:p>
        </w:tc>
      </w:tr>
      <w:tr w:rsidR="00DA09EE" w:rsidRPr="008D62D3" w14:paraId="7B2BE60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E9A2799" w14:textId="77777777" w:rsidR="003905B7" w:rsidRPr="008D62D3" w:rsidRDefault="003905B7" w:rsidP="0085783B">
            <w:pPr>
              <w:rPr>
                <w:rFonts w:cs="Arial"/>
                <w:color w:val="000000"/>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EE1B67" w14:textId="77777777" w:rsidR="003905B7" w:rsidRPr="00463CD0" w:rsidRDefault="003905B7" w:rsidP="0085783B">
            <w:pPr>
              <w:jc w:val="center"/>
              <w:rPr>
                <w:rFonts w:cs="Arial"/>
                <w:b/>
                <w:sz w:val="20"/>
                <w:szCs w:val="20"/>
              </w:rPr>
            </w:pPr>
            <w:r w:rsidRPr="00463CD0">
              <w:rPr>
                <w:rFonts w:cs="Arial"/>
                <w:b/>
                <w:sz w:val="20"/>
                <w:szCs w:val="20"/>
              </w:rPr>
              <w:t>416</w:t>
            </w:r>
          </w:p>
        </w:tc>
        <w:tc>
          <w:tcPr>
            <w:tcW w:w="1030" w:type="dxa"/>
            <w:tcBorders>
              <w:top w:val="nil"/>
              <w:left w:val="nil"/>
              <w:bottom w:val="single" w:sz="4" w:space="0" w:color="auto"/>
              <w:right w:val="single" w:sz="4" w:space="0" w:color="auto"/>
            </w:tcBorders>
            <w:shd w:val="clear" w:color="000000" w:fill="FFFFFF"/>
            <w:noWrap/>
            <w:vAlign w:val="center"/>
            <w:hideMark/>
          </w:tcPr>
          <w:p w14:paraId="1B9E4451" w14:textId="77777777" w:rsidR="003905B7" w:rsidRPr="008D62D3" w:rsidRDefault="003905B7" w:rsidP="0085783B">
            <w:pPr>
              <w:jc w:val="center"/>
              <w:rPr>
                <w:rFonts w:cs="Arial"/>
                <w:color w:val="000000"/>
                <w:sz w:val="20"/>
                <w:szCs w:val="20"/>
              </w:rPr>
            </w:pPr>
            <w:r w:rsidRPr="008D62D3">
              <w:rPr>
                <w:rFonts w:cs="Arial"/>
                <w:color w:val="000000"/>
                <w:sz w:val="20"/>
                <w:szCs w:val="20"/>
              </w:rPr>
              <w:t>63</w:t>
            </w:r>
          </w:p>
        </w:tc>
        <w:tc>
          <w:tcPr>
            <w:tcW w:w="4077" w:type="dxa"/>
            <w:tcBorders>
              <w:top w:val="nil"/>
              <w:left w:val="nil"/>
              <w:bottom w:val="single" w:sz="4" w:space="0" w:color="auto"/>
              <w:right w:val="single" w:sz="4" w:space="0" w:color="auto"/>
            </w:tcBorders>
            <w:shd w:val="clear" w:color="000000" w:fill="FFFFFF"/>
            <w:vAlign w:val="center"/>
            <w:hideMark/>
          </w:tcPr>
          <w:p w14:paraId="21AFA1AF" w14:textId="77777777" w:rsidR="003905B7" w:rsidRPr="008D62D3" w:rsidRDefault="003905B7" w:rsidP="0085783B">
            <w:pPr>
              <w:rPr>
                <w:rFonts w:cs="Arial"/>
                <w:b/>
                <w:bCs/>
                <w:color w:val="000000"/>
                <w:sz w:val="20"/>
                <w:szCs w:val="20"/>
              </w:rPr>
            </w:pPr>
            <w:r w:rsidRPr="008D62D3">
              <w:rPr>
                <w:rFonts w:cs="Arial"/>
                <w:b/>
                <w:bCs/>
                <w:color w:val="000000"/>
                <w:sz w:val="20"/>
                <w:szCs w:val="20"/>
              </w:rPr>
              <w:t>Število dobavljenih enot v skladu z zahtevkom za plačilo za vsako postavko enote</w:t>
            </w:r>
          </w:p>
        </w:tc>
        <w:tc>
          <w:tcPr>
            <w:tcW w:w="6237" w:type="dxa"/>
            <w:tcBorders>
              <w:top w:val="nil"/>
              <w:left w:val="nil"/>
              <w:bottom w:val="single" w:sz="4" w:space="0" w:color="auto"/>
              <w:right w:val="single" w:sz="4" w:space="0" w:color="auto"/>
            </w:tcBorders>
            <w:shd w:val="clear" w:color="000000" w:fill="FFFFFF"/>
            <w:vAlign w:val="center"/>
            <w:hideMark/>
          </w:tcPr>
          <w:p w14:paraId="69DA6A46" w14:textId="77777777" w:rsidR="003905B7" w:rsidRPr="008D62D3" w:rsidRDefault="003905B7" w:rsidP="0085783B">
            <w:pPr>
              <w:rPr>
                <w:rFonts w:cs="Arial"/>
                <w:color w:val="000000"/>
                <w:sz w:val="20"/>
                <w:szCs w:val="20"/>
              </w:rPr>
            </w:pPr>
            <w:r w:rsidRPr="008D62D3">
              <w:rPr>
                <w:rFonts w:cs="Arial"/>
                <w:color w:val="000000"/>
                <w:sz w:val="20"/>
                <w:szCs w:val="20"/>
              </w:rPr>
              <w:t>Operacija/Zahtevki za izplačilo/ iz seznama ZZI izbereš ZZI/ seznam prijavljenih plačil listine/izbereš listino glede na šifro stroška- SSE/urejanje prijave plačila/število enot</w:t>
            </w:r>
          </w:p>
        </w:tc>
      </w:tr>
      <w:tr w:rsidR="003905B7" w:rsidRPr="008D62D3" w14:paraId="18E7667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5E23A7C0" w14:textId="77777777" w:rsidR="003905B7" w:rsidRPr="00463CD0" w:rsidRDefault="003905B7" w:rsidP="0085783B">
            <w:pPr>
              <w:rPr>
                <w:rFonts w:cs="Arial"/>
                <w:b/>
                <w:sz w:val="20"/>
                <w:szCs w:val="20"/>
              </w:rPr>
            </w:pPr>
            <w:r w:rsidRPr="00463CD0">
              <w:rPr>
                <w:rFonts w:cs="Arial"/>
                <w:b/>
                <w:bCs/>
                <w:sz w:val="20"/>
                <w:szCs w:val="20"/>
              </w:rPr>
              <w:t>PODATKI O IZDATKIH V ZAHTEVKU UPRAVIČENCA ZA PLAČILO NA PODLAGI PLAČIL PAVŠALNIH ZNESKOV</w:t>
            </w:r>
          </w:p>
        </w:tc>
      </w:tr>
      <w:tr w:rsidR="00DA09EE" w:rsidRPr="008D62D3" w14:paraId="2A6DA59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052A46C" w14:textId="77777777" w:rsidR="003905B7" w:rsidRPr="008D62D3" w:rsidRDefault="003905B7" w:rsidP="0085783B">
            <w:pPr>
              <w:rPr>
                <w:rFonts w:cs="Arial"/>
                <w:sz w:val="20"/>
                <w:szCs w:val="20"/>
              </w:rPr>
            </w:pPr>
            <w:r w:rsidRPr="008D62D3">
              <w:rPr>
                <w:rFonts w:cs="Arial"/>
                <w:sz w:val="20"/>
                <w:szCs w:val="20"/>
              </w:rPr>
              <w:t xml:space="preserve">PODATKI O IZDATKIH V ZAHTEVKU UPRAVIČENCA ZA PLAČILO NA PODLAGI PLAČIL PAVŠALNIH ZNESKOV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D7A77C1" w14:textId="77777777" w:rsidR="003905B7" w:rsidRPr="00463CD0" w:rsidRDefault="003905B7" w:rsidP="0085783B">
            <w:pPr>
              <w:jc w:val="center"/>
              <w:rPr>
                <w:rFonts w:cs="Arial"/>
                <w:b/>
                <w:sz w:val="20"/>
                <w:szCs w:val="20"/>
              </w:rPr>
            </w:pPr>
            <w:r w:rsidRPr="00463CD0">
              <w:rPr>
                <w:rFonts w:cs="Arial"/>
                <w:b/>
                <w:sz w:val="20"/>
                <w:szCs w:val="20"/>
              </w:rPr>
              <w:t>417</w:t>
            </w:r>
          </w:p>
        </w:tc>
        <w:tc>
          <w:tcPr>
            <w:tcW w:w="1030" w:type="dxa"/>
            <w:tcBorders>
              <w:top w:val="nil"/>
              <w:left w:val="nil"/>
              <w:bottom w:val="single" w:sz="4" w:space="0" w:color="auto"/>
              <w:right w:val="single" w:sz="4" w:space="0" w:color="auto"/>
            </w:tcBorders>
            <w:shd w:val="clear" w:color="000000" w:fill="FFFFFF"/>
            <w:noWrap/>
            <w:vAlign w:val="center"/>
            <w:hideMark/>
          </w:tcPr>
          <w:p w14:paraId="5E5133FA" w14:textId="77777777" w:rsidR="003905B7" w:rsidRPr="008D62D3" w:rsidRDefault="003905B7"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6C43F8A0" w14:textId="77777777" w:rsidR="003905B7" w:rsidRPr="008D62D3" w:rsidRDefault="003905B7" w:rsidP="0085783B">
            <w:pPr>
              <w:rPr>
                <w:rFonts w:cs="Arial"/>
                <w:b/>
                <w:bCs/>
                <w:sz w:val="20"/>
                <w:szCs w:val="20"/>
              </w:rPr>
            </w:pPr>
            <w:r w:rsidRPr="008D62D3">
              <w:rPr>
                <w:rFonts w:cs="Arial"/>
                <w:b/>
                <w:bCs/>
                <w:sz w:val="20"/>
                <w:szCs w:val="20"/>
              </w:rPr>
              <w:t>Šifra zahtevka</w:t>
            </w:r>
          </w:p>
        </w:tc>
        <w:tc>
          <w:tcPr>
            <w:tcW w:w="6237" w:type="dxa"/>
            <w:tcBorders>
              <w:top w:val="nil"/>
              <w:left w:val="nil"/>
              <w:bottom w:val="single" w:sz="4" w:space="0" w:color="auto"/>
              <w:right w:val="single" w:sz="4" w:space="0" w:color="auto"/>
            </w:tcBorders>
            <w:shd w:val="clear" w:color="000000" w:fill="FFFFFF"/>
            <w:vAlign w:val="center"/>
            <w:hideMark/>
          </w:tcPr>
          <w:p w14:paraId="06A6072B" w14:textId="77777777" w:rsidR="003905B7" w:rsidRPr="008D62D3" w:rsidRDefault="003905B7" w:rsidP="0085783B">
            <w:pPr>
              <w:rPr>
                <w:rFonts w:cs="Arial"/>
                <w:sz w:val="20"/>
                <w:szCs w:val="20"/>
              </w:rPr>
            </w:pPr>
            <w:r w:rsidRPr="008D62D3">
              <w:rPr>
                <w:rFonts w:cs="Arial"/>
                <w:sz w:val="20"/>
                <w:szCs w:val="20"/>
              </w:rPr>
              <w:t xml:space="preserve">Operacija/Zahtevki za izplačilo/ Šifra </w:t>
            </w:r>
          </w:p>
        </w:tc>
      </w:tr>
      <w:tr w:rsidR="00DA09EE" w:rsidRPr="008D62D3" w14:paraId="0941751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B7712DC"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1B5CD0" w14:textId="77777777" w:rsidR="003905B7" w:rsidRPr="00463CD0" w:rsidRDefault="003905B7" w:rsidP="0085783B">
            <w:pPr>
              <w:jc w:val="center"/>
              <w:rPr>
                <w:rFonts w:cs="Arial"/>
                <w:b/>
                <w:sz w:val="20"/>
                <w:szCs w:val="20"/>
              </w:rPr>
            </w:pPr>
            <w:r w:rsidRPr="00463CD0">
              <w:rPr>
                <w:rFonts w:cs="Arial"/>
                <w:b/>
                <w:sz w:val="20"/>
                <w:szCs w:val="20"/>
              </w:rPr>
              <w:t>418</w:t>
            </w:r>
          </w:p>
        </w:tc>
        <w:tc>
          <w:tcPr>
            <w:tcW w:w="1030" w:type="dxa"/>
            <w:tcBorders>
              <w:top w:val="nil"/>
              <w:left w:val="nil"/>
              <w:bottom w:val="single" w:sz="4" w:space="0" w:color="auto"/>
              <w:right w:val="single" w:sz="4" w:space="0" w:color="auto"/>
            </w:tcBorders>
            <w:shd w:val="clear" w:color="000000" w:fill="FFFFFF"/>
            <w:noWrap/>
            <w:vAlign w:val="center"/>
            <w:hideMark/>
          </w:tcPr>
          <w:p w14:paraId="5EC457B3" w14:textId="77777777" w:rsidR="003905B7" w:rsidRPr="008D62D3" w:rsidRDefault="003905B7" w:rsidP="0085783B">
            <w:pPr>
              <w:jc w:val="center"/>
              <w:rPr>
                <w:rFonts w:cs="Arial"/>
                <w:sz w:val="20"/>
                <w:szCs w:val="20"/>
              </w:rPr>
            </w:pPr>
            <w:r w:rsidRPr="008D62D3">
              <w:rPr>
                <w:rFonts w:cs="Arial"/>
                <w:sz w:val="20"/>
                <w:szCs w:val="20"/>
              </w:rPr>
              <w:t>65</w:t>
            </w:r>
          </w:p>
        </w:tc>
        <w:tc>
          <w:tcPr>
            <w:tcW w:w="4077" w:type="dxa"/>
            <w:tcBorders>
              <w:top w:val="nil"/>
              <w:left w:val="nil"/>
              <w:bottom w:val="single" w:sz="4" w:space="0" w:color="auto"/>
              <w:right w:val="single" w:sz="4" w:space="0" w:color="auto"/>
            </w:tcBorders>
            <w:shd w:val="clear" w:color="000000" w:fill="FFFFFF"/>
            <w:vAlign w:val="center"/>
            <w:hideMark/>
          </w:tcPr>
          <w:p w14:paraId="2D655A73" w14:textId="77777777" w:rsidR="003905B7" w:rsidRPr="008D62D3" w:rsidRDefault="003905B7" w:rsidP="0085783B">
            <w:pPr>
              <w:rPr>
                <w:rFonts w:cs="Arial"/>
                <w:b/>
                <w:bCs/>
                <w:sz w:val="20"/>
                <w:szCs w:val="20"/>
              </w:rPr>
            </w:pPr>
            <w:r w:rsidRPr="008D62D3">
              <w:rPr>
                <w:rFonts w:cs="Arial"/>
                <w:b/>
                <w:bCs/>
                <w:sz w:val="20"/>
                <w:szCs w:val="20"/>
              </w:rPr>
              <w:t>Znesek upravičenih izdatkov, prijavljenih Komisiji, določen na podlagi pavšalnih zneskov</w:t>
            </w:r>
          </w:p>
        </w:tc>
        <w:tc>
          <w:tcPr>
            <w:tcW w:w="6237" w:type="dxa"/>
            <w:tcBorders>
              <w:top w:val="nil"/>
              <w:left w:val="nil"/>
              <w:bottom w:val="single" w:sz="4" w:space="0" w:color="auto"/>
              <w:right w:val="single" w:sz="4" w:space="0" w:color="auto"/>
            </w:tcBorders>
            <w:shd w:val="clear" w:color="000000" w:fill="FFFFFF"/>
            <w:vAlign w:val="center"/>
            <w:hideMark/>
          </w:tcPr>
          <w:p w14:paraId="244BC140" w14:textId="77777777" w:rsidR="003905B7" w:rsidRPr="008D62D3" w:rsidRDefault="003905B7" w:rsidP="0085783B">
            <w:pPr>
              <w:rPr>
                <w:rFonts w:cs="Arial"/>
                <w:sz w:val="20"/>
                <w:szCs w:val="20"/>
              </w:rPr>
            </w:pPr>
            <w:r w:rsidRPr="008D62D3">
              <w:rPr>
                <w:rFonts w:cs="Arial"/>
                <w:sz w:val="20"/>
                <w:szCs w:val="20"/>
              </w:rPr>
              <w:t>Operacija/Zahtevki za izplačilo/ iz sezname ZZI izbereš ZZI/ seznam prijavljenih plačil listine/izbereš listino glede na šifro stroška- pavšalni zneski/urejanje prijave plačila/znesek upravičen do sofinanciranja</w:t>
            </w:r>
          </w:p>
        </w:tc>
      </w:tr>
      <w:tr w:rsidR="00DA09EE" w:rsidRPr="008D62D3" w14:paraId="678CE4E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F34C539"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7EF074" w14:textId="77777777" w:rsidR="003905B7" w:rsidRPr="00463CD0" w:rsidRDefault="003905B7" w:rsidP="0085783B">
            <w:pPr>
              <w:jc w:val="center"/>
              <w:rPr>
                <w:rFonts w:cs="Arial"/>
                <w:b/>
                <w:sz w:val="20"/>
                <w:szCs w:val="20"/>
              </w:rPr>
            </w:pPr>
            <w:r w:rsidRPr="00463CD0">
              <w:rPr>
                <w:rFonts w:cs="Arial"/>
                <w:b/>
                <w:sz w:val="20"/>
                <w:szCs w:val="20"/>
              </w:rPr>
              <w:t>419</w:t>
            </w:r>
          </w:p>
        </w:tc>
        <w:tc>
          <w:tcPr>
            <w:tcW w:w="1030" w:type="dxa"/>
            <w:tcBorders>
              <w:top w:val="nil"/>
              <w:left w:val="nil"/>
              <w:bottom w:val="single" w:sz="4" w:space="0" w:color="auto"/>
              <w:right w:val="single" w:sz="4" w:space="0" w:color="auto"/>
            </w:tcBorders>
            <w:shd w:val="clear" w:color="000000" w:fill="FFFFFF"/>
            <w:noWrap/>
            <w:vAlign w:val="center"/>
            <w:hideMark/>
          </w:tcPr>
          <w:p w14:paraId="1EDB5654" w14:textId="77777777" w:rsidR="003905B7" w:rsidRPr="008D62D3" w:rsidRDefault="003905B7" w:rsidP="0085783B">
            <w:pPr>
              <w:jc w:val="center"/>
              <w:rPr>
                <w:rFonts w:cs="Arial"/>
                <w:sz w:val="20"/>
                <w:szCs w:val="20"/>
              </w:rPr>
            </w:pPr>
            <w:r w:rsidRPr="008D62D3">
              <w:rPr>
                <w:rFonts w:cs="Arial"/>
                <w:sz w:val="20"/>
                <w:szCs w:val="20"/>
              </w:rPr>
              <w:t>66</w:t>
            </w:r>
          </w:p>
        </w:tc>
        <w:tc>
          <w:tcPr>
            <w:tcW w:w="4077" w:type="dxa"/>
            <w:tcBorders>
              <w:top w:val="nil"/>
              <w:left w:val="nil"/>
              <w:bottom w:val="single" w:sz="4" w:space="0" w:color="auto"/>
              <w:right w:val="single" w:sz="4" w:space="0" w:color="auto"/>
            </w:tcBorders>
            <w:shd w:val="clear" w:color="000000" w:fill="FFFFFF"/>
            <w:vAlign w:val="center"/>
            <w:hideMark/>
          </w:tcPr>
          <w:p w14:paraId="5F8B933B" w14:textId="77777777" w:rsidR="003905B7" w:rsidRPr="008D62D3" w:rsidRDefault="003905B7" w:rsidP="0085783B">
            <w:pPr>
              <w:rPr>
                <w:rFonts w:cs="Arial"/>
                <w:b/>
                <w:bCs/>
                <w:sz w:val="20"/>
                <w:szCs w:val="20"/>
              </w:rPr>
            </w:pPr>
            <w:r w:rsidRPr="008D62D3">
              <w:rPr>
                <w:rFonts w:cs="Arial"/>
                <w:b/>
                <w:bCs/>
                <w:sz w:val="20"/>
                <w:szCs w:val="20"/>
              </w:rPr>
              <w:t>Javni izdatki v skladu s členom 2(15) Uredbe (EU) št. 1303/2013, ki ustrezajo upravičenim izdatkom, prijavljenim Komisiji ter določenim na podlagi pavšalnih zneskov</w:t>
            </w:r>
          </w:p>
        </w:tc>
        <w:tc>
          <w:tcPr>
            <w:tcW w:w="6237" w:type="dxa"/>
            <w:tcBorders>
              <w:top w:val="nil"/>
              <w:left w:val="nil"/>
              <w:bottom w:val="single" w:sz="4" w:space="0" w:color="auto"/>
              <w:right w:val="single" w:sz="4" w:space="0" w:color="auto"/>
            </w:tcBorders>
            <w:shd w:val="clear" w:color="000000" w:fill="FFFFFF"/>
            <w:vAlign w:val="center"/>
            <w:hideMark/>
          </w:tcPr>
          <w:p w14:paraId="089C198D" w14:textId="77777777" w:rsidR="003905B7" w:rsidRPr="008D62D3" w:rsidRDefault="003905B7" w:rsidP="0085783B">
            <w:pPr>
              <w:rPr>
                <w:rFonts w:cs="Arial"/>
                <w:sz w:val="20"/>
                <w:szCs w:val="20"/>
              </w:rPr>
            </w:pPr>
            <w:r w:rsidRPr="008D62D3">
              <w:rPr>
                <w:rFonts w:cs="Arial"/>
                <w:sz w:val="20"/>
                <w:szCs w:val="20"/>
              </w:rPr>
              <w:t>Operacija/Zahtevki za izplačilo/ iz seznama ZZI izbereš ZZI/ seznam prijavljenih plačil listine/izbereš listino glede na šifro stroška- pavšalni zneski/urejanje prijave plačila/upravičeni javni izdatki</w:t>
            </w:r>
          </w:p>
        </w:tc>
      </w:tr>
      <w:tr w:rsidR="00DA09EE" w:rsidRPr="008D62D3" w14:paraId="0F4640D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33651FA"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5F3B869" w14:textId="77777777" w:rsidR="003905B7" w:rsidRPr="00463CD0" w:rsidRDefault="003905B7" w:rsidP="0085783B">
            <w:pPr>
              <w:jc w:val="center"/>
              <w:rPr>
                <w:rFonts w:cs="Arial"/>
                <w:b/>
                <w:sz w:val="20"/>
                <w:szCs w:val="20"/>
              </w:rPr>
            </w:pPr>
            <w:r w:rsidRPr="00463CD0">
              <w:rPr>
                <w:rFonts w:cs="Arial"/>
                <w:b/>
                <w:sz w:val="20"/>
                <w:szCs w:val="20"/>
              </w:rPr>
              <w:t>420</w:t>
            </w:r>
          </w:p>
        </w:tc>
        <w:tc>
          <w:tcPr>
            <w:tcW w:w="1030" w:type="dxa"/>
            <w:tcBorders>
              <w:top w:val="nil"/>
              <w:left w:val="nil"/>
              <w:bottom w:val="single" w:sz="4" w:space="0" w:color="auto"/>
              <w:right w:val="single" w:sz="4" w:space="0" w:color="auto"/>
            </w:tcBorders>
            <w:shd w:val="clear" w:color="000000" w:fill="FFFFFF"/>
            <w:noWrap/>
            <w:vAlign w:val="center"/>
            <w:hideMark/>
          </w:tcPr>
          <w:p w14:paraId="21F6971F" w14:textId="77777777" w:rsidR="003905B7" w:rsidRPr="008D62D3" w:rsidRDefault="003905B7" w:rsidP="0085783B">
            <w:pPr>
              <w:jc w:val="center"/>
              <w:rPr>
                <w:rFonts w:cs="Arial"/>
                <w:sz w:val="20"/>
                <w:szCs w:val="20"/>
              </w:rPr>
            </w:pPr>
            <w:r w:rsidRPr="008D62D3">
              <w:rPr>
                <w:rFonts w:cs="Arial"/>
                <w:sz w:val="20"/>
                <w:szCs w:val="20"/>
              </w:rPr>
              <w:t>68</w:t>
            </w:r>
          </w:p>
        </w:tc>
        <w:tc>
          <w:tcPr>
            <w:tcW w:w="4077" w:type="dxa"/>
            <w:tcBorders>
              <w:top w:val="nil"/>
              <w:left w:val="nil"/>
              <w:bottom w:val="single" w:sz="4" w:space="0" w:color="auto"/>
              <w:right w:val="single" w:sz="4" w:space="0" w:color="auto"/>
            </w:tcBorders>
            <w:shd w:val="clear" w:color="000000" w:fill="FFFFFF"/>
            <w:vAlign w:val="center"/>
            <w:hideMark/>
          </w:tcPr>
          <w:p w14:paraId="0C104739" w14:textId="77777777" w:rsidR="003905B7" w:rsidRPr="008D62D3" w:rsidRDefault="003905B7" w:rsidP="0085783B">
            <w:pPr>
              <w:rPr>
                <w:rFonts w:cs="Arial"/>
                <w:b/>
                <w:bCs/>
                <w:sz w:val="20"/>
                <w:szCs w:val="20"/>
              </w:rPr>
            </w:pPr>
            <w:r w:rsidRPr="008D62D3">
              <w:rPr>
                <w:rFonts w:cs="Arial"/>
                <w:b/>
                <w:bCs/>
                <w:sz w:val="20"/>
                <w:szCs w:val="20"/>
              </w:rPr>
              <w:t>Za vsak pavšalni znesek dogovorjeni znesek iz dokumenta o pogojih za podporo</w:t>
            </w:r>
          </w:p>
        </w:tc>
        <w:tc>
          <w:tcPr>
            <w:tcW w:w="6237" w:type="dxa"/>
            <w:tcBorders>
              <w:top w:val="nil"/>
              <w:left w:val="nil"/>
              <w:bottom w:val="single" w:sz="4" w:space="0" w:color="auto"/>
              <w:right w:val="single" w:sz="4" w:space="0" w:color="auto"/>
            </w:tcBorders>
            <w:shd w:val="clear" w:color="000000" w:fill="FFFFFF"/>
            <w:vAlign w:val="center"/>
            <w:hideMark/>
          </w:tcPr>
          <w:p w14:paraId="678909B5" w14:textId="77777777" w:rsidR="003905B7" w:rsidRPr="002C419E" w:rsidRDefault="003905B7" w:rsidP="0085783B">
            <w:pPr>
              <w:rPr>
                <w:rFonts w:cs="Arial"/>
                <w:bCs/>
                <w:sz w:val="20"/>
                <w:szCs w:val="20"/>
              </w:rPr>
            </w:pPr>
            <w:r w:rsidRPr="002C419E">
              <w:rPr>
                <w:rFonts w:cs="Arial"/>
                <w:bCs/>
                <w:sz w:val="20"/>
                <w:szCs w:val="20"/>
              </w:rPr>
              <w:t>Če v planu stroškov vrsta stroška 8.3, potem znesek upravičenih stroškov do sofinanciranja iz plana stroškov</w:t>
            </w:r>
          </w:p>
        </w:tc>
      </w:tr>
      <w:tr w:rsidR="00DA09EE" w:rsidRPr="008D62D3" w14:paraId="4DF129B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5325B04"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7DA52F0" w14:textId="77777777" w:rsidR="003905B7" w:rsidRPr="00463CD0" w:rsidRDefault="003905B7" w:rsidP="0085783B">
            <w:pPr>
              <w:jc w:val="center"/>
              <w:rPr>
                <w:rFonts w:cs="Arial"/>
                <w:b/>
                <w:sz w:val="20"/>
                <w:szCs w:val="20"/>
              </w:rPr>
            </w:pPr>
            <w:r w:rsidRPr="00463CD0">
              <w:rPr>
                <w:rFonts w:cs="Arial"/>
                <w:b/>
                <w:sz w:val="20"/>
                <w:szCs w:val="20"/>
              </w:rPr>
              <w:t>421</w:t>
            </w:r>
          </w:p>
        </w:tc>
        <w:tc>
          <w:tcPr>
            <w:tcW w:w="1030" w:type="dxa"/>
            <w:tcBorders>
              <w:top w:val="nil"/>
              <w:left w:val="nil"/>
              <w:bottom w:val="single" w:sz="4" w:space="0" w:color="auto"/>
              <w:right w:val="single" w:sz="4" w:space="0" w:color="auto"/>
            </w:tcBorders>
            <w:shd w:val="clear" w:color="000000" w:fill="FFFFFF"/>
            <w:noWrap/>
            <w:vAlign w:val="center"/>
            <w:hideMark/>
          </w:tcPr>
          <w:p w14:paraId="1DAC9AA8" w14:textId="77777777" w:rsidR="003905B7" w:rsidRPr="008D62D3" w:rsidRDefault="003905B7" w:rsidP="0085783B">
            <w:pPr>
              <w:jc w:val="center"/>
              <w:rPr>
                <w:rFonts w:cs="Arial"/>
                <w:sz w:val="20"/>
                <w:szCs w:val="20"/>
              </w:rPr>
            </w:pPr>
            <w:r w:rsidRPr="008D62D3">
              <w:rPr>
                <w:rFonts w:cs="Arial"/>
                <w:sz w:val="20"/>
                <w:szCs w:val="20"/>
              </w:rPr>
              <w:t>67</w:t>
            </w:r>
          </w:p>
        </w:tc>
        <w:tc>
          <w:tcPr>
            <w:tcW w:w="4077" w:type="dxa"/>
            <w:tcBorders>
              <w:top w:val="nil"/>
              <w:left w:val="nil"/>
              <w:bottom w:val="single" w:sz="4" w:space="0" w:color="auto"/>
              <w:right w:val="single" w:sz="4" w:space="0" w:color="auto"/>
            </w:tcBorders>
            <w:shd w:val="clear" w:color="000000" w:fill="FFFFFF"/>
            <w:vAlign w:val="center"/>
            <w:hideMark/>
          </w:tcPr>
          <w:p w14:paraId="01B5CDDE" w14:textId="77777777" w:rsidR="003905B7" w:rsidRPr="008D62D3" w:rsidRDefault="003905B7" w:rsidP="0085783B">
            <w:pPr>
              <w:rPr>
                <w:rFonts w:cs="Arial"/>
                <w:b/>
                <w:bCs/>
                <w:sz w:val="20"/>
                <w:szCs w:val="20"/>
              </w:rPr>
            </w:pPr>
            <w:r w:rsidRPr="008D62D3">
              <w:rPr>
                <w:rFonts w:cs="Arial"/>
                <w:b/>
                <w:bCs/>
                <w:sz w:val="20"/>
                <w:szCs w:val="20"/>
              </w:rPr>
              <w:t xml:space="preserve">Za vsak pavšalni znesek dogovorjeni dosežki (učinki ali rezultati) iz dokumenta o pogojih za podporo kot podlaga za izplačilo pavšalnih zneskov </w:t>
            </w:r>
          </w:p>
        </w:tc>
        <w:tc>
          <w:tcPr>
            <w:tcW w:w="6237" w:type="dxa"/>
            <w:tcBorders>
              <w:top w:val="nil"/>
              <w:left w:val="nil"/>
              <w:bottom w:val="single" w:sz="4" w:space="0" w:color="auto"/>
              <w:right w:val="single" w:sz="4" w:space="0" w:color="auto"/>
            </w:tcBorders>
            <w:shd w:val="clear" w:color="000000" w:fill="FFFFFF"/>
            <w:vAlign w:val="center"/>
            <w:hideMark/>
          </w:tcPr>
          <w:p w14:paraId="36A75EEB" w14:textId="77777777" w:rsidR="003905B7" w:rsidRPr="002C419E" w:rsidRDefault="003905B7" w:rsidP="0085783B">
            <w:pPr>
              <w:rPr>
                <w:rFonts w:cs="Arial"/>
                <w:bCs/>
                <w:sz w:val="20"/>
                <w:szCs w:val="20"/>
              </w:rPr>
            </w:pPr>
            <w:r w:rsidRPr="002C419E">
              <w:rPr>
                <w:rFonts w:cs="Arial"/>
                <w:bCs/>
                <w:sz w:val="20"/>
                <w:szCs w:val="20"/>
              </w:rPr>
              <w:t>Kratek opis operacije - samo v primeru, ko je vrsta stroška 8.3</w:t>
            </w:r>
          </w:p>
        </w:tc>
      </w:tr>
      <w:tr w:rsidR="003905B7" w:rsidRPr="008D62D3" w14:paraId="5735C84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37DA9292" w14:textId="77777777" w:rsidR="003905B7" w:rsidRPr="00463CD0" w:rsidRDefault="003905B7" w:rsidP="0085783B">
            <w:pPr>
              <w:rPr>
                <w:rFonts w:cs="Arial"/>
                <w:b/>
                <w:color w:val="000000"/>
                <w:sz w:val="20"/>
                <w:szCs w:val="20"/>
              </w:rPr>
            </w:pPr>
            <w:r w:rsidRPr="00463CD0">
              <w:rPr>
                <w:rFonts w:cs="Arial"/>
                <w:b/>
                <w:bCs/>
                <w:color w:val="000000"/>
                <w:sz w:val="20"/>
                <w:szCs w:val="20"/>
              </w:rPr>
              <w:lastRenderedPageBreak/>
              <w:t>Podatki o izdatkih v zahtevku upravičenca za plačilo na podlagi pavšalnih stopenj</w:t>
            </w:r>
          </w:p>
        </w:tc>
      </w:tr>
      <w:tr w:rsidR="00DA09EE" w:rsidRPr="008D62D3" w14:paraId="1794D92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5501797" w14:textId="77777777" w:rsidR="003905B7" w:rsidRPr="008D62D3" w:rsidRDefault="003905B7" w:rsidP="0085783B">
            <w:pPr>
              <w:rPr>
                <w:rFonts w:cs="Arial"/>
                <w:sz w:val="20"/>
                <w:szCs w:val="20"/>
              </w:rPr>
            </w:pPr>
            <w:r w:rsidRPr="008D62D3">
              <w:rPr>
                <w:rFonts w:cs="Arial"/>
                <w:sz w:val="20"/>
                <w:szCs w:val="20"/>
              </w:rPr>
              <w:t xml:space="preserve">Podatki o izdatkih v zahtevku upravičenca za plačilo na podlagi pavšalnih stopenj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CA5DB9E" w14:textId="77777777" w:rsidR="003905B7" w:rsidRPr="00463CD0" w:rsidRDefault="003905B7" w:rsidP="0085783B">
            <w:pPr>
              <w:jc w:val="center"/>
              <w:rPr>
                <w:rFonts w:cs="Arial"/>
                <w:b/>
                <w:sz w:val="20"/>
                <w:szCs w:val="20"/>
              </w:rPr>
            </w:pPr>
            <w:r w:rsidRPr="00463CD0">
              <w:rPr>
                <w:rFonts w:cs="Arial"/>
                <w:b/>
                <w:sz w:val="20"/>
                <w:szCs w:val="20"/>
              </w:rPr>
              <w:t>422</w:t>
            </w:r>
          </w:p>
        </w:tc>
        <w:tc>
          <w:tcPr>
            <w:tcW w:w="1030" w:type="dxa"/>
            <w:tcBorders>
              <w:top w:val="nil"/>
              <w:left w:val="nil"/>
              <w:bottom w:val="single" w:sz="4" w:space="0" w:color="auto"/>
              <w:right w:val="single" w:sz="4" w:space="0" w:color="auto"/>
            </w:tcBorders>
            <w:shd w:val="clear" w:color="000000" w:fill="FFFFFF"/>
            <w:noWrap/>
            <w:vAlign w:val="center"/>
            <w:hideMark/>
          </w:tcPr>
          <w:p w14:paraId="71E6F51E" w14:textId="77777777" w:rsidR="003905B7" w:rsidRPr="008D62D3" w:rsidRDefault="003905B7" w:rsidP="0085783B">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44566CFE" w14:textId="77777777" w:rsidR="003905B7" w:rsidRPr="008D62D3" w:rsidRDefault="003905B7" w:rsidP="0085783B">
            <w:pPr>
              <w:rPr>
                <w:rFonts w:cs="Arial"/>
                <w:b/>
                <w:bCs/>
                <w:sz w:val="20"/>
                <w:szCs w:val="20"/>
              </w:rPr>
            </w:pPr>
            <w:r w:rsidRPr="008D62D3">
              <w:rPr>
                <w:rFonts w:cs="Arial"/>
                <w:b/>
                <w:bCs/>
                <w:sz w:val="20"/>
                <w:szCs w:val="20"/>
              </w:rPr>
              <w:t>Šifra zahtevka</w:t>
            </w:r>
          </w:p>
        </w:tc>
        <w:tc>
          <w:tcPr>
            <w:tcW w:w="6237" w:type="dxa"/>
            <w:tcBorders>
              <w:top w:val="nil"/>
              <w:left w:val="nil"/>
              <w:bottom w:val="single" w:sz="4" w:space="0" w:color="auto"/>
              <w:right w:val="single" w:sz="4" w:space="0" w:color="auto"/>
            </w:tcBorders>
            <w:shd w:val="clear" w:color="000000" w:fill="FFFFFF"/>
            <w:vAlign w:val="center"/>
            <w:hideMark/>
          </w:tcPr>
          <w:p w14:paraId="42A03818" w14:textId="77777777" w:rsidR="003905B7" w:rsidRPr="008D62D3" w:rsidRDefault="003905B7" w:rsidP="0085783B">
            <w:pPr>
              <w:rPr>
                <w:rFonts w:cs="Arial"/>
                <w:sz w:val="20"/>
                <w:szCs w:val="20"/>
              </w:rPr>
            </w:pPr>
            <w:r w:rsidRPr="008D62D3">
              <w:rPr>
                <w:rFonts w:cs="Arial"/>
                <w:sz w:val="20"/>
                <w:szCs w:val="20"/>
              </w:rPr>
              <w:t xml:space="preserve">Operacija/Zahtevki za izplačilo/ Šifra </w:t>
            </w:r>
          </w:p>
        </w:tc>
      </w:tr>
      <w:tr w:rsidR="00DA09EE" w:rsidRPr="008D62D3" w14:paraId="4F085E5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45C2867"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86D2D5" w14:textId="77777777" w:rsidR="003905B7" w:rsidRPr="00463CD0" w:rsidRDefault="003905B7" w:rsidP="0085783B">
            <w:pPr>
              <w:jc w:val="center"/>
              <w:rPr>
                <w:rFonts w:cs="Arial"/>
                <w:b/>
                <w:sz w:val="20"/>
                <w:szCs w:val="20"/>
              </w:rPr>
            </w:pPr>
            <w:r w:rsidRPr="00463CD0">
              <w:rPr>
                <w:rFonts w:cs="Arial"/>
                <w:b/>
                <w:sz w:val="20"/>
                <w:szCs w:val="20"/>
              </w:rPr>
              <w:t>423</w:t>
            </w:r>
          </w:p>
        </w:tc>
        <w:tc>
          <w:tcPr>
            <w:tcW w:w="1030" w:type="dxa"/>
            <w:tcBorders>
              <w:top w:val="nil"/>
              <w:left w:val="nil"/>
              <w:bottom w:val="single" w:sz="4" w:space="0" w:color="auto"/>
              <w:right w:val="single" w:sz="4" w:space="0" w:color="auto"/>
            </w:tcBorders>
            <w:shd w:val="clear" w:color="000000" w:fill="FFFFFF"/>
            <w:noWrap/>
            <w:vAlign w:val="center"/>
            <w:hideMark/>
          </w:tcPr>
          <w:p w14:paraId="3552FFEF" w14:textId="77777777" w:rsidR="003905B7" w:rsidRPr="008D62D3" w:rsidRDefault="003905B7" w:rsidP="0085783B">
            <w:pPr>
              <w:jc w:val="center"/>
              <w:rPr>
                <w:rFonts w:cs="Arial"/>
                <w:sz w:val="20"/>
                <w:szCs w:val="20"/>
              </w:rPr>
            </w:pPr>
            <w:r w:rsidRPr="008D62D3">
              <w:rPr>
                <w:rFonts w:cs="Arial"/>
                <w:sz w:val="20"/>
                <w:szCs w:val="20"/>
              </w:rPr>
              <w:t>69</w:t>
            </w:r>
          </w:p>
        </w:tc>
        <w:tc>
          <w:tcPr>
            <w:tcW w:w="4077" w:type="dxa"/>
            <w:tcBorders>
              <w:top w:val="nil"/>
              <w:left w:val="nil"/>
              <w:bottom w:val="single" w:sz="4" w:space="0" w:color="auto"/>
              <w:right w:val="single" w:sz="4" w:space="0" w:color="auto"/>
            </w:tcBorders>
            <w:shd w:val="clear" w:color="000000" w:fill="FFFFFF"/>
            <w:vAlign w:val="center"/>
            <w:hideMark/>
          </w:tcPr>
          <w:p w14:paraId="4C314366" w14:textId="77777777" w:rsidR="003905B7" w:rsidRPr="008D62D3" w:rsidRDefault="003905B7" w:rsidP="0085783B">
            <w:pPr>
              <w:rPr>
                <w:rFonts w:cs="Arial"/>
                <w:b/>
                <w:bCs/>
                <w:sz w:val="20"/>
                <w:szCs w:val="20"/>
              </w:rPr>
            </w:pPr>
            <w:r w:rsidRPr="008D62D3">
              <w:rPr>
                <w:rFonts w:cs="Arial"/>
                <w:b/>
                <w:bCs/>
                <w:sz w:val="20"/>
                <w:szCs w:val="20"/>
              </w:rPr>
              <w:t>Znesek upravičenih izdatkov, prijavljenih Komisiji, določen na podlagi pavšalne stopnje</w:t>
            </w:r>
          </w:p>
        </w:tc>
        <w:tc>
          <w:tcPr>
            <w:tcW w:w="6237" w:type="dxa"/>
            <w:tcBorders>
              <w:top w:val="nil"/>
              <w:left w:val="nil"/>
              <w:bottom w:val="single" w:sz="4" w:space="0" w:color="auto"/>
              <w:right w:val="single" w:sz="4" w:space="0" w:color="auto"/>
            </w:tcBorders>
            <w:shd w:val="clear" w:color="000000" w:fill="FFFFFF"/>
            <w:vAlign w:val="center"/>
            <w:hideMark/>
          </w:tcPr>
          <w:p w14:paraId="18F37626" w14:textId="01BD0477" w:rsidR="003905B7" w:rsidRPr="008D62D3" w:rsidRDefault="003905B7" w:rsidP="0085783B">
            <w:pPr>
              <w:rPr>
                <w:rFonts w:cs="Arial"/>
                <w:sz w:val="20"/>
                <w:szCs w:val="20"/>
              </w:rPr>
            </w:pPr>
            <w:r w:rsidRPr="008D62D3">
              <w:rPr>
                <w:rFonts w:cs="Arial"/>
                <w:sz w:val="20"/>
                <w:szCs w:val="20"/>
              </w:rPr>
              <w:t>Operacija/Zahtevki za izplačilo/ iz seznama ZZI izbereš ZZI/ seznam prijavljenih plačil listine/izbereš listino glede na šifro stroška-pavšalne stopnje/ urejanje prijave plači</w:t>
            </w:r>
            <w:r w:rsidR="00D1169C">
              <w:rPr>
                <w:rFonts w:cs="Arial"/>
                <w:sz w:val="20"/>
                <w:szCs w:val="20"/>
              </w:rPr>
              <w:t>la/znesek upravičen do sofinanci</w:t>
            </w:r>
            <w:r w:rsidRPr="008D62D3">
              <w:rPr>
                <w:rFonts w:cs="Arial"/>
                <w:sz w:val="20"/>
                <w:szCs w:val="20"/>
              </w:rPr>
              <w:t>ranja ali Operacija/Zahtevki za izplačilo/ iz seznama ZZI izbereš ZZI/ seznam prijavljenih plačil listine/znesek upravičen do sofinanciranja</w:t>
            </w:r>
          </w:p>
        </w:tc>
      </w:tr>
      <w:tr w:rsidR="00DA09EE" w:rsidRPr="008D62D3" w14:paraId="7EF7120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F17A425"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900DAF0" w14:textId="77777777" w:rsidR="003905B7" w:rsidRPr="00463CD0" w:rsidRDefault="003905B7" w:rsidP="0085783B">
            <w:pPr>
              <w:jc w:val="center"/>
              <w:rPr>
                <w:rFonts w:cs="Arial"/>
                <w:b/>
                <w:sz w:val="20"/>
                <w:szCs w:val="20"/>
              </w:rPr>
            </w:pPr>
            <w:r w:rsidRPr="00463CD0">
              <w:rPr>
                <w:rFonts w:cs="Arial"/>
                <w:b/>
                <w:sz w:val="20"/>
                <w:szCs w:val="20"/>
              </w:rPr>
              <w:t>424</w:t>
            </w:r>
          </w:p>
        </w:tc>
        <w:tc>
          <w:tcPr>
            <w:tcW w:w="1030" w:type="dxa"/>
            <w:tcBorders>
              <w:top w:val="nil"/>
              <w:left w:val="nil"/>
              <w:bottom w:val="single" w:sz="4" w:space="0" w:color="auto"/>
              <w:right w:val="single" w:sz="4" w:space="0" w:color="auto"/>
            </w:tcBorders>
            <w:shd w:val="clear" w:color="000000" w:fill="FFFFFF"/>
            <w:noWrap/>
            <w:vAlign w:val="center"/>
            <w:hideMark/>
          </w:tcPr>
          <w:p w14:paraId="50DBE534" w14:textId="77777777" w:rsidR="003905B7" w:rsidRPr="008D62D3" w:rsidRDefault="003905B7" w:rsidP="0085783B">
            <w:pPr>
              <w:jc w:val="center"/>
              <w:rPr>
                <w:rFonts w:cs="Arial"/>
                <w:sz w:val="20"/>
                <w:szCs w:val="20"/>
              </w:rPr>
            </w:pPr>
            <w:r w:rsidRPr="008D62D3">
              <w:rPr>
                <w:rFonts w:cs="Arial"/>
                <w:sz w:val="20"/>
                <w:szCs w:val="20"/>
              </w:rPr>
              <w:t>70</w:t>
            </w:r>
          </w:p>
        </w:tc>
        <w:tc>
          <w:tcPr>
            <w:tcW w:w="4077" w:type="dxa"/>
            <w:tcBorders>
              <w:top w:val="nil"/>
              <w:left w:val="nil"/>
              <w:bottom w:val="single" w:sz="4" w:space="0" w:color="auto"/>
              <w:right w:val="single" w:sz="4" w:space="0" w:color="auto"/>
            </w:tcBorders>
            <w:shd w:val="clear" w:color="000000" w:fill="FFFFFF"/>
            <w:vAlign w:val="center"/>
            <w:hideMark/>
          </w:tcPr>
          <w:p w14:paraId="1EF4E8B0" w14:textId="77777777" w:rsidR="003905B7" w:rsidRPr="008D62D3" w:rsidRDefault="003905B7" w:rsidP="0085783B">
            <w:pPr>
              <w:rPr>
                <w:rFonts w:cs="Arial"/>
                <w:b/>
                <w:bCs/>
                <w:sz w:val="20"/>
                <w:szCs w:val="20"/>
              </w:rPr>
            </w:pPr>
            <w:r w:rsidRPr="008D62D3">
              <w:rPr>
                <w:rFonts w:cs="Arial"/>
                <w:b/>
                <w:bCs/>
                <w:sz w:val="20"/>
                <w:szCs w:val="20"/>
              </w:rPr>
              <w:t>Javni izdatki v skladu s členom 2(15) Uredbe (EU) št. 1303/2013, ki ustrezajo upravičenim izdatkom, prijavljenim Komisiji ter določenim na podlagi pavšalne stopnje</w:t>
            </w:r>
          </w:p>
        </w:tc>
        <w:tc>
          <w:tcPr>
            <w:tcW w:w="6237" w:type="dxa"/>
            <w:tcBorders>
              <w:top w:val="nil"/>
              <w:left w:val="nil"/>
              <w:bottom w:val="single" w:sz="4" w:space="0" w:color="auto"/>
              <w:right w:val="single" w:sz="4" w:space="0" w:color="auto"/>
            </w:tcBorders>
            <w:shd w:val="clear" w:color="000000" w:fill="FFFFFF"/>
            <w:vAlign w:val="center"/>
            <w:hideMark/>
          </w:tcPr>
          <w:p w14:paraId="348F77E3" w14:textId="77777777" w:rsidR="003905B7" w:rsidRPr="008D62D3" w:rsidRDefault="003905B7" w:rsidP="0085783B">
            <w:pPr>
              <w:rPr>
                <w:rFonts w:cs="Arial"/>
                <w:sz w:val="20"/>
                <w:szCs w:val="20"/>
              </w:rPr>
            </w:pPr>
            <w:r w:rsidRPr="008D62D3">
              <w:rPr>
                <w:rFonts w:cs="Arial"/>
                <w:sz w:val="20"/>
                <w:szCs w:val="20"/>
              </w:rPr>
              <w:t>Operacija/Zahtevki za izplačilo/ iz seznama ZZI izbereš ZZI/ seznam prijavljenih plačil listine/izbereš listino glede na šifro stroška-pavšalne stopnje/ urejanje prijave plačila/ upravičeni javni izdatki</w:t>
            </w:r>
          </w:p>
        </w:tc>
      </w:tr>
      <w:tr w:rsidR="003905B7" w:rsidRPr="008D62D3" w14:paraId="1209E1C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4245" w:type="dxa"/>
            <w:gridSpan w:val="5"/>
            <w:tcBorders>
              <w:top w:val="nil"/>
              <w:left w:val="single" w:sz="4" w:space="0" w:color="auto"/>
              <w:bottom w:val="single" w:sz="4" w:space="0" w:color="auto"/>
              <w:right w:val="single" w:sz="4" w:space="0" w:color="auto"/>
            </w:tcBorders>
            <w:shd w:val="clear" w:color="000000" w:fill="FFFFFF"/>
            <w:vAlign w:val="center"/>
          </w:tcPr>
          <w:p w14:paraId="677BC38D" w14:textId="77777777" w:rsidR="003905B7" w:rsidRPr="00463CD0" w:rsidRDefault="003905B7" w:rsidP="0085783B">
            <w:pPr>
              <w:rPr>
                <w:rFonts w:cs="Arial"/>
                <w:b/>
                <w:sz w:val="20"/>
                <w:szCs w:val="20"/>
              </w:rPr>
            </w:pPr>
            <w:r w:rsidRPr="00463CD0">
              <w:rPr>
                <w:rFonts w:cs="Arial"/>
                <w:b/>
                <w:bCs/>
                <w:sz w:val="20"/>
                <w:szCs w:val="20"/>
              </w:rPr>
              <w:t>Podatki o izterjavah od upravičenca</w:t>
            </w:r>
          </w:p>
        </w:tc>
      </w:tr>
      <w:tr w:rsidR="00DA09EE" w:rsidRPr="008D62D3" w14:paraId="42CE0C1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20282654" w14:textId="77777777" w:rsidR="003905B7" w:rsidRPr="008D62D3" w:rsidRDefault="003905B7" w:rsidP="003905B7">
            <w:pPr>
              <w:rPr>
                <w:rFonts w:cs="Arial"/>
                <w:sz w:val="20"/>
                <w:szCs w:val="20"/>
              </w:rPr>
            </w:pPr>
            <w:r w:rsidRPr="008D62D3">
              <w:rPr>
                <w:rFonts w:cs="Arial"/>
                <w:sz w:val="20"/>
                <w:szCs w:val="20"/>
              </w:rPr>
              <w:t xml:space="preserve">Podatki o izterjavah od upravičenca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53287A" w14:textId="77777777" w:rsidR="003905B7" w:rsidRPr="00463CD0" w:rsidRDefault="003905B7" w:rsidP="0085783B">
            <w:pPr>
              <w:jc w:val="center"/>
              <w:rPr>
                <w:rFonts w:cs="Arial"/>
                <w:b/>
                <w:sz w:val="20"/>
                <w:szCs w:val="20"/>
              </w:rPr>
            </w:pPr>
            <w:r w:rsidRPr="00463CD0">
              <w:rPr>
                <w:rFonts w:cs="Arial"/>
                <w:b/>
                <w:sz w:val="20"/>
                <w:szCs w:val="20"/>
              </w:rPr>
              <w:t>425</w:t>
            </w:r>
          </w:p>
        </w:tc>
        <w:tc>
          <w:tcPr>
            <w:tcW w:w="1030" w:type="dxa"/>
            <w:tcBorders>
              <w:top w:val="nil"/>
              <w:left w:val="nil"/>
              <w:bottom w:val="single" w:sz="4" w:space="0" w:color="auto"/>
              <w:right w:val="single" w:sz="4" w:space="0" w:color="auto"/>
            </w:tcBorders>
            <w:shd w:val="clear" w:color="000000" w:fill="FFFFFF"/>
            <w:noWrap/>
            <w:vAlign w:val="center"/>
            <w:hideMark/>
          </w:tcPr>
          <w:p w14:paraId="7444A07E" w14:textId="77777777" w:rsidR="003905B7" w:rsidRPr="008D62D3" w:rsidRDefault="003905B7" w:rsidP="0085783B">
            <w:pPr>
              <w:jc w:val="center"/>
              <w:rPr>
                <w:rFonts w:cs="Arial"/>
                <w:sz w:val="20"/>
                <w:szCs w:val="20"/>
              </w:rPr>
            </w:pPr>
            <w:r w:rsidRPr="008D62D3">
              <w:rPr>
                <w:rFonts w:cs="Arial"/>
                <w:sz w:val="20"/>
                <w:szCs w:val="20"/>
              </w:rPr>
              <w:t>71</w:t>
            </w:r>
          </w:p>
        </w:tc>
        <w:tc>
          <w:tcPr>
            <w:tcW w:w="4077" w:type="dxa"/>
            <w:tcBorders>
              <w:top w:val="nil"/>
              <w:left w:val="nil"/>
              <w:bottom w:val="single" w:sz="4" w:space="0" w:color="auto"/>
              <w:right w:val="single" w:sz="4" w:space="0" w:color="auto"/>
            </w:tcBorders>
            <w:shd w:val="clear" w:color="000000" w:fill="FFFFFF"/>
            <w:vAlign w:val="center"/>
            <w:hideMark/>
          </w:tcPr>
          <w:p w14:paraId="07CDE941" w14:textId="77777777" w:rsidR="003905B7" w:rsidRPr="008D62D3" w:rsidRDefault="003905B7" w:rsidP="0085783B">
            <w:pPr>
              <w:rPr>
                <w:rFonts w:cs="Arial"/>
                <w:b/>
                <w:bCs/>
                <w:sz w:val="20"/>
                <w:szCs w:val="20"/>
              </w:rPr>
            </w:pPr>
            <w:r w:rsidRPr="008D62D3">
              <w:rPr>
                <w:rFonts w:cs="Arial"/>
                <w:b/>
                <w:bCs/>
                <w:sz w:val="20"/>
                <w:szCs w:val="20"/>
              </w:rPr>
              <w:t xml:space="preserve">Datum posameznega sklepa o izterjavi </w:t>
            </w:r>
          </w:p>
        </w:tc>
        <w:tc>
          <w:tcPr>
            <w:tcW w:w="6237" w:type="dxa"/>
            <w:tcBorders>
              <w:top w:val="nil"/>
              <w:left w:val="nil"/>
              <w:bottom w:val="single" w:sz="4" w:space="0" w:color="auto"/>
              <w:right w:val="single" w:sz="4" w:space="0" w:color="auto"/>
            </w:tcBorders>
            <w:shd w:val="clear" w:color="000000" w:fill="FFFFFF"/>
            <w:vAlign w:val="center"/>
            <w:hideMark/>
          </w:tcPr>
          <w:p w14:paraId="017A1040" w14:textId="37C09022" w:rsidR="003905B7" w:rsidRPr="003905B7" w:rsidRDefault="003905B7" w:rsidP="0085783B">
            <w:pPr>
              <w:rPr>
                <w:rFonts w:cs="Arial"/>
                <w:i/>
                <w:sz w:val="20"/>
                <w:szCs w:val="20"/>
              </w:rPr>
            </w:pPr>
            <w:r w:rsidRPr="003905B7">
              <w:rPr>
                <w:rFonts w:cs="Arial"/>
                <w:i/>
                <w:sz w:val="20"/>
                <w:szCs w:val="20"/>
              </w:rPr>
              <w:t>Podatki iz vmesnika eCA – eMA.</w:t>
            </w:r>
          </w:p>
        </w:tc>
      </w:tr>
      <w:tr w:rsidR="00DA09EE" w:rsidRPr="008D62D3" w14:paraId="7AEB6DF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B39C75"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863DB4" w14:textId="77777777" w:rsidR="003905B7" w:rsidRPr="00463CD0" w:rsidRDefault="003905B7" w:rsidP="003905B7">
            <w:pPr>
              <w:jc w:val="center"/>
              <w:rPr>
                <w:rFonts w:cs="Arial"/>
                <w:b/>
                <w:sz w:val="20"/>
                <w:szCs w:val="20"/>
              </w:rPr>
            </w:pPr>
            <w:r w:rsidRPr="00463CD0">
              <w:rPr>
                <w:rFonts w:cs="Arial"/>
                <w:b/>
                <w:sz w:val="20"/>
                <w:szCs w:val="20"/>
              </w:rPr>
              <w:t>426</w:t>
            </w:r>
          </w:p>
        </w:tc>
        <w:tc>
          <w:tcPr>
            <w:tcW w:w="1030" w:type="dxa"/>
            <w:tcBorders>
              <w:top w:val="nil"/>
              <w:left w:val="nil"/>
              <w:bottom w:val="single" w:sz="4" w:space="0" w:color="auto"/>
              <w:right w:val="single" w:sz="4" w:space="0" w:color="auto"/>
            </w:tcBorders>
            <w:shd w:val="clear" w:color="000000" w:fill="FFFFFF"/>
            <w:noWrap/>
            <w:vAlign w:val="center"/>
            <w:hideMark/>
          </w:tcPr>
          <w:p w14:paraId="66F9C5FB" w14:textId="77777777" w:rsidR="003905B7" w:rsidRPr="008D62D3" w:rsidRDefault="003905B7" w:rsidP="003905B7">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72D12BD" w14:textId="77777777" w:rsidR="003905B7" w:rsidRPr="008D62D3" w:rsidRDefault="003905B7" w:rsidP="003905B7">
            <w:pPr>
              <w:rPr>
                <w:rFonts w:cs="Arial"/>
                <w:b/>
                <w:bCs/>
                <w:sz w:val="20"/>
                <w:szCs w:val="20"/>
              </w:rPr>
            </w:pPr>
            <w:r w:rsidRPr="008D62D3">
              <w:rPr>
                <w:rFonts w:cs="Arial"/>
                <w:b/>
                <w:bCs/>
                <w:sz w:val="20"/>
                <w:szCs w:val="20"/>
              </w:rPr>
              <w:t>Šifra posameznega sklepa o izterjavi</w:t>
            </w:r>
          </w:p>
        </w:tc>
        <w:tc>
          <w:tcPr>
            <w:tcW w:w="6237" w:type="dxa"/>
            <w:tcBorders>
              <w:top w:val="nil"/>
              <w:left w:val="nil"/>
              <w:bottom w:val="single" w:sz="4" w:space="0" w:color="auto"/>
              <w:right w:val="single" w:sz="4" w:space="0" w:color="auto"/>
            </w:tcBorders>
            <w:shd w:val="clear" w:color="000000" w:fill="FFFFFF"/>
            <w:hideMark/>
          </w:tcPr>
          <w:p w14:paraId="3734AD5C" w14:textId="77777777" w:rsidR="003905B7" w:rsidRDefault="003905B7" w:rsidP="003905B7">
            <w:r w:rsidRPr="004B35A7">
              <w:rPr>
                <w:rFonts w:cs="Arial"/>
                <w:i/>
                <w:sz w:val="20"/>
                <w:szCs w:val="20"/>
              </w:rPr>
              <w:t>Podatki iz vmesnika eCA – eMA.</w:t>
            </w:r>
          </w:p>
        </w:tc>
      </w:tr>
      <w:tr w:rsidR="00DA09EE" w:rsidRPr="008D62D3" w14:paraId="0349E87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4E5E0B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1EA936F" w14:textId="77777777" w:rsidR="003905B7" w:rsidRPr="00463CD0" w:rsidRDefault="003905B7" w:rsidP="003905B7">
            <w:pPr>
              <w:jc w:val="center"/>
              <w:rPr>
                <w:rFonts w:cs="Arial"/>
                <w:b/>
                <w:sz w:val="20"/>
                <w:szCs w:val="20"/>
              </w:rPr>
            </w:pPr>
            <w:r w:rsidRPr="00463CD0">
              <w:rPr>
                <w:rFonts w:cs="Arial"/>
                <w:b/>
                <w:sz w:val="20"/>
                <w:szCs w:val="20"/>
              </w:rPr>
              <w:t>427</w:t>
            </w:r>
          </w:p>
        </w:tc>
        <w:tc>
          <w:tcPr>
            <w:tcW w:w="1030" w:type="dxa"/>
            <w:tcBorders>
              <w:top w:val="nil"/>
              <w:left w:val="nil"/>
              <w:bottom w:val="single" w:sz="4" w:space="0" w:color="auto"/>
              <w:right w:val="single" w:sz="4" w:space="0" w:color="auto"/>
            </w:tcBorders>
            <w:shd w:val="clear" w:color="000000" w:fill="FFFFFF"/>
            <w:noWrap/>
            <w:vAlign w:val="center"/>
            <w:hideMark/>
          </w:tcPr>
          <w:p w14:paraId="4F270A0D" w14:textId="77777777" w:rsidR="003905B7" w:rsidRPr="008D62D3" w:rsidRDefault="003905B7" w:rsidP="003905B7">
            <w:pPr>
              <w:jc w:val="center"/>
              <w:rPr>
                <w:rFonts w:cs="Arial"/>
                <w:sz w:val="20"/>
                <w:szCs w:val="20"/>
              </w:rPr>
            </w:pPr>
            <w:r w:rsidRPr="008D62D3">
              <w:rPr>
                <w:rFonts w:cs="Arial"/>
                <w:sz w:val="20"/>
                <w:szCs w:val="20"/>
              </w:rPr>
              <w:t>72</w:t>
            </w:r>
          </w:p>
        </w:tc>
        <w:tc>
          <w:tcPr>
            <w:tcW w:w="4077" w:type="dxa"/>
            <w:tcBorders>
              <w:top w:val="nil"/>
              <w:left w:val="nil"/>
              <w:bottom w:val="single" w:sz="4" w:space="0" w:color="auto"/>
              <w:right w:val="single" w:sz="4" w:space="0" w:color="auto"/>
            </w:tcBorders>
            <w:shd w:val="clear" w:color="000000" w:fill="FFFFFF"/>
            <w:vAlign w:val="center"/>
            <w:hideMark/>
          </w:tcPr>
          <w:p w14:paraId="27B970F6" w14:textId="77777777" w:rsidR="003905B7" w:rsidRPr="008D62D3" w:rsidRDefault="003905B7" w:rsidP="003905B7">
            <w:pPr>
              <w:rPr>
                <w:rFonts w:cs="Arial"/>
                <w:b/>
                <w:bCs/>
                <w:sz w:val="20"/>
                <w:szCs w:val="20"/>
              </w:rPr>
            </w:pPr>
            <w:r w:rsidRPr="008D62D3">
              <w:rPr>
                <w:rFonts w:cs="Arial"/>
                <w:b/>
                <w:bCs/>
                <w:sz w:val="20"/>
                <w:szCs w:val="20"/>
              </w:rPr>
              <w:t>Znesek javne podpore, ki ga zadeva posamezen sklep o izterjavi</w:t>
            </w:r>
          </w:p>
        </w:tc>
        <w:tc>
          <w:tcPr>
            <w:tcW w:w="6237" w:type="dxa"/>
            <w:tcBorders>
              <w:top w:val="nil"/>
              <w:left w:val="nil"/>
              <w:bottom w:val="single" w:sz="4" w:space="0" w:color="auto"/>
              <w:right w:val="single" w:sz="4" w:space="0" w:color="auto"/>
            </w:tcBorders>
            <w:shd w:val="clear" w:color="000000" w:fill="FFFFFF"/>
            <w:hideMark/>
          </w:tcPr>
          <w:p w14:paraId="102F57D9" w14:textId="77777777" w:rsidR="003905B7" w:rsidRDefault="003905B7" w:rsidP="003905B7">
            <w:r w:rsidRPr="004B35A7">
              <w:rPr>
                <w:rFonts w:cs="Arial"/>
                <w:i/>
                <w:sz w:val="20"/>
                <w:szCs w:val="20"/>
              </w:rPr>
              <w:t>Podatki iz vmesnika eCA – eMA.</w:t>
            </w:r>
          </w:p>
        </w:tc>
      </w:tr>
      <w:tr w:rsidR="00DA09EE" w:rsidRPr="008D62D3" w14:paraId="3F23B4C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566EAE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84E6E13" w14:textId="77777777" w:rsidR="003905B7" w:rsidRPr="00463CD0" w:rsidRDefault="003905B7" w:rsidP="003905B7">
            <w:pPr>
              <w:jc w:val="center"/>
              <w:rPr>
                <w:rFonts w:cs="Arial"/>
                <w:b/>
                <w:sz w:val="20"/>
                <w:szCs w:val="20"/>
              </w:rPr>
            </w:pPr>
            <w:r w:rsidRPr="00463CD0">
              <w:rPr>
                <w:rFonts w:cs="Arial"/>
                <w:b/>
                <w:sz w:val="20"/>
                <w:szCs w:val="20"/>
              </w:rPr>
              <w:t>428</w:t>
            </w:r>
          </w:p>
        </w:tc>
        <w:tc>
          <w:tcPr>
            <w:tcW w:w="1030" w:type="dxa"/>
            <w:tcBorders>
              <w:top w:val="nil"/>
              <w:left w:val="nil"/>
              <w:bottom w:val="single" w:sz="4" w:space="0" w:color="auto"/>
              <w:right w:val="single" w:sz="4" w:space="0" w:color="auto"/>
            </w:tcBorders>
            <w:shd w:val="clear" w:color="000000" w:fill="FFFFFF"/>
            <w:noWrap/>
            <w:vAlign w:val="center"/>
            <w:hideMark/>
          </w:tcPr>
          <w:p w14:paraId="13E18454" w14:textId="77777777" w:rsidR="003905B7" w:rsidRPr="008D62D3" w:rsidRDefault="003905B7" w:rsidP="003905B7">
            <w:pPr>
              <w:jc w:val="center"/>
              <w:rPr>
                <w:rFonts w:cs="Arial"/>
                <w:sz w:val="20"/>
                <w:szCs w:val="20"/>
              </w:rPr>
            </w:pPr>
            <w:r w:rsidRPr="008D62D3">
              <w:rPr>
                <w:rFonts w:cs="Arial"/>
                <w:sz w:val="20"/>
                <w:szCs w:val="20"/>
              </w:rPr>
              <w:t>73</w:t>
            </w:r>
          </w:p>
        </w:tc>
        <w:tc>
          <w:tcPr>
            <w:tcW w:w="4077" w:type="dxa"/>
            <w:tcBorders>
              <w:top w:val="nil"/>
              <w:left w:val="nil"/>
              <w:bottom w:val="single" w:sz="4" w:space="0" w:color="auto"/>
              <w:right w:val="single" w:sz="4" w:space="0" w:color="auto"/>
            </w:tcBorders>
            <w:shd w:val="clear" w:color="000000" w:fill="FFFFFF"/>
            <w:vAlign w:val="center"/>
            <w:hideMark/>
          </w:tcPr>
          <w:p w14:paraId="4D9E518C" w14:textId="77777777" w:rsidR="003905B7" w:rsidRPr="008D62D3" w:rsidRDefault="003905B7" w:rsidP="003905B7">
            <w:pPr>
              <w:rPr>
                <w:rFonts w:cs="Arial"/>
                <w:b/>
                <w:bCs/>
                <w:sz w:val="20"/>
                <w:szCs w:val="20"/>
              </w:rPr>
            </w:pPr>
            <w:r w:rsidRPr="008D62D3">
              <w:rPr>
                <w:rFonts w:cs="Arial"/>
                <w:b/>
                <w:bCs/>
                <w:sz w:val="20"/>
                <w:szCs w:val="20"/>
              </w:rPr>
              <w:t>Skupni upravičeni izdatki, ki jih zadeva posamezen sklep o izterjavi</w:t>
            </w:r>
          </w:p>
        </w:tc>
        <w:tc>
          <w:tcPr>
            <w:tcW w:w="6237" w:type="dxa"/>
            <w:tcBorders>
              <w:top w:val="nil"/>
              <w:left w:val="nil"/>
              <w:bottom w:val="single" w:sz="4" w:space="0" w:color="auto"/>
              <w:right w:val="single" w:sz="4" w:space="0" w:color="auto"/>
            </w:tcBorders>
            <w:shd w:val="clear" w:color="000000" w:fill="FFFFFF"/>
            <w:hideMark/>
          </w:tcPr>
          <w:p w14:paraId="4DAB4931" w14:textId="77777777" w:rsidR="003905B7" w:rsidRDefault="003905B7" w:rsidP="003905B7">
            <w:r w:rsidRPr="004B35A7">
              <w:rPr>
                <w:rFonts w:cs="Arial"/>
                <w:i/>
                <w:sz w:val="20"/>
                <w:szCs w:val="20"/>
              </w:rPr>
              <w:t>Podatki iz vmesnika eCA – eMA.</w:t>
            </w:r>
          </w:p>
        </w:tc>
      </w:tr>
      <w:tr w:rsidR="00DA09EE" w:rsidRPr="008D62D3" w14:paraId="5728C470"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7DAA67B"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A31B05F" w14:textId="77777777" w:rsidR="003905B7" w:rsidRPr="00463CD0" w:rsidRDefault="003905B7" w:rsidP="003905B7">
            <w:pPr>
              <w:jc w:val="center"/>
              <w:rPr>
                <w:rFonts w:cs="Arial"/>
                <w:b/>
                <w:sz w:val="20"/>
                <w:szCs w:val="20"/>
              </w:rPr>
            </w:pPr>
            <w:r w:rsidRPr="00463CD0">
              <w:rPr>
                <w:rFonts w:cs="Arial"/>
                <w:b/>
                <w:sz w:val="20"/>
                <w:szCs w:val="20"/>
              </w:rPr>
              <w:t>429</w:t>
            </w:r>
          </w:p>
        </w:tc>
        <w:tc>
          <w:tcPr>
            <w:tcW w:w="1030" w:type="dxa"/>
            <w:tcBorders>
              <w:top w:val="nil"/>
              <w:left w:val="nil"/>
              <w:bottom w:val="single" w:sz="4" w:space="0" w:color="auto"/>
              <w:right w:val="single" w:sz="4" w:space="0" w:color="auto"/>
            </w:tcBorders>
            <w:shd w:val="clear" w:color="000000" w:fill="FFFFFF"/>
            <w:noWrap/>
            <w:vAlign w:val="center"/>
            <w:hideMark/>
          </w:tcPr>
          <w:p w14:paraId="5F4817BC" w14:textId="77777777" w:rsidR="003905B7" w:rsidRPr="008D62D3" w:rsidRDefault="003905B7" w:rsidP="003905B7">
            <w:pPr>
              <w:jc w:val="center"/>
              <w:rPr>
                <w:rFonts w:cs="Arial"/>
                <w:sz w:val="20"/>
                <w:szCs w:val="20"/>
              </w:rPr>
            </w:pPr>
            <w:r w:rsidRPr="008D62D3">
              <w:rPr>
                <w:rFonts w:cs="Arial"/>
                <w:sz w:val="20"/>
                <w:szCs w:val="20"/>
              </w:rPr>
              <w:t>74</w:t>
            </w:r>
          </w:p>
        </w:tc>
        <w:tc>
          <w:tcPr>
            <w:tcW w:w="4077" w:type="dxa"/>
            <w:tcBorders>
              <w:top w:val="nil"/>
              <w:left w:val="nil"/>
              <w:bottom w:val="single" w:sz="4" w:space="0" w:color="auto"/>
              <w:right w:val="single" w:sz="4" w:space="0" w:color="auto"/>
            </w:tcBorders>
            <w:shd w:val="clear" w:color="000000" w:fill="FFFFFF"/>
            <w:vAlign w:val="center"/>
            <w:hideMark/>
          </w:tcPr>
          <w:p w14:paraId="6BC35E70" w14:textId="77777777" w:rsidR="003905B7" w:rsidRPr="008D62D3" w:rsidRDefault="003905B7" w:rsidP="003905B7">
            <w:pPr>
              <w:rPr>
                <w:rFonts w:cs="Arial"/>
                <w:b/>
                <w:bCs/>
                <w:sz w:val="20"/>
                <w:szCs w:val="20"/>
              </w:rPr>
            </w:pPr>
            <w:r w:rsidRPr="008D62D3">
              <w:rPr>
                <w:rFonts w:cs="Arial"/>
                <w:b/>
                <w:bCs/>
                <w:sz w:val="20"/>
                <w:szCs w:val="20"/>
              </w:rPr>
              <w:t>Datum prejema posameznega zneska, ki ga upravičenec vrne na podlagi sklepa o izterjavi</w:t>
            </w:r>
          </w:p>
        </w:tc>
        <w:tc>
          <w:tcPr>
            <w:tcW w:w="6237" w:type="dxa"/>
            <w:tcBorders>
              <w:top w:val="nil"/>
              <w:left w:val="nil"/>
              <w:bottom w:val="single" w:sz="4" w:space="0" w:color="auto"/>
              <w:right w:val="single" w:sz="4" w:space="0" w:color="auto"/>
            </w:tcBorders>
            <w:shd w:val="clear" w:color="000000" w:fill="FFFFFF"/>
            <w:hideMark/>
          </w:tcPr>
          <w:p w14:paraId="410AD20B" w14:textId="77777777" w:rsidR="003905B7" w:rsidRDefault="003905B7" w:rsidP="003905B7">
            <w:r w:rsidRPr="004B35A7">
              <w:rPr>
                <w:rFonts w:cs="Arial"/>
                <w:i/>
                <w:sz w:val="20"/>
                <w:szCs w:val="20"/>
              </w:rPr>
              <w:t>Podatki iz vmesnika eCA – eMA.</w:t>
            </w:r>
          </w:p>
        </w:tc>
      </w:tr>
      <w:tr w:rsidR="00DA09EE" w:rsidRPr="008D62D3" w14:paraId="1924930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913" w:type="dxa"/>
            <w:vMerge/>
            <w:tcBorders>
              <w:left w:val="single" w:sz="4" w:space="0" w:color="auto"/>
              <w:right w:val="single" w:sz="4" w:space="0" w:color="auto"/>
            </w:tcBorders>
            <w:shd w:val="clear" w:color="000000" w:fill="FFFFFF"/>
            <w:vAlign w:val="center"/>
          </w:tcPr>
          <w:p w14:paraId="5204F1BA"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BA3BC6" w14:textId="77777777" w:rsidR="003905B7" w:rsidRPr="00463CD0" w:rsidRDefault="003905B7" w:rsidP="003905B7">
            <w:pPr>
              <w:jc w:val="center"/>
              <w:rPr>
                <w:rFonts w:cs="Arial"/>
                <w:b/>
                <w:sz w:val="20"/>
                <w:szCs w:val="20"/>
              </w:rPr>
            </w:pPr>
            <w:r w:rsidRPr="00463CD0">
              <w:rPr>
                <w:rFonts w:cs="Arial"/>
                <w:b/>
                <w:sz w:val="20"/>
                <w:szCs w:val="20"/>
              </w:rPr>
              <w:t>430</w:t>
            </w:r>
          </w:p>
        </w:tc>
        <w:tc>
          <w:tcPr>
            <w:tcW w:w="1030" w:type="dxa"/>
            <w:tcBorders>
              <w:top w:val="nil"/>
              <w:left w:val="nil"/>
              <w:bottom w:val="single" w:sz="4" w:space="0" w:color="auto"/>
              <w:right w:val="single" w:sz="4" w:space="0" w:color="auto"/>
            </w:tcBorders>
            <w:shd w:val="clear" w:color="000000" w:fill="FFFFFF"/>
            <w:noWrap/>
            <w:vAlign w:val="center"/>
            <w:hideMark/>
          </w:tcPr>
          <w:p w14:paraId="5D93CE2E" w14:textId="77777777" w:rsidR="003905B7" w:rsidRPr="008D62D3" w:rsidRDefault="003905B7" w:rsidP="003905B7">
            <w:pPr>
              <w:jc w:val="center"/>
              <w:rPr>
                <w:rFonts w:cs="Arial"/>
                <w:sz w:val="20"/>
                <w:szCs w:val="20"/>
              </w:rPr>
            </w:pPr>
            <w:r w:rsidRPr="008D62D3">
              <w:rPr>
                <w:rFonts w:cs="Arial"/>
                <w:sz w:val="20"/>
                <w:szCs w:val="20"/>
              </w:rPr>
              <w:t>75</w:t>
            </w:r>
          </w:p>
        </w:tc>
        <w:tc>
          <w:tcPr>
            <w:tcW w:w="4077" w:type="dxa"/>
            <w:tcBorders>
              <w:top w:val="nil"/>
              <w:left w:val="nil"/>
              <w:bottom w:val="single" w:sz="4" w:space="0" w:color="auto"/>
              <w:right w:val="single" w:sz="4" w:space="0" w:color="auto"/>
            </w:tcBorders>
            <w:shd w:val="clear" w:color="000000" w:fill="FFFFFF"/>
            <w:vAlign w:val="center"/>
            <w:hideMark/>
          </w:tcPr>
          <w:p w14:paraId="0A599DD8" w14:textId="77777777" w:rsidR="003905B7" w:rsidRPr="008D62D3" w:rsidRDefault="003905B7" w:rsidP="003905B7">
            <w:pPr>
              <w:rPr>
                <w:rFonts w:cs="Arial"/>
                <w:b/>
                <w:bCs/>
                <w:sz w:val="20"/>
                <w:szCs w:val="20"/>
              </w:rPr>
            </w:pPr>
            <w:r w:rsidRPr="008D62D3">
              <w:rPr>
                <w:rFonts w:cs="Arial"/>
                <w:b/>
                <w:bCs/>
                <w:sz w:val="20"/>
                <w:szCs w:val="20"/>
              </w:rPr>
              <w:t>Znesek javne podpore, ki ga upravičenec vrne na podlagi sklepa o izterjavi (brez obresti ali kazni)</w:t>
            </w:r>
          </w:p>
        </w:tc>
        <w:tc>
          <w:tcPr>
            <w:tcW w:w="6237" w:type="dxa"/>
            <w:tcBorders>
              <w:top w:val="nil"/>
              <w:left w:val="nil"/>
              <w:bottom w:val="single" w:sz="4" w:space="0" w:color="auto"/>
              <w:right w:val="single" w:sz="4" w:space="0" w:color="auto"/>
            </w:tcBorders>
            <w:shd w:val="clear" w:color="000000" w:fill="FFFFFF"/>
            <w:hideMark/>
          </w:tcPr>
          <w:p w14:paraId="2B0926DC" w14:textId="77777777" w:rsidR="003905B7" w:rsidRDefault="003905B7" w:rsidP="003905B7">
            <w:r w:rsidRPr="004B35A7">
              <w:rPr>
                <w:rFonts w:cs="Arial"/>
                <w:i/>
                <w:sz w:val="20"/>
                <w:szCs w:val="20"/>
              </w:rPr>
              <w:t>Podatki iz vmesnika eCA – eMA.</w:t>
            </w:r>
          </w:p>
        </w:tc>
      </w:tr>
      <w:tr w:rsidR="00DA09EE" w:rsidRPr="008D62D3" w14:paraId="0ABC780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913" w:type="dxa"/>
            <w:vMerge/>
            <w:tcBorders>
              <w:left w:val="single" w:sz="4" w:space="0" w:color="auto"/>
              <w:right w:val="single" w:sz="4" w:space="0" w:color="auto"/>
            </w:tcBorders>
            <w:shd w:val="clear" w:color="000000" w:fill="FFFFFF"/>
            <w:vAlign w:val="center"/>
          </w:tcPr>
          <w:p w14:paraId="2B292380"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443A291" w14:textId="77777777" w:rsidR="003905B7" w:rsidRPr="00463CD0" w:rsidRDefault="003905B7" w:rsidP="003905B7">
            <w:pPr>
              <w:jc w:val="center"/>
              <w:rPr>
                <w:rFonts w:cs="Arial"/>
                <w:b/>
                <w:sz w:val="20"/>
                <w:szCs w:val="20"/>
              </w:rPr>
            </w:pPr>
            <w:r w:rsidRPr="00463CD0">
              <w:rPr>
                <w:rFonts w:cs="Arial"/>
                <w:b/>
                <w:sz w:val="20"/>
                <w:szCs w:val="20"/>
              </w:rPr>
              <w:t>431</w:t>
            </w:r>
          </w:p>
        </w:tc>
        <w:tc>
          <w:tcPr>
            <w:tcW w:w="1030" w:type="dxa"/>
            <w:tcBorders>
              <w:top w:val="nil"/>
              <w:left w:val="nil"/>
              <w:bottom w:val="single" w:sz="4" w:space="0" w:color="auto"/>
              <w:right w:val="single" w:sz="4" w:space="0" w:color="auto"/>
            </w:tcBorders>
            <w:shd w:val="clear" w:color="000000" w:fill="FFFFFF"/>
            <w:noWrap/>
            <w:vAlign w:val="center"/>
            <w:hideMark/>
          </w:tcPr>
          <w:p w14:paraId="11C06FF1" w14:textId="77777777" w:rsidR="003905B7" w:rsidRPr="008D62D3" w:rsidRDefault="003905B7" w:rsidP="003905B7">
            <w:pPr>
              <w:jc w:val="center"/>
              <w:rPr>
                <w:rFonts w:cs="Arial"/>
                <w:sz w:val="20"/>
                <w:szCs w:val="20"/>
              </w:rPr>
            </w:pPr>
            <w:r w:rsidRPr="008D62D3">
              <w:rPr>
                <w:rFonts w:cs="Arial"/>
                <w:sz w:val="20"/>
                <w:szCs w:val="20"/>
              </w:rPr>
              <w:t>76</w:t>
            </w:r>
          </w:p>
        </w:tc>
        <w:tc>
          <w:tcPr>
            <w:tcW w:w="4077" w:type="dxa"/>
            <w:tcBorders>
              <w:top w:val="nil"/>
              <w:left w:val="nil"/>
              <w:bottom w:val="single" w:sz="4" w:space="0" w:color="auto"/>
              <w:right w:val="single" w:sz="4" w:space="0" w:color="auto"/>
            </w:tcBorders>
            <w:shd w:val="clear" w:color="000000" w:fill="FFFFFF"/>
            <w:vAlign w:val="center"/>
            <w:hideMark/>
          </w:tcPr>
          <w:p w14:paraId="1E932D2C" w14:textId="77777777" w:rsidR="003905B7" w:rsidRPr="008D62D3" w:rsidRDefault="003905B7" w:rsidP="003905B7">
            <w:pPr>
              <w:rPr>
                <w:rFonts w:cs="Arial"/>
                <w:b/>
                <w:bCs/>
                <w:sz w:val="20"/>
                <w:szCs w:val="20"/>
              </w:rPr>
            </w:pPr>
            <w:r w:rsidRPr="008D62D3">
              <w:rPr>
                <w:rFonts w:cs="Arial"/>
                <w:b/>
                <w:bCs/>
                <w:sz w:val="20"/>
                <w:szCs w:val="20"/>
              </w:rPr>
              <w:t>Skupni upravičeni izdatki, ki ustrezajo javni podpori, ki jo vrne upravičenec</w:t>
            </w:r>
          </w:p>
        </w:tc>
        <w:tc>
          <w:tcPr>
            <w:tcW w:w="6237" w:type="dxa"/>
            <w:tcBorders>
              <w:top w:val="nil"/>
              <w:left w:val="nil"/>
              <w:bottom w:val="single" w:sz="4" w:space="0" w:color="auto"/>
              <w:right w:val="single" w:sz="4" w:space="0" w:color="auto"/>
            </w:tcBorders>
            <w:shd w:val="clear" w:color="000000" w:fill="FFFFFF"/>
            <w:hideMark/>
          </w:tcPr>
          <w:p w14:paraId="0F38A271" w14:textId="77777777" w:rsidR="003905B7" w:rsidRDefault="003905B7" w:rsidP="003905B7">
            <w:r w:rsidRPr="004B35A7">
              <w:rPr>
                <w:rFonts w:cs="Arial"/>
                <w:i/>
                <w:sz w:val="20"/>
                <w:szCs w:val="20"/>
              </w:rPr>
              <w:t>Podatki iz vmesnika eCA – eMA.</w:t>
            </w:r>
          </w:p>
        </w:tc>
      </w:tr>
      <w:tr w:rsidR="00DA09EE" w:rsidRPr="008D62D3" w14:paraId="4DFB285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right w:val="single" w:sz="4" w:space="0" w:color="auto"/>
            </w:tcBorders>
            <w:shd w:val="clear" w:color="000000" w:fill="FFFFFF"/>
            <w:vAlign w:val="center"/>
          </w:tcPr>
          <w:p w14:paraId="7B55A079"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EFA2C6F" w14:textId="77777777" w:rsidR="003905B7" w:rsidRPr="00463CD0" w:rsidRDefault="003905B7" w:rsidP="003905B7">
            <w:pPr>
              <w:jc w:val="center"/>
              <w:rPr>
                <w:rFonts w:cs="Arial"/>
                <w:b/>
                <w:sz w:val="20"/>
                <w:szCs w:val="20"/>
              </w:rPr>
            </w:pPr>
            <w:r w:rsidRPr="00463CD0">
              <w:rPr>
                <w:rFonts w:cs="Arial"/>
                <w:b/>
                <w:sz w:val="20"/>
                <w:szCs w:val="20"/>
              </w:rPr>
              <w:t>432</w:t>
            </w:r>
          </w:p>
        </w:tc>
        <w:tc>
          <w:tcPr>
            <w:tcW w:w="1030" w:type="dxa"/>
            <w:tcBorders>
              <w:top w:val="nil"/>
              <w:left w:val="nil"/>
              <w:bottom w:val="single" w:sz="4" w:space="0" w:color="auto"/>
              <w:right w:val="single" w:sz="4" w:space="0" w:color="auto"/>
            </w:tcBorders>
            <w:shd w:val="clear" w:color="000000" w:fill="FFFFFF"/>
            <w:noWrap/>
            <w:vAlign w:val="center"/>
            <w:hideMark/>
          </w:tcPr>
          <w:p w14:paraId="7E875624" w14:textId="77777777" w:rsidR="003905B7" w:rsidRPr="008D62D3" w:rsidRDefault="003905B7" w:rsidP="003905B7">
            <w:pPr>
              <w:jc w:val="center"/>
              <w:rPr>
                <w:rFonts w:cs="Arial"/>
                <w:sz w:val="20"/>
                <w:szCs w:val="20"/>
              </w:rPr>
            </w:pPr>
            <w:r w:rsidRPr="008D62D3">
              <w:rPr>
                <w:rFonts w:cs="Arial"/>
                <w:sz w:val="20"/>
                <w:szCs w:val="20"/>
              </w:rPr>
              <w:t>77</w:t>
            </w:r>
          </w:p>
        </w:tc>
        <w:tc>
          <w:tcPr>
            <w:tcW w:w="4077" w:type="dxa"/>
            <w:tcBorders>
              <w:top w:val="nil"/>
              <w:left w:val="nil"/>
              <w:bottom w:val="single" w:sz="4" w:space="0" w:color="auto"/>
              <w:right w:val="single" w:sz="4" w:space="0" w:color="auto"/>
            </w:tcBorders>
            <w:shd w:val="clear" w:color="000000" w:fill="FFFFFF"/>
            <w:vAlign w:val="center"/>
            <w:hideMark/>
          </w:tcPr>
          <w:p w14:paraId="2900AFA5" w14:textId="77777777" w:rsidR="003905B7" w:rsidRPr="008D62D3" w:rsidRDefault="003905B7" w:rsidP="003905B7">
            <w:pPr>
              <w:rPr>
                <w:rFonts w:cs="Arial"/>
                <w:b/>
                <w:bCs/>
                <w:sz w:val="20"/>
                <w:szCs w:val="20"/>
              </w:rPr>
            </w:pPr>
            <w:r w:rsidRPr="008D62D3">
              <w:rPr>
                <w:rFonts w:cs="Arial"/>
                <w:b/>
                <w:bCs/>
                <w:sz w:val="20"/>
                <w:szCs w:val="20"/>
              </w:rPr>
              <w:t>Znesek javne podpore, ki je na podlagi sklepa o izterjavi ni mogoče izterjati</w:t>
            </w:r>
          </w:p>
        </w:tc>
        <w:tc>
          <w:tcPr>
            <w:tcW w:w="6237" w:type="dxa"/>
            <w:tcBorders>
              <w:top w:val="nil"/>
              <w:left w:val="nil"/>
              <w:bottom w:val="single" w:sz="4" w:space="0" w:color="auto"/>
              <w:right w:val="single" w:sz="4" w:space="0" w:color="auto"/>
            </w:tcBorders>
            <w:shd w:val="clear" w:color="000000" w:fill="FFFFFF"/>
            <w:hideMark/>
          </w:tcPr>
          <w:p w14:paraId="1A5F1D7E" w14:textId="77777777" w:rsidR="003905B7" w:rsidRDefault="003905B7" w:rsidP="003905B7">
            <w:r w:rsidRPr="004B35A7">
              <w:rPr>
                <w:rFonts w:cs="Arial"/>
                <w:i/>
                <w:sz w:val="20"/>
                <w:szCs w:val="20"/>
              </w:rPr>
              <w:t>Podatki iz vmesnika eCA – eMA.</w:t>
            </w:r>
          </w:p>
        </w:tc>
      </w:tr>
      <w:tr w:rsidR="00DA09EE" w:rsidRPr="008D62D3" w14:paraId="5F64BB3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7485D7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E36645C" w14:textId="77777777" w:rsidR="003905B7" w:rsidRPr="00463CD0" w:rsidRDefault="003905B7" w:rsidP="003905B7">
            <w:pPr>
              <w:jc w:val="center"/>
              <w:rPr>
                <w:rFonts w:cs="Arial"/>
                <w:b/>
                <w:sz w:val="20"/>
                <w:szCs w:val="20"/>
              </w:rPr>
            </w:pPr>
            <w:r w:rsidRPr="00463CD0">
              <w:rPr>
                <w:rFonts w:cs="Arial"/>
                <w:b/>
                <w:sz w:val="20"/>
                <w:szCs w:val="20"/>
              </w:rPr>
              <w:t>433</w:t>
            </w:r>
          </w:p>
        </w:tc>
        <w:tc>
          <w:tcPr>
            <w:tcW w:w="1030" w:type="dxa"/>
            <w:tcBorders>
              <w:top w:val="nil"/>
              <w:left w:val="nil"/>
              <w:bottom w:val="single" w:sz="4" w:space="0" w:color="auto"/>
              <w:right w:val="single" w:sz="4" w:space="0" w:color="auto"/>
            </w:tcBorders>
            <w:shd w:val="clear" w:color="000000" w:fill="FFFFFF"/>
            <w:noWrap/>
            <w:vAlign w:val="center"/>
            <w:hideMark/>
          </w:tcPr>
          <w:p w14:paraId="37B51E39" w14:textId="77777777" w:rsidR="003905B7" w:rsidRPr="008D62D3" w:rsidRDefault="003905B7" w:rsidP="003905B7">
            <w:pPr>
              <w:jc w:val="center"/>
              <w:rPr>
                <w:rFonts w:cs="Arial"/>
                <w:sz w:val="20"/>
                <w:szCs w:val="20"/>
              </w:rPr>
            </w:pPr>
            <w:r w:rsidRPr="008D62D3">
              <w:rPr>
                <w:rFonts w:cs="Arial"/>
                <w:sz w:val="20"/>
                <w:szCs w:val="20"/>
              </w:rPr>
              <w:t>78</w:t>
            </w:r>
          </w:p>
        </w:tc>
        <w:tc>
          <w:tcPr>
            <w:tcW w:w="4077" w:type="dxa"/>
            <w:tcBorders>
              <w:top w:val="nil"/>
              <w:left w:val="nil"/>
              <w:bottom w:val="single" w:sz="4" w:space="0" w:color="auto"/>
              <w:right w:val="single" w:sz="4" w:space="0" w:color="auto"/>
            </w:tcBorders>
            <w:shd w:val="clear" w:color="000000" w:fill="FFFFFF"/>
            <w:vAlign w:val="center"/>
            <w:hideMark/>
          </w:tcPr>
          <w:p w14:paraId="3A5553D6" w14:textId="77777777" w:rsidR="003905B7" w:rsidRPr="008D62D3" w:rsidRDefault="003905B7" w:rsidP="003905B7">
            <w:pPr>
              <w:rPr>
                <w:rFonts w:cs="Arial"/>
                <w:b/>
                <w:bCs/>
                <w:sz w:val="20"/>
                <w:szCs w:val="20"/>
              </w:rPr>
            </w:pPr>
            <w:r w:rsidRPr="008D62D3">
              <w:rPr>
                <w:rFonts w:cs="Arial"/>
                <w:b/>
                <w:bCs/>
                <w:sz w:val="20"/>
                <w:szCs w:val="20"/>
              </w:rPr>
              <w:t xml:space="preserve">Skupni upravičeni izdatki, ki ustrezajo </w:t>
            </w:r>
            <w:r w:rsidRPr="008D62D3">
              <w:rPr>
                <w:rFonts w:cs="Arial"/>
                <w:b/>
                <w:bCs/>
                <w:sz w:val="20"/>
                <w:szCs w:val="20"/>
              </w:rPr>
              <w:lastRenderedPageBreak/>
              <w:t>neizterljivi javni podpori</w:t>
            </w:r>
          </w:p>
        </w:tc>
        <w:tc>
          <w:tcPr>
            <w:tcW w:w="6237" w:type="dxa"/>
            <w:tcBorders>
              <w:top w:val="nil"/>
              <w:left w:val="nil"/>
              <w:bottom w:val="single" w:sz="4" w:space="0" w:color="auto"/>
              <w:right w:val="single" w:sz="4" w:space="0" w:color="auto"/>
            </w:tcBorders>
            <w:shd w:val="clear" w:color="000000" w:fill="FFFFFF"/>
            <w:hideMark/>
          </w:tcPr>
          <w:p w14:paraId="767E1E7E" w14:textId="77777777" w:rsidR="003905B7" w:rsidRDefault="003905B7" w:rsidP="003905B7">
            <w:r w:rsidRPr="003636A2">
              <w:rPr>
                <w:rFonts w:cs="Arial"/>
                <w:i/>
                <w:sz w:val="20"/>
                <w:szCs w:val="20"/>
              </w:rPr>
              <w:lastRenderedPageBreak/>
              <w:t>Podatki iz vmesnika eCA – eMA.</w:t>
            </w:r>
          </w:p>
        </w:tc>
      </w:tr>
      <w:tr w:rsidR="003905B7" w:rsidRPr="008D62D3" w14:paraId="7E5FB09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14245" w:type="dxa"/>
            <w:gridSpan w:val="5"/>
            <w:tcBorders>
              <w:top w:val="nil"/>
              <w:left w:val="single" w:sz="4" w:space="0" w:color="auto"/>
              <w:bottom w:val="single" w:sz="4" w:space="0" w:color="auto"/>
              <w:right w:val="single" w:sz="4" w:space="0" w:color="auto"/>
            </w:tcBorders>
            <w:shd w:val="clear" w:color="000000" w:fill="FFFFFF"/>
            <w:vAlign w:val="center"/>
          </w:tcPr>
          <w:p w14:paraId="366FE98E" w14:textId="77777777" w:rsidR="003905B7" w:rsidRPr="00463CD0" w:rsidRDefault="003905B7" w:rsidP="003905B7">
            <w:pPr>
              <w:rPr>
                <w:b/>
              </w:rPr>
            </w:pPr>
            <w:r w:rsidRPr="00463CD0">
              <w:rPr>
                <w:rFonts w:cs="Arial"/>
                <w:b/>
                <w:bCs/>
                <w:sz w:val="20"/>
                <w:szCs w:val="20"/>
              </w:rPr>
              <w:lastRenderedPageBreak/>
              <w:t>Podatki o vlogah za plačilo, predloženih Komisiji</w:t>
            </w:r>
          </w:p>
        </w:tc>
      </w:tr>
      <w:tr w:rsidR="00DA09EE" w:rsidRPr="008D62D3" w14:paraId="6511634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38079AE7" w14:textId="77777777" w:rsidR="003905B7" w:rsidRPr="008D62D3" w:rsidRDefault="003905B7" w:rsidP="003905B7">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6CE735A" w14:textId="77777777" w:rsidR="003905B7" w:rsidRPr="00463CD0" w:rsidRDefault="003905B7" w:rsidP="003905B7">
            <w:pPr>
              <w:jc w:val="center"/>
              <w:rPr>
                <w:rFonts w:cs="Arial"/>
                <w:b/>
                <w:sz w:val="20"/>
                <w:szCs w:val="20"/>
              </w:rPr>
            </w:pPr>
            <w:r w:rsidRPr="00463CD0">
              <w:rPr>
                <w:rFonts w:cs="Arial"/>
                <w:b/>
                <w:sz w:val="20"/>
                <w:szCs w:val="20"/>
              </w:rPr>
              <w:t>434</w:t>
            </w:r>
          </w:p>
        </w:tc>
        <w:tc>
          <w:tcPr>
            <w:tcW w:w="1030" w:type="dxa"/>
            <w:tcBorders>
              <w:top w:val="nil"/>
              <w:left w:val="nil"/>
              <w:bottom w:val="single" w:sz="4" w:space="0" w:color="auto"/>
              <w:right w:val="single" w:sz="4" w:space="0" w:color="auto"/>
            </w:tcBorders>
            <w:shd w:val="clear" w:color="000000" w:fill="FFFFFF"/>
            <w:noWrap/>
            <w:vAlign w:val="center"/>
            <w:hideMark/>
          </w:tcPr>
          <w:p w14:paraId="092BF899" w14:textId="77777777" w:rsidR="003905B7" w:rsidRPr="008D62D3" w:rsidRDefault="003905B7" w:rsidP="003905B7">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76ECC232" w14:textId="77777777" w:rsidR="003905B7" w:rsidRPr="008D62D3" w:rsidRDefault="003905B7" w:rsidP="003905B7">
            <w:pPr>
              <w:rPr>
                <w:rFonts w:cs="Arial"/>
                <w:b/>
                <w:bCs/>
                <w:sz w:val="20"/>
                <w:szCs w:val="20"/>
              </w:rPr>
            </w:pPr>
            <w:r w:rsidRPr="008D62D3">
              <w:rPr>
                <w:rFonts w:cs="Arial"/>
                <w:b/>
                <w:bCs/>
                <w:sz w:val="20"/>
                <w:szCs w:val="20"/>
              </w:rPr>
              <w:t>Šifra zahtevka za plačilo (</w:t>
            </w:r>
            <w:proofErr w:type="spellStart"/>
            <w:r w:rsidRPr="008D62D3">
              <w:rPr>
                <w:rFonts w:cs="Arial"/>
                <w:b/>
                <w:bCs/>
                <w:sz w:val="20"/>
                <w:szCs w:val="20"/>
              </w:rPr>
              <w:t>ZaP</w:t>
            </w:r>
            <w:proofErr w:type="spellEnd"/>
            <w:r w:rsidRPr="008D62D3">
              <w:rPr>
                <w:rFonts w:cs="Arial"/>
                <w:b/>
                <w:bCs/>
                <w:sz w:val="20"/>
                <w:szCs w:val="20"/>
              </w:rPr>
              <w:t>)</w:t>
            </w:r>
          </w:p>
        </w:tc>
        <w:tc>
          <w:tcPr>
            <w:tcW w:w="6237" w:type="dxa"/>
            <w:tcBorders>
              <w:top w:val="nil"/>
              <w:left w:val="nil"/>
              <w:bottom w:val="single" w:sz="4" w:space="0" w:color="auto"/>
              <w:right w:val="single" w:sz="4" w:space="0" w:color="auto"/>
            </w:tcBorders>
            <w:shd w:val="clear" w:color="000000" w:fill="FFFFFF"/>
            <w:hideMark/>
          </w:tcPr>
          <w:p w14:paraId="73E2F657" w14:textId="77777777" w:rsidR="003905B7" w:rsidRDefault="003905B7" w:rsidP="003905B7">
            <w:r w:rsidRPr="003636A2">
              <w:rPr>
                <w:rFonts w:cs="Arial"/>
                <w:i/>
                <w:sz w:val="20"/>
                <w:szCs w:val="20"/>
              </w:rPr>
              <w:t>Podatki iz vmesnika eCA – eMA.</w:t>
            </w:r>
          </w:p>
        </w:tc>
      </w:tr>
      <w:tr w:rsidR="00DA09EE" w:rsidRPr="008D62D3" w14:paraId="00F2951B"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71BC9B4"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15EFD5" w14:textId="77777777" w:rsidR="003905B7" w:rsidRPr="00463CD0" w:rsidRDefault="003905B7" w:rsidP="003905B7">
            <w:pPr>
              <w:jc w:val="center"/>
              <w:rPr>
                <w:rFonts w:cs="Arial"/>
                <w:b/>
                <w:sz w:val="20"/>
                <w:szCs w:val="20"/>
              </w:rPr>
            </w:pPr>
            <w:r w:rsidRPr="00463CD0">
              <w:rPr>
                <w:rFonts w:cs="Arial"/>
                <w:b/>
                <w:sz w:val="20"/>
                <w:szCs w:val="20"/>
              </w:rPr>
              <w:t>435</w:t>
            </w:r>
          </w:p>
        </w:tc>
        <w:tc>
          <w:tcPr>
            <w:tcW w:w="1030" w:type="dxa"/>
            <w:tcBorders>
              <w:top w:val="nil"/>
              <w:left w:val="nil"/>
              <w:bottom w:val="single" w:sz="4" w:space="0" w:color="auto"/>
              <w:right w:val="single" w:sz="4" w:space="0" w:color="auto"/>
            </w:tcBorders>
            <w:shd w:val="clear" w:color="000000" w:fill="FFFFFF"/>
            <w:noWrap/>
            <w:vAlign w:val="center"/>
            <w:hideMark/>
          </w:tcPr>
          <w:p w14:paraId="549E985E" w14:textId="77777777" w:rsidR="003905B7" w:rsidRPr="008D62D3" w:rsidRDefault="003905B7" w:rsidP="003905B7">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63482DC1" w14:textId="77777777" w:rsidR="003905B7" w:rsidRPr="008D62D3" w:rsidRDefault="003905B7" w:rsidP="003905B7">
            <w:pPr>
              <w:rPr>
                <w:rFonts w:cs="Arial"/>
                <w:b/>
                <w:bCs/>
                <w:sz w:val="20"/>
                <w:szCs w:val="20"/>
              </w:rPr>
            </w:pPr>
            <w:r w:rsidRPr="008D62D3">
              <w:rPr>
                <w:rFonts w:cs="Arial"/>
                <w:b/>
                <w:bCs/>
                <w:sz w:val="20"/>
                <w:szCs w:val="20"/>
              </w:rPr>
              <w:t>Šifra zahtevka za izplačilo (</w:t>
            </w:r>
            <w:proofErr w:type="spellStart"/>
            <w:r w:rsidRPr="008D62D3">
              <w:rPr>
                <w:rFonts w:cs="Arial"/>
                <w:b/>
                <w:bCs/>
                <w:sz w:val="20"/>
                <w:szCs w:val="20"/>
              </w:rPr>
              <w:t>ZzI</w:t>
            </w:r>
            <w:proofErr w:type="spellEnd"/>
            <w:r w:rsidRPr="008D62D3">
              <w:rPr>
                <w:rFonts w:cs="Arial"/>
                <w:b/>
                <w:bCs/>
                <w:sz w:val="20"/>
                <w:szCs w:val="20"/>
              </w:rPr>
              <w:t>)</w:t>
            </w:r>
          </w:p>
        </w:tc>
        <w:tc>
          <w:tcPr>
            <w:tcW w:w="6237" w:type="dxa"/>
            <w:tcBorders>
              <w:top w:val="nil"/>
              <w:left w:val="nil"/>
              <w:bottom w:val="single" w:sz="4" w:space="0" w:color="auto"/>
              <w:right w:val="single" w:sz="4" w:space="0" w:color="auto"/>
            </w:tcBorders>
            <w:shd w:val="clear" w:color="000000" w:fill="FFFFFF"/>
            <w:hideMark/>
          </w:tcPr>
          <w:p w14:paraId="63103C9F" w14:textId="77777777" w:rsidR="003905B7" w:rsidRDefault="003905B7" w:rsidP="003905B7">
            <w:r w:rsidRPr="003636A2">
              <w:rPr>
                <w:rFonts w:cs="Arial"/>
                <w:i/>
                <w:sz w:val="20"/>
                <w:szCs w:val="20"/>
              </w:rPr>
              <w:t>Podatki iz vmesnika eCA – eMA.</w:t>
            </w:r>
          </w:p>
        </w:tc>
      </w:tr>
      <w:tr w:rsidR="00DA09EE" w:rsidRPr="008D62D3" w14:paraId="084109F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54ECB27"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D486A9" w14:textId="77777777" w:rsidR="003905B7" w:rsidRPr="00463CD0" w:rsidRDefault="003905B7" w:rsidP="003905B7">
            <w:pPr>
              <w:jc w:val="center"/>
              <w:rPr>
                <w:rFonts w:cs="Arial"/>
                <w:b/>
                <w:sz w:val="20"/>
                <w:szCs w:val="20"/>
              </w:rPr>
            </w:pPr>
            <w:r w:rsidRPr="00463CD0">
              <w:rPr>
                <w:rFonts w:cs="Arial"/>
                <w:b/>
                <w:sz w:val="20"/>
                <w:szCs w:val="20"/>
              </w:rPr>
              <w:t>436</w:t>
            </w:r>
          </w:p>
        </w:tc>
        <w:tc>
          <w:tcPr>
            <w:tcW w:w="1030" w:type="dxa"/>
            <w:tcBorders>
              <w:top w:val="nil"/>
              <w:left w:val="nil"/>
              <w:bottom w:val="single" w:sz="4" w:space="0" w:color="auto"/>
              <w:right w:val="single" w:sz="4" w:space="0" w:color="auto"/>
            </w:tcBorders>
            <w:shd w:val="clear" w:color="000000" w:fill="FFFFFF"/>
            <w:noWrap/>
            <w:vAlign w:val="center"/>
            <w:hideMark/>
          </w:tcPr>
          <w:p w14:paraId="763EF18F" w14:textId="77777777" w:rsidR="003905B7" w:rsidRPr="008D62D3" w:rsidRDefault="003905B7" w:rsidP="003905B7">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67C5F801" w14:textId="7B062378" w:rsidR="003905B7" w:rsidRPr="008D62D3" w:rsidRDefault="002C419E" w:rsidP="003905B7">
            <w:pPr>
              <w:rPr>
                <w:rFonts w:cs="Arial"/>
                <w:b/>
                <w:bCs/>
                <w:sz w:val="20"/>
                <w:szCs w:val="20"/>
              </w:rPr>
            </w:pPr>
            <w:r>
              <w:rPr>
                <w:rFonts w:cs="Arial"/>
                <w:b/>
                <w:bCs/>
                <w:sz w:val="20"/>
                <w:szCs w:val="20"/>
              </w:rPr>
              <w:t>Datum vložitve posamez</w:t>
            </w:r>
            <w:r w:rsidR="003905B7" w:rsidRPr="008D62D3">
              <w:rPr>
                <w:rFonts w:cs="Arial"/>
                <w:b/>
                <w:bCs/>
                <w:sz w:val="20"/>
                <w:szCs w:val="20"/>
              </w:rPr>
              <w:t>ne vloge za plačilo</w:t>
            </w:r>
          </w:p>
        </w:tc>
        <w:tc>
          <w:tcPr>
            <w:tcW w:w="6237" w:type="dxa"/>
            <w:tcBorders>
              <w:top w:val="nil"/>
              <w:left w:val="nil"/>
              <w:bottom w:val="single" w:sz="4" w:space="0" w:color="auto"/>
              <w:right w:val="single" w:sz="4" w:space="0" w:color="auto"/>
            </w:tcBorders>
            <w:shd w:val="clear" w:color="000000" w:fill="FFFFFF"/>
            <w:hideMark/>
          </w:tcPr>
          <w:p w14:paraId="30C81E59" w14:textId="77777777" w:rsidR="003905B7" w:rsidRDefault="003905B7" w:rsidP="003905B7">
            <w:r w:rsidRPr="003636A2">
              <w:rPr>
                <w:rFonts w:cs="Arial"/>
                <w:i/>
                <w:sz w:val="20"/>
                <w:szCs w:val="20"/>
              </w:rPr>
              <w:t>Podatki iz vmesnika eCA – eMA.</w:t>
            </w:r>
          </w:p>
        </w:tc>
      </w:tr>
      <w:tr w:rsidR="00DA09EE" w:rsidRPr="008D62D3" w14:paraId="12D7995E"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227DCBD"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4C053F" w14:textId="77777777" w:rsidR="003905B7" w:rsidRPr="00463CD0" w:rsidRDefault="003905B7" w:rsidP="003905B7">
            <w:pPr>
              <w:jc w:val="center"/>
              <w:rPr>
                <w:rFonts w:cs="Arial"/>
                <w:b/>
                <w:sz w:val="20"/>
                <w:szCs w:val="20"/>
              </w:rPr>
            </w:pPr>
            <w:r w:rsidRPr="00463CD0">
              <w:rPr>
                <w:rFonts w:cs="Arial"/>
                <w:b/>
                <w:sz w:val="20"/>
                <w:szCs w:val="20"/>
              </w:rPr>
              <w:t>437</w:t>
            </w:r>
          </w:p>
        </w:tc>
        <w:tc>
          <w:tcPr>
            <w:tcW w:w="1030" w:type="dxa"/>
            <w:tcBorders>
              <w:top w:val="nil"/>
              <w:left w:val="nil"/>
              <w:bottom w:val="single" w:sz="4" w:space="0" w:color="auto"/>
              <w:right w:val="single" w:sz="4" w:space="0" w:color="auto"/>
            </w:tcBorders>
            <w:shd w:val="clear" w:color="000000" w:fill="FFFFFF"/>
            <w:noWrap/>
            <w:vAlign w:val="center"/>
            <w:hideMark/>
          </w:tcPr>
          <w:p w14:paraId="1571F969" w14:textId="77777777" w:rsidR="003905B7" w:rsidRPr="008D62D3" w:rsidRDefault="003905B7" w:rsidP="003905B7">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5079FB79" w14:textId="77777777" w:rsidR="003905B7" w:rsidRPr="008D62D3" w:rsidRDefault="003905B7" w:rsidP="003905B7">
            <w:pPr>
              <w:rPr>
                <w:rFonts w:cs="Arial"/>
                <w:b/>
                <w:bCs/>
                <w:sz w:val="20"/>
                <w:szCs w:val="20"/>
              </w:rPr>
            </w:pPr>
            <w:r w:rsidRPr="008D62D3">
              <w:rPr>
                <w:rFonts w:cs="Arial"/>
                <w:b/>
                <w:bCs/>
                <w:sz w:val="20"/>
                <w:szCs w:val="20"/>
              </w:rPr>
              <w:t>upravičeni izdatki operacije v vloženi posamezni vlogi za plačilo</w:t>
            </w:r>
          </w:p>
        </w:tc>
        <w:tc>
          <w:tcPr>
            <w:tcW w:w="6237" w:type="dxa"/>
            <w:tcBorders>
              <w:top w:val="nil"/>
              <w:left w:val="nil"/>
              <w:bottom w:val="single" w:sz="4" w:space="0" w:color="auto"/>
              <w:right w:val="single" w:sz="4" w:space="0" w:color="auto"/>
            </w:tcBorders>
            <w:shd w:val="clear" w:color="000000" w:fill="FFFFFF"/>
            <w:hideMark/>
          </w:tcPr>
          <w:p w14:paraId="72B131FD" w14:textId="77777777" w:rsidR="003905B7" w:rsidRDefault="003905B7" w:rsidP="003905B7">
            <w:r w:rsidRPr="003636A2">
              <w:rPr>
                <w:rFonts w:cs="Arial"/>
                <w:i/>
                <w:sz w:val="20"/>
                <w:szCs w:val="20"/>
              </w:rPr>
              <w:t>Podatki iz vmesnika eCA – eMA.</w:t>
            </w:r>
          </w:p>
        </w:tc>
      </w:tr>
      <w:tr w:rsidR="00DA09EE" w:rsidRPr="008D62D3" w14:paraId="3DF3A2F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2378B2"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FDA44CB" w14:textId="77777777" w:rsidR="003905B7" w:rsidRPr="00463CD0" w:rsidRDefault="003905B7" w:rsidP="003905B7">
            <w:pPr>
              <w:jc w:val="center"/>
              <w:rPr>
                <w:rFonts w:cs="Arial"/>
                <w:b/>
                <w:bCs/>
                <w:sz w:val="20"/>
                <w:szCs w:val="20"/>
              </w:rPr>
            </w:pPr>
            <w:r w:rsidRPr="00463CD0">
              <w:rPr>
                <w:rFonts w:cs="Arial"/>
                <w:b/>
                <w:bCs/>
                <w:sz w:val="20"/>
                <w:szCs w:val="20"/>
              </w:rPr>
              <w:t>438</w:t>
            </w:r>
          </w:p>
        </w:tc>
        <w:tc>
          <w:tcPr>
            <w:tcW w:w="1030" w:type="dxa"/>
            <w:tcBorders>
              <w:top w:val="nil"/>
              <w:left w:val="nil"/>
              <w:bottom w:val="single" w:sz="4" w:space="0" w:color="auto"/>
              <w:right w:val="single" w:sz="4" w:space="0" w:color="auto"/>
            </w:tcBorders>
            <w:shd w:val="clear" w:color="000000" w:fill="FFFFFF"/>
            <w:noWrap/>
            <w:vAlign w:val="center"/>
            <w:hideMark/>
          </w:tcPr>
          <w:p w14:paraId="438DEA99" w14:textId="77777777" w:rsidR="003905B7" w:rsidRPr="00463CD0" w:rsidRDefault="003905B7" w:rsidP="003905B7">
            <w:pPr>
              <w:jc w:val="center"/>
              <w:rPr>
                <w:rFonts w:cs="Arial"/>
                <w:bCs/>
                <w:sz w:val="20"/>
                <w:szCs w:val="20"/>
              </w:rPr>
            </w:pPr>
            <w:r w:rsidRPr="00463CD0">
              <w:rPr>
                <w:rFonts w:cs="Arial"/>
                <w:bCs/>
                <w:sz w:val="20"/>
                <w:szCs w:val="20"/>
              </w:rPr>
              <w:t>80</w:t>
            </w:r>
          </w:p>
        </w:tc>
        <w:tc>
          <w:tcPr>
            <w:tcW w:w="4077" w:type="dxa"/>
            <w:tcBorders>
              <w:top w:val="nil"/>
              <w:left w:val="nil"/>
              <w:bottom w:val="single" w:sz="4" w:space="0" w:color="auto"/>
              <w:right w:val="single" w:sz="4" w:space="0" w:color="auto"/>
            </w:tcBorders>
            <w:shd w:val="clear" w:color="000000" w:fill="FFFFFF"/>
            <w:vAlign w:val="center"/>
            <w:hideMark/>
          </w:tcPr>
          <w:p w14:paraId="366DDB08" w14:textId="37CC8075" w:rsidR="003905B7" w:rsidRPr="008D62D3" w:rsidRDefault="003905B7" w:rsidP="003905B7">
            <w:pPr>
              <w:rPr>
                <w:rFonts w:cs="Arial"/>
                <w:b/>
                <w:bCs/>
                <w:sz w:val="20"/>
                <w:szCs w:val="20"/>
              </w:rPr>
            </w:pPr>
            <w:r w:rsidRPr="008D62D3">
              <w:rPr>
                <w:rFonts w:cs="Arial"/>
                <w:b/>
                <w:bCs/>
                <w:sz w:val="20"/>
                <w:szCs w:val="20"/>
              </w:rPr>
              <w:t xml:space="preserve">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hideMark/>
          </w:tcPr>
          <w:p w14:paraId="2F788784" w14:textId="77777777" w:rsidR="003905B7" w:rsidRDefault="003905B7" w:rsidP="003905B7">
            <w:r w:rsidRPr="00E66304">
              <w:rPr>
                <w:rFonts w:cs="Arial"/>
                <w:i/>
                <w:sz w:val="20"/>
                <w:szCs w:val="20"/>
              </w:rPr>
              <w:t>Podatki iz vmesnika eCA – eMA.</w:t>
            </w:r>
          </w:p>
        </w:tc>
      </w:tr>
      <w:tr w:rsidR="00DA09EE" w:rsidRPr="008D62D3" w14:paraId="42DC83D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913" w:type="dxa"/>
            <w:vMerge/>
            <w:tcBorders>
              <w:left w:val="single" w:sz="4" w:space="0" w:color="auto"/>
              <w:right w:val="single" w:sz="4" w:space="0" w:color="auto"/>
            </w:tcBorders>
            <w:shd w:val="clear" w:color="000000" w:fill="FFFFFF"/>
            <w:vAlign w:val="center"/>
          </w:tcPr>
          <w:p w14:paraId="46C02A5C"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25E795" w14:textId="77777777" w:rsidR="003905B7" w:rsidRPr="00463CD0" w:rsidRDefault="003905B7" w:rsidP="003905B7">
            <w:pPr>
              <w:jc w:val="center"/>
              <w:rPr>
                <w:rFonts w:cs="Arial"/>
                <w:b/>
                <w:sz w:val="20"/>
                <w:szCs w:val="20"/>
              </w:rPr>
            </w:pPr>
            <w:r w:rsidRPr="00463CD0">
              <w:rPr>
                <w:rFonts w:cs="Arial"/>
                <w:b/>
                <w:sz w:val="20"/>
                <w:szCs w:val="20"/>
              </w:rPr>
              <w:t>439</w:t>
            </w:r>
          </w:p>
        </w:tc>
        <w:tc>
          <w:tcPr>
            <w:tcW w:w="1030" w:type="dxa"/>
            <w:tcBorders>
              <w:top w:val="nil"/>
              <w:left w:val="nil"/>
              <w:bottom w:val="single" w:sz="4" w:space="0" w:color="auto"/>
              <w:right w:val="single" w:sz="4" w:space="0" w:color="auto"/>
            </w:tcBorders>
            <w:shd w:val="clear" w:color="000000" w:fill="FFFFFF"/>
            <w:noWrap/>
            <w:vAlign w:val="center"/>
            <w:hideMark/>
          </w:tcPr>
          <w:p w14:paraId="2A322901" w14:textId="77777777" w:rsidR="003905B7" w:rsidRPr="00463CD0" w:rsidRDefault="003905B7" w:rsidP="003905B7">
            <w:pPr>
              <w:jc w:val="center"/>
              <w:rPr>
                <w:rFonts w:cs="Arial"/>
                <w:sz w:val="20"/>
                <w:szCs w:val="20"/>
              </w:rPr>
            </w:pPr>
            <w:r w:rsidRPr="00463CD0">
              <w:rPr>
                <w:rFonts w:cs="Arial"/>
                <w:sz w:val="20"/>
                <w:szCs w:val="20"/>
              </w:rPr>
              <w:t>81</w:t>
            </w:r>
          </w:p>
        </w:tc>
        <w:tc>
          <w:tcPr>
            <w:tcW w:w="4077" w:type="dxa"/>
            <w:tcBorders>
              <w:top w:val="nil"/>
              <w:left w:val="nil"/>
              <w:bottom w:val="single" w:sz="4" w:space="0" w:color="auto"/>
              <w:right w:val="single" w:sz="4" w:space="0" w:color="auto"/>
            </w:tcBorders>
            <w:shd w:val="clear" w:color="000000" w:fill="FFFFFF"/>
            <w:vAlign w:val="center"/>
            <w:hideMark/>
          </w:tcPr>
          <w:p w14:paraId="615BD817" w14:textId="77777777" w:rsidR="003905B7" w:rsidRPr="008D62D3" w:rsidRDefault="003905B7" w:rsidP="003905B7">
            <w:pPr>
              <w:rPr>
                <w:rFonts w:cs="Arial"/>
                <w:b/>
                <w:bCs/>
                <w:sz w:val="20"/>
                <w:szCs w:val="20"/>
              </w:rPr>
            </w:pPr>
            <w:r w:rsidRPr="008D62D3">
              <w:rPr>
                <w:rFonts w:cs="Arial"/>
                <w:b/>
                <w:bCs/>
                <w:sz w:val="20"/>
                <w:szCs w:val="20"/>
              </w:rPr>
              <w:t>V posamezno vlogo za plačilo vključeni skupni znesek javnih izdatkov v skladu s členom 2(15) Uredbe (EU) št. 1303/2013, ki so bili uporabljeni v okviru operacije</w:t>
            </w:r>
          </w:p>
        </w:tc>
        <w:tc>
          <w:tcPr>
            <w:tcW w:w="6237" w:type="dxa"/>
            <w:tcBorders>
              <w:top w:val="nil"/>
              <w:left w:val="nil"/>
              <w:bottom w:val="single" w:sz="4" w:space="0" w:color="auto"/>
              <w:right w:val="single" w:sz="4" w:space="0" w:color="auto"/>
            </w:tcBorders>
            <w:shd w:val="clear" w:color="000000" w:fill="FFFFFF"/>
            <w:hideMark/>
          </w:tcPr>
          <w:p w14:paraId="1B7DC432" w14:textId="77777777" w:rsidR="003905B7" w:rsidRDefault="003905B7" w:rsidP="003905B7">
            <w:r w:rsidRPr="00E66304">
              <w:rPr>
                <w:rFonts w:cs="Arial"/>
                <w:i/>
                <w:sz w:val="20"/>
                <w:szCs w:val="20"/>
              </w:rPr>
              <w:t>Podatki iz vmesnika eCA – eMA.</w:t>
            </w:r>
          </w:p>
        </w:tc>
      </w:tr>
      <w:tr w:rsidR="00DA09EE" w:rsidRPr="008D62D3" w14:paraId="05D2734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913" w:type="dxa"/>
            <w:vMerge/>
            <w:tcBorders>
              <w:left w:val="single" w:sz="4" w:space="0" w:color="auto"/>
              <w:right w:val="single" w:sz="4" w:space="0" w:color="auto"/>
            </w:tcBorders>
            <w:shd w:val="clear" w:color="000000" w:fill="FFFFFF"/>
            <w:vAlign w:val="center"/>
          </w:tcPr>
          <w:p w14:paraId="20BA8222"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E1F2094" w14:textId="77777777" w:rsidR="003905B7" w:rsidRPr="00463CD0" w:rsidRDefault="003905B7" w:rsidP="003905B7">
            <w:pPr>
              <w:jc w:val="center"/>
              <w:rPr>
                <w:rFonts w:cs="Arial"/>
                <w:b/>
                <w:sz w:val="20"/>
                <w:szCs w:val="20"/>
              </w:rPr>
            </w:pPr>
            <w:r w:rsidRPr="00463CD0">
              <w:rPr>
                <w:rFonts w:cs="Arial"/>
                <w:b/>
                <w:sz w:val="20"/>
                <w:szCs w:val="20"/>
              </w:rPr>
              <w:t>440</w:t>
            </w:r>
          </w:p>
        </w:tc>
        <w:tc>
          <w:tcPr>
            <w:tcW w:w="1030" w:type="dxa"/>
            <w:tcBorders>
              <w:top w:val="nil"/>
              <w:left w:val="nil"/>
              <w:bottom w:val="single" w:sz="4" w:space="0" w:color="auto"/>
              <w:right w:val="single" w:sz="4" w:space="0" w:color="auto"/>
            </w:tcBorders>
            <w:shd w:val="clear" w:color="000000" w:fill="FFFFFF"/>
            <w:noWrap/>
            <w:vAlign w:val="center"/>
            <w:hideMark/>
          </w:tcPr>
          <w:p w14:paraId="7B319984" w14:textId="77777777" w:rsidR="003905B7" w:rsidRPr="00463CD0" w:rsidRDefault="003905B7" w:rsidP="003905B7">
            <w:pPr>
              <w:jc w:val="center"/>
              <w:rPr>
                <w:rFonts w:cs="Arial"/>
                <w:sz w:val="20"/>
                <w:szCs w:val="20"/>
              </w:rPr>
            </w:pPr>
            <w:r w:rsidRPr="00463CD0">
              <w:rPr>
                <w:rFonts w:cs="Arial"/>
                <w:sz w:val="20"/>
                <w:szCs w:val="20"/>
              </w:rPr>
              <w:t>89</w:t>
            </w:r>
          </w:p>
        </w:tc>
        <w:tc>
          <w:tcPr>
            <w:tcW w:w="4077" w:type="dxa"/>
            <w:tcBorders>
              <w:top w:val="nil"/>
              <w:left w:val="nil"/>
              <w:bottom w:val="single" w:sz="4" w:space="0" w:color="auto"/>
              <w:right w:val="single" w:sz="4" w:space="0" w:color="auto"/>
            </w:tcBorders>
            <w:shd w:val="clear" w:color="000000" w:fill="FFFFFF"/>
            <w:vAlign w:val="center"/>
            <w:hideMark/>
          </w:tcPr>
          <w:p w14:paraId="38DB4F4B" w14:textId="77777777" w:rsidR="003905B7" w:rsidRPr="008D62D3" w:rsidRDefault="003905B7" w:rsidP="003905B7">
            <w:pPr>
              <w:rPr>
                <w:rFonts w:cs="Arial"/>
                <w:b/>
                <w:bCs/>
                <w:sz w:val="20"/>
                <w:szCs w:val="20"/>
              </w:rPr>
            </w:pPr>
            <w:r w:rsidRPr="008D62D3">
              <w:rPr>
                <w:rFonts w:cs="Arial"/>
                <w:b/>
                <w:bCs/>
                <w:sz w:val="20"/>
                <w:szCs w:val="20"/>
              </w:rPr>
              <w:t>Znesek upravičenih izdatkov,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507DD147" w14:textId="77777777" w:rsidR="003905B7" w:rsidRDefault="003905B7" w:rsidP="003905B7">
            <w:r w:rsidRPr="00377C1E">
              <w:rPr>
                <w:rFonts w:cs="Arial"/>
                <w:i/>
                <w:sz w:val="20"/>
                <w:szCs w:val="20"/>
              </w:rPr>
              <w:t>Podatki iz vmesnika eCA – eMA.</w:t>
            </w:r>
          </w:p>
        </w:tc>
      </w:tr>
      <w:tr w:rsidR="00DA09EE" w:rsidRPr="008D62D3" w14:paraId="7FF1DC1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913" w:type="dxa"/>
            <w:vMerge/>
            <w:tcBorders>
              <w:left w:val="single" w:sz="4" w:space="0" w:color="auto"/>
              <w:bottom w:val="single" w:sz="4" w:space="0" w:color="auto"/>
              <w:right w:val="single" w:sz="4" w:space="0" w:color="auto"/>
            </w:tcBorders>
            <w:shd w:val="clear" w:color="000000" w:fill="FFFFFF"/>
            <w:vAlign w:val="center"/>
          </w:tcPr>
          <w:p w14:paraId="759C2BA6"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437180" w14:textId="77777777" w:rsidR="003905B7" w:rsidRPr="00463CD0" w:rsidRDefault="003905B7" w:rsidP="003905B7">
            <w:pPr>
              <w:jc w:val="center"/>
              <w:rPr>
                <w:rFonts w:cs="Arial"/>
                <w:b/>
                <w:sz w:val="20"/>
                <w:szCs w:val="20"/>
              </w:rPr>
            </w:pPr>
            <w:r w:rsidRPr="00463CD0">
              <w:rPr>
                <w:rFonts w:cs="Arial"/>
                <w:b/>
                <w:sz w:val="20"/>
                <w:szCs w:val="20"/>
              </w:rPr>
              <w:t>441</w:t>
            </w:r>
          </w:p>
        </w:tc>
        <w:tc>
          <w:tcPr>
            <w:tcW w:w="1030" w:type="dxa"/>
            <w:tcBorders>
              <w:top w:val="nil"/>
              <w:left w:val="nil"/>
              <w:bottom w:val="single" w:sz="4" w:space="0" w:color="auto"/>
              <w:right w:val="single" w:sz="4" w:space="0" w:color="auto"/>
            </w:tcBorders>
            <w:shd w:val="clear" w:color="000000" w:fill="FFFFFF"/>
            <w:noWrap/>
            <w:vAlign w:val="center"/>
            <w:hideMark/>
          </w:tcPr>
          <w:p w14:paraId="4D65E815" w14:textId="77777777" w:rsidR="003905B7" w:rsidRPr="00463CD0" w:rsidRDefault="003905B7" w:rsidP="003905B7">
            <w:pPr>
              <w:jc w:val="center"/>
              <w:rPr>
                <w:rFonts w:cs="Arial"/>
                <w:sz w:val="20"/>
                <w:szCs w:val="20"/>
              </w:rPr>
            </w:pPr>
            <w:r w:rsidRPr="00463CD0">
              <w:rPr>
                <w:rFonts w:cs="Arial"/>
                <w:sz w:val="20"/>
                <w:szCs w:val="20"/>
              </w:rPr>
              <w:t>90</w:t>
            </w:r>
          </w:p>
        </w:tc>
        <w:tc>
          <w:tcPr>
            <w:tcW w:w="4077" w:type="dxa"/>
            <w:tcBorders>
              <w:top w:val="nil"/>
              <w:left w:val="nil"/>
              <w:bottom w:val="single" w:sz="4" w:space="0" w:color="auto"/>
              <w:right w:val="single" w:sz="4" w:space="0" w:color="auto"/>
            </w:tcBorders>
            <w:shd w:val="clear" w:color="000000" w:fill="FFFFFF"/>
            <w:vAlign w:val="center"/>
            <w:hideMark/>
          </w:tcPr>
          <w:p w14:paraId="59854A64" w14:textId="77777777" w:rsidR="003905B7" w:rsidRPr="008D62D3" w:rsidRDefault="003905B7" w:rsidP="003905B7">
            <w:pPr>
              <w:rPr>
                <w:rFonts w:cs="Arial"/>
                <w:b/>
                <w:bCs/>
                <w:sz w:val="20"/>
                <w:szCs w:val="20"/>
              </w:rPr>
            </w:pPr>
            <w:r w:rsidRPr="008D62D3">
              <w:rPr>
                <w:rFonts w:cs="Arial"/>
                <w:b/>
                <w:bCs/>
                <w:sz w:val="20"/>
                <w:szCs w:val="20"/>
              </w:rPr>
              <w:t>Znesek javnih izdatkov v skladu s členom 2(15) Uredbe (EU) št. 1303/2013,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6983CA39" w14:textId="77777777" w:rsidR="003905B7" w:rsidRDefault="003905B7" w:rsidP="003905B7">
            <w:r w:rsidRPr="00377C1E">
              <w:rPr>
                <w:rFonts w:cs="Arial"/>
                <w:i/>
                <w:sz w:val="20"/>
                <w:szCs w:val="20"/>
              </w:rPr>
              <w:t>Podatki iz vmesnika eCA – eMA.</w:t>
            </w:r>
          </w:p>
        </w:tc>
      </w:tr>
      <w:tr w:rsidR="00DA09EE" w:rsidRPr="008D62D3" w14:paraId="5A63575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7C969548" w14:textId="77777777" w:rsidR="003905B7" w:rsidRPr="008D62D3" w:rsidRDefault="003905B7" w:rsidP="0085783B">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E9ED75" w14:textId="77777777" w:rsidR="003905B7" w:rsidRPr="00463CD0" w:rsidRDefault="003905B7" w:rsidP="003905B7">
            <w:pPr>
              <w:jc w:val="center"/>
              <w:rPr>
                <w:rFonts w:cs="Arial"/>
                <w:b/>
                <w:sz w:val="20"/>
                <w:szCs w:val="20"/>
              </w:rPr>
            </w:pPr>
            <w:r w:rsidRPr="00463CD0">
              <w:rPr>
                <w:rFonts w:cs="Arial"/>
                <w:b/>
                <w:sz w:val="20"/>
                <w:szCs w:val="20"/>
              </w:rPr>
              <w:t>442</w:t>
            </w:r>
          </w:p>
        </w:tc>
        <w:tc>
          <w:tcPr>
            <w:tcW w:w="1030" w:type="dxa"/>
            <w:tcBorders>
              <w:top w:val="nil"/>
              <w:left w:val="nil"/>
              <w:bottom w:val="single" w:sz="4" w:space="0" w:color="auto"/>
              <w:right w:val="single" w:sz="4" w:space="0" w:color="auto"/>
            </w:tcBorders>
            <w:shd w:val="clear" w:color="000000" w:fill="FFFFFF"/>
            <w:noWrap/>
            <w:vAlign w:val="center"/>
            <w:hideMark/>
          </w:tcPr>
          <w:p w14:paraId="2447768D" w14:textId="77777777" w:rsidR="003905B7" w:rsidRPr="00463CD0" w:rsidRDefault="003905B7" w:rsidP="003905B7">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649BB8EA" w14:textId="77777777" w:rsidR="003905B7" w:rsidRPr="008D62D3" w:rsidRDefault="003905B7" w:rsidP="003905B7">
            <w:pPr>
              <w:rPr>
                <w:rFonts w:cs="Arial"/>
                <w:b/>
                <w:bCs/>
                <w:sz w:val="20"/>
                <w:szCs w:val="20"/>
              </w:rPr>
            </w:pPr>
            <w:r w:rsidRPr="008D62D3">
              <w:rPr>
                <w:rFonts w:cs="Arial"/>
                <w:b/>
                <w:bCs/>
                <w:sz w:val="20"/>
                <w:szCs w:val="20"/>
              </w:rPr>
              <w:t>Šifra zahtevka za plačilo (</w:t>
            </w:r>
            <w:proofErr w:type="spellStart"/>
            <w:r w:rsidRPr="008D62D3">
              <w:rPr>
                <w:rFonts w:cs="Arial"/>
                <w:b/>
                <w:bCs/>
                <w:sz w:val="20"/>
                <w:szCs w:val="20"/>
              </w:rPr>
              <w:t>ZaP</w:t>
            </w:r>
            <w:proofErr w:type="spellEnd"/>
            <w:r w:rsidRPr="008D62D3">
              <w:rPr>
                <w:rFonts w:cs="Arial"/>
                <w:b/>
                <w:bCs/>
                <w:sz w:val="20"/>
                <w:szCs w:val="20"/>
              </w:rPr>
              <w:t xml:space="preserve">) </w:t>
            </w:r>
          </w:p>
        </w:tc>
        <w:tc>
          <w:tcPr>
            <w:tcW w:w="6237" w:type="dxa"/>
            <w:tcBorders>
              <w:top w:val="nil"/>
              <w:left w:val="nil"/>
              <w:bottom w:val="single" w:sz="4" w:space="0" w:color="auto"/>
              <w:right w:val="single" w:sz="4" w:space="0" w:color="auto"/>
            </w:tcBorders>
            <w:shd w:val="clear" w:color="000000" w:fill="FFFFFF"/>
            <w:hideMark/>
          </w:tcPr>
          <w:p w14:paraId="4511E3F7" w14:textId="77777777" w:rsidR="003905B7" w:rsidRDefault="003905B7" w:rsidP="003905B7">
            <w:r w:rsidRPr="00377C1E">
              <w:rPr>
                <w:rFonts w:cs="Arial"/>
                <w:i/>
                <w:sz w:val="20"/>
                <w:szCs w:val="20"/>
              </w:rPr>
              <w:t>Podatki iz vmesnika eCA – eMA.</w:t>
            </w:r>
          </w:p>
        </w:tc>
      </w:tr>
      <w:tr w:rsidR="00DA09EE" w:rsidRPr="008D62D3" w14:paraId="4616B03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01A91ED"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5D0B77" w14:textId="77777777" w:rsidR="003905B7" w:rsidRPr="00463CD0" w:rsidRDefault="003905B7" w:rsidP="003905B7">
            <w:pPr>
              <w:jc w:val="center"/>
              <w:rPr>
                <w:rFonts w:cs="Arial"/>
                <w:b/>
                <w:sz w:val="20"/>
                <w:szCs w:val="20"/>
              </w:rPr>
            </w:pPr>
            <w:r w:rsidRPr="00463CD0">
              <w:rPr>
                <w:rFonts w:cs="Arial"/>
                <w:b/>
                <w:sz w:val="20"/>
                <w:szCs w:val="20"/>
              </w:rPr>
              <w:t>443</w:t>
            </w:r>
          </w:p>
        </w:tc>
        <w:tc>
          <w:tcPr>
            <w:tcW w:w="1030" w:type="dxa"/>
            <w:tcBorders>
              <w:top w:val="nil"/>
              <w:left w:val="nil"/>
              <w:bottom w:val="single" w:sz="4" w:space="0" w:color="auto"/>
              <w:right w:val="single" w:sz="4" w:space="0" w:color="auto"/>
            </w:tcBorders>
            <w:shd w:val="clear" w:color="000000" w:fill="FFFFFF"/>
            <w:noWrap/>
            <w:vAlign w:val="center"/>
            <w:hideMark/>
          </w:tcPr>
          <w:p w14:paraId="3A8D89F4" w14:textId="77777777" w:rsidR="003905B7" w:rsidRPr="00463CD0" w:rsidRDefault="003905B7" w:rsidP="003905B7">
            <w:pPr>
              <w:jc w:val="center"/>
              <w:rPr>
                <w:rFonts w:cs="Arial"/>
                <w:sz w:val="20"/>
                <w:szCs w:val="20"/>
              </w:rPr>
            </w:pPr>
            <w:r w:rsidRPr="00463CD0">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62F2388B" w14:textId="77777777" w:rsidR="003905B7" w:rsidRPr="008D62D3" w:rsidRDefault="003905B7" w:rsidP="003905B7">
            <w:pPr>
              <w:rPr>
                <w:rFonts w:cs="Arial"/>
                <w:b/>
                <w:bCs/>
                <w:sz w:val="20"/>
                <w:szCs w:val="20"/>
              </w:rPr>
            </w:pPr>
            <w:r w:rsidRPr="008D62D3">
              <w:rPr>
                <w:rFonts w:cs="Arial"/>
                <w:b/>
                <w:bCs/>
                <w:sz w:val="20"/>
                <w:szCs w:val="20"/>
              </w:rPr>
              <w:t>Šifra zahtevka za izplačilo (</w:t>
            </w:r>
            <w:proofErr w:type="spellStart"/>
            <w:r w:rsidRPr="008D62D3">
              <w:rPr>
                <w:rFonts w:cs="Arial"/>
                <w:b/>
                <w:bCs/>
                <w:sz w:val="20"/>
                <w:szCs w:val="20"/>
              </w:rPr>
              <w:t>ZzI</w:t>
            </w:r>
            <w:proofErr w:type="spellEnd"/>
            <w:r w:rsidRPr="008D62D3">
              <w:rPr>
                <w:rFonts w:cs="Arial"/>
                <w:b/>
                <w:bCs/>
                <w:sz w:val="20"/>
                <w:szCs w:val="20"/>
              </w:rPr>
              <w:t>)</w:t>
            </w:r>
          </w:p>
        </w:tc>
        <w:tc>
          <w:tcPr>
            <w:tcW w:w="6237" w:type="dxa"/>
            <w:tcBorders>
              <w:top w:val="nil"/>
              <w:left w:val="nil"/>
              <w:bottom w:val="single" w:sz="4" w:space="0" w:color="auto"/>
              <w:right w:val="single" w:sz="4" w:space="0" w:color="auto"/>
            </w:tcBorders>
            <w:shd w:val="clear" w:color="000000" w:fill="FFFFFF"/>
            <w:hideMark/>
          </w:tcPr>
          <w:p w14:paraId="017023B6" w14:textId="77777777" w:rsidR="003905B7" w:rsidRDefault="003905B7" w:rsidP="003905B7">
            <w:r w:rsidRPr="00377C1E">
              <w:rPr>
                <w:rFonts w:cs="Arial"/>
                <w:i/>
                <w:sz w:val="20"/>
                <w:szCs w:val="20"/>
              </w:rPr>
              <w:t>Podatki iz vmesnika eCA – eMA.</w:t>
            </w:r>
          </w:p>
        </w:tc>
      </w:tr>
      <w:tr w:rsidR="00DA09EE" w:rsidRPr="008D62D3" w14:paraId="64830DF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F732989"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00D663B" w14:textId="77777777" w:rsidR="003905B7" w:rsidRPr="00463CD0" w:rsidRDefault="003905B7" w:rsidP="003905B7">
            <w:pPr>
              <w:jc w:val="center"/>
              <w:rPr>
                <w:rFonts w:cs="Arial"/>
                <w:b/>
                <w:sz w:val="20"/>
                <w:szCs w:val="20"/>
              </w:rPr>
            </w:pPr>
            <w:r w:rsidRPr="00463CD0">
              <w:rPr>
                <w:rFonts w:cs="Arial"/>
                <w:b/>
                <w:sz w:val="20"/>
                <w:szCs w:val="20"/>
              </w:rPr>
              <w:t>444</w:t>
            </w:r>
          </w:p>
        </w:tc>
        <w:tc>
          <w:tcPr>
            <w:tcW w:w="1030" w:type="dxa"/>
            <w:tcBorders>
              <w:top w:val="nil"/>
              <w:left w:val="nil"/>
              <w:bottom w:val="single" w:sz="4" w:space="0" w:color="auto"/>
              <w:right w:val="single" w:sz="4" w:space="0" w:color="auto"/>
            </w:tcBorders>
            <w:shd w:val="clear" w:color="000000" w:fill="FFFFFF"/>
            <w:noWrap/>
            <w:vAlign w:val="center"/>
            <w:hideMark/>
          </w:tcPr>
          <w:p w14:paraId="0D17A9D9" w14:textId="77777777" w:rsidR="003905B7" w:rsidRPr="00463CD0" w:rsidRDefault="003905B7" w:rsidP="003905B7">
            <w:pPr>
              <w:jc w:val="center"/>
              <w:rPr>
                <w:rFonts w:cs="Arial"/>
                <w:sz w:val="20"/>
                <w:szCs w:val="20"/>
              </w:rPr>
            </w:pPr>
            <w:r w:rsidRPr="00463CD0">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5FDB9716" w14:textId="77777777" w:rsidR="003905B7" w:rsidRPr="008D62D3" w:rsidRDefault="003905B7" w:rsidP="003905B7">
            <w:pPr>
              <w:rPr>
                <w:rFonts w:cs="Arial"/>
                <w:b/>
                <w:bCs/>
                <w:sz w:val="20"/>
                <w:szCs w:val="20"/>
              </w:rPr>
            </w:pPr>
            <w:r w:rsidRPr="008D62D3">
              <w:rPr>
                <w:rFonts w:cs="Arial"/>
                <w:b/>
                <w:bCs/>
                <w:sz w:val="20"/>
                <w:szCs w:val="20"/>
              </w:rPr>
              <w:t>Datum vložitve posamezne vloge za plačilo</w:t>
            </w:r>
          </w:p>
        </w:tc>
        <w:tc>
          <w:tcPr>
            <w:tcW w:w="6237" w:type="dxa"/>
            <w:tcBorders>
              <w:top w:val="nil"/>
              <w:left w:val="nil"/>
              <w:bottom w:val="single" w:sz="4" w:space="0" w:color="auto"/>
              <w:right w:val="single" w:sz="4" w:space="0" w:color="auto"/>
            </w:tcBorders>
            <w:shd w:val="clear" w:color="000000" w:fill="FFFFFF"/>
            <w:hideMark/>
          </w:tcPr>
          <w:p w14:paraId="06401C1C" w14:textId="77777777" w:rsidR="003905B7" w:rsidRDefault="003905B7" w:rsidP="003905B7">
            <w:r w:rsidRPr="000924B8">
              <w:rPr>
                <w:rFonts w:cs="Arial"/>
                <w:i/>
                <w:sz w:val="20"/>
                <w:szCs w:val="20"/>
              </w:rPr>
              <w:t>Podatki iz vmesnika eCA – eMA.</w:t>
            </w:r>
          </w:p>
        </w:tc>
      </w:tr>
      <w:tr w:rsidR="00DA09EE" w:rsidRPr="008D62D3" w14:paraId="5F3BD9E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2BC0551" w14:textId="77777777" w:rsidR="003905B7" w:rsidRPr="008D62D3" w:rsidRDefault="003905B7" w:rsidP="0085783B">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24B191" w14:textId="77777777" w:rsidR="003905B7" w:rsidRPr="00463CD0" w:rsidRDefault="003905B7" w:rsidP="003905B7">
            <w:pPr>
              <w:jc w:val="center"/>
              <w:rPr>
                <w:rFonts w:cs="Arial"/>
                <w:b/>
                <w:sz w:val="20"/>
                <w:szCs w:val="20"/>
              </w:rPr>
            </w:pPr>
            <w:r w:rsidRPr="00463CD0">
              <w:rPr>
                <w:rFonts w:cs="Arial"/>
                <w:b/>
                <w:sz w:val="20"/>
                <w:szCs w:val="20"/>
              </w:rPr>
              <w:t>445</w:t>
            </w:r>
          </w:p>
        </w:tc>
        <w:tc>
          <w:tcPr>
            <w:tcW w:w="1030" w:type="dxa"/>
            <w:tcBorders>
              <w:top w:val="nil"/>
              <w:left w:val="nil"/>
              <w:bottom w:val="single" w:sz="4" w:space="0" w:color="auto"/>
              <w:right w:val="single" w:sz="4" w:space="0" w:color="auto"/>
            </w:tcBorders>
            <w:shd w:val="clear" w:color="000000" w:fill="FFFFFF"/>
            <w:noWrap/>
            <w:vAlign w:val="center"/>
            <w:hideMark/>
          </w:tcPr>
          <w:p w14:paraId="64BCE9E8" w14:textId="77777777" w:rsidR="003905B7" w:rsidRPr="00463CD0" w:rsidRDefault="003905B7" w:rsidP="003905B7">
            <w:pPr>
              <w:jc w:val="center"/>
              <w:rPr>
                <w:rFonts w:cs="Arial"/>
                <w:sz w:val="20"/>
                <w:szCs w:val="20"/>
              </w:rPr>
            </w:pPr>
            <w:r w:rsidRPr="00463CD0">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3E664824" w14:textId="77777777" w:rsidR="003905B7" w:rsidRPr="008D62D3" w:rsidRDefault="003905B7" w:rsidP="003905B7">
            <w:pPr>
              <w:rPr>
                <w:rFonts w:cs="Arial"/>
                <w:b/>
                <w:bCs/>
                <w:sz w:val="20"/>
                <w:szCs w:val="20"/>
              </w:rPr>
            </w:pPr>
            <w:r w:rsidRPr="008D62D3">
              <w:rPr>
                <w:rFonts w:cs="Arial"/>
                <w:b/>
                <w:bCs/>
                <w:sz w:val="20"/>
                <w:szCs w:val="20"/>
              </w:rPr>
              <w:t>upravičeni izdatki operacije v vloženi posamezni vlogi za plačilo</w:t>
            </w:r>
          </w:p>
        </w:tc>
        <w:tc>
          <w:tcPr>
            <w:tcW w:w="6237" w:type="dxa"/>
            <w:tcBorders>
              <w:top w:val="nil"/>
              <w:left w:val="nil"/>
              <w:bottom w:val="single" w:sz="4" w:space="0" w:color="auto"/>
              <w:right w:val="single" w:sz="4" w:space="0" w:color="auto"/>
            </w:tcBorders>
            <w:shd w:val="clear" w:color="000000" w:fill="FFFFFF"/>
            <w:hideMark/>
          </w:tcPr>
          <w:p w14:paraId="74EA6544" w14:textId="77777777" w:rsidR="003905B7" w:rsidRDefault="003905B7" w:rsidP="003905B7">
            <w:r w:rsidRPr="000924B8">
              <w:rPr>
                <w:rFonts w:cs="Arial"/>
                <w:i/>
                <w:sz w:val="20"/>
                <w:szCs w:val="20"/>
              </w:rPr>
              <w:t>Podatki iz vmesnika eCA – eMA.</w:t>
            </w:r>
          </w:p>
        </w:tc>
      </w:tr>
      <w:tr w:rsidR="00DA09EE" w:rsidRPr="008D62D3" w14:paraId="6C14475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622C0CB"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E4AF1BB" w14:textId="77777777" w:rsidR="003905B7" w:rsidRPr="00463CD0" w:rsidRDefault="003905B7" w:rsidP="003905B7">
            <w:pPr>
              <w:jc w:val="center"/>
              <w:rPr>
                <w:rFonts w:cs="Arial"/>
                <w:b/>
                <w:bCs/>
                <w:sz w:val="20"/>
                <w:szCs w:val="20"/>
              </w:rPr>
            </w:pPr>
            <w:r w:rsidRPr="00463CD0">
              <w:rPr>
                <w:rFonts w:cs="Arial"/>
                <w:b/>
                <w:bCs/>
                <w:sz w:val="20"/>
                <w:szCs w:val="20"/>
              </w:rPr>
              <w:t>446</w:t>
            </w:r>
          </w:p>
        </w:tc>
        <w:tc>
          <w:tcPr>
            <w:tcW w:w="1030" w:type="dxa"/>
            <w:tcBorders>
              <w:top w:val="nil"/>
              <w:left w:val="nil"/>
              <w:bottom w:val="single" w:sz="4" w:space="0" w:color="auto"/>
              <w:right w:val="single" w:sz="4" w:space="0" w:color="auto"/>
            </w:tcBorders>
            <w:shd w:val="clear" w:color="000000" w:fill="FFFFFF"/>
            <w:noWrap/>
            <w:vAlign w:val="center"/>
            <w:hideMark/>
          </w:tcPr>
          <w:p w14:paraId="2C285F70" w14:textId="77777777" w:rsidR="003905B7" w:rsidRPr="00463CD0" w:rsidRDefault="003905B7" w:rsidP="003905B7">
            <w:pPr>
              <w:jc w:val="center"/>
              <w:rPr>
                <w:rFonts w:cs="Arial"/>
                <w:bCs/>
                <w:sz w:val="20"/>
                <w:szCs w:val="20"/>
              </w:rPr>
            </w:pPr>
            <w:r w:rsidRPr="00463CD0">
              <w:rPr>
                <w:rFonts w:cs="Arial"/>
                <w:bCs/>
                <w:sz w:val="20"/>
                <w:szCs w:val="20"/>
              </w:rPr>
              <w:t>80</w:t>
            </w:r>
          </w:p>
        </w:tc>
        <w:tc>
          <w:tcPr>
            <w:tcW w:w="4077" w:type="dxa"/>
            <w:tcBorders>
              <w:top w:val="nil"/>
              <w:left w:val="nil"/>
              <w:bottom w:val="single" w:sz="4" w:space="0" w:color="auto"/>
              <w:right w:val="single" w:sz="4" w:space="0" w:color="auto"/>
            </w:tcBorders>
            <w:shd w:val="clear" w:color="000000" w:fill="FFFFFF"/>
            <w:vAlign w:val="center"/>
            <w:hideMark/>
          </w:tcPr>
          <w:p w14:paraId="23E210A0" w14:textId="77777777" w:rsidR="003905B7" w:rsidRPr="008D62D3" w:rsidRDefault="003905B7" w:rsidP="003905B7">
            <w:pPr>
              <w:rPr>
                <w:rFonts w:cs="Arial"/>
                <w:b/>
                <w:bCs/>
                <w:sz w:val="20"/>
                <w:szCs w:val="20"/>
              </w:rPr>
            </w:pPr>
            <w:r w:rsidRPr="008D62D3">
              <w:rPr>
                <w:rFonts w:cs="Arial"/>
                <w:b/>
                <w:bCs/>
                <w:sz w:val="20"/>
                <w:szCs w:val="20"/>
              </w:rPr>
              <w:t xml:space="preserve">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hideMark/>
          </w:tcPr>
          <w:p w14:paraId="32A481CC" w14:textId="77777777" w:rsidR="003905B7" w:rsidRDefault="003905B7" w:rsidP="003905B7">
            <w:r w:rsidRPr="00C406BE">
              <w:rPr>
                <w:rFonts w:cs="Arial"/>
                <w:i/>
                <w:sz w:val="20"/>
                <w:szCs w:val="20"/>
              </w:rPr>
              <w:t>Podatki iz vmesnika eCA – eMA.</w:t>
            </w:r>
          </w:p>
        </w:tc>
      </w:tr>
      <w:tr w:rsidR="00DA09EE" w:rsidRPr="008D62D3" w14:paraId="2D3FAC1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10306AA"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C238B0A" w14:textId="77777777" w:rsidR="003905B7" w:rsidRPr="00463CD0" w:rsidRDefault="003905B7" w:rsidP="003905B7">
            <w:pPr>
              <w:jc w:val="center"/>
              <w:rPr>
                <w:rFonts w:cs="Arial"/>
                <w:b/>
                <w:sz w:val="20"/>
                <w:szCs w:val="20"/>
              </w:rPr>
            </w:pPr>
            <w:r w:rsidRPr="00463CD0">
              <w:rPr>
                <w:rFonts w:cs="Arial"/>
                <w:b/>
                <w:sz w:val="20"/>
                <w:szCs w:val="20"/>
              </w:rPr>
              <w:t>447</w:t>
            </w:r>
          </w:p>
        </w:tc>
        <w:tc>
          <w:tcPr>
            <w:tcW w:w="1030" w:type="dxa"/>
            <w:tcBorders>
              <w:top w:val="nil"/>
              <w:left w:val="nil"/>
              <w:bottom w:val="single" w:sz="4" w:space="0" w:color="auto"/>
              <w:right w:val="single" w:sz="4" w:space="0" w:color="auto"/>
            </w:tcBorders>
            <w:shd w:val="clear" w:color="000000" w:fill="FFFFFF"/>
            <w:noWrap/>
            <w:vAlign w:val="center"/>
            <w:hideMark/>
          </w:tcPr>
          <w:p w14:paraId="0A99CBF6" w14:textId="77777777" w:rsidR="003905B7" w:rsidRPr="008D62D3" w:rsidRDefault="003905B7" w:rsidP="003905B7">
            <w:pPr>
              <w:jc w:val="center"/>
              <w:rPr>
                <w:rFonts w:cs="Arial"/>
                <w:sz w:val="20"/>
                <w:szCs w:val="20"/>
              </w:rPr>
            </w:pPr>
            <w:r w:rsidRPr="008D62D3">
              <w:rPr>
                <w:rFonts w:cs="Arial"/>
                <w:sz w:val="20"/>
                <w:szCs w:val="20"/>
              </w:rPr>
              <w:t>81</w:t>
            </w:r>
          </w:p>
        </w:tc>
        <w:tc>
          <w:tcPr>
            <w:tcW w:w="4077" w:type="dxa"/>
            <w:tcBorders>
              <w:top w:val="nil"/>
              <w:left w:val="nil"/>
              <w:bottom w:val="single" w:sz="4" w:space="0" w:color="auto"/>
              <w:right w:val="single" w:sz="4" w:space="0" w:color="auto"/>
            </w:tcBorders>
            <w:shd w:val="clear" w:color="000000" w:fill="FFFFFF"/>
            <w:vAlign w:val="center"/>
            <w:hideMark/>
          </w:tcPr>
          <w:p w14:paraId="4932613A" w14:textId="77777777" w:rsidR="003905B7" w:rsidRPr="008D62D3" w:rsidRDefault="003905B7" w:rsidP="003905B7">
            <w:pPr>
              <w:rPr>
                <w:rFonts w:cs="Arial"/>
                <w:b/>
                <w:bCs/>
                <w:sz w:val="20"/>
                <w:szCs w:val="20"/>
              </w:rPr>
            </w:pPr>
            <w:r w:rsidRPr="008D62D3">
              <w:rPr>
                <w:rFonts w:cs="Arial"/>
                <w:b/>
                <w:bCs/>
                <w:sz w:val="20"/>
                <w:szCs w:val="20"/>
              </w:rPr>
              <w:t>V posamezno vlogo za plačilo vključeni skupni znesek javnih izdatkov v skladu s členom 2(15) Uredbe (EU) št. 1303/2013, ki so bili uporabljeni v okviru operacije</w:t>
            </w:r>
          </w:p>
        </w:tc>
        <w:tc>
          <w:tcPr>
            <w:tcW w:w="6237" w:type="dxa"/>
            <w:tcBorders>
              <w:top w:val="nil"/>
              <w:left w:val="nil"/>
              <w:bottom w:val="single" w:sz="4" w:space="0" w:color="auto"/>
              <w:right w:val="single" w:sz="4" w:space="0" w:color="auto"/>
            </w:tcBorders>
            <w:shd w:val="clear" w:color="000000" w:fill="FFFFFF"/>
            <w:hideMark/>
          </w:tcPr>
          <w:p w14:paraId="2CC8C523" w14:textId="77777777" w:rsidR="003905B7" w:rsidRDefault="003905B7" w:rsidP="003905B7">
            <w:r w:rsidRPr="00C406BE">
              <w:rPr>
                <w:rFonts w:cs="Arial"/>
                <w:i/>
                <w:sz w:val="20"/>
                <w:szCs w:val="20"/>
              </w:rPr>
              <w:t>Podatki iz vmesnika eCA – eMA.</w:t>
            </w:r>
          </w:p>
        </w:tc>
      </w:tr>
      <w:tr w:rsidR="00DA09EE" w:rsidRPr="008D62D3" w14:paraId="6BA1CC9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913" w:type="dxa"/>
            <w:vMerge/>
            <w:tcBorders>
              <w:left w:val="single" w:sz="4" w:space="0" w:color="auto"/>
              <w:right w:val="single" w:sz="4" w:space="0" w:color="auto"/>
            </w:tcBorders>
            <w:shd w:val="clear" w:color="000000" w:fill="FFFFFF"/>
            <w:vAlign w:val="center"/>
          </w:tcPr>
          <w:p w14:paraId="7EBA39DB"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4A93A6" w14:textId="77777777" w:rsidR="003905B7" w:rsidRPr="00463CD0" w:rsidRDefault="003905B7" w:rsidP="003905B7">
            <w:pPr>
              <w:jc w:val="center"/>
              <w:rPr>
                <w:rFonts w:cs="Arial"/>
                <w:b/>
                <w:sz w:val="20"/>
                <w:szCs w:val="20"/>
              </w:rPr>
            </w:pPr>
            <w:r w:rsidRPr="00463CD0">
              <w:rPr>
                <w:rFonts w:cs="Arial"/>
                <w:b/>
                <w:sz w:val="20"/>
                <w:szCs w:val="20"/>
              </w:rPr>
              <w:t>448</w:t>
            </w:r>
          </w:p>
        </w:tc>
        <w:tc>
          <w:tcPr>
            <w:tcW w:w="1030" w:type="dxa"/>
            <w:tcBorders>
              <w:top w:val="nil"/>
              <w:left w:val="nil"/>
              <w:bottom w:val="single" w:sz="4" w:space="0" w:color="auto"/>
              <w:right w:val="single" w:sz="4" w:space="0" w:color="auto"/>
            </w:tcBorders>
            <w:shd w:val="clear" w:color="000000" w:fill="FFFFFF"/>
            <w:noWrap/>
            <w:vAlign w:val="center"/>
            <w:hideMark/>
          </w:tcPr>
          <w:p w14:paraId="4D0F2258" w14:textId="77777777" w:rsidR="003905B7" w:rsidRPr="008D62D3" w:rsidRDefault="003905B7" w:rsidP="003905B7">
            <w:pPr>
              <w:jc w:val="center"/>
              <w:rPr>
                <w:rFonts w:cs="Arial"/>
                <w:sz w:val="20"/>
                <w:szCs w:val="20"/>
              </w:rPr>
            </w:pPr>
            <w:r w:rsidRPr="008D62D3">
              <w:rPr>
                <w:rFonts w:cs="Arial"/>
                <w:sz w:val="20"/>
                <w:szCs w:val="20"/>
              </w:rPr>
              <w:t>82</w:t>
            </w:r>
          </w:p>
        </w:tc>
        <w:tc>
          <w:tcPr>
            <w:tcW w:w="4077" w:type="dxa"/>
            <w:tcBorders>
              <w:top w:val="nil"/>
              <w:left w:val="nil"/>
              <w:bottom w:val="single" w:sz="4" w:space="0" w:color="auto"/>
              <w:right w:val="single" w:sz="4" w:space="0" w:color="auto"/>
            </w:tcBorders>
            <w:shd w:val="clear" w:color="000000" w:fill="FFFFFF"/>
            <w:vAlign w:val="center"/>
            <w:hideMark/>
          </w:tcPr>
          <w:p w14:paraId="58A5580B" w14:textId="77777777" w:rsidR="003905B7" w:rsidRPr="008D62D3" w:rsidRDefault="003905B7" w:rsidP="003905B7">
            <w:pPr>
              <w:rPr>
                <w:rFonts w:cs="Arial"/>
                <w:b/>
                <w:bCs/>
                <w:sz w:val="20"/>
                <w:szCs w:val="20"/>
              </w:rPr>
            </w:pPr>
            <w:r w:rsidRPr="008D62D3">
              <w:rPr>
                <w:rFonts w:cs="Arial"/>
                <w:b/>
                <w:bCs/>
                <w:sz w:val="20"/>
                <w:szCs w:val="20"/>
              </w:rPr>
              <w:t>Operacija – Finančni instrument - v posamezno vlogo za plačilo vključeni skupni znesek prispevkov programa, izplačan finančnim instrumentom</w:t>
            </w:r>
          </w:p>
        </w:tc>
        <w:tc>
          <w:tcPr>
            <w:tcW w:w="6237" w:type="dxa"/>
            <w:tcBorders>
              <w:top w:val="nil"/>
              <w:left w:val="nil"/>
              <w:bottom w:val="single" w:sz="4" w:space="0" w:color="auto"/>
              <w:right w:val="single" w:sz="4" w:space="0" w:color="auto"/>
            </w:tcBorders>
            <w:shd w:val="clear" w:color="000000" w:fill="FFFFFF"/>
            <w:hideMark/>
          </w:tcPr>
          <w:p w14:paraId="5A2F822D" w14:textId="77777777" w:rsidR="003905B7" w:rsidRDefault="003905B7" w:rsidP="003905B7">
            <w:r w:rsidRPr="00C406BE">
              <w:rPr>
                <w:rFonts w:cs="Arial"/>
                <w:i/>
                <w:sz w:val="20"/>
                <w:szCs w:val="20"/>
              </w:rPr>
              <w:t>Podatki iz vmesnika eCA – eMA.</w:t>
            </w:r>
          </w:p>
        </w:tc>
      </w:tr>
      <w:tr w:rsidR="00DA09EE" w:rsidRPr="008D62D3" w14:paraId="13E41AB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7"/>
        </w:trPr>
        <w:tc>
          <w:tcPr>
            <w:tcW w:w="1913" w:type="dxa"/>
            <w:vMerge/>
            <w:tcBorders>
              <w:left w:val="single" w:sz="4" w:space="0" w:color="auto"/>
              <w:right w:val="single" w:sz="4" w:space="0" w:color="auto"/>
            </w:tcBorders>
            <w:shd w:val="clear" w:color="000000" w:fill="FFFFFF"/>
            <w:vAlign w:val="center"/>
          </w:tcPr>
          <w:p w14:paraId="3931B6CF"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33EFED6" w14:textId="77777777" w:rsidR="003905B7" w:rsidRPr="00463CD0" w:rsidRDefault="003905B7" w:rsidP="003905B7">
            <w:pPr>
              <w:jc w:val="center"/>
              <w:rPr>
                <w:rFonts w:cs="Arial"/>
                <w:b/>
                <w:sz w:val="20"/>
                <w:szCs w:val="20"/>
              </w:rPr>
            </w:pPr>
            <w:r w:rsidRPr="00463CD0">
              <w:rPr>
                <w:rFonts w:cs="Arial"/>
                <w:b/>
                <w:sz w:val="20"/>
                <w:szCs w:val="20"/>
              </w:rPr>
              <w:t>449</w:t>
            </w:r>
          </w:p>
        </w:tc>
        <w:tc>
          <w:tcPr>
            <w:tcW w:w="1030" w:type="dxa"/>
            <w:tcBorders>
              <w:top w:val="nil"/>
              <w:left w:val="nil"/>
              <w:bottom w:val="single" w:sz="4" w:space="0" w:color="auto"/>
              <w:right w:val="single" w:sz="4" w:space="0" w:color="auto"/>
            </w:tcBorders>
            <w:shd w:val="clear" w:color="000000" w:fill="FFFFFF"/>
            <w:noWrap/>
            <w:vAlign w:val="center"/>
            <w:hideMark/>
          </w:tcPr>
          <w:p w14:paraId="62C33733" w14:textId="77777777" w:rsidR="003905B7" w:rsidRPr="008D62D3" w:rsidRDefault="003905B7" w:rsidP="003905B7">
            <w:pPr>
              <w:jc w:val="center"/>
              <w:rPr>
                <w:rFonts w:cs="Arial"/>
                <w:sz w:val="20"/>
                <w:szCs w:val="20"/>
              </w:rPr>
            </w:pPr>
            <w:r w:rsidRPr="008D62D3">
              <w:rPr>
                <w:rFonts w:cs="Arial"/>
                <w:sz w:val="20"/>
                <w:szCs w:val="20"/>
              </w:rPr>
              <w:t>83</w:t>
            </w:r>
          </w:p>
        </w:tc>
        <w:tc>
          <w:tcPr>
            <w:tcW w:w="4077" w:type="dxa"/>
            <w:tcBorders>
              <w:top w:val="nil"/>
              <w:left w:val="nil"/>
              <w:bottom w:val="single" w:sz="4" w:space="0" w:color="auto"/>
              <w:right w:val="single" w:sz="4" w:space="0" w:color="auto"/>
            </w:tcBorders>
            <w:shd w:val="clear" w:color="000000" w:fill="FFFFFF"/>
            <w:vAlign w:val="center"/>
            <w:hideMark/>
          </w:tcPr>
          <w:p w14:paraId="76298919" w14:textId="77777777" w:rsidR="003905B7" w:rsidRPr="008D62D3" w:rsidRDefault="003905B7" w:rsidP="003905B7">
            <w:pPr>
              <w:rPr>
                <w:rFonts w:cs="Arial"/>
                <w:b/>
                <w:bCs/>
                <w:sz w:val="20"/>
                <w:szCs w:val="20"/>
              </w:rPr>
            </w:pPr>
            <w:r w:rsidRPr="008D62D3">
              <w:rPr>
                <w:rFonts w:cs="Arial"/>
                <w:b/>
                <w:bCs/>
                <w:sz w:val="20"/>
                <w:szCs w:val="20"/>
              </w:rPr>
              <w:t>Operacija – Finančni instrument - skupni znesek javnih izdatkov v skladu s členom 2(15) Uredbe (EU) št. 1303/2013, ki ustreza skupnemu znesku prispevkov programa, izplačanemu finančnim instrumentom in vključenemu v posamezno vlogo za plačilo</w:t>
            </w:r>
          </w:p>
        </w:tc>
        <w:tc>
          <w:tcPr>
            <w:tcW w:w="6237" w:type="dxa"/>
            <w:tcBorders>
              <w:top w:val="nil"/>
              <w:left w:val="nil"/>
              <w:bottom w:val="single" w:sz="4" w:space="0" w:color="auto"/>
              <w:right w:val="single" w:sz="4" w:space="0" w:color="auto"/>
            </w:tcBorders>
            <w:shd w:val="clear" w:color="000000" w:fill="FFFFFF"/>
            <w:hideMark/>
          </w:tcPr>
          <w:p w14:paraId="327D81AA" w14:textId="77777777" w:rsidR="003905B7" w:rsidRDefault="003905B7" w:rsidP="003905B7">
            <w:r w:rsidRPr="00C406BE">
              <w:rPr>
                <w:rFonts w:cs="Arial"/>
                <w:i/>
                <w:sz w:val="20"/>
                <w:szCs w:val="20"/>
              </w:rPr>
              <w:t>Podatki iz vmesnika eCA – eMA.</w:t>
            </w:r>
          </w:p>
        </w:tc>
      </w:tr>
      <w:tr w:rsidR="00DA09EE" w:rsidRPr="008D62D3" w14:paraId="4C6CC9F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913" w:type="dxa"/>
            <w:vMerge/>
            <w:tcBorders>
              <w:left w:val="single" w:sz="4" w:space="0" w:color="auto"/>
              <w:bottom w:val="single" w:sz="4" w:space="0" w:color="auto"/>
              <w:right w:val="single" w:sz="4" w:space="0" w:color="auto"/>
            </w:tcBorders>
            <w:shd w:val="clear" w:color="000000" w:fill="FFFFFF"/>
            <w:vAlign w:val="center"/>
          </w:tcPr>
          <w:p w14:paraId="30E1D505" w14:textId="77777777" w:rsidR="003905B7" w:rsidRPr="008D62D3" w:rsidRDefault="003905B7" w:rsidP="003905B7">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2B5E1ED" w14:textId="77777777" w:rsidR="003905B7" w:rsidRPr="00463CD0" w:rsidRDefault="003905B7" w:rsidP="003905B7">
            <w:pPr>
              <w:jc w:val="center"/>
              <w:rPr>
                <w:rFonts w:cs="Arial"/>
                <w:b/>
                <w:sz w:val="20"/>
                <w:szCs w:val="20"/>
              </w:rPr>
            </w:pPr>
            <w:r w:rsidRPr="00463CD0">
              <w:rPr>
                <w:rFonts w:cs="Arial"/>
                <w:b/>
                <w:sz w:val="20"/>
                <w:szCs w:val="20"/>
              </w:rPr>
              <w:t>450</w:t>
            </w:r>
          </w:p>
        </w:tc>
        <w:tc>
          <w:tcPr>
            <w:tcW w:w="1030" w:type="dxa"/>
            <w:tcBorders>
              <w:top w:val="nil"/>
              <w:left w:val="nil"/>
              <w:bottom w:val="single" w:sz="4" w:space="0" w:color="auto"/>
              <w:right w:val="single" w:sz="4" w:space="0" w:color="auto"/>
            </w:tcBorders>
            <w:shd w:val="clear" w:color="000000" w:fill="FFFFFF"/>
            <w:noWrap/>
            <w:vAlign w:val="center"/>
            <w:hideMark/>
          </w:tcPr>
          <w:p w14:paraId="76A93B61" w14:textId="77777777" w:rsidR="003905B7" w:rsidRPr="008D62D3" w:rsidRDefault="003905B7" w:rsidP="003905B7">
            <w:pPr>
              <w:jc w:val="center"/>
              <w:rPr>
                <w:rFonts w:cs="Arial"/>
                <w:sz w:val="20"/>
                <w:szCs w:val="20"/>
              </w:rPr>
            </w:pPr>
            <w:r w:rsidRPr="008D62D3">
              <w:rPr>
                <w:rFonts w:cs="Arial"/>
                <w:sz w:val="20"/>
                <w:szCs w:val="20"/>
              </w:rPr>
              <w:t>84</w:t>
            </w:r>
          </w:p>
        </w:tc>
        <w:tc>
          <w:tcPr>
            <w:tcW w:w="4077" w:type="dxa"/>
            <w:tcBorders>
              <w:top w:val="nil"/>
              <w:left w:val="nil"/>
              <w:bottom w:val="single" w:sz="4" w:space="0" w:color="auto"/>
              <w:right w:val="single" w:sz="4" w:space="0" w:color="auto"/>
            </w:tcBorders>
            <w:shd w:val="clear" w:color="000000" w:fill="FFFFFF"/>
            <w:vAlign w:val="center"/>
            <w:hideMark/>
          </w:tcPr>
          <w:p w14:paraId="1EBBCABB" w14:textId="77777777" w:rsidR="003905B7" w:rsidRDefault="003905B7" w:rsidP="003905B7">
            <w:pPr>
              <w:rPr>
                <w:rFonts w:cs="Arial"/>
                <w:b/>
                <w:bCs/>
                <w:sz w:val="20"/>
                <w:szCs w:val="20"/>
              </w:rPr>
            </w:pPr>
            <w:r w:rsidRPr="008D62D3">
              <w:rPr>
                <w:rFonts w:cs="Arial"/>
                <w:b/>
                <w:bCs/>
                <w:sz w:val="20"/>
                <w:szCs w:val="20"/>
              </w:rPr>
              <w:t>Operacija – Finančni instrument - skupni znesek prispevkov programa, dejansko plačanih kot upravičeni izdatki v smislu člena 42(1)(a), (b) in (d) Uredbe (EU) št. 1303/2013, kakor so bili vključeni v posamezne vloge za plačilo</w:t>
            </w:r>
          </w:p>
          <w:p w14:paraId="5557E2DC" w14:textId="77777777" w:rsidR="008F6DDE" w:rsidRPr="008D62D3" w:rsidRDefault="008F6DDE" w:rsidP="003905B7">
            <w:pPr>
              <w:rPr>
                <w:rFonts w:cs="Arial"/>
                <w:b/>
                <w:bCs/>
                <w:sz w:val="20"/>
                <w:szCs w:val="20"/>
              </w:rPr>
            </w:pPr>
          </w:p>
        </w:tc>
        <w:tc>
          <w:tcPr>
            <w:tcW w:w="6237" w:type="dxa"/>
            <w:tcBorders>
              <w:top w:val="nil"/>
              <w:left w:val="nil"/>
              <w:bottom w:val="single" w:sz="4" w:space="0" w:color="auto"/>
              <w:right w:val="single" w:sz="4" w:space="0" w:color="auto"/>
            </w:tcBorders>
            <w:shd w:val="clear" w:color="000000" w:fill="FFFFFF"/>
            <w:hideMark/>
          </w:tcPr>
          <w:p w14:paraId="27A6FE0C" w14:textId="77777777" w:rsidR="003905B7" w:rsidRDefault="003905B7" w:rsidP="003905B7">
            <w:r w:rsidRPr="00C406BE">
              <w:rPr>
                <w:rFonts w:cs="Arial"/>
                <w:i/>
                <w:sz w:val="20"/>
                <w:szCs w:val="20"/>
              </w:rPr>
              <w:t>Podatki iz vmesnika eCA – eMA.</w:t>
            </w:r>
          </w:p>
        </w:tc>
      </w:tr>
      <w:tr w:rsidR="00DA09EE" w:rsidRPr="008D62D3" w14:paraId="44D382B7"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48C8D4E" w14:textId="77777777" w:rsidR="00CD430D" w:rsidRPr="008D62D3" w:rsidRDefault="00CD430D" w:rsidP="00CD430D">
            <w:pPr>
              <w:rPr>
                <w:rFonts w:cs="Arial"/>
                <w:sz w:val="20"/>
                <w:szCs w:val="20"/>
              </w:rPr>
            </w:pPr>
            <w:r w:rsidRPr="008D62D3">
              <w:rPr>
                <w:rFonts w:cs="Arial"/>
                <w:sz w:val="20"/>
                <w:szCs w:val="20"/>
              </w:rPr>
              <w:t xml:space="preserve">Podatki o vlogah za </w:t>
            </w:r>
            <w:r w:rsidRPr="008D62D3">
              <w:rPr>
                <w:rFonts w:cs="Arial"/>
                <w:sz w:val="20"/>
                <w:szCs w:val="20"/>
              </w:rPr>
              <w:lastRenderedPageBreak/>
              <w:t xml:space="preserve">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F159FE3" w14:textId="77777777" w:rsidR="00CD430D" w:rsidRPr="00463CD0" w:rsidRDefault="00CD430D" w:rsidP="00CD430D">
            <w:pPr>
              <w:jc w:val="center"/>
              <w:rPr>
                <w:rFonts w:cs="Arial"/>
                <w:b/>
                <w:sz w:val="20"/>
                <w:szCs w:val="20"/>
              </w:rPr>
            </w:pPr>
            <w:r w:rsidRPr="00463CD0">
              <w:rPr>
                <w:rFonts w:cs="Arial"/>
                <w:b/>
                <w:sz w:val="20"/>
                <w:szCs w:val="20"/>
              </w:rPr>
              <w:lastRenderedPageBreak/>
              <w:t>451</w:t>
            </w:r>
          </w:p>
        </w:tc>
        <w:tc>
          <w:tcPr>
            <w:tcW w:w="1030" w:type="dxa"/>
            <w:tcBorders>
              <w:top w:val="nil"/>
              <w:left w:val="nil"/>
              <w:bottom w:val="single" w:sz="4" w:space="0" w:color="auto"/>
              <w:right w:val="single" w:sz="4" w:space="0" w:color="auto"/>
            </w:tcBorders>
            <w:shd w:val="clear" w:color="000000" w:fill="FFFFFF"/>
            <w:noWrap/>
            <w:vAlign w:val="center"/>
            <w:hideMark/>
          </w:tcPr>
          <w:p w14:paraId="1BA383EF" w14:textId="77777777" w:rsidR="00CD430D" w:rsidRPr="008D62D3" w:rsidRDefault="00CD430D" w:rsidP="00CD430D">
            <w:pPr>
              <w:jc w:val="center"/>
              <w:rPr>
                <w:rFonts w:cs="Arial"/>
                <w:sz w:val="20"/>
                <w:szCs w:val="20"/>
              </w:rPr>
            </w:pPr>
            <w:r w:rsidRPr="008D62D3">
              <w:rPr>
                <w:rFonts w:cs="Arial"/>
                <w:sz w:val="20"/>
                <w:szCs w:val="20"/>
              </w:rPr>
              <w:t>85</w:t>
            </w:r>
          </w:p>
        </w:tc>
        <w:tc>
          <w:tcPr>
            <w:tcW w:w="4077" w:type="dxa"/>
            <w:tcBorders>
              <w:top w:val="nil"/>
              <w:left w:val="nil"/>
              <w:bottom w:val="single" w:sz="4" w:space="0" w:color="auto"/>
              <w:right w:val="single" w:sz="4" w:space="0" w:color="auto"/>
            </w:tcBorders>
            <w:shd w:val="clear" w:color="000000" w:fill="FFFFFF"/>
            <w:vAlign w:val="center"/>
            <w:hideMark/>
          </w:tcPr>
          <w:p w14:paraId="6B0931B4" w14:textId="77777777" w:rsidR="00CD430D" w:rsidRPr="008D62D3" w:rsidRDefault="00CD430D" w:rsidP="00CD430D">
            <w:pPr>
              <w:rPr>
                <w:rFonts w:cs="Arial"/>
                <w:b/>
                <w:bCs/>
                <w:sz w:val="20"/>
                <w:szCs w:val="20"/>
              </w:rPr>
            </w:pPr>
            <w:r w:rsidRPr="008D62D3">
              <w:rPr>
                <w:rFonts w:cs="Arial"/>
                <w:b/>
                <w:bCs/>
                <w:sz w:val="20"/>
                <w:szCs w:val="20"/>
              </w:rPr>
              <w:t xml:space="preserve">Operacija – Finančni instrument -skupni </w:t>
            </w:r>
            <w:r w:rsidRPr="008D62D3">
              <w:rPr>
                <w:rFonts w:cs="Arial"/>
                <w:b/>
                <w:bCs/>
                <w:sz w:val="20"/>
                <w:szCs w:val="20"/>
              </w:rPr>
              <w:lastRenderedPageBreak/>
              <w:t>znesek javnih izdatkov, ki ustreza skupnemu znesku prispevkov programa, dejansko plačanih kot upravičeni izdatki v smislu člena 42(1)(a), (b) in (d) Uredbe (EU) št. 1303/2013, kakor je bil vključen v posamezno vlogo za plačilo</w:t>
            </w:r>
          </w:p>
        </w:tc>
        <w:tc>
          <w:tcPr>
            <w:tcW w:w="6237" w:type="dxa"/>
            <w:tcBorders>
              <w:top w:val="nil"/>
              <w:left w:val="nil"/>
              <w:bottom w:val="single" w:sz="4" w:space="0" w:color="auto"/>
              <w:right w:val="single" w:sz="4" w:space="0" w:color="auto"/>
            </w:tcBorders>
            <w:shd w:val="clear" w:color="000000" w:fill="FFFFFF"/>
            <w:hideMark/>
          </w:tcPr>
          <w:p w14:paraId="5AC4A3FA" w14:textId="77777777" w:rsidR="00CD430D" w:rsidRDefault="00CD430D" w:rsidP="00CD430D">
            <w:r w:rsidRPr="00C406BE">
              <w:rPr>
                <w:rFonts w:cs="Arial"/>
                <w:i/>
                <w:sz w:val="20"/>
                <w:szCs w:val="20"/>
              </w:rPr>
              <w:lastRenderedPageBreak/>
              <w:t>Podatki iz vmesnika eCA – eMA.</w:t>
            </w:r>
          </w:p>
        </w:tc>
      </w:tr>
      <w:tr w:rsidR="00DA09EE" w:rsidRPr="008D62D3" w14:paraId="4D61FBB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14A789B"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10188C9" w14:textId="77777777" w:rsidR="00CD430D" w:rsidRPr="00463CD0" w:rsidRDefault="00CD430D" w:rsidP="00CD430D">
            <w:pPr>
              <w:jc w:val="center"/>
              <w:rPr>
                <w:rFonts w:cs="Arial"/>
                <w:b/>
                <w:sz w:val="20"/>
                <w:szCs w:val="20"/>
              </w:rPr>
            </w:pPr>
            <w:r w:rsidRPr="00463CD0">
              <w:rPr>
                <w:rFonts w:cs="Arial"/>
                <w:b/>
                <w:sz w:val="20"/>
                <w:szCs w:val="20"/>
              </w:rPr>
              <w:t>452</w:t>
            </w:r>
          </w:p>
        </w:tc>
        <w:tc>
          <w:tcPr>
            <w:tcW w:w="1030" w:type="dxa"/>
            <w:tcBorders>
              <w:top w:val="nil"/>
              <w:left w:val="nil"/>
              <w:bottom w:val="single" w:sz="4" w:space="0" w:color="auto"/>
              <w:right w:val="single" w:sz="4" w:space="0" w:color="auto"/>
            </w:tcBorders>
            <w:shd w:val="clear" w:color="000000" w:fill="FFFFFF"/>
            <w:noWrap/>
            <w:vAlign w:val="center"/>
            <w:hideMark/>
          </w:tcPr>
          <w:p w14:paraId="52E93C85" w14:textId="77777777" w:rsidR="00CD430D" w:rsidRPr="008D62D3" w:rsidRDefault="00CD430D" w:rsidP="00CD430D">
            <w:pPr>
              <w:jc w:val="center"/>
              <w:rPr>
                <w:rFonts w:cs="Arial"/>
                <w:sz w:val="20"/>
                <w:szCs w:val="20"/>
              </w:rPr>
            </w:pPr>
            <w:r w:rsidRPr="008D62D3">
              <w:rPr>
                <w:rFonts w:cs="Arial"/>
                <w:sz w:val="20"/>
                <w:szCs w:val="20"/>
              </w:rPr>
              <w:t>89</w:t>
            </w:r>
          </w:p>
        </w:tc>
        <w:tc>
          <w:tcPr>
            <w:tcW w:w="4077" w:type="dxa"/>
            <w:tcBorders>
              <w:top w:val="nil"/>
              <w:left w:val="nil"/>
              <w:bottom w:val="single" w:sz="4" w:space="0" w:color="auto"/>
              <w:right w:val="single" w:sz="4" w:space="0" w:color="auto"/>
            </w:tcBorders>
            <w:shd w:val="clear" w:color="000000" w:fill="FFFFFF"/>
            <w:vAlign w:val="center"/>
            <w:hideMark/>
          </w:tcPr>
          <w:p w14:paraId="58C393D1" w14:textId="77777777" w:rsidR="00CD430D" w:rsidRPr="008D62D3" w:rsidRDefault="00CD430D" w:rsidP="00CD430D">
            <w:pPr>
              <w:rPr>
                <w:rFonts w:cs="Arial"/>
                <w:b/>
                <w:bCs/>
                <w:sz w:val="20"/>
                <w:szCs w:val="20"/>
              </w:rPr>
            </w:pPr>
            <w:r w:rsidRPr="008D62D3">
              <w:rPr>
                <w:rFonts w:cs="Arial"/>
                <w:b/>
                <w:bCs/>
                <w:sz w:val="20"/>
                <w:szCs w:val="20"/>
              </w:rPr>
              <w:t>Znesek upravičenih izdatkov,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620AA4D2" w14:textId="77777777" w:rsidR="00CD430D" w:rsidRDefault="00CD430D" w:rsidP="00CD430D">
            <w:r w:rsidRPr="00C406BE">
              <w:rPr>
                <w:rFonts w:cs="Arial"/>
                <w:i/>
                <w:sz w:val="20"/>
                <w:szCs w:val="20"/>
              </w:rPr>
              <w:t>Podatki iz vmesnika eCA – eMA.</w:t>
            </w:r>
          </w:p>
        </w:tc>
      </w:tr>
      <w:tr w:rsidR="00DA09EE" w:rsidRPr="008D62D3" w14:paraId="17DA7DF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3022C6A"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6EBA4C" w14:textId="77777777" w:rsidR="00CD430D" w:rsidRPr="00463CD0" w:rsidRDefault="00CD430D" w:rsidP="00CD430D">
            <w:pPr>
              <w:jc w:val="center"/>
              <w:rPr>
                <w:rFonts w:cs="Arial"/>
                <w:b/>
                <w:sz w:val="20"/>
                <w:szCs w:val="20"/>
              </w:rPr>
            </w:pPr>
            <w:r w:rsidRPr="00463CD0">
              <w:rPr>
                <w:rFonts w:cs="Arial"/>
                <w:b/>
                <w:sz w:val="20"/>
                <w:szCs w:val="20"/>
              </w:rPr>
              <w:t>453</w:t>
            </w:r>
          </w:p>
        </w:tc>
        <w:tc>
          <w:tcPr>
            <w:tcW w:w="1030" w:type="dxa"/>
            <w:tcBorders>
              <w:top w:val="nil"/>
              <w:left w:val="nil"/>
              <w:bottom w:val="single" w:sz="4" w:space="0" w:color="auto"/>
              <w:right w:val="single" w:sz="4" w:space="0" w:color="auto"/>
            </w:tcBorders>
            <w:shd w:val="clear" w:color="000000" w:fill="FFFFFF"/>
            <w:noWrap/>
            <w:vAlign w:val="center"/>
            <w:hideMark/>
          </w:tcPr>
          <w:p w14:paraId="43EDBCA4" w14:textId="77777777" w:rsidR="00CD430D" w:rsidRPr="008D62D3" w:rsidRDefault="00CD430D" w:rsidP="00CD430D">
            <w:pPr>
              <w:jc w:val="center"/>
              <w:rPr>
                <w:rFonts w:cs="Arial"/>
                <w:sz w:val="20"/>
                <w:szCs w:val="20"/>
              </w:rPr>
            </w:pPr>
            <w:r w:rsidRPr="008D62D3">
              <w:rPr>
                <w:rFonts w:cs="Arial"/>
                <w:sz w:val="20"/>
                <w:szCs w:val="20"/>
              </w:rPr>
              <w:t>90</w:t>
            </w:r>
          </w:p>
        </w:tc>
        <w:tc>
          <w:tcPr>
            <w:tcW w:w="4077" w:type="dxa"/>
            <w:tcBorders>
              <w:top w:val="nil"/>
              <w:left w:val="nil"/>
              <w:bottom w:val="single" w:sz="4" w:space="0" w:color="auto"/>
              <w:right w:val="single" w:sz="4" w:space="0" w:color="auto"/>
            </w:tcBorders>
            <w:shd w:val="clear" w:color="000000" w:fill="FFFFFF"/>
            <w:vAlign w:val="center"/>
            <w:hideMark/>
          </w:tcPr>
          <w:p w14:paraId="126AC0EA" w14:textId="77777777" w:rsidR="00CD430D" w:rsidRPr="008D62D3" w:rsidRDefault="00CD430D" w:rsidP="00CD430D">
            <w:pPr>
              <w:rPr>
                <w:rFonts w:cs="Arial"/>
                <w:b/>
                <w:bCs/>
                <w:sz w:val="20"/>
                <w:szCs w:val="20"/>
              </w:rPr>
            </w:pPr>
            <w:r w:rsidRPr="008D62D3">
              <w:rPr>
                <w:rFonts w:cs="Arial"/>
                <w:b/>
                <w:bCs/>
                <w:sz w:val="20"/>
                <w:szCs w:val="20"/>
              </w:rPr>
              <w:t>Znesek javnih izdatkov v skladu s členom 2(15) Uredbe (EU) št. 1303/2013,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2477829D" w14:textId="77777777" w:rsidR="00CD430D" w:rsidRDefault="00CD430D" w:rsidP="00CD430D">
            <w:r w:rsidRPr="00C406BE">
              <w:rPr>
                <w:rFonts w:cs="Arial"/>
                <w:i/>
                <w:sz w:val="20"/>
                <w:szCs w:val="20"/>
              </w:rPr>
              <w:t>Podatki iz vmesnika eCA – eMA.</w:t>
            </w:r>
          </w:p>
        </w:tc>
      </w:tr>
      <w:tr w:rsidR="00DA09EE" w:rsidRPr="008D62D3" w14:paraId="7F186C7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341EC6F8"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C3DCF5" w14:textId="77777777" w:rsidR="00CD430D" w:rsidRPr="00463CD0" w:rsidRDefault="00CD430D" w:rsidP="00CD430D">
            <w:pPr>
              <w:jc w:val="center"/>
              <w:rPr>
                <w:rFonts w:cs="Arial"/>
                <w:b/>
                <w:sz w:val="20"/>
                <w:szCs w:val="20"/>
              </w:rPr>
            </w:pPr>
            <w:r w:rsidRPr="00463CD0">
              <w:rPr>
                <w:rFonts w:cs="Arial"/>
                <w:b/>
                <w:sz w:val="20"/>
                <w:szCs w:val="20"/>
              </w:rPr>
              <w:t>454</w:t>
            </w:r>
          </w:p>
        </w:tc>
        <w:tc>
          <w:tcPr>
            <w:tcW w:w="1030" w:type="dxa"/>
            <w:tcBorders>
              <w:top w:val="nil"/>
              <w:left w:val="nil"/>
              <w:bottom w:val="single" w:sz="4" w:space="0" w:color="auto"/>
              <w:right w:val="single" w:sz="4" w:space="0" w:color="auto"/>
            </w:tcBorders>
            <w:shd w:val="clear" w:color="000000" w:fill="FFFFFF"/>
            <w:noWrap/>
            <w:vAlign w:val="center"/>
            <w:hideMark/>
          </w:tcPr>
          <w:p w14:paraId="440053B5" w14:textId="77777777" w:rsidR="00CD430D" w:rsidRPr="008D62D3" w:rsidRDefault="00CD430D" w:rsidP="00CD430D">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5B982324" w14:textId="77777777" w:rsidR="00CD430D" w:rsidRPr="008D62D3" w:rsidRDefault="00CD430D" w:rsidP="00CD430D">
            <w:pPr>
              <w:rPr>
                <w:rFonts w:cs="Arial"/>
                <w:b/>
                <w:bCs/>
                <w:sz w:val="20"/>
                <w:szCs w:val="20"/>
              </w:rPr>
            </w:pPr>
            <w:r w:rsidRPr="008D62D3">
              <w:rPr>
                <w:rFonts w:cs="Arial"/>
                <w:b/>
                <w:bCs/>
                <w:sz w:val="20"/>
                <w:szCs w:val="20"/>
              </w:rPr>
              <w:t>Šifra zahtevka za plačilo (</w:t>
            </w:r>
            <w:proofErr w:type="spellStart"/>
            <w:r w:rsidRPr="008D62D3">
              <w:rPr>
                <w:rFonts w:cs="Arial"/>
                <w:b/>
                <w:bCs/>
                <w:sz w:val="20"/>
                <w:szCs w:val="20"/>
              </w:rPr>
              <w:t>ZaP</w:t>
            </w:r>
            <w:proofErr w:type="spellEnd"/>
            <w:r w:rsidRPr="008D62D3">
              <w:rPr>
                <w:rFonts w:cs="Arial"/>
                <w:b/>
                <w:bCs/>
                <w:sz w:val="20"/>
                <w:szCs w:val="20"/>
              </w:rPr>
              <w:t xml:space="preserve">) </w:t>
            </w:r>
          </w:p>
        </w:tc>
        <w:tc>
          <w:tcPr>
            <w:tcW w:w="6237" w:type="dxa"/>
            <w:tcBorders>
              <w:top w:val="nil"/>
              <w:left w:val="nil"/>
              <w:bottom w:val="single" w:sz="4" w:space="0" w:color="auto"/>
              <w:right w:val="single" w:sz="4" w:space="0" w:color="auto"/>
            </w:tcBorders>
            <w:shd w:val="clear" w:color="000000" w:fill="FFFFFF"/>
            <w:hideMark/>
          </w:tcPr>
          <w:p w14:paraId="7688F47E" w14:textId="77777777" w:rsidR="00CD430D" w:rsidRDefault="00CD430D" w:rsidP="00CD430D">
            <w:r w:rsidRPr="00C406BE">
              <w:rPr>
                <w:rFonts w:cs="Arial"/>
                <w:i/>
                <w:sz w:val="20"/>
                <w:szCs w:val="20"/>
              </w:rPr>
              <w:t>Podatki iz vmesnika eCA – eMA.</w:t>
            </w:r>
          </w:p>
        </w:tc>
      </w:tr>
      <w:tr w:rsidR="00DA09EE" w:rsidRPr="008D62D3" w14:paraId="2C6D236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7074589"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038D49" w14:textId="77777777" w:rsidR="00CD430D" w:rsidRPr="00463CD0" w:rsidRDefault="00CD430D" w:rsidP="00CD430D">
            <w:pPr>
              <w:jc w:val="center"/>
              <w:rPr>
                <w:rFonts w:cs="Arial"/>
                <w:b/>
                <w:sz w:val="20"/>
                <w:szCs w:val="20"/>
              </w:rPr>
            </w:pPr>
            <w:r w:rsidRPr="00463CD0">
              <w:rPr>
                <w:rFonts w:cs="Arial"/>
                <w:b/>
                <w:sz w:val="20"/>
                <w:szCs w:val="20"/>
              </w:rPr>
              <w:t>455</w:t>
            </w:r>
          </w:p>
        </w:tc>
        <w:tc>
          <w:tcPr>
            <w:tcW w:w="1030" w:type="dxa"/>
            <w:tcBorders>
              <w:top w:val="nil"/>
              <w:left w:val="nil"/>
              <w:bottom w:val="single" w:sz="4" w:space="0" w:color="auto"/>
              <w:right w:val="single" w:sz="4" w:space="0" w:color="auto"/>
            </w:tcBorders>
            <w:shd w:val="clear" w:color="000000" w:fill="FFFFFF"/>
            <w:noWrap/>
            <w:vAlign w:val="center"/>
            <w:hideMark/>
          </w:tcPr>
          <w:p w14:paraId="2C4FEE4E" w14:textId="77777777" w:rsidR="00CD430D" w:rsidRPr="008D62D3" w:rsidRDefault="00CD430D" w:rsidP="00CD430D">
            <w:pPr>
              <w:jc w:val="center"/>
              <w:rPr>
                <w:rFonts w:cs="Arial"/>
                <w:sz w:val="20"/>
                <w:szCs w:val="20"/>
              </w:rPr>
            </w:pPr>
            <w:r w:rsidRPr="008D62D3">
              <w:rPr>
                <w:rFonts w:cs="Arial"/>
                <w:sz w:val="20"/>
                <w:szCs w:val="20"/>
              </w:rPr>
              <w:t>n.r.</w:t>
            </w:r>
          </w:p>
        </w:tc>
        <w:tc>
          <w:tcPr>
            <w:tcW w:w="4077" w:type="dxa"/>
            <w:tcBorders>
              <w:top w:val="nil"/>
              <w:left w:val="nil"/>
              <w:bottom w:val="single" w:sz="4" w:space="0" w:color="auto"/>
              <w:right w:val="single" w:sz="4" w:space="0" w:color="auto"/>
            </w:tcBorders>
            <w:shd w:val="clear" w:color="000000" w:fill="FFFFFF"/>
            <w:vAlign w:val="center"/>
            <w:hideMark/>
          </w:tcPr>
          <w:p w14:paraId="1175F670" w14:textId="77777777" w:rsidR="00CD430D" w:rsidRPr="008D62D3" w:rsidRDefault="00CD430D" w:rsidP="00CD430D">
            <w:pPr>
              <w:rPr>
                <w:rFonts w:cs="Arial"/>
                <w:b/>
                <w:bCs/>
                <w:sz w:val="20"/>
                <w:szCs w:val="20"/>
              </w:rPr>
            </w:pPr>
            <w:r w:rsidRPr="008D62D3">
              <w:rPr>
                <w:rFonts w:cs="Arial"/>
                <w:b/>
                <w:bCs/>
                <w:sz w:val="20"/>
                <w:szCs w:val="20"/>
              </w:rPr>
              <w:t>Šifra zahtevka za izplačilo (</w:t>
            </w:r>
            <w:proofErr w:type="spellStart"/>
            <w:r w:rsidRPr="008D62D3">
              <w:rPr>
                <w:rFonts w:cs="Arial"/>
                <w:b/>
                <w:bCs/>
                <w:sz w:val="20"/>
                <w:szCs w:val="20"/>
              </w:rPr>
              <w:t>ZzI</w:t>
            </w:r>
            <w:proofErr w:type="spellEnd"/>
            <w:r w:rsidRPr="008D62D3">
              <w:rPr>
                <w:rFonts w:cs="Arial"/>
                <w:b/>
                <w:bCs/>
                <w:sz w:val="20"/>
                <w:szCs w:val="20"/>
              </w:rPr>
              <w:t>)</w:t>
            </w:r>
          </w:p>
        </w:tc>
        <w:tc>
          <w:tcPr>
            <w:tcW w:w="6237" w:type="dxa"/>
            <w:tcBorders>
              <w:top w:val="nil"/>
              <w:left w:val="nil"/>
              <w:bottom w:val="single" w:sz="4" w:space="0" w:color="auto"/>
              <w:right w:val="single" w:sz="4" w:space="0" w:color="auto"/>
            </w:tcBorders>
            <w:shd w:val="clear" w:color="000000" w:fill="FFFFFF"/>
            <w:hideMark/>
          </w:tcPr>
          <w:p w14:paraId="757BE0D4" w14:textId="77777777" w:rsidR="00CD430D" w:rsidRDefault="00CD430D" w:rsidP="00CD430D">
            <w:r w:rsidRPr="00C406BE">
              <w:rPr>
                <w:rFonts w:cs="Arial"/>
                <w:i/>
                <w:sz w:val="20"/>
                <w:szCs w:val="20"/>
              </w:rPr>
              <w:t>Podatki iz vmesnika eCA – eMA.</w:t>
            </w:r>
          </w:p>
        </w:tc>
      </w:tr>
      <w:tr w:rsidR="00DA09EE" w:rsidRPr="008D62D3" w14:paraId="6BDE0A5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1F4AA31"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2321056" w14:textId="77777777" w:rsidR="00CD430D" w:rsidRPr="00463CD0" w:rsidRDefault="00CD430D" w:rsidP="00CD430D">
            <w:pPr>
              <w:jc w:val="center"/>
              <w:rPr>
                <w:rFonts w:cs="Arial"/>
                <w:b/>
                <w:sz w:val="20"/>
                <w:szCs w:val="20"/>
              </w:rPr>
            </w:pPr>
            <w:r w:rsidRPr="00463CD0">
              <w:rPr>
                <w:rFonts w:cs="Arial"/>
                <w:b/>
                <w:sz w:val="20"/>
                <w:szCs w:val="20"/>
              </w:rPr>
              <w:t>456</w:t>
            </w:r>
          </w:p>
        </w:tc>
        <w:tc>
          <w:tcPr>
            <w:tcW w:w="1030" w:type="dxa"/>
            <w:tcBorders>
              <w:top w:val="nil"/>
              <w:left w:val="nil"/>
              <w:bottom w:val="single" w:sz="4" w:space="0" w:color="auto"/>
              <w:right w:val="single" w:sz="4" w:space="0" w:color="auto"/>
            </w:tcBorders>
            <w:shd w:val="clear" w:color="000000" w:fill="FFFFFF"/>
            <w:noWrap/>
            <w:vAlign w:val="center"/>
            <w:hideMark/>
          </w:tcPr>
          <w:p w14:paraId="65A99ADE" w14:textId="77777777" w:rsidR="00CD430D" w:rsidRPr="008D62D3" w:rsidRDefault="00CD430D" w:rsidP="00CD430D">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36A71881" w14:textId="77777777" w:rsidR="00CD430D" w:rsidRPr="008D62D3" w:rsidRDefault="00CD430D" w:rsidP="00CD430D">
            <w:pPr>
              <w:rPr>
                <w:rFonts w:cs="Arial"/>
                <w:b/>
                <w:bCs/>
                <w:sz w:val="20"/>
                <w:szCs w:val="20"/>
              </w:rPr>
            </w:pPr>
            <w:r w:rsidRPr="008D62D3">
              <w:rPr>
                <w:rFonts w:cs="Arial"/>
                <w:b/>
                <w:bCs/>
                <w:sz w:val="20"/>
                <w:szCs w:val="20"/>
              </w:rPr>
              <w:t>Datum vložitve posamezne vloge za plačilo</w:t>
            </w:r>
          </w:p>
        </w:tc>
        <w:tc>
          <w:tcPr>
            <w:tcW w:w="6237" w:type="dxa"/>
            <w:tcBorders>
              <w:top w:val="nil"/>
              <w:left w:val="nil"/>
              <w:bottom w:val="single" w:sz="4" w:space="0" w:color="auto"/>
              <w:right w:val="single" w:sz="4" w:space="0" w:color="auto"/>
            </w:tcBorders>
            <w:shd w:val="clear" w:color="000000" w:fill="FFFFFF"/>
            <w:hideMark/>
          </w:tcPr>
          <w:p w14:paraId="4363EF3F" w14:textId="77777777" w:rsidR="00CD430D" w:rsidRDefault="00CD430D" w:rsidP="00CD430D">
            <w:r w:rsidRPr="00C406BE">
              <w:rPr>
                <w:rFonts w:cs="Arial"/>
                <w:i/>
                <w:sz w:val="20"/>
                <w:szCs w:val="20"/>
              </w:rPr>
              <w:t>Podatki iz vmesnika eCA – eMA.</w:t>
            </w:r>
          </w:p>
        </w:tc>
      </w:tr>
      <w:tr w:rsidR="00DA09EE" w:rsidRPr="008D62D3" w14:paraId="56EF7EC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03EBBBD"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1B5144E" w14:textId="77777777" w:rsidR="00CD430D" w:rsidRPr="00463CD0" w:rsidRDefault="00CD430D" w:rsidP="00CD430D">
            <w:pPr>
              <w:jc w:val="center"/>
              <w:rPr>
                <w:rFonts w:cs="Arial"/>
                <w:b/>
                <w:sz w:val="20"/>
                <w:szCs w:val="20"/>
              </w:rPr>
            </w:pPr>
            <w:r w:rsidRPr="00463CD0">
              <w:rPr>
                <w:rFonts w:cs="Arial"/>
                <w:b/>
                <w:sz w:val="20"/>
                <w:szCs w:val="20"/>
              </w:rPr>
              <w:t>457</w:t>
            </w:r>
          </w:p>
        </w:tc>
        <w:tc>
          <w:tcPr>
            <w:tcW w:w="1030" w:type="dxa"/>
            <w:tcBorders>
              <w:top w:val="nil"/>
              <w:left w:val="nil"/>
              <w:bottom w:val="single" w:sz="4" w:space="0" w:color="auto"/>
              <w:right w:val="single" w:sz="4" w:space="0" w:color="auto"/>
            </w:tcBorders>
            <w:shd w:val="clear" w:color="000000" w:fill="FFFFFF"/>
            <w:noWrap/>
            <w:vAlign w:val="center"/>
            <w:hideMark/>
          </w:tcPr>
          <w:p w14:paraId="5AD8DB96" w14:textId="77777777" w:rsidR="00CD430D" w:rsidRPr="008D62D3" w:rsidRDefault="00CD430D" w:rsidP="00CD430D">
            <w:pPr>
              <w:jc w:val="center"/>
              <w:rPr>
                <w:rFonts w:cs="Arial"/>
                <w:sz w:val="20"/>
                <w:szCs w:val="20"/>
              </w:rPr>
            </w:pPr>
            <w:r w:rsidRPr="008D62D3">
              <w:rPr>
                <w:rFonts w:cs="Arial"/>
                <w:sz w:val="20"/>
                <w:szCs w:val="20"/>
              </w:rPr>
              <w:t>79</w:t>
            </w:r>
          </w:p>
        </w:tc>
        <w:tc>
          <w:tcPr>
            <w:tcW w:w="4077" w:type="dxa"/>
            <w:tcBorders>
              <w:top w:val="nil"/>
              <w:left w:val="nil"/>
              <w:bottom w:val="single" w:sz="4" w:space="0" w:color="auto"/>
              <w:right w:val="single" w:sz="4" w:space="0" w:color="auto"/>
            </w:tcBorders>
            <w:shd w:val="clear" w:color="000000" w:fill="FFFFFF"/>
            <w:vAlign w:val="center"/>
            <w:hideMark/>
          </w:tcPr>
          <w:p w14:paraId="4C6CEEDF" w14:textId="4B4B8E60" w:rsidR="00CD430D" w:rsidRPr="008D62D3" w:rsidRDefault="002C419E" w:rsidP="00CD430D">
            <w:pPr>
              <w:rPr>
                <w:rFonts w:cs="Arial"/>
                <w:b/>
                <w:bCs/>
                <w:sz w:val="20"/>
                <w:szCs w:val="20"/>
              </w:rPr>
            </w:pPr>
            <w:r w:rsidRPr="008D62D3">
              <w:rPr>
                <w:rFonts w:cs="Arial"/>
                <w:b/>
                <w:bCs/>
                <w:sz w:val="20"/>
                <w:szCs w:val="20"/>
              </w:rPr>
              <w:t xml:space="preserve">Upravičeni </w:t>
            </w:r>
            <w:r w:rsidR="00CD430D" w:rsidRPr="008D62D3">
              <w:rPr>
                <w:rFonts w:cs="Arial"/>
                <w:b/>
                <w:bCs/>
                <w:sz w:val="20"/>
                <w:szCs w:val="20"/>
              </w:rPr>
              <w:t>izdatki operacije v vloženi posamezni vlogi za plačilo</w:t>
            </w:r>
          </w:p>
        </w:tc>
        <w:tc>
          <w:tcPr>
            <w:tcW w:w="6237" w:type="dxa"/>
            <w:tcBorders>
              <w:top w:val="nil"/>
              <w:left w:val="nil"/>
              <w:bottom w:val="single" w:sz="4" w:space="0" w:color="auto"/>
              <w:right w:val="single" w:sz="4" w:space="0" w:color="auto"/>
            </w:tcBorders>
            <w:shd w:val="clear" w:color="000000" w:fill="FFFFFF"/>
            <w:hideMark/>
          </w:tcPr>
          <w:p w14:paraId="0A14B1A3" w14:textId="77777777" w:rsidR="00CD430D" w:rsidRDefault="00CD430D" w:rsidP="00CD430D">
            <w:r w:rsidRPr="00C406BE">
              <w:rPr>
                <w:rFonts w:cs="Arial"/>
                <w:i/>
                <w:sz w:val="20"/>
                <w:szCs w:val="20"/>
              </w:rPr>
              <w:t>Podatki iz vmesnika eCA – eMA.</w:t>
            </w:r>
          </w:p>
        </w:tc>
      </w:tr>
      <w:tr w:rsidR="00DA09EE" w:rsidRPr="008D62D3" w14:paraId="59C4B1E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3CDF537D"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E92A8EB" w14:textId="77777777" w:rsidR="00CD430D" w:rsidRPr="00463CD0" w:rsidRDefault="00CD430D" w:rsidP="00CD430D">
            <w:pPr>
              <w:jc w:val="center"/>
              <w:rPr>
                <w:rFonts w:cs="Arial"/>
                <w:b/>
                <w:bCs/>
                <w:sz w:val="20"/>
                <w:szCs w:val="20"/>
              </w:rPr>
            </w:pPr>
            <w:r w:rsidRPr="00463CD0">
              <w:rPr>
                <w:rFonts w:cs="Arial"/>
                <w:b/>
                <w:bCs/>
                <w:sz w:val="20"/>
                <w:szCs w:val="20"/>
              </w:rPr>
              <w:t>458</w:t>
            </w:r>
          </w:p>
        </w:tc>
        <w:tc>
          <w:tcPr>
            <w:tcW w:w="1030" w:type="dxa"/>
            <w:tcBorders>
              <w:top w:val="nil"/>
              <w:left w:val="nil"/>
              <w:bottom w:val="single" w:sz="4" w:space="0" w:color="auto"/>
              <w:right w:val="single" w:sz="4" w:space="0" w:color="auto"/>
            </w:tcBorders>
            <w:shd w:val="clear" w:color="000000" w:fill="FFFFFF"/>
            <w:noWrap/>
            <w:vAlign w:val="center"/>
            <w:hideMark/>
          </w:tcPr>
          <w:p w14:paraId="3B67164A" w14:textId="77777777" w:rsidR="00CD430D" w:rsidRPr="00463CD0" w:rsidRDefault="00CD430D" w:rsidP="00CD430D">
            <w:pPr>
              <w:jc w:val="center"/>
              <w:rPr>
                <w:rFonts w:cs="Arial"/>
                <w:bCs/>
                <w:sz w:val="20"/>
                <w:szCs w:val="20"/>
              </w:rPr>
            </w:pPr>
            <w:r w:rsidRPr="00463CD0">
              <w:rPr>
                <w:rFonts w:cs="Arial"/>
                <w:bCs/>
                <w:sz w:val="20"/>
                <w:szCs w:val="20"/>
              </w:rPr>
              <w:t>80</w:t>
            </w:r>
          </w:p>
        </w:tc>
        <w:tc>
          <w:tcPr>
            <w:tcW w:w="4077" w:type="dxa"/>
            <w:tcBorders>
              <w:top w:val="nil"/>
              <w:left w:val="nil"/>
              <w:bottom w:val="single" w:sz="4" w:space="0" w:color="auto"/>
              <w:right w:val="single" w:sz="4" w:space="0" w:color="auto"/>
            </w:tcBorders>
            <w:shd w:val="clear" w:color="000000" w:fill="FFFFFF"/>
            <w:vAlign w:val="center"/>
            <w:hideMark/>
          </w:tcPr>
          <w:p w14:paraId="7CCEE354" w14:textId="549A4DF8" w:rsidR="00CD430D" w:rsidRPr="008D62D3" w:rsidRDefault="00CD430D" w:rsidP="00CD430D">
            <w:pPr>
              <w:rPr>
                <w:rFonts w:cs="Arial"/>
                <w:b/>
                <w:bCs/>
                <w:sz w:val="20"/>
                <w:szCs w:val="20"/>
              </w:rPr>
            </w:pPr>
            <w:r w:rsidRPr="008D62D3">
              <w:rPr>
                <w:rFonts w:cs="Arial"/>
                <w:b/>
                <w:bCs/>
                <w:sz w:val="20"/>
                <w:szCs w:val="20"/>
              </w:rPr>
              <w:t xml:space="preserve">Skupni znesek upravičenih izdatkov, ki jih je imel in plačal upravičenec pri izvajanju operacije, v vsaki vlogi za plačilo, ki mu je pri operacijah, pri katerih se uporablja oblika podpore iz točke (e) prvega pododstavka člena 67(1) Uredbe (EU) št. 1303/2013, dodan sklic na ustrezno izpolnjen pogoj financiranja </w:t>
            </w:r>
          </w:p>
        </w:tc>
        <w:tc>
          <w:tcPr>
            <w:tcW w:w="6237" w:type="dxa"/>
            <w:tcBorders>
              <w:top w:val="nil"/>
              <w:left w:val="nil"/>
              <w:bottom w:val="single" w:sz="4" w:space="0" w:color="auto"/>
              <w:right w:val="single" w:sz="4" w:space="0" w:color="auto"/>
            </w:tcBorders>
            <w:shd w:val="clear" w:color="000000" w:fill="FFFFFF"/>
            <w:hideMark/>
          </w:tcPr>
          <w:p w14:paraId="27F4148A" w14:textId="77777777" w:rsidR="00CD430D" w:rsidRDefault="00CD430D" w:rsidP="00CD430D">
            <w:r w:rsidRPr="00C406BE">
              <w:rPr>
                <w:rFonts w:cs="Arial"/>
                <w:i/>
                <w:sz w:val="20"/>
                <w:szCs w:val="20"/>
              </w:rPr>
              <w:t>Podatki iz vmesnika eCA – eMA.</w:t>
            </w:r>
          </w:p>
        </w:tc>
      </w:tr>
      <w:tr w:rsidR="00DA09EE" w:rsidRPr="008D62D3" w14:paraId="69ED0DCF"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9E98E22" w14:textId="77777777" w:rsidR="00CD430D" w:rsidRPr="008D62D3" w:rsidRDefault="00CD430D" w:rsidP="00CD430D">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FFE966D" w14:textId="77777777" w:rsidR="00CD430D" w:rsidRPr="00463CD0" w:rsidRDefault="00CD430D" w:rsidP="00CD430D">
            <w:pPr>
              <w:jc w:val="center"/>
              <w:rPr>
                <w:rFonts w:cs="Arial"/>
                <w:b/>
                <w:sz w:val="20"/>
                <w:szCs w:val="20"/>
              </w:rPr>
            </w:pPr>
            <w:r w:rsidRPr="00463CD0">
              <w:rPr>
                <w:rFonts w:cs="Arial"/>
                <w:b/>
                <w:sz w:val="20"/>
                <w:szCs w:val="20"/>
              </w:rPr>
              <w:t>459</w:t>
            </w:r>
          </w:p>
        </w:tc>
        <w:tc>
          <w:tcPr>
            <w:tcW w:w="1030" w:type="dxa"/>
            <w:tcBorders>
              <w:top w:val="nil"/>
              <w:left w:val="nil"/>
              <w:bottom w:val="single" w:sz="4" w:space="0" w:color="auto"/>
              <w:right w:val="single" w:sz="4" w:space="0" w:color="auto"/>
            </w:tcBorders>
            <w:shd w:val="clear" w:color="000000" w:fill="FFFFFF"/>
            <w:noWrap/>
            <w:vAlign w:val="center"/>
            <w:hideMark/>
          </w:tcPr>
          <w:p w14:paraId="24DDB8E7" w14:textId="77777777" w:rsidR="00CD430D" w:rsidRPr="008D62D3" w:rsidRDefault="00CD430D" w:rsidP="00CD430D">
            <w:pPr>
              <w:jc w:val="center"/>
              <w:rPr>
                <w:rFonts w:cs="Arial"/>
                <w:sz w:val="20"/>
                <w:szCs w:val="20"/>
              </w:rPr>
            </w:pPr>
            <w:r w:rsidRPr="008D62D3">
              <w:rPr>
                <w:rFonts w:cs="Arial"/>
                <w:sz w:val="20"/>
                <w:szCs w:val="20"/>
              </w:rPr>
              <w:t>81</w:t>
            </w:r>
          </w:p>
        </w:tc>
        <w:tc>
          <w:tcPr>
            <w:tcW w:w="4077" w:type="dxa"/>
            <w:tcBorders>
              <w:top w:val="nil"/>
              <w:left w:val="nil"/>
              <w:bottom w:val="single" w:sz="4" w:space="0" w:color="auto"/>
              <w:right w:val="single" w:sz="4" w:space="0" w:color="auto"/>
            </w:tcBorders>
            <w:shd w:val="clear" w:color="000000" w:fill="FFFFFF"/>
            <w:vAlign w:val="center"/>
            <w:hideMark/>
          </w:tcPr>
          <w:p w14:paraId="690B3F92" w14:textId="77777777" w:rsidR="00CD430D" w:rsidRPr="008D62D3" w:rsidRDefault="00CD430D" w:rsidP="00CD430D">
            <w:pPr>
              <w:rPr>
                <w:rFonts w:cs="Arial"/>
                <w:b/>
                <w:bCs/>
                <w:sz w:val="20"/>
                <w:szCs w:val="20"/>
              </w:rPr>
            </w:pPr>
            <w:r w:rsidRPr="008D62D3">
              <w:rPr>
                <w:rFonts w:cs="Arial"/>
                <w:b/>
                <w:bCs/>
                <w:sz w:val="20"/>
                <w:szCs w:val="20"/>
              </w:rPr>
              <w:t>V posamezno vlogo za plačilo vključeni skupni znesek javnih izdatkov v skladu s členom 2(15) Uredbe (EU) št. 1303/2013, ki so bili uporabljeni v okviru operacije</w:t>
            </w:r>
          </w:p>
        </w:tc>
        <w:tc>
          <w:tcPr>
            <w:tcW w:w="6237" w:type="dxa"/>
            <w:tcBorders>
              <w:top w:val="nil"/>
              <w:left w:val="nil"/>
              <w:bottom w:val="single" w:sz="4" w:space="0" w:color="auto"/>
              <w:right w:val="single" w:sz="4" w:space="0" w:color="auto"/>
            </w:tcBorders>
            <w:shd w:val="clear" w:color="000000" w:fill="FFFFFF"/>
            <w:hideMark/>
          </w:tcPr>
          <w:p w14:paraId="6F92B315" w14:textId="77777777" w:rsidR="00CD430D" w:rsidRDefault="00CD430D" w:rsidP="00CD430D">
            <w:r w:rsidRPr="00C406BE">
              <w:rPr>
                <w:rFonts w:cs="Arial"/>
                <w:i/>
                <w:sz w:val="20"/>
                <w:szCs w:val="20"/>
              </w:rPr>
              <w:t>Podatki iz vmesnika eCA – eMA.</w:t>
            </w:r>
          </w:p>
        </w:tc>
      </w:tr>
      <w:tr w:rsidR="00DA09EE" w:rsidRPr="008D62D3" w14:paraId="7BE9FC0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637AEAB"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134A23F" w14:textId="77777777" w:rsidR="00CD430D" w:rsidRPr="00463CD0" w:rsidRDefault="00CD430D" w:rsidP="00CD430D">
            <w:pPr>
              <w:jc w:val="center"/>
              <w:rPr>
                <w:rFonts w:cs="Arial"/>
                <w:b/>
                <w:sz w:val="20"/>
                <w:szCs w:val="20"/>
              </w:rPr>
            </w:pPr>
            <w:r w:rsidRPr="00463CD0">
              <w:rPr>
                <w:rFonts w:cs="Arial"/>
                <w:b/>
                <w:sz w:val="20"/>
                <w:szCs w:val="20"/>
              </w:rPr>
              <w:t>460</w:t>
            </w:r>
          </w:p>
        </w:tc>
        <w:tc>
          <w:tcPr>
            <w:tcW w:w="1030" w:type="dxa"/>
            <w:tcBorders>
              <w:top w:val="nil"/>
              <w:left w:val="nil"/>
              <w:bottom w:val="single" w:sz="4" w:space="0" w:color="auto"/>
              <w:right w:val="single" w:sz="4" w:space="0" w:color="auto"/>
            </w:tcBorders>
            <w:shd w:val="clear" w:color="000000" w:fill="FFFFFF"/>
            <w:noWrap/>
            <w:vAlign w:val="center"/>
            <w:hideMark/>
          </w:tcPr>
          <w:p w14:paraId="3B4139B5" w14:textId="77777777" w:rsidR="00CD430D" w:rsidRPr="008D62D3" w:rsidRDefault="00CD430D" w:rsidP="00CD430D">
            <w:pPr>
              <w:jc w:val="center"/>
              <w:rPr>
                <w:rFonts w:cs="Arial"/>
                <w:sz w:val="20"/>
                <w:szCs w:val="20"/>
              </w:rPr>
            </w:pPr>
            <w:r w:rsidRPr="008D62D3">
              <w:rPr>
                <w:rFonts w:cs="Arial"/>
                <w:sz w:val="20"/>
                <w:szCs w:val="20"/>
              </w:rPr>
              <w:t>86</w:t>
            </w:r>
          </w:p>
        </w:tc>
        <w:tc>
          <w:tcPr>
            <w:tcW w:w="4077" w:type="dxa"/>
            <w:tcBorders>
              <w:top w:val="nil"/>
              <w:left w:val="nil"/>
              <w:bottom w:val="single" w:sz="4" w:space="0" w:color="auto"/>
              <w:right w:val="single" w:sz="4" w:space="0" w:color="auto"/>
            </w:tcBorders>
            <w:shd w:val="clear" w:color="000000" w:fill="FFFFFF"/>
            <w:vAlign w:val="center"/>
            <w:hideMark/>
          </w:tcPr>
          <w:p w14:paraId="504FA108" w14:textId="77777777" w:rsidR="00CD430D" w:rsidRPr="008D62D3" w:rsidRDefault="00CD430D" w:rsidP="00CD430D">
            <w:pPr>
              <w:rPr>
                <w:rFonts w:cs="Arial"/>
                <w:b/>
                <w:bCs/>
                <w:sz w:val="20"/>
                <w:szCs w:val="20"/>
              </w:rPr>
            </w:pPr>
            <w:r w:rsidRPr="008D62D3">
              <w:rPr>
                <w:rFonts w:cs="Arial"/>
                <w:b/>
                <w:bCs/>
                <w:sz w:val="20"/>
                <w:szCs w:val="20"/>
              </w:rPr>
              <w:t xml:space="preserve">Operacija – Državna pomoč - v </w:t>
            </w:r>
            <w:r w:rsidRPr="008D62D3">
              <w:rPr>
                <w:rFonts w:cs="Arial"/>
                <w:b/>
                <w:bCs/>
                <w:sz w:val="20"/>
                <w:szCs w:val="20"/>
              </w:rPr>
              <w:lastRenderedPageBreak/>
              <w:t>posamezno vlogo za plačilo vključeni znesek, izplačan upravičencu v okviru operacije kot predplačilo</w:t>
            </w:r>
          </w:p>
        </w:tc>
        <w:tc>
          <w:tcPr>
            <w:tcW w:w="6237" w:type="dxa"/>
            <w:tcBorders>
              <w:top w:val="nil"/>
              <w:left w:val="nil"/>
              <w:bottom w:val="single" w:sz="4" w:space="0" w:color="auto"/>
              <w:right w:val="single" w:sz="4" w:space="0" w:color="auto"/>
            </w:tcBorders>
            <w:shd w:val="clear" w:color="000000" w:fill="FFFFFF"/>
            <w:hideMark/>
          </w:tcPr>
          <w:p w14:paraId="19E1864D" w14:textId="77777777" w:rsidR="00CD430D" w:rsidRDefault="00CD430D" w:rsidP="00CD430D">
            <w:r w:rsidRPr="00C406BE">
              <w:rPr>
                <w:rFonts w:cs="Arial"/>
                <w:i/>
                <w:sz w:val="20"/>
                <w:szCs w:val="20"/>
              </w:rPr>
              <w:lastRenderedPageBreak/>
              <w:t>Podatki iz vmesnika eCA – eMA.</w:t>
            </w:r>
          </w:p>
        </w:tc>
      </w:tr>
      <w:tr w:rsidR="00DA09EE" w:rsidRPr="008D62D3" w14:paraId="6FCF03E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A75AFDE"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E8BB13" w14:textId="77777777" w:rsidR="00CD430D" w:rsidRPr="00463CD0" w:rsidRDefault="00CD430D" w:rsidP="00CD430D">
            <w:pPr>
              <w:jc w:val="center"/>
              <w:rPr>
                <w:rFonts w:cs="Arial"/>
                <w:b/>
                <w:sz w:val="20"/>
                <w:szCs w:val="20"/>
              </w:rPr>
            </w:pPr>
            <w:r w:rsidRPr="00463CD0">
              <w:rPr>
                <w:rFonts w:cs="Arial"/>
                <w:b/>
                <w:sz w:val="20"/>
                <w:szCs w:val="20"/>
              </w:rPr>
              <w:t>461</w:t>
            </w:r>
          </w:p>
        </w:tc>
        <w:tc>
          <w:tcPr>
            <w:tcW w:w="1030" w:type="dxa"/>
            <w:tcBorders>
              <w:top w:val="nil"/>
              <w:left w:val="nil"/>
              <w:bottom w:val="single" w:sz="4" w:space="0" w:color="auto"/>
              <w:right w:val="single" w:sz="4" w:space="0" w:color="auto"/>
            </w:tcBorders>
            <w:shd w:val="clear" w:color="000000" w:fill="FFFFFF"/>
            <w:noWrap/>
            <w:vAlign w:val="center"/>
            <w:hideMark/>
          </w:tcPr>
          <w:p w14:paraId="4E5DC987" w14:textId="77777777" w:rsidR="00CD430D" w:rsidRPr="00463CD0" w:rsidRDefault="00CD430D" w:rsidP="00CD430D">
            <w:pPr>
              <w:jc w:val="center"/>
              <w:rPr>
                <w:rFonts w:cs="Arial"/>
                <w:bCs/>
                <w:sz w:val="20"/>
                <w:szCs w:val="20"/>
              </w:rPr>
            </w:pPr>
            <w:r w:rsidRPr="00463CD0">
              <w:rPr>
                <w:rFonts w:cs="Arial"/>
                <w:bCs/>
                <w:sz w:val="20"/>
                <w:szCs w:val="20"/>
              </w:rPr>
              <w:t>87</w:t>
            </w:r>
          </w:p>
        </w:tc>
        <w:tc>
          <w:tcPr>
            <w:tcW w:w="4077" w:type="dxa"/>
            <w:tcBorders>
              <w:top w:val="nil"/>
              <w:left w:val="nil"/>
              <w:bottom w:val="single" w:sz="4" w:space="0" w:color="auto"/>
              <w:right w:val="single" w:sz="4" w:space="0" w:color="auto"/>
            </w:tcBorders>
            <w:shd w:val="clear" w:color="000000" w:fill="FFFFFF"/>
            <w:vAlign w:val="center"/>
            <w:hideMark/>
          </w:tcPr>
          <w:p w14:paraId="7F09232B" w14:textId="77777777" w:rsidR="00CD430D" w:rsidRPr="00D1169C" w:rsidRDefault="00CD430D" w:rsidP="00CD430D">
            <w:pPr>
              <w:rPr>
                <w:rFonts w:cs="Arial"/>
                <w:b/>
                <w:bCs/>
                <w:sz w:val="20"/>
                <w:szCs w:val="20"/>
              </w:rPr>
            </w:pPr>
            <w:r w:rsidRPr="00D1169C">
              <w:rPr>
                <w:rFonts w:cs="Arial"/>
                <w:b/>
                <w:bCs/>
                <w:sz w:val="20"/>
                <w:szCs w:val="20"/>
              </w:rPr>
              <w:t xml:space="preserve">Operacija – Državna pomoč - v vlogo za plačilo vključeni znesek predplačila, zajet z izdatki, ki jih je v treh letih po izplačilu predplačila plačal upravičenec, ali če se je država članica odločila, da je upravičenec organ, ki dodeli pomoč v skladu s točko (a) člena 2(10), organ, ki je prejel pomoč </w:t>
            </w:r>
          </w:p>
        </w:tc>
        <w:tc>
          <w:tcPr>
            <w:tcW w:w="6237" w:type="dxa"/>
            <w:tcBorders>
              <w:top w:val="nil"/>
              <w:left w:val="nil"/>
              <w:bottom w:val="single" w:sz="4" w:space="0" w:color="auto"/>
              <w:right w:val="single" w:sz="4" w:space="0" w:color="auto"/>
            </w:tcBorders>
            <w:shd w:val="clear" w:color="000000" w:fill="FFFFFF"/>
            <w:hideMark/>
          </w:tcPr>
          <w:p w14:paraId="1C9734BD" w14:textId="77777777" w:rsidR="00CD430D" w:rsidRDefault="00CD430D" w:rsidP="00CD430D">
            <w:r w:rsidRPr="00C406BE">
              <w:rPr>
                <w:rFonts w:cs="Arial"/>
                <w:i/>
                <w:sz w:val="20"/>
                <w:szCs w:val="20"/>
              </w:rPr>
              <w:t>Podatki iz vmesnika eCA – eMA.</w:t>
            </w:r>
          </w:p>
        </w:tc>
      </w:tr>
      <w:tr w:rsidR="00DA09EE" w:rsidRPr="008D62D3" w14:paraId="2029F3A1" w14:textId="77777777" w:rsidTr="009E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6"/>
        </w:trPr>
        <w:tc>
          <w:tcPr>
            <w:tcW w:w="1913" w:type="dxa"/>
            <w:vMerge/>
            <w:tcBorders>
              <w:left w:val="single" w:sz="4" w:space="0" w:color="auto"/>
              <w:right w:val="single" w:sz="4" w:space="0" w:color="auto"/>
            </w:tcBorders>
            <w:shd w:val="clear" w:color="000000" w:fill="FFFFFF"/>
            <w:vAlign w:val="center"/>
          </w:tcPr>
          <w:p w14:paraId="73D5E5E5"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FE183E4" w14:textId="77777777" w:rsidR="00CD430D" w:rsidRPr="00463CD0" w:rsidRDefault="00CD430D" w:rsidP="00CD430D">
            <w:pPr>
              <w:jc w:val="center"/>
              <w:rPr>
                <w:rFonts w:cs="Arial"/>
                <w:b/>
                <w:sz w:val="20"/>
                <w:szCs w:val="20"/>
              </w:rPr>
            </w:pPr>
            <w:r w:rsidRPr="00463CD0">
              <w:rPr>
                <w:rFonts w:cs="Arial"/>
                <w:b/>
                <w:sz w:val="20"/>
                <w:szCs w:val="20"/>
              </w:rPr>
              <w:t>462</w:t>
            </w:r>
          </w:p>
        </w:tc>
        <w:tc>
          <w:tcPr>
            <w:tcW w:w="1030" w:type="dxa"/>
            <w:tcBorders>
              <w:top w:val="nil"/>
              <w:left w:val="nil"/>
              <w:bottom w:val="single" w:sz="4" w:space="0" w:color="auto"/>
              <w:right w:val="single" w:sz="4" w:space="0" w:color="auto"/>
            </w:tcBorders>
            <w:shd w:val="clear" w:color="000000" w:fill="FFFFFF"/>
            <w:noWrap/>
            <w:vAlign w:val="center"/>
            <w:hideMark/>
          </w:tcPr>
          <w:p w14:paraId="398DABDA" w14:textId="77777777" w:rsidR="00CD430D" w:rsidRPr="00463CD0" w:rsidRDefault="00CD430D" w:rsidP="00CD430D">
            <w:pPr>
              <w:jc w:val="center"/>
              <w:rPr>
                <w:rFonts w:cs="Arial"/>
                <w:bCs/>
                <w:sz w:val="20"/>
                <w:szCs w:val="20"/>
              </w:rPr>
            </w:pPr>
            <w:r w:rsidRPr="00463CD0">
              <w:rPr>
                <w:rFonts w:cs="Arial"/>
                <w:bCs/>
                <w:sz w:val="20"/>
                <w:szCs w:val="20"/>
              </w:rPr>
              <w:t>88</w:t>
            </w:r>
          </w:p>
        </w:tc>
        <w:tc>
          <w:tcPr>
            <w:tcW w:w="4077" w:type="dxa"/>
            <w:tcBorders>
              <w:top w:val="nil"/>
              <w:left w:val="nil"/>
              <w:bottom w:val="single" w:sz="4" w:space="0" w:color="auto"/>
              <w:right w:val="single" w:sz="4" w:space="0" w:color="auto"/>
            </w:tcBorders>
            <w:shd w:val="clear" w:color="000000" w:fill="FFFFFF"/>
            <w:vAlign w:val="center"/>
            <w:hideMark/>
          </w:tcPr>
          <w:p w14:paraId="0B06A4F0" w14:textId="42F24E3A" w:rsidR="00CD430D" w:rsidRPr="008D62D3" w:rsidRDefault="00CD430D" w:rsidP="00D1169C">
            <w:pPr>
              <w:rPr>
                <w:rFonts w:cs="Arial"/>
                <w:b/>
                <w:bCs/>
                <w:sz w:val="20"/>
                <w:szCs w:val="20"/>
              </w:rPr>
            </w:pPr>
            <w:r w:rsidRPr="008D62D3">
              <w:rPr>
                <w:rFonts w:cs="Arial"/>
                <w:b/>
                <w:bCs/>
                <w:sz w:val="20"/>
                <w:szCs w:val="20"/>
              </w:rPr>
              <w:t>Operacija – Državna pomoč - v vlogo za plačilo vključeni znesek izplačan v okviru operacije kot predplačilo upravičencu, ali če se je država članica odločila, da je upravičenec organ, ki dodeli pomoč v skladu s točko (a) člena 2(10), organu, ki je prejel pomoč, ki ni zajet z izdatki, ki jih je plačal upravičenec, in za katerega</w:t>
            </w:r>
            <w:r w:rsidR="009E2988">
              <w:rPr>
                <w:rFonts w:cs="Arial"/>
                <w:b/>
                <w:bCs/>
                <w:sz w:val="20"/>
                <w:szCs w:val="20"/>
              </w:rPr>
              <w:t xml:space="preserve"> obdobje treh let še ni poteklo</w:t>
            </w:r>
          </w:p>
        </w:tc>
        <w:tc>
          <w:tcPr>
            <w:tcW w:w="6237" w:type="dxa"/>
            <w:tcBorders>
              <w:top w:val="nil"/>
              <w:left w:val="nil"/>
              <w:bottom w:val="single" w:sz="4" w:space="0" w:color="auto"/>
              <w:right w:val="single" w:sz="4" w:space="0" w:color="auto"/>
            </w:tcBorders>
            <w:shd w:val="clear" w:color="000000" w:fill="FFFFFF"/>
            <w:hideMark/>
          </w:tcPr>
          <w:p w14:paraId="18F23D64" w14:textId="77777777" w:rsidR="00CD430D" w:rsidRDefault="00CD430D" w:rsidP="00CD430D">
            <w:r w:rsidRPr="00C406BE">
              <w:rPr>
                <w:rFonts w:cs="Arial"/>
                <w:i/>
                <w:sz w:val="20"/>
                <w:szCs w:val="20"/>
              </w:rPr>
              <w:t>Podatki iz vmesnika eCA – eMA.</w:t>
            </w:r>
          </w:p>
        </w:tc>
      </w:tr>
      <w:tr w:rsidR="00DA09EE" w:rsidRPr="008D62D3" w14:paraId="16A81F7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04743A37"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9E9F178" w14:textId="77777777" w:rsidR="00CD430D" w:rsidRPr="00463CD0" w:rsidRDefault="00CD430D" w:rsidP="00CD430D">
            <w:pPr>
              <w:jc w:val="center"/>
              <w:rPr>
                <w:rFonts w:cs="Arial"/>
                <w:b/>
                <w:sz w:val="20"/>
                <w:szCs w:val="20"/>
              </w:rPr>
            </w:pPr>
            <w:r w:rsidRPr="00463CD0">
              <w:rPr>
                <w:rFonts w:cs="Arial"/>
                <w:b/>
                <w:sz w:val="20"/>
                <w:szCs w:val="20"/>
              </w:rPr>
              <w:t>463</w:t>
            </w:r>
          </w:p>
        </w:tc>
        <w:tc>
          <w:tcPr>
            <w:tcW w:w="1030" w:type="dxa"/>
            <w:tcBorders>
              <w:top w:val="nil"/>
              <w:left w:val="nil"/>
              <w:bottom w:val="single" w:sz="4" w:space="0" w:color="auto"/>
              <w:right w:val="single" w:sz="4" w:space="0" w:color="auto"/>
            </w:tcBorders>
            <w:shd w:val="clear" w:color="000000" w:fill="FFFFFF"/>
            <w:noWrap/>
            <w:vAlign w:val="center"/>
            <w:hideMark/>
          </w:tcPr>
          <w:p w14:paraId="1EE19037" w14:textId="77777777" w:rsidR="00CD430D" w:rsidRPr="00463CD0" w:rsidRDefault="00CD430D" w:rsidP="00CD430D">
            <w:pPr>
              <w:jc w:val="center"/>
              <w:rPr>
                <w:rFonts w:cs="Arial"/>
                <w:sz w:val="20"/>
                <w:szCs w:val="20"/>
              </w:rPr>
            </w:pPr>
            <w:r w:rsidRPr="00463CD0">
              <w:rPr>
                <w:rFonts w:cs="Arial"/>
                <w:sz w:val="20"/>
                <w:szCs w:val="20"/>
              </w:rPr>
              <w:t>89</w:t>
            </w:r>
          </w:p>
        </w:tc>
        <w:tc>
          <w:tcPr>
            <w:tcW w:w="4077" w:type="dxa"/>
            <w:tcBorders>
              <w:top w:val="nil"/>
              <w:left w:val="nil"/>
              <w:bottom w:val="single" w:sz="4" w:space="0" w:color="auto"/>
              <w:right w:val="single" w:sz="4" w:space="0" w:color="auto"/>
            </w:tcBorders>
            <w:shd w:val="clear" w:color="000000" w:fill="FFFFFF"/>
            <w:vAlign w:val="center"/>
            <w:hideMark/>
          </w:tcPr>
          <w:p w14:paraId="4E665F21" w14:textId="77777777" w:rsidR="00CD430D" w:rsidRPr="008D62D3" w:rsidRDefault="00CD430D" w:rsidP="00CD430D">
            <w:pPr>
              <w:rPr>
                <w:rFonts w:cs="Arial"/>
                <w:b/>
                <w:bCs/>
                <w:sz w:val="20"/>
                <w:szCs w:val="20"/>
              </w:rPr>
            </w:pPr>
            <w:r w:rsidRPr="008D62D3">
              <w:rPr>
                <w:rFonts w:cs="Arial"/>
                <w:b/>
                <w:bCs/>
                <w:sz w:val="20"/>
                <w:szCs w:val="20"/>
              </w:rPr>
              <w:t>Operacija – Državna pomoč - Znesek upravičenih izdatkov,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485C43F6" w14:textId="77777777" w:rsidR="00CD430D" w:rsidRDefault="00CD430D" w:rsidP="00CD430D">
            <w:r w:rsidRPr="00C406BE">
              <w:rPr>
                <w:rFonts w:cs="Arial"/>
                <w:i/>
                <w:sz w:val="20"/>
                <w:szCs w:val="20"/>
              </w:rPr>
              <w:t>Podatki iz vmesnika eCA – eMA.</w:t>
            </w:r>
          </w:p>
        </w:tc>
      </w:tr>
      <w:tr w:rsidR="00DA09EE" w:rsidRPr="008D62D3" w14:paraId="1FF51EF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tcBorders>
              <w:top w:val="nil"/>
              <w:left w:val="single" w:sz="4" w:space="0" w:color="auto"/>
              <w:bottom w:val="single" w:sz="4" w:space="0" w:color="auto"/>
              <w:right w:val="single" w:sz="4" w:space="0" w:color="auto"/>
            </w:tcBorders>
            <w:shd w:val="clear" w:color="000000" w:fill="FFFFFF"/>
            <w:vAlign w:val="center"/>
          </w:tcPr>
          <w:p w14:paraId="4ACAFB2E" w14:textId="77777777" w:rsidR="00CD430D" w:rsidRPr="008D62D3" w:rsidRDefault="00CD430D" w:rsidP="00CD430D">
            <w:pPr>
              <w:rPr>
                <w:rFonts w:cs="Arial"/>
                <w:sz w:val="20"/>
                <w:szCs w:val="20"/>
              </w:rPr>
            </w:pPr>
            <w:r w:rsidRPr="008D62D3">
              <w:rPr>
                <w:rFonts w:cs="Arial"/>
                <w:sz w:val="20"/>
                <w:szCs w:val="20"/>
              </w:rPr>
              <w:t xml:space="preserve">Podatki o vlogah za plačilo, predloženih Komisiji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12F856" w14:textId="77777777" w:rsidR="00CD430D" w:rsidRPr="00463CD0" w:rsidRDefault="00CD430D" w:rsidP="00CD430D">
            <w:pPr>
              <w:jc w:val="center"/>
              <w:rPr>
                <w:rFonts w:cs="Arial"/>
                <w:b/>
                <w:sz w:val="20"/>
                <w:szCs w:val="20"/>
              </w:rPr>
            </w:pPr>
            <w:r w:rsidRPr="00463CD0">
              <w:rPr>
                <w:rFonts w:cs="Arial"/>
                <w:b/>
                <w:sz w:val="20"/>
                <w:szCs w:val="20"/>
              </w:rPr>
              <w:t>464</w:t>
            </w:r>
          </w:p>
        </w:tc>
        <w:tc>
          <w:tcPr>
            <w:tcW w:w="1030" w:type="dxa"/>
            <w:tcBorders>
              <w:top w:val="nil"/>
              <w:left w:val="nil"/>
              <w:bottom w:val="single" w:sz="4" w:space="0" w:color="auto"/>
              <w:right w:val="single" w:sz="4" w:space="0" w:color="auto"/>
            </w:tcBorders>
            <w:shd w:val="clear" w:color="000000" w:fill="FFFFFF"/>
            <w:noWrap/>
            <w:vAlign w:val="center"/>
            <w:hideMark/>
          </w:tcPr>
          <w:p w14:paraId="3ACDF946" w14:textId="77777777" w:rsidR="00CD430D" w:rsidRPr="00463CD0" w:rsidRDefault="00CD430D" w:rsidP="00CD430D">
            <w:pPr>
              <w:jc w:val="center"/>
              <w:rPr>
                <w:rFonts w:cs="Arial"/>
                <w:sz w:val="20"/>
                <w:szCs w:val="20"/>
              </w:rPr>
            </w:pPr>
            <w:r w:rsidRPr="00463CD0">
              <w:rPr>
                <w:rFonts w:cs="Arial"/>
                <w:sz w:val="20"/>
                <w:szCs w:val="20"/>
              </w:rPr>
              <w:t>90</w:t>
            </w:r>
          </w:p>
        </w:tc>
        <w:tc>
          <w:tcPr>
            <w:tcW w:w="4077" w:type="dxa"/>
            <w:tcBorders>
              <w:top w:val="nil"/>
              <w:left w:val="nil"/>
              <w:bottom w:val="single" w:sz="4" w:space="0" w:color="auto"/>
              <w:right w:val="single" w:sz="4" w:space="0" w:color="auto"/>
            </w:tcBorders>
            <w:shd w:val="clear" w:color="000000" w:fill="FFFFFF"/>
            <w:vAlign w:val="center"/>
            <w:hideMark/>
          </w:tcPr>
          <w:p w14:paraId="0AE0B9D7" w14:textId="77777777" w:rsidR="00CD430D" w:rsidRPr="008D62D3" w:rsidRDefault="00CD430D" w:rsidP="00CD430D">
            <w:pPr>
              <w:rPr>
                <w:rFonts w:cs="Arial"/>
                <w:b/>
                <w:bCs/>
                <w:sz w:val="20"/>
                <w:szCs w:val="20"/>
              </w:rPr>
            </w:pPr>
            <w:r w:rsidRPr="008D62D3">
              <w:rPr>
                <w:rFonts w:cs="Arial"/>
                <w:b/>
                <w:bCs/>
                <w:sz w:val="20"/>
                <w:szCs w:val="20"/>
              </w:rPr>
              <w:t>Znesek javnih izdatkov v skladu s členom 2(15) Uredbe (EU) št. 1303/2013, vključenih v posamezne vloge za plačilo na podlagi člena 14(1) Uredbe (EU) št. 1304/2013</w:t>
            </w:r>
          </w:p>
        </w:tc>
        <w:tc>
          <w:tcPr>
            <w:tcW w:w="6237" w:type="dxa"/>
            <w:tcBorders>
              <w:top w:val="nil"/>
              <w:left w:val="nil"/>
              <w:bottom w:val="single" w:sz="4" w:space="0" w:color="auto"/>
              <w:right w:val="single" w:sz="4" w:space="0" w:color="auto"/>
            </w:tcBorders>
            <w:shd w:val="clear" w:color="000000" w:fill="FFFFFF"/>
            <w:hideMark/>
          </w:tcPr>
          <w:p w14:paraId="6A46248D" w14:textId="77777777" w:rsidR="00CD430D" w:rsidRDefault="00CD430D" w:rsidP="00CD430D">
            <w:r w:rsidRPr="00C406BE">
              <w:rPr>
                <w:rFonts w:cs="Arial"/>
                <w:i/>
                <w:sz w:val="20"/>
                <w:szCs w:val="20"/>
              </w:rPr>
              <w:t>Podatki iz vmesnika eCA – eMA.</w:t>
            </w:r>
          </w:p>
        </w:tc>
      </w:tr>
      <w:tr w:rsidR="00CD430D" w:rsidRPr="008D62D3" w14:paraId="389BE14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19B10F12" w14:textId="77777777" w:rsidR="00CD430D" w:rsidRPr="00463CD0" w:rsidRDefault="00CD430D" w:rsidP="00CD430D">
            <w:pPr>
              <w:rPr>
                <w:rFonts w:cs="Arial"/>
                <w:b/>
                <w:sz w:val="20"/>
                <w:szCs w:val="20"/>
              </w:rPr>
            </w:pPr>
            <w:r w:rsidRPr="00463CD0">
              <w:rPr>
                <w:rFonts w:cs="Arial"/>
                <w:b/>
                <w:bCs/>
                <w:sz w:val="20"/>
                <w:szCs w:val="20"/>
              </w:rPr>
              <w:t>Podatki o računovodskih izkazih, predloženih Komisiji v skladu s členom 138 Uredbe (EU) št. 1303/2013</w:t>
            </w:r>
          </w:p>
        </w:tc>
      </w:tr>
      <w:tr w:rsidR="00DA09EE" w:rsidRPr="008D62D3" w14:paraId="255D0AA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F1D71E6" w14:textId="77777777" w:rsidR="00CD430D" w:rsidRPr="008D62D3" w:rsidRDefault="00CD430D" w:rsidP="00CD430D">
            <w:pPr>
              <w:rPr>
                <w:rFonts w:cs="Arial"/>
                <w:sz w:val="20"/>
                <w:szCs w:val="20"/>
              </w:rPr>
            </w:pPr>
            <w:r w:rsidRPr="008D62D3">
              <w:rPr>
                <w:rFonts w:cs="Arial"/>
                <w:sz w:val="20"/>
                <w:szCs w:val="20"/>
              </w:rPr>
              <w:t xml:space="preserve">Podatki o računovodskih izkazih, predloženih </w:t>
            </w:r>
            <w:r w:rsidRPr="008D62D3">
              <w:rPr>
                <w:rFonts w:cs="Arial"/>
                <w:sz w:val="20"/>
                <w:szCs w:val="20"/>
              </w:rPr>
              <w:lastRenderedPageBreak/>
              <w:t xml:space="preserve">Komisiji v skladu s členom 138 Uredbe (EU) št. 1303/2013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7A764FD" w14:textId="77777777" w:rsidR="00CD430D" w:rsidRPr="00463CD0" w:rsidRDefault="00CD430D" w:rsidP="00CD430D">
            <w:pPr>
              <w:jc w:val="center"/>
              <w:rPr>
                <w:rFonts w:cs="Arial"/>
                <w:b/>
                <w:sz w:val="20"/>
                <w:szCs w:val="20"/>
              </w:rPr>
            </w:pPr>
            <w:r w:rsidRPr="00463CD0">
              <w:rPr>
                <w:rFonts w:cs="Arial"/>
                <w:b/>
                <w:sz w:val="20"/>
                <w:szCs w:val="20"/>
              </w:rPr>
              <w:lastRenderedPageBreak/>
              <w:t>465</w:t>
            </w:r>
          </w:p>
        </w:tc>
        <w:tc>
          <w:tcPr>
            <w:tcW w:w="1030" w:type="dxa"/>
            <w:tcBorders>
              <w:top w:val="nil"/>
              <w:left w:val="nil"/>
              <w:bottom w:val="single" w:sz="4" w:space="0" w:color="auto"/>
              <w:right w:val="single" w:sz="4" w:space="0" w:color="auto"/>
            </w:tcBorders>
            <w:shd w:val="clear" w:color="000000" w:fill="FFFFFF"/>
            <w:noWrap/>
            <w:vAlign w:val="center"/>
            <w:hideMark/>
          </w:tcPr>
          <w:p w14:paraId="2BDA0EFC" w14:textId="77777777" w:rsidR="00CD430D" w:rsidRPr="00463CD0" w:rsidRDefault="00CD430D" w:rsidP="00CD430D">
            <w:pPr>
              <w:jc w:val="center"/>
              <w:rPr>
                <w:rFonts w:cs="Arial"/>
                <w:sz w:val="20"/>
                <w:szCs w:val="20"/>
              </w:rPr>
            </w:pPr>
            <w:r w:rsidRPr="00463CD0">
              <w:rPr>
                <w:rFonts w:cs="Arial"/>
                <w:sz w:val="20"/>
                <w:szCs w:val="20"/>
              </w:rPr>
              <w:t>91</w:t>
            </w:r>
          </w:p>
        </w:tc>
        <w:tc>
          <w:tcPr>
            <w:tcW w:w="4077" w:type="dxa"/>
            <w:tcBorders>
              <w:top w:val="nil"/>
              <w:left w:val="nil"/>
              <w:bottom w:val="single" w:sz="4" w:space="0" w:color="auto"/>
              <w:right w:val="single" w:sz="4" w:space="0" w:color="auto"/>
            </w:tcBorders>
            <w:shd w:val="clear" w:color="000000" w:fill="FFFFFF"/>
            <w:vAlign w:val="center"/>
            <w:hideMark/>
          </w:tcPr>
          <w:p w14:paraId="677DA18D" w14:textId="77777777" w:rsidR="00CD430D" w:rsidRPr="008D62D3" w:rsidRDefault="00CD430D" w:rsidP="00CD430D">
            <w:pPr>
              <w:rPr>
                <w:rFonts w:cs="Arial"/>
                <w:b/>
                <w:bCs/>
                <w:sz w:val="20"/>
                <w:szCs w:val="20"/>
              </w:rPr>
            </w:pPr>
            <w:r w:rsidRPr="008D62D3">
              <w:rPr>
                <w:rFonts w:cs="Arial"/>
                <w:b/>
                <w:bCs/>
                <w:sz w:val="20"/>
                <w:szCs w:val="20"/>
              </w:rPr>
              <w:t xml:space="preserve">Datum predložitve posameznega sklopa računovodskih izkazov, v katere so vključeni izdatki, nastali v okviru </w:t>
            </w:r>
            <w:r w:rsidRPr="008D62D3">
              <w:rPr>
                <w:rFonts w:cs="Arial"/>
                <w:b/>
                <w:bCs/>
                <w:sz w:val="20"/>
                <w:szCs w:val="20"/>
              </w:rPr>
              <w:lastRenderedPageBreak/>
              <w:t>operacije</w:t>
            </w:r>
          </w:p>
        </w:tc>
        <w:tc>
          <w:tcPr>
            <w:tcW w:w="6237" w:type="dxa"/>
            <w:tcBorders>
              <w:top w:val="nil"/>
              <w:left w:val="nil"/>
              <w:bottom w:val="single" w:sz="4" w:space="0" w:color="auto"/>
              <w:right w:val="single" w:sz="4" w:space="0" w:color="auto"/>
            </w:tcBorders>
            <w:shd w:val="clear" w:color="000000" w:fill="FFFFFF"/>
            <w:hideMark/>
          </w:tcPr>
          <w:p w14:paraId="59AB8D6A" w14:textId="77777777" w:rsidR="00CD430D" w:rsidRDefault="00CD430D" w:rsidP="00CD430D">
            <w:r w:rsidRPr="00C406BE">
              <w:rPr>
                <w:rFonts w:cs="Arial"/>
                <w:i/>
                <w:sz w:val="20"/>
                <w:szCs w:val="20"/>
              </w:rPr>
              <w:lastRenderedPageBreak/>
              <w:t>Podatki iz vmesnika eCA – eMA.</w:t>
            </w:r>
          </w:p>
        </w:tc>
      </w:tr>
      <w:tr w:rsidR="00DA09EE" w:rsidRPr="008D62D3" w14:paraId="391433E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D6D8446"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D785DB3" w14:textId="77777777" w:rsidR="00CD430D" w:rsidRPr="00463CD0" w:rsidRDefault="00CD430D" w:rsidP="00CD430D">
            <w:pPr>
              <w:jc w:val="center"/>
              <w:rPr>
                <w:rFonts w:cs="Arial"/>
                <w:b/>
                <w:sz w:val="20"/>
                <w:szCs w:val="20"/>
              </w:rPr>
            </w:pPr>
            <w:r w:rsidRPr="00463CD0">
              <w:rPr>
                <w:rFonts w:cs="Arial"/>
                <w:b/>
                <w:sz w:val="20"/>
                <w:szCs w:val="20"/>
              </w:rPr>
              <w:t>466</w:t>
            </w:r>
          </w:p>
        </w:tc>
        <w:tc>
          <w:tcPr>
            <w:tcW w:w="1030" w:type="dxa"/>
            <w:tcBorders>
              <w:top w:val="nil"/>
              <w:left w:val="nil"/>
              <w:bottom w:val="single" w:sz="4" w:space="0" w:color="auto"/>
              <w:right w:val="single" w:sz="4" w:space="0" w:color="auto"/>
            </w:tcBorders>
            <w:shd w:val="clear" w:color="000000" w:fill="FFFFFF"/>
            <w:noWrap/>
            <w:vAlign w:val="center"/>
            <w:hideMark/>
          </w:tcPr>
          <w:p w14:paraId="3DAF8800" w14:textId="77777777" w:rsidR="00CD430D" w:rsidRPr="00463CD0" w:rsidRDefault="00CD430D" w:rsidP="00CD430D">
            <w:pPr>
              <w:jc w:val="center"/>
              <w:rPr>
                <w:rFonts w:cs="Arial"/>
                <w:sz w:val="20"/>
                <w:szCs w:val="20"/>
              </w:rPr>
            </w:pPr>
            <w:r w:rsidRPr="00463CD0">
              <w:rPr>
                <w:rFonts w:cs="Arial"/>
                <w:sz w:val="20"/>
                <w:szCs w:val="20"/>
              </w:rPr>
              <w:t>92</w:t>
            </w:r>
          </w:p>
        </w:tc>
        <w:tc>
          <w:tcPr>
            <w:tcW w:w="4077" w:type="dxa"/>
            <w:tcBorders>
              <w:top w:val="nil"/>
              <w:left w:val="nil"/>
              <w:bottom w:val="single" w:sz="4" w:space="0" w:color="auto"/>
              <w:right w:val="single" w:sz="4" w:space="0" w:color="auto"/>
            </w:tcBorders>
            <w:shd w:val="clear" w:color="000000" w:fill="FFFFFF"/>
            <w:vAlign w:val="center"/>
            <w:hideMark/>
          </w:tcPr>
          <w:p w14:paraId="1201381A" w14:textId="77777777" w:rsidR="00CD430D" w:rsidRPr="008D62D3" w:rsidRDefault="00CD430D" w:rsidP="00CD430D">
            <w:pPr>
              <w:rPr>
                <w:rFonts w:cs="Arial"/>
                <w:b/>
                <w:bCs/>
                <w:sz w:val="20"/>
                <w:szCs w:val="20"/>
              </w:rPr>
            </w:pPr>
            <w:r w:rsidRPr="008D62D3">
              <w:rPr>
                <w:rFonts w:cs="Arial"/>
                <w:b/>
                <w:bCs/>
                <w:sz w:val="20"/>
                <w:szCs w:val="20"/>
              </w:rPr>
              <w:t>Datum predložitve računovodskih izkazov, v katere so vključeni končni izdatki zaključene operacije (če skupni upravičeni izdatki znašajo 1 000 000 EUR ali več (člen 140 Uredbe (EU) št. 1303/2013))</w:t>
            </w:r>
          </w:p>
        </w:tc>
        <w:tc>
          <w:tcPr>
            <w:tcW w:w="6237" w:type="dxa"/>
            <w:tcBorders>
              <w:top w:val="nil"/>
              <w:left w:val="nil"/>
              <w:bottom w:val="single" w:sz="4" w:space="0" w:color="auto"/>
              <w:right w:val="single" w:sz="4" w:space="0" w:color="auto"/>
            </w:tcBorders>
            <w:shd w:val="clear" w:color="000000" w:fill="FFFFFF"/>
            <w:hideMark/>
          </w:tcPr>
          <w:p w14:paraId="53D1F797" w14:textId="77777777" w:rsidR="00CD430D" w:rsidRPr="00463CD0" w:rsidRDefault="00CD430D" w:rsidP="00CD430D">
            <w:r w:rsidRPr="00463CD0">
              <w:rPr>
                <w:rFonts w:cs="Arial"/>
                <w:i/>
                <w:sz w:val="20"/>
                <w:szCs w:val="20"/>
              </w:rPr>
              <w:t>Podatki iz vmesnika eCA – eMA.</w:t>
            </w:r>
          </w:p>
        </w:tc>
      </w:tr>
      <w:tr w:rsidR="00DA09EE" w:rsidRPr="008D62D3" w14:paraId="5DF4E31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717C270"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58B3241" w14:textId="77777777" w:rsidR="00CD430D" w:rsidRPr="00463CD0" w:rsidRDefault="00CD430D" w:rsidP="00CD430D">
            <w:pPr>
              <w:jc w:val="center"/>
              <w:rPr>
                <w:rFonts w:cs="Arial"/>
                <w:b/>
                <w:sz w:val="20"/>
                <w:szCs w:val="20"/>
              </w:rPr>
            </w:pPr>
            <w:r w:rsidRPr="00463CD0">
              <w:rPr>
                <w:rFonts w:cs="Arial"/>
                <w:b/>
                <w:sz w:val="20"/>
                <w:szCs w:val="20"/>
              </w:rPr>
              <w:t>467</w:t>
            </w:r>
          </w:p>
        </w:tc>
        <w:tc>
          <w:tcPr>
            <w:tcW w:w="1030" w:type="dxa"/>
            <w:tcBorders>
              <w:top w:val="nil"/>
              <w:left w:val="nil"/>
              <w:bottom w:val="single" w:sz="4" w:space="0" w:color="auto"/>
              <w:right w:val="single" w:sz="4" w:space="0" w:color="auto"/>
            </w:tcBorders>
            <w:shd w:val="clear" w:color="000000" w:fill="FFFFFF"/>
            <w:noWrap/>
            <w:vAlign w:val="center"/>
            <w:hideMark/>
          </w:tcPr>
          <w:p w14:paraId="0813D337" w14:textId="77777777" w:rsidR="00CD430D" w:rsidRPr="00463CD0" w:rsidRDefault="00CD430D" w:rsidP="00CD430D">
            <w:pPr>
              <w:jc w:val="center"/>
              <w:rPr>
                <w:rFonts w:cs="Arial"/>
                <w:sz w:val="20"/>
                <w:szCs w:val="20"/>
              </w:rPr>
            </w:pPr>
            <w:r w:rsidRPr="00463CD0">
              <w:rPr>
                <w:rFonts w:cs="Arial"/>
                <w:sz w:val="20"/>
                <w:szCs w:val="20"/>
              </w:rPr>
              <w:t>93</w:t>
            </w:r>
          </w:p>
        </w:tc>
        <w:tc>
          <w:tcPr>
            <w:tcW w:w="4077" w:type="dxa"/>
            <w:tcBorders>
              <w:top w:val="nil"/>
              <w:left w:val="nil"/>
              <w:bottom w:val="single" w:sz="4" w:space="0" w:color="auto"/>
              <w:right w:val="single" w:sz="4" w:space="0" w:color="auto"/>
            </w:tcBorders>
            <w:shd w:val="clear" w:color="000000" w:fill="FFFFFF"/>
            <w:vAlign w:val="center"/>
            <w:hideMark/>
          </w:tcPr>
          <w:p w14:paraId="7B9A9229" w14:textId="77777777" w:rsidR="00CD430D" w:rsidRPr="008D62D3" w:rsidRDefault="00CD430D" w:rsidP="00CD430D">
            <w:pPr>
              <w:rPr>
                <w:rFonts w:cs="Arial"/>
                <w:b/>
                <w:bCs/>
                <w:sz w:val="20"/>
                <w:szCs w:val="20"/>
              </w:rPr>
            </w:pPr>
            <w:r w:rsidRPr="008D62D3">
              <w:rPr>
                <w:rFonts w:cs="Arial"/>
                <w:b/>
                <w:bCs/>
                <w:sz w:val="20"/>
                <w:szCs w:val="20"/>
              </w:rPr>
              <w:t>V računovodske izkaze vključen skupni znesek upravičenih izdatkov operacije, ki je bil vnesen v računovodske sisteme organa za potrjevanje</w:t>
            </w:r>
          </w:p>
        </w:tc>
        <w:tc>
          <w:tcPr>
            <w:tcW w:w="6237" w:type="dxa"/>
            <w:tcBorders>
              <w:top w:val="nil"/>
              <w:left w:val="nil"/>
              <w:bottom w:val="single" w:sz="4" w:space="0" w:color="auto"/>
              <w:right w:val="single" w:sz="4" w:space="0" w:color="auto"/>
            </w:tcBorders>
            <w:shd w:val="clear" w:color="000000" w:fill="FFFFFF"/>
            <w:hideMark/>
          </w:tcPr>
          <w:p w14:paraId="73E61D09" w14:textId="77777777" w:rsidR="00CD430D" w:rsidRPr="00463CD0" w:rsidRDefault="00CD430D" w:rsidP="00CD430D">
            <w:r w:rsidRPr="00463CD0">
              <w:rPr>
                <w:rFonts w:cs="Arial"/>
                <w:i/>
                <w:sz w:val="20"/>
                <w:szCs w:val="20"/>
              </w:rPr>
              <w:t>Podatki iz vmesnika eCA – eMA.</w:t>
            </w:r>
          </w:p>
        </w:tc>
      </w:tr>
      <w:tr w:rsidR="00DA09EE" w:rsidRPr="008D62D3" w14:paraId="06A8BA4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6B80CAC"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DCAE1E0" w14:textId="77777777" w:rsidR="00CD430D" w:rsidRPr="00463CD0" w:rsidRDefault="00CD430D" w:rsidP="00CD430D">
            <w:pPr>
              <w:jc w:val="center"/>
              <w:rPr>
                <w:rFonts w:cs="Arial"/>
                <w:b/>
                <w:sz w:val="20"/>
                <w:szCs w:val="20"/>
              </w:rPr>
            </w:pPr>
            <w:r w:rsidRPr="00463CD0">
              <w:rPr>
                <w:rFonts w:cs="Arial"/>
                <w:b/>
                <w:sz w:val="20"/>
                <w:szCs w:val="20"/>
              </w:rPr>
              <w:t>468</w:t>
            </w:r>
          </w:p>
        </w:tc>
        <w:tc>
          <w:tcPr>
            <w:tcW w:w="1030" w:type="dxa"/>
            <w:tcBorders>
              <w:top w:val="nil"/>
              <w:left w:val="nil"/>
              <w:bottom w:val="single" w:sz="4" w:space="0" w:color="auto"/>
              <w:right w:val="single" w:sz="4" w:space="0" w:color="auto"/>
            </w:tcBorders>
            <w:shd w:val="clear" w:color="000000" w:fill="FFFFFF"/>
            <w:noWrap/>
            <w:vAlign w:val="center"/>
            <w:hideMark/>
          </w:tcPr>
          <w:p w14:paraId="5B481B7A" w14:textId="77777777" w:rsidR="00CD430D" w:rsidRPr="00463CD0" w:rsidRDefault="00CD430D" w:rsidP="00CD430D">
            <w:pPr>
              <w:jc w:val="center"/>
              <w:rPr>
                <w:rFonts w:cs="Arial"/>
                <w:sz w:val="20"/>
                <w:szCs w:val="20"/>
              </w:rPr>
            </w:pPr>
            <w:r w:rsidRPr="00463CD0">
              <w:rPr>
                <w:rFonts w:cs="Arial"/>
                <w:sz w:val="20"/>
                <w:szCs w:val="20"/>
              </w:rPr>
              <w:t>94</w:t>
            </w:r>
          </w:p>
        </w:tc>
        <w:tc>
          <w:tcPr>
            <w:tcW w:w="4077" w:type="dxa"/>
            <w:tcBorders>
              <w:top w:val="nil"/>
              <w:left w:val="nil"/>
              <w:bottom w:val="single" w:sz="4" w:space="0" w:color="auto"/>
              <w:right w:val="single" w:sz="4" w:space="0" w:color="auto"/>
            </w:tcBorders>
            <w:shd w:val="clear" w:color="000000" w:fill="FFFFFF"/>
            <w:vAlign w:val="center"/>
            <w:hideMark/>
          </w:tcPr>
          <w:p w14:paraId="7852EDA2" w14:textId="77777777" w:rsidR="00CD430D" w:rsidRPr="008D62D3" w:rsidRDefault="00CD430D" w:rsidP="00CD430D">
            <w:pPr>
              <w:rPr>
                <w:rFonts w:cs="Arial"/>
                <w:b/>
                <w:bCs/>
                <w:sz w:val="20"/>
                <w:szCs w:val="20"/>
              </w:rPr>
            </w:pPr>
            <w:r w:rsidRPr="008D62D3">
              <w:rPr>
                <w:rFonts w:cs="Arial"/>
                <w:b/>
                <w:bCs/>
                <w:sz w:val="20"/>
                <w:szCs w:val="20"/>
              </w:rPr>
              <w:t>V računovodske izkaze vključen skupni znesek javnih izdatkov v skladu s členom 2(15) Uredbe (EU) št. 1303/2013, nastalih pri izvajanju operacije, ki ustreza skupnemu znesku upravičenih izdatkov, vnesenemu v računovodske sisteme organa za potrjevanje</w:t>
            </w:r>
          </w:p>
        </w:tc>
        <w:tc>
          <w:tcPr>
            <w:tcW w:w="6237" w:type="dxa"/>
            <w:tcBorders>
              <w:top w:val="nil"/>
              <w:left w:val="nil"/>
              <w:bottom w:val="single" w:sz="4" w:space="0" w:color="auto"/>
              <w:right w:val="single" w:sz="4" w:space="0" w:color="auto"/>
            </w:tcBorders>
            <w:shd w:val="clear" w:color="000000" w:fill="FFFFFF"/>
            <w:hideMark/>
          </w:tcPr>
          <w:p w14:paraId="207369A6" w14:textId="77777777" w:rsidR="00CD430D" w:rsidRPr="00463CD0" w:rsidRDefault="00CD430D" w:rsidP="00CD430D">
            <w:r w:rsidRPr="00463CD0">
              <w:rPr>
                <w:rFonts w:cs="Arial"/>
                <w:i/>
                <w:sz w:val="20"/>
                <w:szCs w:val="20"/>
              </w:rPr>
              <w:t>Podatki iz vmesnika eCA – eMA.</w:t>
            </w:r>
          </w:p>
        </w:tc>
      </w:tr>
      <w:tr w:rsidR="00DA09EE" w:rsidRPr="008D62D3" w14:paraId="65F696D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11FF1FBF"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718FB9" w14:textId="77777777" w:rsidR="00CD430D" w:rsidRPr="00463CD0" w:rsidRDefault="00CD430D" w:rsidP="00CD430D">
            <w:pPr>
              <w:jc w:val="center"/>
              <w:rPr>
                <w:rFonts w:cs="Arial"/>
                <w:b/>
                <w:sz w:val="20"/>
                <w:szCs w:val="20"/>
              </w:rPr>
            </w:pPr>
            <w:r w:rsidRPr="00463CD0">
              <w:rPr>
                <w:rFonts w:cs="Arial"/>
                <w:b/>
                <w:sz w:val="20"/>
                <w:szCs w:val="20"/>
              </w:rPr>
              <w:t>469</w:t>
            </w:r>
          </w:p>
        </w:tc>
        <w:tc>
          <w:tcPr>
            <w:tcW w:w="1030" w:type="dxa"/>
            <w:tcBorders>
              <w:top w:val="nil"/>
              <w:left w:val="nil"/>
              <w:bottom w:val="single" w:sz="4" w:space="0" w:color="auto"/>
              <w:right w:val="single" w:sz="4" w:space="0" w:color="auto"/>
            </w:tcBorders>
            <w:shd w:val="clear" w:color="000000" w:fill="FFFFFF"/>
            <w:noWrap/>
            <w:vAlign w:val="center"/>
            <w:hideMark/>
          </w:tcPr>
          <w:p w14:paraId="36A35B90" w14:textId="77777777" w:rsidR="00CD430D" w:rsidRPr="00463CD0" w:rsidRDefault="00CD430D" w:rsidP="00CD430D">
            <w:pPr>
              <w:jc w:val="center"/>
              <w:rPr>
                <w:rFonts w:cs="Arial"/>
                <w:sz w:val="20"/>
                <w:szCs w:val="20"/>
              </w:rPr>
            </w:pPr>
            <w:r w:rsidRPr="00463CD0">
              <w:rPr>
                <w:rFonts w:cs="Arial"/>
                <w:sz w:val="20"/>
                <w:szCs w:val="20"/>
              </w:rPr>
              <w:t>95</w:t>
            </w:r>
          </w:p>
        </w:tc>
        <w:tc>
          <w:tcPr>
            <w:tcW w:w="4077" w:type="dxa"/>
            <w:tcBorders>
              <w:top w:val="nil"/>
              <w:left w:val="nil"/>
              <w:bottom w:val="single" w:sz="4" w:space="0" w:color="auto"/>
              <w:right w:val="single" w:sz="4" w:space="0" w:color="auto"/>
            </w:tcBorders>
            <w:shd w:val="clear" w:color="000000" w:fill="FFFFFF"/>
            <w:vAlign w:val="center"/>
            <w:hideMark/>
          </w:tcPr>
          <w:p w14:paraId="33FC755C" w14:textId="77777777" w:rsidR="00CD430D" w:rsidRPr="008D62D3" w:rsidRDefault="00CD430D" w:rsidP="00CD430D">
            <w:pPr>
              <w:rPr>
                <w:rFonts w:cs="Arial"/>
                <w:b/>
                <w:bCs/>
                <w:sz w:val="20"/>
                <w:szCs w:val="20"/>
              </w:rPr>
            </w:pPr>
            <w:r w:rsidRPr="008D62D3">
              <w:rPr>
                <w:rFonts w:cs="Arial"/>
                <w:b/>
                <w:bCs/>
                <w:sz w:val="20"/>
                <w:szCs w:val="20"/>
              </w:rPr>
              <w:t xml:space="preserve"> V računovodske izkaze vključen skupni znesek plačil upravičencu v skladu s členom 132(1) Uredbe (EU) št. 1303/2013, ki ustreza skupnemu znesku upravičenih izdatkov, vnesenemu v računovodske sisteme organa za potrjevanje</w:t>
            </w:r>
          </w:p>
        </w:tc>
        <w:tc>
          <w:tcPr>
            <w:tcW w:w="6237" w:type="dxa"/>
            <w:tcBorders>
              <w:top w:val="nil"/>
              <w:left w:val="nil"/>
              <w:bottom w:val="single" w:sz="4" w:space="0" w:color="auto"/>
              <w:right w:val="single" w:sz="4" w:space="0" w:color="auto"/>
            </w:tcBorders>
            <w:shd w:val="clear" w:color="000000" w:fill="FFFFFF"/>
            <w:hideMark/>
          </w:tcPr>
          <w:p w14:paraId="772F2049" w14:textId="77777777" w:rsidR="00CD430D" w:rsidRPr="00463CD0" w:rsidRDefault="00CD430D" w:rsidP="00CD430D">
            <w:r w:rsidRPr="00463CD0">
              <w:rPr>
                <w:rFonts w:cs="Arial"/>
                <w:i/>
                <w:sz w:val="20"/>
                <w:szCs w:val="20"/>
              </w:rPr>
              <w:t>Podatki iz vmesnika eCA – eMA.</w:t>
            </w:r>
          </w:p>
        </w:tc>
      </w:tr>
      <w:tr w:rsidR="00DA09EE" w:rsidRPr="008D62D3" w14:paraId="47A649E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40069059" w14:textId="77777777" w:rsidR="00CD430D" w:rsidRPr="008D62D3" w:rsidRDefault="00CD430D" w:rsidP="00CD430D">
            <w:pPr>
              <w:rPr>
                <w:rFonts w:cs="Arial"/>
                <w:sz w:val="20"/>
                <w:szCs w:val="20"/>
              </w:rPr>
            </w:pPr>
            <w:r w:rsidRPr="008D62D3">
              <w:rPr>
                <w:rFonts w:cs="Arial"/>
                <w:sz w:val="20"/>
                <w:szCs w:val="20"/>
              </w:rPr>
              <w:t xml:space="preserve">Podatki o računovodskih izkazih, predloženih Komisiji v skladu s členom 138 Uredbe (EU) št. 1303/2013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DC8E08" w14:textId="77777777" w:rsidR="00CD430D" w:rsidRPr="00463CD0" w:rsidRDefault="00CD430D" w:rsidP="00CD430D">
            <w:pPr>
              <w:jc w:val="center"/>
              <w:rPr>
                <w:rFonts w:cs="Arial"/>
                <w:b/>
                <w:sz w:val="20"/>
                <w:szCs w:val="20"/>
              </w:rPr>
            </w:pPr>
            <w:r w:rsidRPr="00463CD0">
              <w:rPr>
                <w:rFonts w:cs="Arial"/>
                <w:b/>
                <w:sz w:val="20"/>
                <w:szCs w:val="20"/>
              </w:rPr>
              <w:t>470</w:t>
            </w:r>
          </w:p>
        </w:tc>
        <w:tc>
          <w:tcPr>
            <w:tcW w:w="1030" w:type="dxa"/>
            <w:tcBorders>
              <w:top w:val="nil"/>
              <w:left w:val="nil"/>
              <w:bottom w:val="single" w:sz="4" w:space="0" w:color="auto"/>
              <w:right w:val="single" w:sz="4" w:space="0" w:color="auto"/>
            </w:tcBorders>
            <w:shd w:val="clear" w:color="000000" w:fill="FFFFFF"/>
            <w:noWrap/>
            <w:vAlign w:val="center"/>
            <w:hideMark/>
          </w:tcPr>
          <w:p w14:paraId="6641B1BB" w14:textId="77777777" w:rsidR="00CD430D" w:rsidRPr="00463CD0" w:rsidRDefault="00CD430D" w:rsidP="00CD430D">
            <w:pPr>
              <w:jc w:val="center"/>
              <w:rPr>
                <w:rFonts w:cs="Arial"/>
                <w:sz w:val="20"/>
                <w:szCs w:val="20"/>
              </w:rPr>
            </w:pPr>
            <w:r w:rsidRPr="00463CD0">
              <w:rPr>
                <w:rFonts w:cs="Arial"/>
                <w:sz w:val="20"/>
                <w:szCs w:val="20"/>
              </w:rPr>
              <w:t>96</w:t>
            </w:r>
          </w:p>
        </w:tc>
        <w:tc>
          <w:tcPr>
            <w:tcW w:w="4077" w:type="dxa"/>
            <w:tcBorders>
              <w:top w:val="nil"/>
              <w:left w:val="nil"/>
              <w:bottom w:val="single" w:sz="4" w:space="0" w:color="auto"/>
              <w:right w:val="single" w:sz="4" w:space="0" w:color="auto"/>
            </w:tcBorders>
            <w:shd w:val="clear" w:color="000000" w:fill="FFFFFF"/>
            <w:vAlign w:val="center"/>
            <w:hideMark/>
          </w:tcPr>
          <w:p w14:paraId="014C3133" w14:textId="77777777" w:rsidR="00CD430D" w:rsidRPr="008D62D3" w:rsidRDefault="00CD430D" w:rsidP="00CD430D">
            <w:pPr>
              <w:rPr>
                <w:rFonts w:cs="Arial"/>
                <w:b/>
                <w:bCs/>
                <w:sz w:val="20"/>
                <w:szCs w:val="20"/>
              </w:rPr>
            </w:pPr>
            <w:r w:rsidRPr="008D62D3">
              <w:rPr>
                <w:rFonts w:cs="Arial"/>
                <w:b/>
                <w:bCs/>
                <w:sz w:val="20"/>
                <w:szCs w:val="20"/>
              </w:rPr>
              <w:t>V računovodske izkaze vključeni skupni upravičeni izdatki operacije, umaknjeni med obračunskim letom</w:t>
            </w:r>
          </w:p>
        </w:tc>
        <w:tc>
          <w:tcPr>
            <w:tcW w:w="6237" w:type="dxa"/>
            <w:tcBorders>
              <w:top w:val="nil"/>
              <w:left w:val="nil"/>
              <w:bottom w:val="single" w:sz="4" w:space="0" w:color="auto"/>
              <w:right w:val="single" w:sz="4" w:space="0" w:color="auto"/>
            </w:tcBorders>
            <w:shd w:val="clear" w:color="000000" w:fill="FFFFFF"/>
            <w:hideMark/>
          </w:tcPr>
          <w:p w14:paraId="630811F8" w14:textId="77777777" w:rsidR="00CD430D" w:rsidRPr="00463CD0" w:rsidRDefault="00CD430D" w:rsidP="00CD430D">
            <w:r w:rsidRPr="00463CD0">
              <w:rPr>
                <w:rFonts w:cs="Arial"/>
                <w:i/>
                <w:sz w:val="20"/>
                <w:szCs w:val="20"/>
              </w:rPr>
              <w:t>Podatki iz vmesnika eCA – eMA.</w:t>
            </w:r>
          </w:p>
        </w:tc>
      </w:tr>
      <w:tr w:rsidR="00DA09EE" w:rsidRPr="008D62D3" w14:paraId="7216EFB4"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16D52E5"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11F554" w14:textId="77777777" w:rsidR="00CD430D" w:rsidRPr="00463CD0" w:rsidRDefault="00CD430D" w:rsidP="00CD430D">
            <w:pPr>
              <w:jc w:val="center"/>
              <w:rPr>
                <w:rFonts w:cs="Arial"/>
                <w:b/>
                <w:sz w:val="20"/>
                <w:szCs w:val="20"/>
              </w:rPr>
            </w:pPr>
            <w:r w:rsidRPr="00463CD0">
              <w:rPr>
                <w:rFonts w:cs="Arial"/>
                <w:b/>
                <w:sz w:val="20"/>
                <w:szCs w:val="20"/>
              </w:rPr>
              <w:t>471</w:t>
            </w:r>
          </w:p>
        </w:tc>
        <w:tc>
          <w:tcPr>
            <w:tcW w:w="1030" w:type="dxa"/>
            <w:tcBorders>
              <w:top w:val="nil"/>
              <w:left w:val="nil"/>
              <w:bottom w:val="single" w:sz="4" w:space="0" w:color="auto"/>
              <w:right w:val="single" w:sz="4" w:space="0" w:color="auto"/>
            </w:tcBorders>
            <w:shd w:val="clear" w:color="000000" w:fill="FFFFFF"/>
            <w:noWrap/>
            <w:vAlign w:val="center"/>
            <w:hideMark/>
          </w:tcPr>
          <w:p w14:paraId="4DFD850F" w14:textId="77777777" w:rsidR="00CD430D" w:rsidRPr="00463CD0" w:rsidRDefault="00CD430D" w:rsidP="00CD430D">
            <w:pPr>
              <w:jc w:val="center"/>
              <w:rPr>
                <w:rFonts w:cs="Arial"/>
                <w:sz w:val="20"/>
                <w:szCs w:val="20"/>
              </w:rPr>
            </w:pPr>
            <w:r w:rsidRPr="00463CD0">
              <w:rPr>
                <w:rFonts w:cs="Arial"/>
                <w:sz w:val="20"/>
                <w:szCs w:val="20"/>
              </w:rPr>
              <w:t>97</w:t>
            </w:r>
          </w:p>
        </w:tc>
        <w:tc>
          <w:tcPr>
            <w:tcW w:w="4077" w:type="dxa"/>
            <w:tcBorders>
              <w:top w:val="nil"/>
              <w:left w:val="nil"/>
              <w:bottom w:val="single" w:sz="4" w:space="0" w:color="auto"/>
              <w:right w:val="single" w:sz="4" w:space="0" w:color="auto"/>
            </w:tcBorders>
            <w:shd w:val="clear" w:color="000000" w:fill="FFFFFF"/>
            <w:vAlign w:val="center"/>
            <w:hideMark/>
          </w:tcPr>
          <w:p w14:paraId="11E67FB9" w14:textId="77777777" w:rsidR="00CD430D" w:rsidRPr="008D62D3" w:rsidRDefault="00CD430D" w:rsidP="00CD430D">
            <w:pPr>
              <w:rPr>
                <w:rFonts w:cs="Arial"/>
                <w:b/>
                <w:bCs/>
                <w:sz w:val="20"/>
                <w:szCs w:val="20"/>
              </w:rPr>
            </w:pPr>
            <w:r w:rsidRPr="008D62D3">
              <w:rPr>
                <w:rFonts w:cs="Arial"/>
                <w:b/>
                <w:bCs/>
                <w:sz w:val="20"/>
                <w:szCs w:val="20"/>
              </w:rPr>
              <w:t>V računovodske izkaze vključeni skupni javni izdatki v skladu s členom 2(15) Uredbe (EU) št. 1303/2013, ki ustrezajo skupnim upravičenim izdatkom, umaknjenim med obračunskim letom</w:t>
            </w:r>
          </w:p>
        </w:tc>
        <w:tc>
          <w:tcPr>
            <w:tcW w:w="6237" w:type="dxa"/>
            <w:tcBorders>
              <w:top w:val="nil"/>
              <w:left w:val="nil"/>
              <w:bottom w:val="single" w:sz="4" w:space="0" w:color="auto"/>
              <w:right w:val="single" w:sz="4" w:space="0" w:color="auto"/>
            </w:tcBorders>
            <w:shd w:val="clear" w:color="000000" w:fill="FFFFFF"/>
            <w:hideMark/>
          </w:tcPr>
          <w:p w14:paraId="52BE8591" w14:textId="77777777" w:rsidR="00CD430D" w:rsidRPr="00463CD0" w:rsidRDefault="00CD430D" w:rsidP="00CD430D">
            <w:r w:rsidRPr="00463CD0">
              <w:rPr>
                <w:rFonts w:cs="Arial"/>
                <w:i/>
                <w:sz w:val="20"/>
                <w:szCs w:val="20"/>
              </w:rPr>
              <w:t>Podatki iz vmesnika eCA – eMA.</w:t>
            </w:r>
          </w:p>
        </w:tc>
      </w:tr>
      <w:tr w:rsidR="00DA09EE" w:rsidRPr="008D62D3" w14:paraId="4BB2C615"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74F6B909"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82576CC" w14:textId="77777777" w:rsidR="00CD430D" w:rsidRPr="00463CD0" w:rsidRDefault="00CD430D" w:rsidP="00CD430D">
            <w:pPr>
              <w:jc w:val="center"/>
              <w:rPr>
                <w:rFonts w:cs="Arial"/>
                <w:b/>
                <w:sz w:val="20"/>
                <w:szCs w:val="20"/>
              </w:rPr>
            </w:pPr>
            <w:r w:rsidRPr="00463CD0">
              <w:rPr>
                <w:rFonts w:cs="Arial"/>
                <w:b/>
                <w:sz w:val="20"/>
                <w:szCs w:val="20"/>
              </w:rPr>
              <w:t>472</w:t>
            </w:r>
          </w:p>
        </w:tc>
        <w:tc>
          <w:tcPr>
            <w:tcW w:w="1030" w:type="dxa"/>
            <w:tcBorders>
              <w:top w:val="nil"/>
              <w:left w:val="nil"/>
              <w:bottom w:val="single" w:sz="4" w:space="0" w:color="auto"/>
              <w:right w:val="single" w:sz="4" w:space="0" w:color="auto"/>
            </w:tcBorders>
            <w:shd w:val="clear" w:color="000000" w:fill="FFFFFF"/>
            <w:noWrap/>
            <w:vAlign w:val="center"/>
            <w:hideMark/>
          </w:tcPr>
          <w:p w14:paraId="104B3293" w14:textId="77777777" w:rsidR="00CD430D" w:rsidRPr="008D62D3" w:rsidRDefault="00CD430D" w:rsidP="00CD430D">
            <w:pPr>
              <w:jc w:val="center"/>
              <w:rPr>
                <w:rFonts w:cs="Arial"/>
                <w:sz w:val="20"/>
                <w:szCs w:val="20"/>
              </w:rPr>
            </w:pPr>
            <w:r w:rsidRPr="008D62D3">
              <w:rPr>
                <w:rFonts w:cs="Arial"/>
                <w:sz w:val="20"/>
                <w:szCs w:val="20"/>
              </w:rPr>
              <w:t>98</w:t>
            </w:r>
          </w:p>
        </w:tc>
        <w:tc>
          <w:tcPr>
            <w:tcW w:w="4077" w:type="dxa"/>
            <w:tcBorders>
              <w:top w:val="nil"/>
              <w:left w:val="nil"/>
              <w:bottom w:val="single" w:sz="4" w:space="0" w:color="auto"/>
              <w:right w:val="single" w:sz="4" w:space="0" w:color="auto"/>
            </w:tcBorders>
            <w:shd w:val="clear" w:color="000000" w:fill="FFFFFF"/>
            <w:vAlign w:val="center"/>
            <w:hideMark/>
          </w:tcPr>
          <w:p w14:paraId="2FDFE94D" w14:textId="77777777" w:rsidR="00CD430D" w:rsidRPr="008D62D3" w:rsidRDefault="00CD430D" w:rsidP="00CD430D">
            <w:pPr>
              <w:rPr>
                <w:rFonts w:cs="Arial"/>
                <w:b/>
                <w:bCs/>
                <w:sz w:val="20"/>
                <w:szCs w:val="20"/>
              </w:rPr>
            </w:pPr>
            <w:r w:rsidRPr="008D62D3">
              <w:rPr>
                <w:rFonts w:cs="Arial"/>
                <w:b/>
                <w:bCs/>
                <w:sz w:val="20"/>
                <w:szCs w:val="20"/>
              </w:rPr>
              <w:t xml:space="preserve">V računovodske izkaze vključeni skupni </w:t>
            </w:r>
            <w:r w:rsidRPr="008D62D3">
              <w:rPr>
                <w:rFonts w:cs="Arial"/>
                <w:b/>
                <w:bCs/>
                <w:sz w:val="20"/>
                <w:szCs w:val="20"/>
              </w:rPr>
              <w:lastRenderedPageBreak/>
              <w:t>upravičeni izdatki operacije, izterjani med obračunskim letom</w:t>
            </w:r>
          </w:p>
        </w:tc>
        <w:tc>
          <w:tcPr>
            <w:tcW w:w="6237" w:type="dxa"/>
            <w:tcBorders>
              <w:top w:val="nil"/>
              <w:left w:val="nil"/>
              <w:bottom w:val="single" w:sz="4" w:space="0" w:color="auto"/>
              <w:right w:val="single" w:sz="4" w:space="0" w:color="auto"/>
            </w:tcBorders>
            <w:shd w:val="clear" w:color="000000" w:fill="FFFFFF"/>
            <w:hideMark/>
          </w:tcPr>
          <w:p w14:paraId="3C05F5C8" w14:textId="77777777" w:rsidR="00CD430D" w:rsidRPr="00463CD0" w:rsidRDefault="00CD430D" w:rsidP="00CD430D">
            <w:r w:rsidRPr="00463CD0">
              <w:rPr>
                <w:rFonts w:cs="Arial"/>
                <w:i/>
                <w:sz w:val="20"/>
                <w:szCs w:val="20"/>
              </w:rPr>
              <w:lastRenderedPageBreak/>
              <w:t>Podatki iz vmesnika eCA – eMA.</w:t>
            </w:r>
          </w:p>
        </w:tc>
      </w:tr>
      <w:tr w:rsidR="00DA09EE" w:rsidRPr="008D62D3" w14:paraId="4FE2CDC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465F7F6"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6E65428" w14:textId="77777777" w:rsidR="00CD430D" w:rsidRPr="00463CD0" w:rsidRDefault="00CD430D" w:rsidP="00CD430D">
            <w:pPr>
              <w:jc w:val="center"/>
              <w:rPr>
                <w:rFonts w:cs="Arial"/>
                <w:b/>
                <w:sz w:val="20"/>
                <w:szCs w:val="20"/>
              </w:rPr>
            </w:pPr>
            <w:r w:rsidRPr="00463CD0">
              <w:rPr>
                <w:rFonts w:cs="Arial"/>
                <w:b/>
                <w:sz w:val="20"/>
                <w:szCs w:val="20"/>
              </w:rPr>
              <w:t>473</w:t>
            </w:r>
          </w:p>
        </w:tc>
        <w:tc>
          <w:tcPr>
            <w:tcW w:w="1030" w:type="dxa"/>
            <w:tcBorders>
              <w:top w:val="nil"/>
              <w:left w:val="nil"/>
              <w:bottom w:val="single" w:sz="4" w:space="0" w:color="auto"/>
              <w:right w:val="single" w:sz="4" w:space="0" w:color="auto"/>
            </w:tcBorders>
            <w:shd w:val="clear" w:color="000000" w:fill="FFFFFF"/>
            <w:noWrap/>
            <w:vAlign w:val="center"/>
            <w:hideMark/>
          </w:tcPr>
          <w:p w14:paraId="7D3780C8" w14:textId="77777777" w:rsidR="00CD430D" w:rsidRPr="008D62D3" w:rsidRDefault="00CD430D" w:rsidP="00CD430D">
            <w:pPr>
              <w:jc w:val="center"/>
              <w:rPr>
                <w:rFonts w:cs="Arial"/>
                <w:sz w:val="20"/>
                <w:szCs w:val="20"/>
              </w:rPr>
            </w:pPr>
            <w:r w:rsidRPr="008D62D3">
              <w:rPr>
                <w:rFonts w:cs="Arial"/>
                <w:sz w:val="20"/>
                <w:szCs w:val="20"/>
              </w:rPr>
              <w:t>99</w:t>
            </w:r>
          </w:p>
        </w:tc>
        <w:tc>
          <w:tcPr>
            <w:tcW w:w="4077" w:type="dxa"/>
            <w:tcBorders>
              <w:top w:val="nil"/>
              <w:left w:val="nil"/>
              <w:bottom w:val="single" w:sz="4" w:space="0" w:color="auto"/>
              <w:right w:val="single" w:sz="4" w:space="0" w:color="auto"/>
            </w:tcBorders>
            <w:shd w:val="clear" w:color="000000" w:fill="FFFFFF"/>
            <w:vAlign w:val="center"/>
            <w:hideMark/>
          </w:tcPr>
          <w:p w14:paraId="55547B68" w14:textId="77777777" w:rsidR="00CD430D" w:rsidRPr="008D62D3" w:rsidRDefault="00CD430D" w:rsidP="00CD430D">
            <w:pPr>
              <w:rPr>
                <w:rFonts w:cs="Arial"/>
                <w:b/>
                <w:bCs/>
                <w:sz w:val="20"/>
                <w:szCs w:val="20"/>
              </w:rPr>
            </w:pPr>
            <w:r w:rsidRPr="008D62D3">
              <w:rPr>
                <w:rFonts w:cs="Arial"/>
                <w:b/>
                <w:bCs/>
                <w:sz w:val="20"/>
                <w:szCs w:val="20"/>
              </w:rPr>
              <w:t>V računovodske izkaze vključeni skupni javni izdatki, ki ustrezajo skupnim upravičenim izdatkom operacije, izterjanim med obračunskim letom</w:t>
            </w:r>
          </w:p>
        </w:tc>
        <w:tc>
          <w:tcPr>
            <w:tcW w:w="6237" w:type="dxa"/>
            <w:tcBorders>
              <w:top w:val="nil"/>
              <w:left w:val="nil"/>
              <w:bottom w:val="single" w:sz="4" w:space="0" w:color="auto"/>
              <w:right w:val="single" w:sz="4" w:space="0" w:color="auto"/>
            </w:tcBorders>
            <w:shd w:val="clear" w:color="000000" w:fill="FFFFFF"/>
            <w:hideMark/>
          </w:tcPr>
          <w:p w14:paraId="250F1D46" w14:textId="77777777" w:rsidR="00CD430D" w:rsidRPr="00463CD0" w:rsidRDefault="00CD430D" w:rsidP="00CD430D">
            <w:r w:rsidRPr="00463CD0">
              <w:rPr>
                <w:rFonts w:cs="Arial"/>
                <w:i/>
                <w:sz w:val="20"/>
                <w:szCs w:val="20"/>
              </w:rPr>
              <w:t>Podatki iz vmesnika eCA – eMA.</w:t>
            </w:r>
          </w:p>
        </w:tc>
      </w:tr>
      <w:tr w:rsidR="00DA09EE" w:rsidRPr="008D62D3" w14:paraId="0E0698D6"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4AFC88AE"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514690E" w14:textId="77777777" w:rsidR="00CD430D" w:rsidRPr="00463CD0" w:rsidRDefault="00CD430D" w:rsidP="00CD430D">
            <w:pPr>
              <w:jc w:val="center"/>
              <w:rPr>
                <w:rFonts w:cs="Arial"/>
                <w:b/>
                <w:sz w:val="20"/>
                <w:szCs w:val="20"/>
              </w:rPr>
            </w:pPr>
            <w:r w:rsidRPr="00463CD0">
              <w:rPr>
                <w:rFonts w:cs="Arial"/>
                <w:b/>
                <w:sz w:val="20"/>
                <w:szCs w:val="20"/>
              </w:rPr>
              <w:t>474</w:t>
            </w:r>
          </w:p>
        </w:tc>
        <w:tc>
          <w:tcPr>
            <w:tcW w:w="1030" w:type="dxa"/>
            <w:tcBorders>
              <w:top w:val="nil"/>
              <w:left w:val="nil"/>
              <w:bottom w:val="single" w:sz="4" w:space="0" w:color="auto"/>
              <w:right w:val="single" w:sz="4" w:space="0" w:color="auto"/>
            </w:tcBorders>
            <w:shd w:val="clear" w:color="000000" w:fill="FFFFFF"/>
            <w:noWrap/>
            <w:vAlign w:val="center"/>
            <w:hideMark/>
          </w:tcPr>
          <w:p w14:paraId="0B0F22DE" w14:textId="77777777" w:rsidR="00CD430D" w:rsidRPr="008D62D3" w:rsidRDefault="00CD430D" w:rsidP="00CD430D">
            <w:pPr>
              <w:jc w:val="center"/>
              <w:rPr>
                <w:rFonts w:cs="Arial"/>
                <w:sz w:val="20"/>
                <w:szCs w:val="20"/>
              </w:rPr>
            </w:pPr>
            <w:r w:rsidRPr="008D62D3">
              <w:rPr>
                <w:rFonts w:cs="Arial"/>
                <w:sz w:val="20"/>
                <w:szCs w:val="20"/>
              </w:rPr>
              <w:t>100</w:t>
            </w:r>
          </w:p>
        </w:tc>
        <w:tc>
          <w:tcPr>
            <w:tcW w:w="4077" w:type="dxa"/>
            <w:tcBorders>
              <w:top w:val="nil"/>
              <w:left w:val="nil"/>
              <w:bottom w:val="single" w:sz="4" w:space="0" w:color="auto"/>
              <w:right w:val="single" w:sz="4" w:space="0" w:color="auto"/>
            </w:tcBorders>
            <w:shd w:val="clear" w:color="000000" w:fill="FFFFFF"/>
            <w:vAlign w:val="center"/>
            <w:hideMark/>
          </w:tcPr>
          <w:p w14:paraId="5EB95DE3" w14:textId="77777777" w:rsidR="00CD430D" w:rsidRPr="008D62D3" w:rsidRDefault="00CD430D" w:rsidP="00CD430D">
            <w:pPr>
              <w:rPr>
                <w:rFonts w:cs="Arial"/>
                <w:b/>
                <w:bCs/>
                <w:sz w:val="20"/>
                <w:szCs w:val="20"/>
              </w:rPr>
            </w:pPr>
            <w:r w:rsidRPr="008D62D3">
              <w:rPr>
                <w:rFonts w:cs="Arial"/>
                <w:b/>
                <w:bCs/>
                <w:sz w:val="20"/>
                <w:szCs w:val="20"/>
              </w:rPr>
              <w:t>V računovodske izkaze vključeni skupni upravičeni izdatki operacije, ki jih je treba izterjati na koncu obračunskega leta</w:t>
            </w:r>
          </w:p>
        </w:tc>
        <w:tc>
          <w:tcPr>
            <w:tcW w:w="6237" w:type="dxa"/>
            <w:tcBorders>
              <w:top w:val="nil"/>
              <w:left w:val="nil"/>
              <w:bottom w:val="single" w:sz="4" w:space="0" w:color="auto"/>
              <w:right w:val="single" w:sz="4" w:space="0" w:color="auto"/>
            </w:tcBorders>
            <w:shd w:val="clear" w:color="000000" w:fill="FFFFFF"/>
            <w:hideMark/>
          </w:tcPr>
          <w:p w14:paraId="0853B2FF" w14:textId="77777777" w:rsidR="00CD430D" w:rsidRPr="00463CD0" w:rsidRDefault="00CD430D" w:rsidP="00CD430D">
            <w:r w:rsidRPr="00463CD0">
              <w:rPr>
                <w:rFonts w:cs="Arial"/>
                <w:i/>
                <w:sz w:val="20"/>
                <w:szCs w:val="20"/>
              </w:rPr>
              <w:t>Podatki iz vmesnika eCA – eMA.</w:t>
            </w:r>
          </w:p>
        </w:tc>
      </w:tr>
      <w:tr w:rsidR="00DA09EE" w:rsidRPr="008D62D3" w14:paraId="3C01188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2E220610"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A4F4FC1" w14:textId="77777777" w:rsidR="00CD430D" w:rsidRPr="00463CD0" w:rsidRDefault="00CD430D" w:rsidP="00CD430D">
            <w:pPr>
              <w:jc w:val="center"/>
              <w:rPr>
                <w:rFonts w:cs="Arial"/>
                <w:b/>
                <w:sz w:val="20"/>
                <w:szCs w:val="20"/>
              </w:rPr>
            </w:pPr>
            <w:r w:rsidRPr="00463CD0">
              <w:rPr>
                <w:rFonts w:cs="Arial"/>
                <w:b/>
                <w:sz w:val="20"/>
                <w:szCs w:val="20"/>
              </w:rPr>
              <w:t>475</w:t>
            </w:r>
          </w:p>
        </w:tc>
        <w:tc>
          <w:tcPr>
            <w:tcW w:w="1030" w:type="dxa"/>
            <w:tcBorders>
              <w:top w:val="nil"/>
              <w:left w:val="nil"/>
              <w:bottom w:val="single" w:sz="4" w:space="0" w:color="auto"/>
              <w:right w:val="single" w:sz="4" w:space="0" w:color="auto"/>
            </w:tcBorders>
            <w:shd w:val="clear" w:color="000000" w:fill="FFFFFF"/>
            <w:noWrap/>
            <w:vAlign w:val="center"/>
            <w:hideMark/>
          </w:tcPr>
          <w:p w14:paraId="7FB384F0" w14:textId="77777777" w:rsidR="00CD430D" w:rsidRPr="008D62D3" w:rsidRDefault="00CD430D" w:rsidP="00CD430D">
            <w:pPr>
              <w:jc w:val="center"/>
              <w:rPr>
                <w:rFonts w:cs="Arial"/>
                <w:sz w:val="20"/>
                <w:szCs w:val="20"/>
              </w:rPr>
            </w:pPr>
            <w:r w:rsidRPr="008D62D3">
              <w:rPr>
                <w:rFonts w:cs="Arial"/>
                <w:sz w:val="20"/>
                <w:szCs w:val="20"/>
              </w:rPr>
              <w:t>101</w:t>
            </w:r>
          </w:p>
        </w:tc>
        <w:tc>
          <w:tcPr>
            <w:tcW w:w="4077" w:type="dxa"/>
            <w:tcBorders>
              <w:top w:val="nil"/>
              <w:left w:val="nil"/>
              <w:bottom w:val="single" w:sz="4" w:space="0" w:color="auto"/>
              <w:right w:val="single" w:sz="4" w:space="0" w:color="auto"/>
            </w:tcBorders>
            <w:shd w:val="clear" w:color="000000" w:fill="FFFFFF"/>
            <w:vAlign w:val="center"/>
            <w:hideMark/>
          </w:tcPr>
          <w:p w14:paraId="24FFE59F" w14:textId="77777777" w:rsidR="00CD430D" w:rsidRPr="008D62D3" w:rsidRDefault="00CD430D" w:rsidP="00CD430D">
            <w:pPr>
              <w:rPr>
                <w:rFonts w:cs="Arial"/>
                <w:b/>
                <w:bCs/>
                <w:sz w:val="20"/>
                <w:szCs w:val="20"/>
              </w:rPr>
            </w:pPr>
            <w:r w:rsidRPr="008D62D3">
              <w:rPr>
                <w:rFonts w:cs="Arial"/>
                <w:b/>
                <w:bCs/>
                <w:sz w:val="20"/>
                <w:szCs w:val="20"/>
              </w:rPr>
              <w:t>V računovodske izkaze vključeni skupni javni izdatki operacije, ki ustrezajo skupnim upravičenim izdatkom, ki jih je treba izterjati na koncu obračunskega leta</w:t>
            </w:r>
          </w:p>
        </w:tc>
        <w:tc>
          <w:tcPr>
            <w:tcW w:w="6237" w:type="dxa"/>
            <w:tcBorders>
              <w:top w:val="nil"/>
              <w:left w:val="nil"/>
              <w:bottom w:val="single" w:sz="4" w:space="0" w:color="auto"/>
              <w:right w:val="single" w:sz="4" w:space="0" w:color="auto"/>
            </w:tcBorders>
            <w:shd w:val="clear" w:color="000000" w:fill="FFFFFF"/>
            <w:hideMark/>
          </w:tcPr>
          <w:p w14:paraId="0818D71D" w14:textId="77777777" w:rsidR="00CD430D" w:rsidRPr="00463CD0" w:rsidRDefault="00CD430D" w:rsidP="00CD430D">
            <w:r w:rsidRPr="00463CD0">
              <w:rPr>
                <w:rFonts w:cs="Arial"/>
                <w:i/>
                <w:sz w:val="20"/>
                <w:szCs w:val="20"/>
              </w:rPr>
              <w:t>Podatki iz vmesnika eCA – eMA.</w:t>
            </w:r>
          </w:p>
        </w:tc>
      </w:tr>
      <w:tr w:rsidR="00DA09EE" w:rsidRPr="008D62D3" w14:paraId="558C69BA"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913" w:type="dxa"/>
            <w:tcBorders>
              <w:top w:val="nil"/>
              <w:left w:val="single" w:sz="4" w:space="0" w:color="auto"/>
              <w:bottom w:val="single" w:sz="4" w:space="0" w:color="auto"/>
              <w:right w:val="single" w:sz="4" w:space="0" w:color="auto"/>
            </w:tcBorders>
            <w:shd w:val="clear" w:color="000000" w:fill="FFFFFF"/>
            <w:vAlign w:val="center"/>
          </w:tcPr>
          <w:p w14:paraId="1117A8BA"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3B09055" w14:textId="77777777" w:rsidR="00CD430D" w:rsidRPr="00463CD0" w:rsidRDefault="00CD430D" w:rsidP="00CD430D">
            <w:pPr>
              <w:jc w:val="center"/>
              <w:rPr>
                <w:rFonts w:cs="Arial"/>
                <w:b/>
                <w:sz w:val="20"/>
                <w:szCs w:val="20"/>
              </w:rPr>
            </w:pPr>
            <w:r w:rsidRPr="00463CD0">
              <w:rPr>
                <w:rFonts w:cs="Arial"/>
                <w:b/>
                <w:sz w:val="20"/>
                <w:szCs w:val="20"/>
              </w:rPr>
              <w:t>476</w:t>
            </w:r>
          </w:p>
        </w:tc>
        <w:tc>
          <w:tcPr>
            <w:tcW w:w="1030" w:type="dxa"/>
            <w:tcBorders>
              <w:top w:val="nil"/>
              <w:left w:val="nil"/>
              <w:bottom w:val="single" w:sz="4" w:space="0" w:color="auto"/>
              <w:right w:val="single" w:sz="4" w:space="0" w:color="auto"/>
            </w:tcBorders>
            <w:shd w:val="clear" w:color="000000" w:fill="FFFFFF"/>
            <w:noWrap/>
            <w:vAlign w:val="center"/>
            <w:hideMark/>
          </w:tcPr>
          <w:p w14:paraId="379DDF87" w14:textId="77777777" w:rsidR="00CD430D" w:rsidRPr="008D62D3" w:rsidRDefault="00CD430D" w:rsidP="00CD430D">
            <w:pPr>
              <w:jc w:val="center"/>
              <w:rPr>
                <w:rFonts w:cs="Arial"/>
                <w:sz w:val="20"/>
                <w:szCs w:val="20"/>
              </w:rPr>
            </w:pPr>
            <w:r w:rsidRPr="008D62D3">
              <w:rPr>
                <w:rFonts w:cs="Arial"/>
                <w:sz w:val="20"/>
                <w:szCs w:val="20"/>
              </w:rPr>
              <w:t>102</w:t>
            </w:r>
          </w:p>
        </w:tc>
        <w:tc>
          <w:tcPr>
            <w:tcW w:w="4077" w:type="dxa"/>
            <w:tcBorders>
              <w:top w:val="nil"/>
              <w:left w:val="nil"/>
              <w:bottom w:val="single" w:sz="4" w:space="0" w:color="auto"/>
              <w:right w:val="single" w:sz="4" w:space="0" w:color="auto"/>
            </w:tcBorders>
            <w:shd w:val="clear" w:color="000000" w:fill="FFFFFF"/>
            <w:vAlign w:val="center"/>
            <w:hideMark/>
          </w:tcPr>
          <w:p w14:paraId="3E94FEEE" w14:textId="77777777" w:rsidR="00CD430D" w:rsidRPr="008D62D3" w:rsidRDefault="00CD430D" w:rsidP="00CD430D">
            <w:pPr>
              <w:rPr>
                <w:rFonts w:cs="Arial"/>
                <w:b/>
                <w:bCs/>
                <w:sz w:val="20"/>
                <w:szCs w:val="20"/>
              </w:rPr>
            </w:pPr>
            <w:r w:rsidRPr="008D62D3">
              <w:rPr>
                <w:rFonts w:cs="Arial"/>
                <w:b/>
                <w:bCs/>
                <w:sz w:val="20"/>
                <w:szCs w:val="20"/>
              </w:rPr>
              <w:t>Za operacije, vključene v posamezen sklop računovodskih izkazov: skupni upravičeni znesek izdatkov, izterjanih v skladu s členom 71 Uredbe (EU) št. 1303/2013 med obračunskim letom</w:t>
            </w:r>
          </w:p>
        </w:tc>
        <w:tc>
          <w:tcPr>
            <w:tcW w:w="6237" w:type="dxa"/>
            <w:tcBorders>
              <w:top w:val="nil"/>
              <w:left w:val="nil"/>
              <w:bottom w:val="single" w:sz="4" w:space="0" w:color="auto"/>
              <w:right w:val="single" w:sz="4" w:space="0" w:color="auto"/>
            </w:tcBorders>
            <w:shd w:val="clear" w:color="000000" w:fill="FFFFFF"/>
            <w:hideMark/>
          </w:tcPr>
          <w:p w14:paraId="7504D5D6" w14:textId="77777777" w:rsidR="00CD430D" w:rsidRPr="00463CD0" w:rsidRDefault="00CD430D" w:rsidP="00CD430D">
            <w:r w:rsidRPr="00463CD0">
              <w:rPr>
                <w:rFonts w:cs="Arial"/>
                <w:i/>
                <w:sz w:val="20"/>
                <w:szCs w:val="20"/>
              </w:rPr>
              <w:t>Podatki iz vmesnika eCA – eMA.</w:t>
            </w:r>
          </w:p>
        </w:tc>
      </w:tr>
      <w:tr w:rsidR="00DA09EE" w:rsidRPr="008D62D3" w14:paraId="10B08EE2"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06C0EF7F" w14:textId="77777777" w:rsidR="00CD430D" w:rsidRPr="008D62D3" w:rsidRDefault="00CD430D" w:rsidP="00CD430D">
            <w:pPr>
              <w:rPr>
                <w:rFonts w:cs="Arial"/>
                <w:sz w:val="20"/>
                <w:szCs w:val="20"/>
              </w:rPr>
            </w:pPr>
            <w:r w:rsidRPr="008D62D3">
              <w:rPr>
                <w:rFonts w:cs="Arial"/>
                <w:sz w:val="20"/>
                <w:szCs w:val="20"/>
              </w:rPr>
              <w:t xml:space="preserve">Podatki o računovodskih izkazih, predloženih Komisiji v skladu s členom 138 Uredbe (EU) št. 1303/2013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32B09655" w14:textId="77777777" w:rsidR="00CD430D" w:rsidRPr="00463CD0" w:rsidRDefault="00CD430D" w:rsidP="00CD430D">
            <w:pPr>
              <w:jc w:val="center"/>
              <w:rPr>
                <w:rFonts w:cs="Arial"/>
                <w:b/>
                <w:sz w:val="20"/>
                <w:szCs w:val="20"/>
              </w:rPr>
            </w:pPr>
            <w:r w:rsidRPr="00463CD0">
              <w:rPr>
                <w:rFonts w:cs="Arial"/>
                <w:b/>
                <w:sz w:val="20"/>
                <w:szCs w:val="20"/>
              </w:rPr>
              <w:t>477</w:t>
            </w:r>
          </w:p>
        </w:tc>
        <w:tc>
          <w:tcPr>
            <w:tcW w:w="1030" w:type="dxa"/>
            <w:tcBorders>
              <w:top w:val="nil"/>
              <w:left w:val="nil"/>
              <w:bottom w:val="single" w:sz="4" w:space="0" w:color="auto"/>
              <w:right w:val="single" w:sz="4" w:space="0" w:color="auto"/>
            </w:tcBorders>
            <w:shd w:val="clear" w:color="000000" w:fill="FFFFFF"/>
            <w:noWrap/>
            <w:vAlign w:val="center"/>
            <w:hideMark/>
          </w:tcPr>
          <w:p w14:paraId="3B840163" w14:textId="77777777" w:rsidR="00CD430D" w:rsidRPr="008D62D3" w:rsidRDefault="00CD430D" w:rsidP="00CD430D">
            <w:pPr>
              <w:jc w:val="center"/>
              <w:rPr>
                <w:rFonts w:cs="Arial"/>
                <w:sz w:val="20"/>
                <w:szCs w:val="20"/>
              </w:rPr>
            </w:pPr>
            <w:r w:rsidRPr="008D62D3">
              <w:rPr>
                <w:rFonts w:cs="Arial"/>
                <w:sz w:val="20"/>
                <w:szCs w:val="20"/>
              </w:rPr>
              <w:t>103</w:t>
            </w:r>
          </w:p>
        </w:tc>
        <w:tc>
          <w:tcPr>
            <w:tcW w:w="4077" w:type="dxa"/>
            <w:tcBorders>
              <w:top w:val="nil"/>
              <w:left w:val="nil"/>
              <w:bottom w:val="single" w:sz="4" w:space="0" w:color="auto"/>
              <w:right w:val="single" w:sz="4" w:space="0" w:color="auto"/>
            </w:tcBorders>
            <w:shd w:val="clear" w:color="000000" w:fill="FFFFFF"/>
            <w:vAlign w:val="center"/>
            <w:hideMark/>
          </w:tcPr>
          <w:p w14:paraId="523609E2" w14:textId="77777777" w:rsidR="00CD430D" w:rsidRPr="008D62D3" w:rsidRDefault="00CD430D" w:rsidP="00CD430D">
            <w:pPr>
              <w:rPr>
                <w:rFonts w:cs="Arial"/>
                <w:b/>
                <w:bCs/>
                <w:sz w:val="20"/>
                <w:szCs w:val="20"/>
              </w:rPr>
            </w:pPr>
            <w:r w:rsidRPr="008D62D3">
              <w:rPr>
                <w:rFonts w:cs="Arial"/>
                <w:b/>
                <w:bCs/>
                <w:sz w:val="20"/>
                <w:szCs w:val="20"/>
              </w:rPr>
              <w:t>Za operacije, vključene v posamezen sklop računovodskih izkazov: javni izdatki v skladu s členom 2(15) Uredbe (EU) št. 1303/2013, ki ustrezajo skupnemu upravičenemu znesku izdatkov, izterjanih v skladu s členom 71 Uredbe (EU) št. 1303/2013 med obračunskim letom</w:t>
            </w:r>
          </w:p>
        </w:tc>
        <w:tc>
          <w:tcPr>
            <w:tcW w:w="6237" w:type="dxa"/>
            <w:tcBorders>
              <w:top w:val="nil"/>
              <w:left w:val="nil"/>
              <w:bottom w:val="single" w:sz="4" w:space="0" w:color="auto"/>
              <w:right w:val="single" w:sz="4" w:space="0" w:color="auto"/>
            </w:tcBorders>
            <w:shd w:val="clear" w:color="000000" w:fill="FFFFFF"/>
            <w:hideMark/>
          </w:tcPr>
          <w:p w14:paraId="7E25F18C" w14:textId="77777777" w:rsidR="00CD430D" w:rsidRPr="00463CD0" w:rsidRDefault="00CD430D" w:rsidP="00CD430D">
            <w:r w:rsidRPr="00463CD0">
              <w:rPr>
                <w:rFonts w:cs="Arial"/>
                <w:i/>
                <w:sz w:val="20"/>
                <w:szCs w:val="20"/>
              </w:rPr>
              <w:t>Podatki iz vmesnika eCA – eMA.</w:t>
            </w:r>
          </w:p>
        </w:tc>
      </w:tr>
      <w:tr w:rsidR="00DA09EE" w:rsidRPr="008D62D3" w14:paraId="7D1A3CA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606633DD"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BE0953A" w14:textId="77777777" w:rsidR="00CD430D" w:rsidRPr="00463CD0" w:rsidRDefault="00CD430D" w:rsidP="00CD430D">
            <w:pPr>
              <w:jc w:val="center"/>
              <w:rPr>
                <w:rFonts w:cs="Arial"/>
                <w:b/>
                <w:sz w:val="20"/>
                <w:szCs w:val="20"/>
              </w:rPr>
            </w:pPr>
            <w:r w:rsidRPr="00463CD0">
              <w:rPr>
                <w:rFonts w:cs="Arial"/>
                <w:b/>
                <w:sz w:val="20"/>
                <w:szCs w:val="20"/>
              </w:rPr>
              <w:t>478</w:t>
            </w:r>
          </w:p>
        </w:tc>
        <w:tc>
          <w:tcPr>
            <w:tcW w:w="1030" w:type="dxa"/>
            <w:tcBorders>
              <w:top w:val="nil"/>
              <w:left w:val="nil"/>
              <w:bottom w:val="single" w:sz="4" w:space="0" w:color="auto"/>
              <w:right w:val="single" w:sz="4" w:space="0" w:color="auto"/>
            </w:tcBorders>
            <w:shd w:val="clear" w:color="000000" w:fill="FFFFFF"/>
            <w:noWrap/>
            <w:vAlign w:val="center"/>
            <w:hideMark/>
          </w:tcPr>
          <w:p w14:paraId="01C9BA26" w14:textId="77777777" w:rsidR="00CD430D" w:rsidRPr="008D62D3" w:rsidRDefault="00CD430D" w:rsidP="00CD430D">
            <w:pPr>
              <w:jc w:val="center"/>
              <w:rPr>
                <w:rFonts w:cs="Arial"/>
                <w:sz w:val="20"/>
                <w:szCs w:val="20"/>
              </w:rPr>
            </w:pPr>
            <w:r w:rsidRPr="008D62D3">
              <w:rPr>
                <w:rFonts w:cs="Arial"/>
                <w:sz w:val="20"/>
                <w:szCs w:val="20"/>
              </w:rPr>
              <w:t>104</w:t>
            </w:r>
          </w:p>
        </w:tc>
        <w:tc>
          <w:tcPr>
            <w:tcW w:w="4077" w:type="dxa"/>
            <w:tcBorders>
              <w:top w:val="nil"/>
              <w:left w:val="nil"/>
              <w:bottom w:val="single" w:sz="4" w:space="0" w:color="auto"/>
              <w:right w:val="single" w:sz="4" w:space="0" w:color="auto"/>
            </w:tcBorders>
            <w:shd w:val="clear" w:color="000000" w:fill="FFFFFF"/>
            <w:vAlign w:val="center"/>
            <w:hideMark/>
          </w:tcPr>
          <w:p w14:paraId="32F702BF" w14:textId="77777777" w:rsidR="00CD430D" w:rsidRPr="008D62D3" w:rsidRDefault="00CD430D" w:rsidP="00CD430D">
            <w:pPr>
              <w:rPr>
                <w:rFonts w:cs="Arial"/>
                <w:b/>
                <w:bCs/>
                <w:sz w:val="20"/>
                <w:szCs w:val="20"/>
              </w:rPr>
            </w:pPr>
            <w:r w:rsidRPr="008D62D3">
              <w:rPr>
                <w:rFonts w:cs="Arial"/>
                <w:b/>
                <w:bCs/>
                <w:sz w:val="20"/>
                <w:szCs w:val="20"/>
              </w:rPr>
              <w:t>V računovodske izkaze vključeni skupni upravičeni znesek izdatkov operacije, ki jih ni mogoče izterjati na koncu obračunskega leta</w:t>
            </w:r>
          </w:p>
        </w:tc>
        <w:tc>
          <w:tcPr>
            <w:tcW w:w="6237" w:type="dxa"/>
            <w:tcBorders>
              <w:top w:val="nil"/>
              <w:left w:val="nil"/>
              <w:bottom w:val="single" w:sz="4" w:space="0" w:color="auto"/>
              <w:right w:val="single" w:sz="4" w:space="0" w:color="auto"/>
            </w:tcBorders>
            <w:shd w:val="clear" w:color="000000" w:fill="FFFFFF"/>
            <w:hideMark/>
          </w:tcPr>
          <w:p w14:paraId="4931230B" w14:textId="77777777" w:rsidR="00CD430D" w:rsidRPr="00463CD0" w:rsidRDefault="00CD430D" w:rsidP="00CD430D">
            <w:r w:rsidRPr="00463CD0">
              <w:rPr>
                <w:rFonts w:cs="Arial"/>
                <w:i/>
                <w:sz w:val="20"/>
                <w:szCs w:val="20"/>
              </w:rPr>
              <w:t>Podatki iz vmesnika eCA – eMA.</w:t>
            </w:r>
          </w:p>
        </w:tc>
      </w:tr>
      <w:tr w:rsidR="00DA09EE" w:rsidRPr="008D62D3" w14:paraId="38C2DF2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7296B753"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B03DC5F" w14:textId="77777777" w:rsidR="00CD430D" w:rsidRPr="00463CD0" w:rsidRDefault="00CD430D" w:rsidP="00CD430D">
            <w:pPr>
              <w:jc w:val="center"/>
              <w:rPr>
                <w:rFonts w:cs="Arial"/>
                <w:b/>
                <w:sz w:val="20"/>
                <w:szCs w:val="20"/>
              </w:rPr>
            </w:pPr>
            <w:r w:rsidRPr="00463CD0">
              <w:rPr>
                <w:rFonts w:cs="Arial"/>
                <w:b/>
                <w:sz w:val="20"/>
                <w:szCs w:val="20"/>
              </w:rPr>
              <w:t>479</w:t>
            </w:r>
          </w:p>
        </w:tc>
        <w:tc>
          <w:tcPr>
            <w:tcW w:w="1030" w:type="dxa"/>
            <w:tcBorders>
              <w:top w:val="nil"/>
              <w:left w:val="nil"/>
              <w:bottom w:val="single" w:sz="4" w:space="0" w:color="auto"/>
              <w:right w:val="single" w:sz="4" w:space="0" w:color="auto"/>
            </w:tcBorders>
            <w:shd w:val="clear" w:color="000000" w:fill="FFFFFF"/>
            <w:noWrap/>
            <w:vAlign w:val="center"/>
            <w:hideMark/>
          </w:tcPr>
          <w:p w14:paraId="7E29EDAB" w14:textId="77777777" w:rsidR="00CD430D" w:rsidRPr="008D62D3" w:rsidRDefault="00CD430D" w:rsidP="00CD430D">
            <w:pPr>
              <w:jc w:val="center"/>
              <w:rPr>
                <w:rFonts w:cs="Arial"/>
                <w:sz w:val="20"/>
                <w:szCs w:val="20"/>
              </w:rPr>
            </w:pPr>
            <w:r w:rsidRPr="008D62D3">
              <w:rPr>
                <w:rFonts w:cs="Arial"/>
                <w:sz w:val="20"/>
                <w:szCs w:val="20"/>
              </w:rPr>
              <w:t>105</w:t>
            </w:r>
          </w:p>
        </w:tc>
        <w:tc>
          <w:tcPr>
            <w:tcW w:w="4077" w:type="dxa"/>
            <w:tcBorders>
              <w:top w:val="nil"/>
              <w:left w:val="nil"/>
              <w:bottom w:val="single" w:sz="4" w:space="0" w:color="auto"/>
              <w:right w:val="single" w:sz="4" w:space="0" w:color="auto"/>
            </w:tcBorders>
            <w:shd w:val="clear" w:color="000000" w:fill="FFFFFF"/>
            <w:vAlign w:val="center"/>
            <w:hideMark/>
          </w:tcPr>
          <w:p w14:paraId="298FAC10" w14:textId="77777777" w:rsidR="00CD430D" w:rsidRPr="008D62D3" w:rsidRDefault="00CD430D" w:rsidP="00CD430D">
            <w:pPr>
              <w:rPr>
                <w:rFonts w:cs="Arial"/>
                <w:b/>
                <w:bCs/>
                <w:sz w:val="20"/>
                <w:szCs w:val="20"/>
              </w:rPr>
            </w:pPr>
            <w:r w:rsidRPr="008D62D3">
              <w:rPr>
                <w:rFonts w:cs="Arial"/>
                <w:b/>
                <w:bCs/>
                <w:sz w:val="20"/>
                <w:szCs w:val="20"/>
              </w:rPr>
              <w:t xml:space="preserve">V računovodske izkaze vključeni skupni </w:t>
            </w:r>
            <w:r w:rsidRPr="008D62D3">
              <w:rPr>
                <w:rFonts w:cs="Arial"/>
                <w:b/>
                <w:bCs/>
                <w:sz w:val="20"/>
                <w:szCs w:val="20"/>
              </w:rPr>
              <w:lastRenderedPageBreak/>
              <w:t xml:space="preserve">javni izdatki operacije, ki ustrezajo skupnemu upravičenemu znesku izdatkov, ki jih ni mogoče izterjati na koncu obračunskega leta </w:t>
            </w:r>
          </w:p>
        </w:tc>
        <w:tc>
          <w:tcPr>
            <w:tcW w:w="6237" w:type="dxa"/>
            <w:tcBorders>
              <w:top w:val="nil"/>
              <w:left w:val="nil"/>
              <w:bottom w:val="single" w:sz="4" w:space="0" w:color="auto"/>
              <w:right w:val="single" w:sz="4" w:space="0" w:color="auto"/>
            </w:tcBorders>
            <w:shd w:val="clear" w:color="000000" w:fill="FFFFFF"/>
            <w:hideMark/>
          </w:tcPr>
          <w:p w14:paraId="07C8ADDE" w14:textId="77777777" w:rsidR="00CD430D" w:rsidRPr="00463CD0" w:rsidRDefault="00CD430D" w:rsidP="00CD430D">
            <w:r w:rsidRPr="00463CD0">
              <w:rPr>
                <w:rFonts w:cs="Arial"/>
                <w:i/>
                <w:sz w:val="20"/>
                <w:szCs w:val="20"/>
              </w:rPr>
              <w:lastRenderedPageBreak/>
              <w:t>Podatki iz vmesnika eCA – eMA.</w:t>
            </w:r>
          </w:p>
        </w:tc>
      </w:tr>
      <w:tr w:rsidR="00CD430D" w:rsidRPr="008D62D3" w14:paraId="6F7EB88D"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245" w:type="dxa"/>
            <w:gridSpan w:val="5"/>
            <w:tcBorders>
              <w:top w:val="nil"/>
              <w:left w:val="single" w:sz="4" w:space="0" w:color="auto"/>
              <w:bottom w:val="single" w:sz="4" w:space="0" w:color="auto"/>
              <w:right w:val="single" w:sz="4" w:space="0" w:color="auto"/>
            </w:tcBorders>
            <w:shd w:val="clear" w:color="000000" w:fill="DDEBF7"/>
            <w:vAlign w:val="center"/>
          </w:tcPr>
          <w:p w14:paraId="26F7121D" w14:textId="77777777" w:rsidR="00CD430D" w:rsidRPr="00463CD0" w:rsidRDefault="00CD430D" w:rsidP="00CD430D">
            <w:pPr>
              <w:rPr>
                <w:rFonts w:cs="Arial"/>
                <w:b/>
                <w:sz w:val="20"/>
                <w:szCs w:val="20"/>
              </w:rPr>
            </w:pPr>
            <w:r w:rsidRPr="00463CD0">
              <w:rPr>
                <w:rFonts w:cs="Arial"/>
                <w:b/>
                <w:bCs/>
                <w:sz w:val="20"/>
                <w:szCs w:val="20"/>
              </w:rPr>
              <w:lastRenderedPageBreak/>
              <w:t>Podatki o posebnih vrstah izdatkov, za katere velja zgornja meja</w:t>
            </w:r>
          </w:p>
        </w:tc>
      </w:tr>
      <w:tr w:rsidR="00DA09EE" w:rsidRPr="008D62D3" w14:paraId="6AEC4D63"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6B7AE724" w14:textId="77777777" w:rsidR="00CD430D" w:rsidRPr="008D62D3" w:rsidRDefault="00CD430D" w:rsidP="00CD430D">
            <w:pPr>
              <w:rPr>
                <w:rFonts w:cs="Arial"/>
                <w:sz w:val="20"/>
                <w:szCs w:val="20"/>
              </w:rPr>
            </w:pPr>
            <w:r w:rsidRPr="008D62D3">
              <w:rPr>
                <w:rFonts w:cs="Arial"/>
                <w:sz w:val="20"/>
                <w:szCs w:val="20"/>
              </w:rPr>
              <w:t xml:space="preserve">Podatki o posebnih vrstah izdatkov, za katere velja zgornja meja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5023BE6" w14:textId="77777777" w:rsidR="00CD430D" w:rsidRPr="00463CD0" w:rsidRDefault="00CD430D" w:rsidP="00CD430D">
            <w:pPr>
              <w:jc w:val="center"/>
              <w:rPr>
                <w:rFonts w:cs="Arial"/>
                <w:b/>
                <w:sz w:val="20"/>
                <w:szCs w:val="20"/>
              </w:rPr>
            </w:pPr>
            <w:r w:rsidRPr="00463CD0">
              <w:rPr>
                <w:rFonts w:cs="Arial"/>
                <w:b/>
                <w:sz w:val="20"/>
                <w:szCs w:val="20"/>
              </w:rPr>
              <w:t>480</w:t>
            </w:r>
          </w:p>
        </w:tc>
        <w:tc>
          <w:tcPr>
            <w:tcW w:w="1030" w:type="dxa"/>
            <w:tcBorders>
              <w:top w:val="nil"/>
              <w:left w:val="nil"/>
              <w:bottom w:val="single" w:sz="4" w:space="0" w:color="auto"/>
              <w:right w:val="single" w:sz="4" w:space="0" w:color="auto"/>
            </w:tcBorders>
            <w:shd w:val="clear" w:color="000000" w:fill="FFFFFF"/>
            <w:noWrap/>
            <w:vAlign w:val="center"/>
            <w:hideMark/>
          </w:tcPr>
          <w:p w14:paraId="21C0CF15" w14:textId="77777777" w:rsidR="00CD430D" w:rsidRPr="008D62D3" w:rsidRDefault="00CD430D" w:rsidP="00CD430D">
            <w:pPr>
              <w:jc w:val="center"/>
              <w:rPr>
                <w:rFonts w:cs="Arial"/>
                <w:sz w:val="20"/>
                <w:szCs w:val="20"/>
              </w:rPr>
            </w:pPr>
            <w:r w:rsidRPr="008D62D3">
              <w:rPr>
                <w:rFonts w:cs="Arial"/>
                <w:sz w:val="20"/>
                <w:szCs w:val="20"/>
              </w:rPr>
              <w:t>106</w:t>
            </w:r>
          </w:p>
        </w:tc>
        <w:tc>
          <w:tcPr>
            <w:tcW w:w="4077" w:type="dxa"/>
            <w:tcBorders>
              <w:top w:val="nil"/>
              <w:left w:val="nil"/>
              <w:bottom w:val="single" w:sz="4" w:space="0" w:color="auto"/>
              <w:right w:val="single" w:sz="4" w:space="0" w:color="auto"/>
            </w:tcBorders>
            <w:shd w:val="clear" w:color="000000" w:fill="FFFFFF"/>
            <w:vAlign w:val="center"/>
            <w:hideMark/>
          </w:tcPr>
          <w:p w14:paraId="7CD51B03" w14:textId="77777777" w:rsidR="00CD430D" w:rsidRPr="008D62D3" w:rsidRDefault="00CD430D" w:rsidP="00CD430D">
            <w:pPr>
              <w:rPr>
                <w:rFonts w:cs="Arial"/>
                <w:b/>
                <w:bCs/>
                <w:sz w:val="20"/>
                <w:szCs w:val="20"/>
              </w:rPr>
            </w:pPr>
            <w:r w:rsidRPr="008D62D3">
              <w:rPr>
                <w:rFonts w:cs="Arial"/>
                <w:b/>
                <w:bCs/>
                <w:sz w:val="20"/>
                <w:szCs w:val="20"/>
              </w:rPr>
              <w:t>Znesek nastalih in plačanih izdatkov vrste ESRR, ki jih sofinancira ESS v skladu s členom 98(2)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167A3FBF"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predvidena skupna podpora iz skladov? </w:t>
            </w:r>
            <w:r w:rsidRPr="00463CD0">
              <w:rPr>
                <w:rFonts w:cs="Arial"/>
                <w:bCs/>
                <w:sz w:val="20"/>
                <w:szCs w:val="20"/>
              </w:rPr>
              <w:br/>
              <w:t>Če na prejšnjem polju odgovor "DA", potem polje Operacija / Aktivnost in plan stroškov /Rekapitulacija/Skupna podpora iz skladov</w:t>
            </w:r>
          </w:p>
        </w:tc>
      </w:tr>
      <w:tr w:rsidR="00DA09EE" w:rsidRPr="008D62D3" w14:paraId="74795F41"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0661C85A"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04FE20F" w14:textId="77777777" w:rsidR="00CD430D" w:rsidRPr="00463CD0" w:rsidRDefault="00CD430D" w:rsidP="00CD430D">
            <w:pPr>
              <w:jc w:val="center"/>
              <w:rPr>
                <w:rFonts w:cs="Arial"/>
                <w:b/>
                <w:sz w:val="20"/>
                <w:szCs w:val="20"/>
              </w:rPr>
            </w:pPr>
            <w:r w:rsidRPr="00463CD0">
              <w:rPr>
                <w:rFonts w:cs="Arial"/>
                <w:b/>
                <w:sz w:val="20"/>
                <w:szCs w:val="20"/>
              </w:rPr>
              <w:t>481</w:t>
            </w:r>
          </w:p>
        </w:tc>
        <w:tc>
          <w:tcPr>
            <w:tcW w:w="1030" w:type="dxa"/>
            <w:tcBorders>
              <w:top w:val="nil"/>
              <w:left w:val="nil"/>
              <w:bottom w:val="single" w:sz="4" w:space="0" w:color="auto"/>
              <w:right w:val="single" w:sz="4" w:space="0" w:color="auto"/>
            </w:tcBorders>
            <w:shd w:val="clear" w:color="000000" w:fill="FFFFFF"/>
            <w:noWrap/>
            <w:vAlign w:val="center"/>
            <w:hideMark/>
          </w:tcPr>
          <w:p w14:paraId="43A05096" w14:textId="77777777" w:rsidR="00CD430D" w:rsidRPr="008D62D3" w:rsidRDefault="00CD430D" w:rsidP="00CD430D">
            <w:pPr>
              <w:jc w:val="center"/>
              <w:rPr>
                <w:rFonts w:cs="Arial"/>
                <w:sz w:val="20"/>
                <w:szCs w:val="20"/>
              </w:rPr>
            </w:pPr>
            <w:r w:rsidRPr="008D62D3">
              <w:rPr>
                <w:rFonts w:cs="Arial"/>
                <w:sz w:val="20"/>
                <w:szCs w:val="20"/>
              </w:rPr>
              <w:t>107</w:t>
            </w:r>
          </w:p>
        </w:tc>
        <w:tc>
          <w:tcPr>
            <w:tcW w:w="4077" w:type="dxa"/>
            <w:tcBorders>
              <w:top w:val="nil"/>
              <w:left w:val="nil"/>
              <w:bottom w:val="single" w:sz="4" w:space="0" w:color="auto"/>
              <w:right w:val="single" w:sz="4" w:space="0" w:color="auto"/>
            </w:tcBorders>
            <w:shd w:val="clear" w:color="000000" w:fill="FFFFFF"/>
            <w:vAlign w:val="center"/>
            <w:hideMark/>
          </w:tcPr>
          <w:p w14:paraId="78405D23" w14:textId="77777777" w:rsidR="00CD430D" w:rsidRPr="008D62D3" w:rsidRDefault="00CD430D" w:rsidP="00CD430D">
            <w:pPr>
              <w:rPr>
                <w:rFonts w:cs="Arial"/>
                <w:b/>
                <w:bCs/>
                <w:sz w:val="20"/>
                <w:szCs w:val="20"/>
              </w:rPr>
            </w:pPr>
            <w:r w:rsidRPr="008D62D3">
              <w:rPr>
                <w:rFonts w:cs="Arial"/>
                <w:b/>
                <w:bCs/>
                <w:sz w:val="20"/>
                <w:szCs w:val="20"/>
              </w:rPr>
              <w:t>Znesek nastalih in plačanih izdatkov vrste ESS, ki jih sofinancira ESRR v skladu s členom 98(2)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5841EEF7"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predvidena skupna podpora iz skladov? </w:t>
            </w:r>
            <w:r w:rsidRPr="00463CD0">
              <w:rPr>
                <w:rFonts w:cs="Arial"/>
                <w:bCs/>
                <w:sz w:val="20"/>
                <w:szCs w:val="20"/>
              </w:rPr>
              <w:br/>
              <w:t>Če na prejšnjem polju odgovor "DA", potem polje Operacija / Aktivnost in plan stroškov /Rekapitulacija/Skupna podpora iz skladov</w:t>
            </w:r>
          </w:p>
        </w:tc>
      </w:tr>
      <w:tr w:rsidR="00DA09EE" w:rsidRPr="008D62D3" w14:paraId="739FE88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F484589"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2A07B9A" w14:textId="77777777" w:rsidR="00CD430D" w:rsidRPr="00463CD0" w:rsidRDefault="00CD430D" w:rsidP="00CD430D">
            <w:pPr>
              <w:jc w:val="center"/>
              <w:rPr>
                <w:rFonts w:cs="Arial"/>
                <w:b/>
                <w:sz w:val="20"/>
                <w:szCs w:val="20"/>
              </w:rPr>
            </w:pPr>
            <w:r w:rsidRPr="00463CD0">
              <w:rPr>
                <w:rFonts w:cs="Arial"/>
                <w:b/>
                <w:sz w:val="20"/>
                <w:szCs w:val="20"/>
              </w:rPr>
              <w:t>482</w:t>
            </w:r>
          </w:p>
        </w:tc>
        <w:tc>
          <w:tcPr>
            <w:tcW w:w="1030" w:type="dxa"/>
            <w:tcBorders>
              <w:top w:val="nil"/>
              <w:left w:val="nil"/>
              <w:bottom w:val="single" w:sz="4" w:space="0" w:color="auto"/>
              <w:right w:val="single" w:sz="4" w:space="0" w:color="auto"/>
            </w:tcBorders>
            <w:shd w:val="clear" w:color="000000" w:fill="FFFFFF"/>
            <w:noWrap/>
            <w:vAlign w:val="center"/>
            <w:hideMark/>
          </w:tcPr>
          <w:p w14:paraId="21B28CE7" w14:textId="77777777" w:rsidR="00CD430D" w:rsidRPr="008D62D3" w:rsidRDefault="00CD430D" w:rsidP="00CD430D">
            <w:pPr>
              <w:jc w:val="center"/>
              <w:rPr>
                <w:rFonts w:cs="Arial"/>
                <w:sz w:val="20"/>
                <w:szCs w:val="20"/>
              </w:rPr>
            </w:pPr>
            <w:r w:rsidRPr="008D62D3">
              <w:rPr>
                <w:rFonts w:cs="Arial"/>
                <w:sz w:val="20"/>
                <w:szCs w:val="20"/>
              </w:rPr>
              <w:t>108</w:t>
            </w:r>
          </w:p>
        </w:tc>
        <w:tc>
          <w:tcPr>
            <w:tcW w:w="4077" w:type="dxa"/>
            <w:tcBorders>
              <w:top w:val="nil"/>
              <w:left w:val="nil"/>
              <w:bottom w:val="single" w:sz="4" w:space="0" w:color="auto"/>
              <w:right w:val="single" w:sz="4" w:space="0" w:color="auto"/>
            </w:tcBorders>
            <w:shd w:val="clear" w:color="000000" w:fill="FFFFFF"/>
            <w:vAlign w:val="center"/>
            <w:hideMark/>
          </w:tcPr>
          <w:p w14:paraId="59D4381B" w14:textId="77777777" w:rsidR="00CD430D" w:rsidRPr="008D62D3" w:rsidRDefault="00CD430D" w:rsidP="00CD430D">
            <w:pPr>
              <w:rPr>
                <w:rFonts w:cs="Arial"/>
                <w:b/>
                <w:bCs/>
                <w:sz w:val="20"/>
                <w:szCs w:val="20"/>
              </w:rPr>
            </w:pPr>
            <w:r w:rsidRPr="008D62D3">
              <w:rPr>
                <w:rFonts w:cs="Arial"/>
                <w:b/>
                <w:bCs/>
                <w:sz w:val="20"/>
                <w:szCs w:val="20"/>
              </w:rPr>
              <w:t>Znesek nastalih in plačanih izdatkov zunaj programskega območja, vendar znotraj Unije v skladu s členom 70(2) Uredbe (EU) št. 1303/2013 in členom 13(2) Uredbe (EU) št. 1304/2013</w:t>
            </w:r>
          </w:p>
        </w:tc>
        <w:tc>
          <w:tcPr>
            <w:tcW w:w="6237" w:type="dxa"/>
            <w:tcBorders>
              <w:top w:val="nil"/>
              <w:left w:val="nil"/>
              <w:bottom w:val="single" w:sz="4" w:space="0" w:color="auto"/>
              <w:right w:val="single" w:sz="4" w:space="0" w:color="auto"/>
            </w:tcBorders>
            <w:shd w:val="clear" w:color="000000" w:fill="FFFFFF"/>
            <w:vAlign w:val="center"/>
            <w:hideMark/>
          </w:tcPr>
          <w:p w14:paraId="3D795ADF"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predvideni izdatki nastali izven programskega območja znotraj območja Unije? </w:t>
            </w:r>
            <w:r w:rsidRPr="00463CD0">
              <w:rPr>
                <w:rFonts w:cs="Arial"/>
                <w:bCs/>
                <w:sz w:val="20"/>
                <w:szCs w:val="20"/>
              </w:rPr>
              <w:br/>
              <w:t>Če na prejšnjem polju odgovor "DA", potem polje Operacija / Aktivnost in plan stroškov /Rekapitulacija/</w:t>
            </w:r>
            <w:proofErr w:type="spellStart"/>
            <w:r w:rsidRPr="00463CD0">
              <w:rPr>
                <w:rFonts w:cs="Arial"/>
                <w:bCs/>
                <w:sz w:val="20"/>
                <w:szCs w:val="20"/>
              </w:rPr>
              <w:t>Izdaki</w:t>
            </w:r>
            <w:proofErr w:type="spellEnd"/>
            <w:r w:rsidRPr="00463CD0">
              <w:rPr>
                <w:rFonts w:cs="Arial"/>
                <w:bCs/>
                <w:sz w:val="20"/>
                <w:szCs w:val="20"/>
              </w:rPr>
              <w:t>, nastali izven programskega območja znotraj območja Unije</w:t>
            </w:r>
          </w:p>
        </w:tc>
      </w:tr>
      <w:tr w:rsidR="00DA09EE" w:rsidRPr="008D62D3" w14:paraId="186ABD68"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val="restart"/>
            <w:tcBorders>
              <w:top w:val="nil"/>
              <w:left w:val="single" w:sz="4" w:space="0" w:color="auto"/>
              <w:right w:val="single" w:sz="4" w:space="0" w:color="auto"/>
            </w:tcBorders>
            <w:shd w:val="clear" w:color="000000" w:fill="FFFFFF"/>
            <w:vAlign w:val="center"/>
          </w:tcPr>
          <w:p w14:paraId="58A8D391" w14:textId="77777777" w:rsidR="00CD430D" w:rsidRPr="008D62D3" w:rsidRDefault="00CD430D" w:rsidP="00CD430D">
            <w:pPr>
              <w:rPr>
                <w:rFonts w:cs="Arial"/>
                <w:sz w:val="20"/>
                <w:szCs w:val="20"/>
              </w:rPr>
            </w:pPr>
            <w:r w:rsidRPr="008D62D3">
              <w:rPr>
                <w:rFonts w:cs="Arial"/>
                <w:sz w:val="20"/>
                <w:szCs w:val="20"/>
              </w:rPr>
              <w:t xml:space="preserve">Podatki o posebnih vrstah izdatkov, za katere velja zgornja meja  </w:t>
            </w: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FC94EFF" w14:textId="77777777" w:rsidR="00CD430D" w:rsidRPr="00463CD0" w:rsidRDefault="00CD430D" w:rsidP="00CD430D">
            <w:pPr>
              <w:jc w:val="center"/>
              <w:rPr>
                <w:rFonts w:cs="Arial"/>
                <w:b/>
                <w:sz w:val="20"/>
                <w:szCs w:val="20"/>
              </w:rPr>
            </w:pPr>
            <w:r w:rsidRPr="00463CD0">
              <w:rPr>
                <w:rFonts w:cs="Arial"/>
                <w:b/>
                <w:sz w:val="20"/>
                <w:szCs w:val="20"/>
              </w:rPr>
              <w:t>483</w:t>
            </w:r>
          </w:p>
        </w:tc>
        <w:tc>
          <w:tcPr>
            <w:tcW w:w="1030" w:type="dxa"/>
            <w:tcBorders>
              <w:top w:val="nil"/>
              <w:left w:val="nil"/>
              <w:bottom w:val="single" w:sz="4" w:space="0" w:color="auto"/>
              <w:right w:val="single" w:sz="4" w:space="0" w:color="auto"/>
            </w:tcBorders>
            <w:shd w:val="clear" w:color="000000" w:fill="FFFFFF"/>
            <w:noWrap/>
            <w:vAlign w:val="center"/>
            <w:hideMark/>
          </w:tcPr>
          <w:p w14:paraId="48E86700" w14:textId="77777777" w:rsidR="00CD430D" w:rsidRPr="008D62D3" w:rsidRDefault="00CD430D" w:rsidP="00CD430D">
            <w:pPr>
              <w:jc w:val="center"/>
              <w:rPr>
                <w:rFonts w:cs="Arial"/>
                <w:sz w:val="20"/>
                <w:szCs w:val="20"/>
              </w:rPr>
            </w:pPr>
            <w:r w:rsidRPr="008D62D3">
              <w:rPr>
                <w:rFonts w:cs="Arial"/>
                <w:sz w:val="20"/>
                <w:szCs w:val="20"/>
              </w:rPr>
              <w:t>109</w:t>
            </w:r>
          </w:p>
        </w:tc>
        <w:tc>
          <w:tcPr>
            <w:tcW w:w="4077" w:type="dxa"/>
            <w:tcBorders>
              <w:top w:val="nil"/>
              <w:left w:val="nil"/>
              <w:bottom w:val="single" w:sz="4" w:space="0" w:color="auto"/>
              <w:right w:val="single" w:sz="4" w:space="0" w:color="auto"/>
            </w:tcBorders>
            <w:shd w:val="clear" w:color="000000" w:fill="FFFFFF"/>
            <w:vAlign w:val="center"/>
            <w:hideMark/>
          </w:tcPr>
          <w:p w14:paraId="16C44717" w14:textId="77777777" w:rsidR="00CD430D" w:rsidRPr="008D62D3" w:rsidRDefault="00CD430D" w:rsidP="00CD430D">
            <w:pPr>
              <w:rPr>
                <w:rFonts w:cs="Arial"/>
                <w:b/>
                <w:bCs/>
                <w:sz w:val="20"/>
                <w:szCs w:val="20"/>
              </w:rPr>
            </w:pPr>
            <w:r w:rsidRPr="008D62D3">
              <w:rPr>
                <w:rFonts w:cs="Arial"/>
                <w:b/>
                <w:bCs/>
                <w:sz w:val="20"/>
                <w:szCs w:val="20"/>
              </w:rPr>
              <w:t>Znesek nastalih in plačanih izdatkov zunaj Unije v skladu s členom 13(3) Uredbe (EU) št. 1304/2013</w:t>
            </w:r>
          </w:p>
        </w:tc>
        <w:tc>
          <w:tcPr>
            <w:tcW w:w="6237" w:type="dxa"/>
            <w:tcBorders>
              <w:top w:val="nil"/>
              <w:left w:val="nil"/>
              <w:bottom w:val="single" w:sz="4" w:space="0" w:color="auto"/>
              <w:right w:val="single" w:sz="4" w:space="0" w:color="auto"/>
            </w:tcBorders>
            <w:shd w:val="clear" w:color="000000" w:fill="FFFFFF"/>
            <w:vAlign w:val="center"/>
            <w:hideMark/>
          </w:tcPr>
          <w:p w14:paraId="02E7F9E7"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predvideni izdatki nastali izven programskega območja zunaj območja Unije? </w:t>
            </w:r>
            <w:r w:rsidRPr="00463CD0">
              <w:rPr>
                <w:rFonts w:cs="Arial"/>
                <w:bCs/>
                <w:sz w:val="20"/>
                <w:szCs w:val="20"/>
              </w:rPr>
              <w:br/>
              <w:t>Če na prejšnjem polju odgovor "DA", potem polje Operacija / Aktivnost in plan stroškov /Rekapitulacija/</w:t>
            </w:r>
            <w:proofErr w:type="spellStart"/>
            <w:r w:rsidRPr="00463CD0">
              <w:rPr>
                <w:rFonts w:cs="Arial"/>
                <w:bCs/>
                <w:sz w:val="20"/>
                <w:szCs w:val="20"/>
              </w:rPr>
              <w:t>Izdaki</w:t>
            </w:r>
            <w:proofErr w:type="spellEnd"/>
            <w:r w:rsidRPr="00463CD0">
              <w:rPr>
                <w:rFonts w:cs="Arial"/>
                <w:bCs/>
                <w:sz w:val="20"/>
                <w:szCs w:val="20"/>
              </w:rPr>
              <w:t>, nastali izven programskega območja zunaj območja Unije</w:t>
            </w:r>
          </w:p>
        </w:tc>
      </w:tr>
      <w:tr w:rsidR="00DA09EE" w:rsidRPr="008D62D3" w14:paraId="1F196B9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51F0F1E2"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37C574D" w14:textId="77777777" w:rsidR="00CD430D" w:rsidRPr="00463CD0" w:rsidRDefault="00CD430D" w:rsidP="00CD430D">
            <w:pPr>
              <w:jc w:val="center"/>
              <w:rPr>
                <w:rFonts w:cs="Arial"/>
                <w:b/>
                <w:sz w:val="20"/>
                <w:szCs w:val="20"/>
              </w:rPr>
            </w:pPr>
            <w:r w:rsidRPr="00463CD0">
              <w:rPr>
                <w:rFonts w:cs="Arial"/>
                <w:b/>
                <w:sz w:val="20"/>
                <w:szCs w:val="20"/>
              </w:rPr>
              <w:t>484</w:t>
            </w:r>
          </w:p>
        </w:tc>
        <w:tc>
          <w:tcPr>
            <w:tcW w:w="1030" w:type="dxa"/>
            <w:tcBorders>
              <w:top w:val="nil"/>
              <w:left w:val="nil"/>
              <w:bottom w:val="single" w:sz="4" w:space="0" w:color="auto"/>
              <w:right w:val="single" w:sz="4" w:space="0" w:color="auto"/>
            </w:tcBorders>
            <w:shd w:val="clear" w:color="000000" w:fill="FFFFFF"/>
            <w:noWrap/>
            <w:vAlign w:val="center"/>
            <w:hideMark/>
          </w:tcPr>
          <w:p w14:paraId="742DE389" w14:textId="77777777" w:rsidR="00CD430D" w:rsidRPr="008D62D3" w:rsidRDefault="00CD430D" w:rsidP="00CD430D">
            <w:pPr>
              <w:jc w:val="center"/>
              <w:rPr>
                <w:rFonts w:cs="Arial"/>
                <w:sz w:val="20"/>
                <w:szCs w:val="20"/>
              </w:rPr>
            </w:pPr>
            <w:r w:rsidRPr="008D62D3">
              <w:rPr>
                <w:rFonts w:cs="Arial"/>
                <w:sz w:val="20"/>
                <w:szCs w:val="20"/>
              </w:rPr>
              <w:t>110</w:t>
            </w:r>
          </w:p>
        </w:tc>
        <w:tc>
          <w:tcPr>
            <w:tcW w:w="4077" w:type="dxa"/>
            <w:tcBorders>
              <w:top w:val="nil"/>
              <w:left w:val="nil"/>
              <w:bottom w:val="single" w:sz="4" w:space="0" w:color="auto"/>
              <w:right w:val="single" w:sz="4" w:space="0" w:color="auto"/>
            </w:tcBorders>
            <w:shd w:val="clear" w:color="000000" w:fill="FFFFFF"/>
            <w:vAlign w:val="center"/>
            <w:hideMark/>
          </w:tcPr>
          <w:p w14:paraId="1F7EF250" w14:textId="77777777" w:rsidR="00CD430D" w:rsidRPr="008D62D3" w:rsidRDefault="00CD430D" w:rsidP="00CD430D">
            <w:pPr>
              <w:rPr>
                <w:rFonts w:cs="Arial"/>
                <w:b/>
                <w:bCs/>
                <w:sz w:val="20"/>
                <w:szCs w:val="20"/>
              </w:rPr>
            </w:pPr>
            <w:r w:rsidRPr="008D62D3">
              <w:rPr>
                <w:rFonts w:cs="Arial"/>
                <w:b/>
                <w:bCs/>
                <w:sz w:val="20"/>
                <w:szCs w:val="20"/>
              </w:rPr>
              <w:t>Znesek nastalih in plačanih izdatkov zunaj dela programskega območja, ki pripada Uniji, v skladu s členom 20(2) Uredbe (EU) št. 1299/2013</w:t>
            </w:r>
          </w:p>
        </w:tc>
        <w:tc>
          <w:tcPr>
            <w:tcW w:w="6237" w:type="dxa"/>
            <w:tcBorders>
              <w:top w:val="nil"/>
              <w:left w:val="nil"/>
              <w:bottom w:val="single" w:sz="4" w:space="0" w:color="auto"/>
              <w:right w:val="single" w:sz="4" w:space="0" w:color="auto"/>
            </w:tcBorders>
            <w:shd w:val="clear" w:color="000000" w:fill="FFFFFF"/>
            <w:vAlign w:val="center"/>
            <w:hideMark/>
          </w:tcPr>
          <w:p w14:paraId="0FBE0691" w14:textId="77777777" w:rsidR="00463CD0" w:rsidRPr="00463CD0" w:rsidRDefault="00CD430D" w:rsidP="00463CD0">
            <w:pPr>
              <w:rPr>
                <w:rFonts w:cs="Arial"/>
                <w:bCs/>
                <w:sz w:val="20"/>
                <w:szCs w:val="20"/>
              </w:rPr>
            </w:pPr>
            <w:r w:rsidRPr="00463CD0">
              <w:rPr>
                <w:rFonts w:cs="Arial"/>
                <w:bCs/>
                <w:sz w:val="20"/>
                <w:szCs w:val="20"/>
              </w:rPr>
              <w:t>Potrebno je definirati pogoj zajema podatkov.</w:t>
            </w:r>
            <w:r w:rsidRPr="00463CD0">
              <w:rPr>
                <w:rFonts w:cs="Arial"/>
                <w:bCs/>
                <w:sz w:val="20"/>
                <w:szCs w:val="20"/>
              </w:rPr>
              <w:br/>
              <w:t xml:space="preserve">Polje Operacija / Aktivnost in plan stroškov / Ali so predvideni izdatki nastali izven programskega območja zunaj območja Unije? </w:t>
            </w:r>
          </w:p>
          <w:p w14:paraId="64229E22" w14:textId="3307FBA9" w:rsidR="00CD430D" w:rsidRPr="00463CD0" w:rsidRDefault="00CD430D" w:rsidP="00463CD0">
            <w:pPr>
              <w:rPr>
                <w:rFonts w:cs="Arial"/>
                <w:bCs/>
                <w:sz w:val="20"/>
                <w:szCs w:val="20"/>
              </w:rPr>
            </w:pPr>
            <w:r w:rsidRPr="00463CD0">
              <w:rPr>
                <w:rFonts w:cs="Arial"/>
                <w:bCs/>
                <w:sz w:val="20"/>
                <w:szCs w:val="20"/>
              </w:rPr>
              <w:t>Če na prejšnjem polju odgovor "DA", potem polje Operacija / Aktivnost in plan stroškov /Rekapitulacija/Izda</w:t>
            </w:r>
            <w:r w:rsidR="00463CD0" w:rsidRPr="00463CD0">
              <w:rPr>
                <w:rFonts w:cs="Arial"/>
                <w:bCs/>
                <w:sz w:val="20"/>
                <w:szCs w:val="20"/>
              </w:rPr>
              <w:t>t</w:t>
            </w:r>
            <w:r w:rsidRPr="00463CD0">
              <w:rPr>
                <w:rFonts w:cs="Arial"/>
                <w:bCs/>
                <w:sz w:val="20"/>
                <w:szCs w:val="20"/>
              </w:rPr>
              <w:t xml:space="preserve">ki, nastali izven </w:t>
            </w:r>
            <w:r w:rsidRPr="00463CD0">
              <w:rPr>
                <w:rFonts w:cs="Arial"/>
                <w:bCs/>
                <w:sz w:val="20"/>
                <w:szCs w:val="20"/>
              </w:rPr>
              <w:lastRenderedPageBreak/>
              <w:t>programskega območja zunaj območja Unije</w:t>
            </w:r>
          </w:p>
        </w:tc>
      </w:tr>
      <w:tr w:rsidR="00DA09EE" w:rsidRPr="008D62D3" w14:paraId="3067DD09"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2D419FFB"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9A31A07" w14:textId="77777777" w:rsidR="00CD430D" w:rsidRPr="00463CD0" w:rsidRDefault="00CD430D" w:rsidP="00CD430D">
            <w:pPr>
              <w:jc w:val="center"/>
              <w:rPr>
                <w:rFonts w:cs="Arial"/>
                <w:b/>
                <w:sz w:val="20"/>
                <w:szCs w:val="20"/>
              </w:rPr>
            </w:pPr>
            <w:r w:rsidRPr="00463CD0">
              <w:rPr>
                <w:rFonts w:cs="Arial"/>
                <w:b/>
                <w:sz w:val="20"/>
                <w:szCs w:val="20"/>
              </w:rPr>
              <w:t>485</w:t>
            </w:r>
          </w:p>
        </w:tc>
        <w:tc>
          <w:tcPr>
            <w:tcW w:w="1030" w:type="dxa"/>
            <w:tcBorders>
              <w:top w:val="nil"/>
              <w:left w:val="nil"/>
              <w:bottom w:val="single" w:sz="4" w:space="0" w:color="auto"/>
              <w:right w:val="single" w:sz="4" w:space="0" w:color="auto"/>
            </w:tcBorders>
            <w:shd w:val="clear" w:color="000000" w:fill="FFFFFF"/>
            <w:noWrap/>
            <w:vAlign w:val="center"/>
            <w:hideMark/>
          </w:tcPr>
          <w:p w14:paraId="112A6114" w14:textId="77777777" w:rsidR="00CD430D" w:rsidRPr="008D62D3" w:rsidRDefault="00CD430D" w:rsidP="00CD430D">
            <w:pPr>
              <w:jc w:val="center"/>
              <w:rPr>
                <w:rFonts w:cs="Arial"/>
                <w:sz w:val="20"/>
                <w:szCs w:val="20"/>
              </w:rPr>
            </w:pPr>
            <w:r w:rsidRPr="008D62D3">
              <w:rPr>
                <w:rFonts w:cs="Arial"/>
                <w:sz w:val="20"/>
                <w:szCs w:val="20"/>
              </w:rPr>
              <w:t>111</w:t>
            </w:r>
          </w:p>
        </w:tc>
        <w:tc>
          <w:tcPr>
            <w:tcW w:w="4077" w:type="dxa"/>
            <w:tcBorders>
              <w:top w:val="nil"/>
              <w:left w:val="nil"/>
              <w:bottom w:val="single" w:sz="4" w:space="0" w:color="auto"/>
              <w:right w:val="single" w:sz="4" w:space="0" w:color="auto"/>
            </w:tcBorders>
            <w:shd w:val="clear" w:color="000000" w:fill="FFFFFF"/>
            <w:vAlign w:val="center"/>
            <w:hideMark/>
          </w:tcPr>
          <w:p w14:paraId="21DAEA46" w14:textId="77777777" w:rsidR="00CD430D" w:rsidRPr="008D62D3" w:rsidRDefault="00CD430D" w:rsidP="00CD430D">
            <w:pPr>
              <w:rPr>
                <w:rFonts w:cs="Arial"/>
                <w:b/>
                <w:bCs/>
                <w:sz w:val="20"/>
                <w:szCs w:val="20"/>
              </w:rPr>
            </w:pPr>
            <w:r w:rsidRPr="008D62D3">
              <w:rPr>
                <w:rFonts w:cs="Arial"/>
                <w:b/>
                <w:bCs/>
                <w:sz w:val="20"/>
                <w:szCs w:val="20"/>
              </w:rPr>
              <w:t>Znesek nastalih in plačanih izdatkov za nakup zemljišča v skladu s členom 69(3)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665A4722" w14:textId="77777777" w:rsidR="00CD430D" w:rsidRPr="00463CD0" w:rsidRDefault="00CD430D" w:rsidP="00CD430D">
            <w:pPr>
              <w:rPr>
                <w:rFonts w:cs="Arial"/>
                <w:bCs/>
                <w:sz w:val="20"/>
                <w:szCs w:val="20"/>
              </w:rPr>
            </w:pPr>
            <w:r w:rsidRPr="00463CD0">
              <w:rPr>
                <w:rFonts w:cs="Arial"/>
                <w:bCs/>
                <w:sz w:val="20"/>
                <w:szCs w:val="20"/>
              </w:rPr>
              <w:t>Potrebno je definirati pogoj zajema podatkov.</w:t>
            </w:r>
            <w:r w:rsidRPr="00463CD0">
              <w:rPr>
                <w:rFonts w:cs="Arial"/>
                <w:bCs/>
                <w:sz w:val="20"/>
                <w:szCs w:val="20"/>
              </w:rPr>
              <w:br/>
              <w:t>Certificirani ZZI-ji/ Vrste stroška "Nakup nezazidanih zemljišč"+"Nakup zemljišč"+"Nakup zazidanih zemljišč" /Upravičenost stroškov "Neupravičeni"</w:t>
            </w:r>
          </w:p>
        </w:tc>
      </w:tr>
      <w:tr w:rsidR="00DA09EE" w:rsidRPr="008D62D3" w14:paraId="5B9453A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right w:val="single" w:sz="4" w:space="0" w:color="auto"/>
            </w:tcBorders>
            <w:shd w:val="clear" w:color="000000" w:fill="FFFFFF"/>
            <w:vAlign w:val="center"/>
          </w:tcPr>
          <w:p w14:paraId="1B977B83"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D6A10E1" w14:textId="77777777" w:rsidR="00CD430D" w:rsidRPr="00463CD0" w:rsidRDefault="00CD430D" w:rsidP="00CD430D">
            <w:pPr>
              <w:jc w:val="center"/>
              <w:rPr>
                <w:rFonts w:cs="Arial"/>
                <w:b/>
                <w:sz w:val="20"/>
                <w:szCs w:val="20"/>
              </w:rPr>
            </w:pPr>
            <w:r w:rsidRPr="00463CD0">
              <w:rPr>
                <w:rFonts w:cs="Arial"/>
                <w:b/>
                <w:sz w:val="20"/>
                <w:szCs w:val="20"/>
              </w:rPr>
              <w:t>486</w:t>
            </w:r>
          </w:p>
        </w:tc>
        <w:tc>
          <w:tcPr>
            <w:tcW w:w="1030" w:type="dxa"/>
            <w:tcBorders>
              <w:top w:val="nil"/>
              <w:left w:val="nil"/>
              <w:bottom w:val="single" w:sz="4" w:space="0" w:color="auto"/>
              <w:right w:val="single" w:sz="4" w:space="0" w:color="auto"/>
            </w:tcBorders>
            <w:shd w:val="clear" w:color="000000" w:fill="FFFFFF"/>
            <w:noWrap/>
            <w:vAlign w:val="center"/>
            <w:hideMark/>
          </w:tcPr>
          <w:p w14:paraId="09165BBD" w14:textId="77777777" w:rsidR="00CD430D" w:rsidRPr="008D62D3" w:rsidRDefault="00CD430D" w:rsidP="00CD430D">
            <w:pPr>
              <w:jc w:val="center"/>
              <w:rPr>
                <w:rFonts w:cs="Arial"/>
                <w:sz w:val="20"/>
                <w:szCs w:val="20"/>
              </w:rPr>
            </w:pPr>
            <w:r w:rsidRPr="008D62D3">
              <w:rPr>
                <w:rFonts w:cs="Arial"/>
                <w:sz w:val="20"/>
                <w:szCs w:val="20"/>
              </w:rPr>
              <w:t>112</w:t>
            </w:r>
          </w:p>
        </w:tc>
        <w:tc>
          <w:tcPr>
            <w:tcW w:w="4077" w:type="dxa"/>
            <w:tcBorders>
              <w:top w:val="nil"/>
              <w:left w:val="nil"/>
              <w:bottom w:val="single" w:sz="4" w:space="0" w:color="auto"/>
              <w:right w:val="single" w:sz="4" w:space="0" w:color="auto"/>
            </w:tcBorders>
            <w:shd w:val="clear" w:color="000000" w:fill="FFFFFF"/>
            <w:vAlign w:val="center"/>
            <w:hideMark/>
          </w:tcPr>
          <w:p w14:paraId="39CA0687" w14:textId="77777777" w:rsidR="00CD430D" w:rsidRPr="008D62D3" w:rsidRDefault="00CD430D" w:rsidP="00CD430D">
            <w:pPr>
              <w:rPr>
                <w:rFonts w:cs="Arial"/>
                <w:b/>
                <w:bCs/>
                <w:sz w:val="20"/>
                <w:szCs w:val="20"/>
              </w:rPr>
            </w:pPr>
            <w:r w:rsidRPr="008D62D3">
              <w:rPr>
                <w:rFonts w:cs="Arial"/>
                <w:b/>
                <w:bCs/>
                <w:sz w:val="20"/>
                <w:szCs w:val="20"/>
              </w:rPr>
              <w:t>Znesek prispevkov v naravi v korist operacije v skladu s členom 69(1) Uredbe (EU) št. 1303/2013</w:t>
            </w:r>
          </w:p>
        </w:tc>
        <w:tc>
          <w:tcPr>
            <w:tcW w:w="6237" w:type="dxa"/>
            <w:tcBorders>
              <w:top w:val="nil"/>
              <w:left w:val="nil"/>
              <w:bottom w:val="single" w:sz="4" w:space="0" w:color="auto"/>
              <w:right w:val="single" w:sz="4" w:space="0" w:color="auto"/>
            </w:tcBorders>
            <w:shd w:val="clear" w:color="000000" w:fill="FFFFFF"/>
            <w:vAlign w:val="center"/>
            <w:hideMark/>
          </w:tcPr>
          <w:p w14:paraId="16692A9C" w14:textId="422F8CFE" w:rsidR="00CD430D" w:rsidRPr="001F01F6" w:rsidRDefault="001F01F6" w:rsidP="001F01F6">
            <w:pPr>
              <w:rPr>
                <w:rFonts w:cs="Arial"/>
                <w:i/>
                <w:sz w:val="20"/>
                <w:szCs w:val="20"/>
              </w:rPr>
            </w:pPr>
            <w:r w:rsidRPr="001F01F6">
              <w:rPr>
                <w:rFonts w:cs="Arial"/>
                <w:i/>
                <w:sz w:val="20"/>
                <w:szCs w:val="20"/>
              </w:rPr>
              <w:t xml:space="preserve">Ni primera – prispevki v naravi </w:t>
            </w:r>
            <w:r>
              <w:rPr>
                <w:rFonts w:cs="Arial"/>
                <w:i/>
                <w:sz w:val="20"/>
                <w:szCs w:val="20"/>
              </w:rPr>
              <w:t>ne predstavljajo</w:t>
            </w:r>
            <w:r w:rsidRPr="001F01F6">
              <w:rPr>
                <w:rFonts w:cs="Arial"/>
                <w:i/>
                <w:sz w:val="20"/>
                <w:szCs w:val="20"/>
              </w:rPr>
              <w:t xml:space="preserve"> upravičeni</w:t>
            </w:r>
            <w:r>
              <w:rPr>
                <w:rFonts w:cs="Arial"/>
                <w:i/>
                <w:sz w:val="20"/>
                <w:szCs w:val="20"/>
              </w:rPr>
              <w:t>h stroškov</w:t>
            </w:r>
            <w:r w:rsidRPr="001F01F6">
              <w:rPr>
                <w:rFonts w:cs="Arial"/>
                <w:i/>
                <w:sz w:val="20"/>
                <w:szCs w:val="20"/>
              </w:rPr>
              <w:t>.</w:t>
            </w:r>
          </w:p>
        </w:tc>
      </w:tr>
      <w:tr w:rsidR="00DA09EE" w:rsidRPr="008D62D3" w14:paraId="4F5F8CDC" w14:textId="77777777" w:rsidTr="00EA1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13" w:type="dxa"/>
            <w:vMerge/>
            <w:tcBorders>
              <w:left w:val="single" w:sz="4" w:space="0" w:color="auto"/>
              <w:bottom w:val="single" w:sz="4" w:space="0" w:color="auto"/>
              <w:right w:val="single" w:sz="4" w:space="0" w:color="auto"/>
            </w:tcBorders>
            <w:shd w:val="clear" w:color="000000" w:fill="FFFFFF"/>
            <w:vAlign w:val="center"/>
          </w:tcPr>
          <w:p w14:paraId="645AE5BE" w14:textId="77777777" w:rsidR="00CD430D" w:rsidRPr="008D62D3" w:rsidRDefault="00CD430D" w:rsidP="00CD430D">
            <w:pPr>
              <w:rPr>
                <w:rFonts w:cs="Arial"/>
                <w:sz w:val="20"/>
                <w:szCs w:val="20"/>
              </w:rPr>
            </w:pPr>
          </w:p>
        </w:tc>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E2C9852" w14:textId="77777777" w:rsidR="00CD430D" w:rsidRPr="00463CD0" w:rsidRDefault="00CD430D" w:rsidP="00CD430D">
            <w:pPr>
              <w:jc w:val="center"/>
              <w:rPr>
                <w:rFonts w:cs="Arial"/>
                <w:b/>
                <w:sz w:val="20"/>
                <w:szCs w:val="20"/>
              </w:rPr>
            </w:pPr>
            <w:r w:rsidRPr="00463CD0">
              <w:rPr>
                <w:rFonts w:cs="Arial"/>
                <w:b/>
                <w:sz w:val="20"/>
                <w:szCs w:val="20"/>
              </w:rPr>
              <w:t>487</w:t>
            </w:r>
          </w:p>
        </w:tc>
        <w:tc>
          <w:tcPr>
            <w:tcW w:w="1030" w:type="dxa"/>
            <w:tcBorders>
              <w:top w:val="nil"/>
              <w:left w:val="nil"/>
              <w:bottom w:val="single" w:sz="4" w:space="0" w:color="auto"/>
              <w:right w:val="single" w:sz="4" w:space="0" w:color="auto"/>
            </w:tcBorders>
            <w:shd w:val="clear" w:color="000000" w:fill="FFFFFF"/>
            <w:noWrap/>
            <w:vAlign w:val="center"/>
            <w:hideMark/>
          </w:tcPr>
          <w:p w14:paraId="5FDC43A6" w14:textId="77777777" w:rsidR="00CD430D" w:rsidRPr="008D62D3" w:rsidRDefault="00CD430D" w:rsidP="00CD430D">
            <w:pPr>
              <w:jc w:val="center"/>
              <w:rPr>
                <w:rFonts w:cs="Arial"/>
                <w:sz w:val="20"/>
                <w:szCs w:val="20"/>
              </w:rPr>
            </w:pPr>
            <w:r w:rsidRPr="008D62D3">
              <w:rPr>
                <w:rFonts w:cs="Arial"/>
                <w:sz w:val="20"/>
                <w:szCs w:val="20"/>
              </w:rPr>
              <w:t>113</w:t>
            </w:r>
          </w:p>
        </w:tc>
        <w:tc>
          <w:tcPr>
            <w:tcW w:w="4077" w:type="dxa"/>
            <w:tcBorders>
              <w:top w:val="nil"/>
              <w:left w:val="nil"/>
              <w:bottom w:val="single" w:sz="4" w:space="0" w:color="auto"/>
              <w:right w:val="single" w:sz="4" w:space="0" w:color="auto"/>
            </w:tcBorders>
            <w:shd w:val="clear" w:color="000000" w:fill="FFFFFF"/>
            <w:vAlign w:val="center"/>
            <w:hideMark/>
          </w:tcPr>
          <w:p w14:paraId="201C2A8C" w14:textId="77777777" w:rsidR="00CD430D" w:rsidRPr="008D62D3" w:rsidRDefault="00CD430D" w:rsidP="00CD430D">
            <w:pPr>
              <w:rPr>
                <w:rFonts w:cs="Arial"/>
                <w:b/>
                <w:bCs/>
                <w:sz w:val="20"/>
                <w:szCs w:val="20"/>
              </w:rPr>
            </w:pPr>
            <w:r w:rsidRPr="008D62D3">
              <w:rPr>
                <w:rFonts w:cs="Arial"/>
                <w:b/>
                <w:bCs/>
                <w:sz w:val="20"/>
                <w:szCs w:val="20"/>
              </w:rPr>
              <w:t>Znesek nastalih in plačanih izdatkov v tretjih državah, ki jih zajema instrument za predpristopno pomoč ali evropski instrument sosedstva za dejavnosti evropskega teritorialnega sodelovanja</w:t>
            </w:r>
          </w:p>
        </w:tc>
        <w:tc>
          <w:tcPr>
            <w:tcW w:w="6237" w:type="dxa"/>
            <w:tcBorders>
              <w:top w:val="nil"/>
              <w:left w:val="nil"/>
              <w:bottom w:val="single" w:sz="4" w:space="0" w:color="auto"/>
              <w:right w:val="single" w:sz="4" w:space="0" w:color="auto"/>
            </w:tcBorders>
            <w:shd w:val="clear" w:color="000000" w:fill="FFFFFF"/>
            <w:hideMark/>
          </w:tcPr>
          <w:p w14:paraId="7398FE45" w14:textId="77777777" w:rsidR="00CD430D" w:rsidRDefault="00CD430D" w:rsidP="00CD430D">
            <w:r w:rsidRPr="00C406BE">
              <w:rPr>
                <w:rFonts w:cs="Arial"/>
                <w:i/>
                <w:sz w:val="20"/>
                <w:szCs w:val="20"/>
              </w:rPr>
              <w:t>Podatki iz vmesnika eCA – eMA.</w:t>
            </w:r>
          </w:p>
        </w:tc>
      </w:tr>
    </w:tbl>
    <w:p w14:paraId="184162FF" w14:textId="77777777" w:rsidR="0085783B" w:rsidRDefault="0085783B"/>
    <w:sectPr w:rsidR="0085783B" w:rsidSect="00DA09EE">
      <w:pgSz w:w="15840" w:h="12240" w:orient="landscape" w:code="1"/>
      <w:pgMar w:top="1418" w:right="1418" w:bottom="1559"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109D0" w14:textId="77777777" w:rsidR="00D23ACF" w:rsidRDefault="00D23ACF" w:rsidP="00392EB9">
      <w:r>
        <w:separator/>
      </w:r>
    </w:p>
  </w:endnote>
  <w:endnote w:type="continuationSeparator" w:id="0">
    <w:p w14:paraId="5DBA4338" w14:textId="77777777" w:rsidR="00D23ACF" w:rsidRDefault="00D23ACF" w:rsidP="00392EB9">
      <w:r>
        <w:continuationSeparator/>
      </w:r>
    </w:p>
  </w:endnote>
  <w:endnote w:type="continuationNotice" w:id="1">
    <w:p w14:paraId="3141D769" w14:textId="77777777" w:rsidR="00D23ACF" w:rsidRDefault="00D2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C29C2" w14:textId="3D45E1CC" w:rsidR="00D23ACF" w:rsidRPr="004C1B90" w:rsidRDefault="00D23ACF">
    <w:pPr>
      <w:pStyle w:val="Noga"/>
      <w:jc w:val="right"/>
      <w:rPr>
        <w:b/>
      </w:rPr>
    </w:pPr>
    <w:r w:rsidRPr="004C1B90">
      <w:rPr>
        <w:b/>
      </w:rPr>
      <w:fldChar w:fldCharType="begin"/>
    </w:r>
    <w:r w:rsidRPr="004C1B90">
      <w:rPr>
        <w:b/>
      </w:rPr>
      <w:instrText>PAGE   \* MERGEFORMAT</w:instrText>
    </w:r>
    <w:r w:rsidRPr="004C1B90">
      <w:rPr>
        <w:b/>
      </w:rPr>
      <w:fldChar w:fldCharType="separate"/>
    </w:r>
    <w:r w:rsidR="009E7DF7">
      <w:rPr>
        <w:b/>
        <w:noProof/>
      </w:rPr>
      <w:t>2</w:t>
    </w:r>
    <w:r w:rsidRPr="004C1B90">
      <w:rPr>
        <w:b/>
      </w:rPr>
      <w:fldChar w:fldCharType="end"/>
    </w:r>
  </w:p>
  <w:p w14:paraId="152AD55D" w14:textId="77777777" w:rsidR="00D23ACF" w:rsidRPr="00EB192D" w:rsidRDefault="00D23ACF">
    <w:pPr>
      <w:pStyle w:val="Noga"/>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0892" w14:textId="77777777" w:rsidR="00D23ACF" w:rsidRPr="009F13A9" w:rsidRDefault="00D23ACF" w:rsidP="009E7D8E">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9D1E6" w14:textId="41E9DD11" w:rsidR="00D23ACF" w:rsidRPr="00030D9C" w:rsidRDefault="00D23ACF" w:rsidP="00030D9C">
    <w:pPr>
      <w:pStyle w:val="Noga"/>
      <w:jc w:val="center"/>
      <w:rPr>
        <w:sz w:val="20"/>
        <w:szCs w:val="20"/>
      </w:rPr>
    </w:pPr>
    <w:r w:rsidRPr="00030D9C">
      <w:fldChar w:fldCharType="begin"/>
    </w:r>
    <w:r w:rsidRPr="00030D9C">
      <w:instrText>PAGE   \* MERGEFORMAT</w:instrText>
    </w:r>
    <w:r w:rsidRPr="00030D9C">
      <w:fldChar w:fldCharType="separate"/>
    </w:r>
    <w:r w:rsidR="009E7DF7">
      <w:rPr>
        <w:noProof/>
      </w:rPr>
      <w:t>19</w:t>
    </w:r>
    <w:r w:rsidRPr="00030D9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E30" w14:textId="097A5E70" w:rsidR="00D23ACF" w:rsidRPr="00030D9C" w:rsidRDefault="00D23ACF">
    <w:pPr>
      <w:pStyle w:val="Noga"/>
      <w:rPr>
        <w:sz w:val="20"/>
        <w:szCs w:val="20"/>
      </w:rPr>
    </w:pPr>
    <w:r w:rsidRPr="00030D9C">
      <w:rPr>
        <w:sz w:val="20"/>
        <w:szCs w:val="20"/>
      </w:rPr>
      <w:t>Datum in čas izpisa:</w:t>
    </w:r>
    <w:r w:rsidRPr="00030D9C">
      <w:rPr>
        <w:sz w:val="20"/>
        <w:szCs w:val="20"/>
      </w:rPr>
      <w:tab/>
    </w:r>
    <w:r w:rsidRPr="00030D9C">
      <w:fldChar w:fldCharType="begin"/>
    </w:r>
    <w:r w:rsidRPr="00030D9C">
      <w:instrText>PAGE   \* MERGEFORMAT</w:instrText>
    </w:r>
    <w:r w:rsidRPr="00030D9C">
      <w:fldChar w:fldCharType="separate"/>
    </w:r>
    <w:r w:rsidR="009E7DF7">
      <w:rPr>
        <w:noProof/>
      </w:rPr>
      <w:t>18</w:t>
    </w:r>
    <w:r w:rsidRPr="00030D9C">
      <w:fldChar w:fldCharType="end"/>
    </w:r>
    <w:r w:rsidRPr="00030D9C">
      <w:rPr>
        <w:sz w:val="20"/>
        <w:szCs w:val="20"/>
      </w:rPr>
      <w:tab/>
      <w:t xml:space="preserve">                             Stran __ od__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EA4C2" w14:textId="41279417" w:rsidR="00D23ACF" w:rsidRDefault="00D23ACF">
    <w:pPr>
      <w:pStyle w:val="Noga"/>
      <w:jc w:val="right"/>
    </w:pPr>
    <w:r>
      <w:fldChar w:fldCharType="begin"/>
    </w:r>
    <w:r>
      <w:instrText>PAGE   \* MERGEFORMAT</w:instrText>
    </w:r>
    <w:r>
      <w:fldChar w:fldCharType="separate"/>
    </w:r>
    <w:r w:rsidR="009E7DF7">
      <w:rPr>
        <w:noProof/>
      </w:rPr>
      <w:t>40</w:t>
    </w:r>
    <w:r>
      <w:fldChar w:fldCharType="end"/>
    </w:r>
  </w:p>
  <w:p w14:paraId="181385CA" w14:textId="77777777" w:rsidR="00D23ACF" w:rsidRDefault="00D23ACF">
    <w:pPr>
      <w:pStyle w:val="Nog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11C3" w14:textId="2BF521F4" w:rsidR="00D23ACF" w:rsidRPr="00F27753" w:rsidRDefault="00D23ACF" w:rsidP="00F27753">
    <w:pPr>
      <w:pStyle w:val="Noga"/>
      <w:tabs>
        <w:tab w:val="clear" w:pos="4536"/>
        <w:tab w:val="clear" w:pos="9072"/>
        <w:tab w:val="center" w:pos="12758"/>
      </w:tabs>
    </w:pPr>
    <w:r>
      <w:tab/>
    </w:r>
    <w:r>
      <w:tab/>
    </w:r>
    <w:r w:rsidRPr="00F27753">
      <w:fldChar w:fldCharType="begin"/>
    </w:r>
    <w:r w:rsidRPr="00F27753">
      <w:instrText>PAGE   \* MERGEFORMAT</w:instrText>
    </w:r>
    <w:r w:rsidRPr="00F27753">
      <w:fldChar w:fldCharType="separate"/>
    </w:r>
    <w:r w:rsidR="009E7DF7">
      <w:rPr>
        <w:noProof/>
      </w:rPr>
      <w:t>98</w:t>
    </w:r>
    <w:r w:rsidRPr="00F27753">
      <w:fldChar w:fldCharType="end"/>
    </w:r>
  </w:p>
  <w:p w14:paraId="66DC5029" w14:textId="77777777" w:rsidR="00D23ACF" w:rsidRPr="004C1B90" w:rsidRDefault="00D23ACF" w:rsidP="004C1B9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D1C00" w14:textId="77777777" w:rsidR="00D23ACF" w:rsidRDefault="00D23ACF" w:rsidP="00392EB9">
      <w:r>
        <w:separator/>
      </w:r>
    </w:p>
  </w:footnote>
  <w:footnote w:type="continuationSeparator" w:id="0">
    <w:p w14:paraId="003E160E" w14:textId="77777777" w:rsidR="00D23ACF" w:rsidRDefault="00D23ACF" w:rsidP="00392EB9">
      <w:r>
        <w:continuationSeparator/>
      </w:r>
    </w:p>
  </w:footnote>
  <w:footnote w:type="continuationNotice" w:id="1">
    <w:p w14:paraId="12E76691" w14:textId="77777777" w:rsidR="00D23ACF" w:rsidRDefault="00D23ACF"/>
  </w:footnote>
  <w:footnote w:id="2">
    <w:p w14:paraId="07B0DF74" w14:textId="0CE837F2" w:rsidR="00D23ACF" w:rsidRPr="00B554A3" w:rsidRDefault="00D23ACF" w:rsidP="003D6F2A">
      <w:pPr>
        <w:jc w:val="both"/>
        <w:rPr>
          <w:rFonts w:cs="Arial"/>
          <w:sz w:val="16"/>
          <w:szCs w:val="16"/>
        </w:rPr>
      </w:pPr>
      <w:r w:rsidRPr="003D6F2A">
        <w:rPr>
          <w:rStyle w:val="Sprotnaopomba-sklic"/>
          <w:sz w:val="20"/>
          <w:szCs w:val="20"/>
        </w:rPr>
        <w:footnoteRef/>
      </w:r>
      <w:r>
        <w:rPr>
          <w:sz w:val="20"/>
          <w:szCs w:val="20"/>
        </w:rPr>
        <w:t xml:space="preserve"> </w:t>
      </w:r>
      <w:r w:rsidRPr="00B554A3">
        <w:rPr>
          <w:sz w:val="16"/>
          <w:szCs w:val="16"/>
        </w:rPr>
        <w:t xml:space="preserve">Definicijo »Operacije« in postopke v MFeRAC-U podrobneje pojasnjujejo </w:t>
      </w:r>
      <w:hyperlink r:id="rId1" w:history="1">
        <w:r w:rsidRPr="00B554A3">
          <w:rPr>
            <w:rStyle w:val="Hiperpovezava"/>
            <w:rFonts w:cs="Arial"/>
            <w:sz w:val="16"/>
            <w:szCs w:val="16"/>
          </w:rPr>
          <w:t>Pojasnila k načrtovanju, potrjevanju in evidentiranju projektov ter ukrepov, ki se finacirajo s sredstvi državnega proračuna</w:t>
        </w:r>
      </w:hyperlink>
      <w:r w:rsidRPr="00B554A3">
        <w:rPr>
          <w:rFonts w:cs="Arial"/>
          <w:sz w:val="16"/>
          <w:szCs w:val="16"/>
        </w:rPr>
        <w:t>:</w:t>
      </w:r>
      <w:r w:rsidRPr="00B554A3">
        <w:rPr>
          <w:sz w:val="16"/>
          <w:szCs w:val="16"/>
        </w:rPr>
        <w:t xml:space="preserve"> </w:t>
      </w:r>
      <w:hyperlink r:id="rId2" w:history="1">
        <w:r w:rsidRPr="00B554A3">
          <w:rPr>
            <w:rStyle w:val="Hiperpovezava"/>
            <w:rFonts w:cs="Arial"/>
            <w:sz w:val="16"/>
            <w:szCs w:val="16"/>
          </w:rPr>
          <w:t>https://www.gov.si/assets/ministrstva/MF/Proracun-direktorat/Drzavni-proracun/NRP/Pojasnila_NRP.pdf</w:t>
        </w:r>
      </w:hyperlink>
    </w:p>
    <w:p w14:paraId="01AB95E0" w14:textId="77777777" w:rsidR="00D23ACF" w:rsidRPr="003D6F2A" w:rsidRDefault="00D23ACF" w:rsidP="003D6F2A">
      <w:pPr>
        <w:jc w:val="both"/>
        <w:rPr>
          <w:rFonts w:cs="Arial"/>
          <w:sz w:val="20"/>
          <w:szCs w:val="20"/>
        </w:rPr>
      </w:pPr>
    </w:p>
  </w:footnote>
  <w:footnote w:id="3">
    <w:p w14:paraId="289E6C0D" w14:textId="00FDA8D2" w:rsidR="00D23ACF" w:rsidRDefault="00D23ACF" w:rsidP="00E46424">
      <w:pPr>
        <w:pStyle w:val="Sprotnaopomba-besedilo"/>
      </w:pPr>
      <w:r>
        <w:rPr>
          <w:rStyle w:val="Sprotnaopomba-sklic"/>
        </w:rPr>
        <w:footnoteRef/>
      </w:r>
      <w:r>
        <w:t xml:space="preserve"> </w:t>
      </w:r>
      <w:r w:rsidRPr="00510B50">
        <w:rPr>
          <w:rFonts w:cs="Arial"/>
          <w:sz w:val="16"/>
          <w:szCs w:val="16"/>
        </w:rPr>
        <w:t>Poročila predstavljajo izpis oz. elektronski pr</w:t>
      </w:r>
      <w:r>
        <w:rPr>
          <w:rFonts w:cs="Arial"/>
          <w:sz w:val="16"/>
          <w:szCs w:val="16"/>
        </w:rPr>
        <w:t>ikaz nabora polj s podatki iz e</w:t>
      </w:r>
      <w:r w:rsidRPr="00510B50">
        <w:rPr>
          <w:rFonts w:cs="Arial"/>
          <w:sz w:val="16"/>
          <w:szCs w:val="16"/>
        </w:rPr>
        <w:t xml:space="preserve">MA ter ne predstavljajo fizičnih dokumentov. Celotni postopek zaključevanja OP EKP </w:t>
      </w:r>
      <w:r>
        <w:rPr>
          <w:rFonts w:cs="Arial"/>
          <w:sz w:val="16"/>
          <w:szCs w:val="16"/>
        </w:rPr>
        <w:t>2014-2020 se izvaja izključno preko e</w:t>
      </w:r>
      <w:r w:rsidRPr="00510B50">
        <w:rPr>
          <w:rFonts w:cs="Arial"/>
          <w:sz w:val="16"/>
          <w:szCs w:val="16"/>
        </w:rPr>
        <w:t>MA.</w:t>
      </w:r>
    </w:p>
  </w:footnote>
  <w:footnote w:id="4">
    <w:p w14:paraId="5C2DB701" w14:textId="59539164" w:rsidR="00D23ACF" w:rsidRDefault="00D23ACF" w:rsidP="00A77B2E">
      <w:pPr>
        <w:pStyle w:val="Sprotnaopomba-besedilo"/>
        <w:jc w:val="both"/>
      </w:pPr>
      <w:r>
        <w:rPr>
          <w:rStyle w:val="Sprotnaopomba-sklic"/>
        </w:rPr>
        <w:footnoteRef/>
      </w:r>
      <w:r>
        <w:t xml:space="preserve"> </w:t>
      </w:r>
      <w:hyperlink r:id="rId3" w:history="1">
        <w:r w:rsidRPr="00E036AE">
          <w:rPr>
            <w:rStyle w:val="Hiperpovezava"/>
            <w:sz w:val="12"/>
            <w:szCs w:val="12"/>
          </w:rPr>
          <w:t>Uredba (EU) 2021/1060</w:t>
        </w:r>
      </w:hyperlink>
      <w:r w:rsidRPr="00A77B2E">
        <w:rPr>
          <w:sz w:val="12"/>
          <w:szCs w:val="12"/>
        </w:rPr>
        <w:t xml:space="preserve">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231, 30.6.2021, str. 159).</w:t>
      </w:r>
    </w:p>
  </w:footnote>
  <w:footnote w:id="5">
    <w:p w14:paraId="15A53E43" w14:textId="5898060C" w:rsidR="00D23ACF" w:rsidRDefault="00D23ACF">
      <w:pPr>
        <w:pStyle w:val="Sprotnaopomba-besedilo"/>
      </w:pPr>
      <w:r>
        <w:rPr>
          <w:rStyle w:val="Sprotnaopomba-sklic"/>
        </w:rPr>
        <w:footnoteRef/>
      </w:r>
      <w:r>
        <w:t xml:space="preserve"> </w:t>
      </w:r>
      <w:hyperlink r:id="rId4" w:history="1">
        <w:r w:rsidRPr="009471E1">
          <w:rPr>
            <w:rStyle w:val="Hiperpovezava"/>
          </w:rPr>
          <w:t>https://www.eu-skladi.si/portal/sl/ekp/izvajanje/opis-sistema-1</w:t>
        </w:r>
      </w:hyperlink>
    </w:p>
    <w:p w14:paraId="391ADC40" w14:textId="77777777" w:rsidR="00D23ACF" w:rsidRDefault="00D23ACF">
      <w:pPr>
        <w:pStyle w:val="Sprotnaopomba-besedilo"/>
      </w:pPr>
    </w:p>
  </w:footnote>
  <w:footnote w:id="6">
    <w:p w14:paraId="60A3FC59" w14:textId="77777777" w:rsidR="00D23ACF" w:rsidRPr="00DE66B0" w:rsidRDefault="00D23ACF" w:rsidP="00DE66B0">
      <w:pPr>
        <w:spacing w:after="120"/>
        <w:jc w:val="both"/>
        <w:rPr>
          <w:rFonts w:ascii="Arial Unicode MS" w:eastAsia="Arial Unicode MS" w:hAnsi="Arial Unicode MS" w:cs="Arial Unicode MS"/>
          <w:b/>
          <w:bCs/>
          <w:color w:val="000000"/>
        </w:rPr>
      </w:pPr>
      <w:r>
        <w:rPr>
          <w:rStyle w:val="Sprotnaopomba-sklic"/>
        </w:rPr>
        <w:footnoteRef/>
      </w:r>
      <w:r>
        <w:t xml:space="preserve"> </w:t>
      </w:r>
      <w:r w:rsidRPr="00DE66B0">
        <w:rPr>
          <w:rFonts w:cs="Arial"/>
          <w:sz w:val="18"/>
          <w:szCs w:val="18"/>
        </w:rPr>
        <w:t>Pripravljeno na podlagi Delegirane Uredbe Komisije (EU) št. 480/2014</w:t>
      </w:r>
      <w:r>
        <w:rPr>
          <w:rFonts w:cs="Arial"/>
          <w:sz w:val="18"/>
          <w:szCs w:val="18"/>
        </w:rPr>
        <w:t xml:space="preserve"> </w:t>
      </w:r>
      <w:r w:rsidRPr="00DE66B0">
        <w:rPr>
          <w:rFonts w:cs="Arial"/>
          <w:sz w:val="18"/>
          <w:szCs w:val="18"/>
        </w:rPr>
        <w:t>Priloga III – Seznam podatkov, ki se beležijo in hranijo v računalniški obliki v sistemu spremljanja (člen 24)</w:t>
      </w:r>
      <w:r>
        <w:rPr>
          <w:rFonts w:cs="Arial"/>
          <w:sz w:val="18"/>
          <w:szCs w:val="18"/>
        </w:rPr>
        <w:t>. Dodanih je tudi nekaj novih polj, ki so pomembni za OU.</w:t>
      </w:r>
    </w:p>
    <w:p w14:paraId="0E14C311" w14:textId="77777777" w:rsidR="00D23ACF" w:rsidRDefault="00D23ACF">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E36C0" w14:textId="77777777" w:rsidR="00D23ACF" w:rsidRPr="00163C3C" w:rsidRDefault="00D23ACF">
    <w:pPr>
      <w:pStyle w:val="Glava"/>
      <w:rPr>
        <w:sz w:val="20"/>
        <w:szCs w:val="20"/>
      </w:rPr>
    </w:pPr>
    <w:r w:rsidRPr="00163C3C">
      <w:rPr>
        <w:sz w:val="20"/>
        <w:szCs w:val="20"/>
      </w:rPr>
      <w:t xml:space="preserve">(Šifra operacije) </w:t>
    </w:r>
    <w:r w:rsidRPr="00163C3C">
      <w:rPr>
        <w:sz w:val="20"/>
        <w:szCs w:val="20"/>
      </w:rPr>
      <w:tab/>
    </w:r>
    <w:r w:rsidRPr="00163C3C">
      <w:rPr>
        <w:sz w:val="20"/>
        <w:szCs w:val="20"/>
      </w:rPr>
      <w:tab/>
    </w:r>
  </w:p>
  <w:p w14:paraId="035755F2" w14:textId="77777777" w:rsidR="00D23ACF" w:rsidRDefault="00D23A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C2E7" w14:textId="77777777" w:rsidR="00D23ACF" w:rsidRPr="00CE4465" w:rsidRDefault="00D23ACF" w:rsidP="00830879">
    <w:pPr>
      <w:pStyle w:val="Glava"/>
    </w:pPr>
    <w:r>
      <w:t>(Šifra operacije)</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34B7D" w14:textId="77777777" w:rsidR="00D23ACF" w:rsidRDefault="00D23A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1">
    <w:nsid w:val="0B6E2814"/>
    <w:multiLevelType w:val="hybridMultilevel"/>
    <w:tmpl w:val="2E2CD982"/>
    <w:lvl w:ilvl="0" w:tplc="04240001">
      <w:start w:val="1"/>
      <w:numFmt w:val="bullet"/>
      <w:lvlText w:val=""/>
      <w:lvlJc w:val="left"/>
      <w:pPr>
        <w:tabs>
          <w:tab w:val="num" w:pos="360"/>
        </w:tabs>
        <w:ind w:left="360" w:hanging="360"/>
      </w:pPr>
      <w:rPr>
        <w:rFonts w:ascii="Symbol" w:hAnsi="Symbol" w:hint="default"/>
      </w:rPr>
    </w:lvl>
    <w:lvl w:ilvl="1" w:tplc="0F768414">
      <w:start w:val="1"/>
      <w:numFmt w:val="upperRoman"/>
      <w:lvlText w:val="%2."/>
      <w:lvlJc w:val="right"/>
      <w:pPr>
        <w:tabs>
          <w:tab w:val="num" w:pos="180"/>
        </w:tabs>
        <w:ind w:left="180" w:hanging="180"/>
      </w:pPr>
      <w:rPr>
        <w:rFonts w:hint="default"/>
      </w:rPr>
    </w:lvl>
    <w:lvl w:ilvl="2" w:tplc="0F768414">
      <w:start w:val="1"/>
      <w:numFmt w:val="upperRoman"/>
      <w:lvlText w:val="%3."/>
      <w:lvlJc w:val="right"/>
      <w:pPr>
        <w:tabs>
          <w:tab w:val="num" w:pos="180"/>
        </w:tabs>
        <w:ind w:left="180" w:hanging="18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D1B6EB3"/>
    <w:multiLevelType w:val="hybridMultilevel"/>
    <w:tmpl w:val="277AF8FE"/>
    <w:lvl w:ilvl="0" w:tplc="DDF21C68">
      <w:start w:val="1"/>
      <w:numFmt w:val="bullet"/>
      <w:lvlText w:val=""/>
      <w:lvlJc w:val="left"/>
      <w:pPr>
        <w:tabs>
          <w:tab w:val="num" w:pos="680"/>
        </w:tabs>
        <w:ind w:left="680"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4">
    <w:nsid w:val="1200303A"/>
    <w:multiLevelType w:val="hybridMultilevel"/>
    <w:tmpl w:val="E79832EE"/>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5">
    <w:nsid w:val="195470D1"/>
    <w:multiLevelType w:val="multilevel"/>
    <w:tmpl w:val="7EBC9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8836B20"/>
    <w:multiLevelType w:val="hybridMultilevel"/>
    <w:tmpl w:val="0A969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AF3E09"/>
    <w:multiLevelType w:val="hybridMultilevel"/>
    <w:tmpl w:val="3C54EC86"/>
    <w:lvl w:ilvl="0" w:tplc="DDF21C68">
      <w:start w:val="1"/>
      <w:numFmt w:val="bullet"/>
      <w:lvlText w:val=""/>
      <w:lvlJc w:val="left"/>
      <w:pPr>
        <w:tabs>
          <w:tab w:val="num" w:pos="1473"/>
        </w:tabs>
        <w:ind w:left="1473" w:hanging="453"/>
      </w:pPr>
      <w:rPr>
        <w:rFonts w:ascii="Wingdings" w:hAnsi="Wingdings" w:hint="default"/>
      </w:rPr>
    </w:lvl>
    <w:lvl w:ilvl="1" w:tplc="04090003">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8">
    <w:nsid w:val="3D1A55EE"/>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1710"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nsid w:val="4EC222C9"/>
    <w:multiLevelType w:val="hybridMultilevel"/>
    <w:tmpl w:val="3DD8EA26"/>
    <w:lvl w:ilvl="0" w:tplc="E22065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A55401D"/>
    <w:multiLevelType w:val="hybridMultilevel"/>
    <w:tmpl w:val="B866910A"/>
    <w:lvl w:ilvl="0" w:tplc="DDF21C68">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1623F8C"/>
    <w:multiLevelType w:val="multilevel"/>
    <w:tmpl w:val="E8602E38"/>
    <w:lvl w:ilvl="0">
      <w:start w:val="1"/>
      <w:numFmt w:val="decimal"/>
      <w:pStyle w:val="1slubaNASLOV1"/>
      <w:lvlText w:val="%1."/>
      <w:lvlJc w:val="left"/>
      <w:pPr>
        <w:tabs>
          <w:tab w:val="num" w:pos="340"/>
        </w:tabs>
        <w:ind w:left="340" w:hanging="340"/>
      </w:pPr>
      <w:rPr>
        <w:rFonts w:hint="default"/>
      </w:rPr>
    </w:lvl>
    <w:lvl w:ilvl="1">
      <w:start w:val="1"/>
      <w:numFmt w:val="decimal"/>
      <w:pStyle w:val="1slubanaslov11"/>
      <w:lvlText w:val="%1.%2."/>
      <w:lvlJc w:val="left"/>
      <w:pPr>
        <w:tabs>
          <w:tab w:val="num" w:pos="510"/>
        </w:tabs>
        <w:ind w:left="510" w:hanging="510"/>
      </w:pPr>
      <w:rPr>
        <w:rFonts w:hint="default"/>
        <w:sz w:val="24"/>
        <w:szCs w:val="24"/>
      </w:rPr>
    </w:lvl>
    <w:lvl w:ilvl="2">
      <w:start w:val="1"/>
      <w:numFmt w:val="decimal"/>
      <w:pStyle w:val="1slubanaslov111"/>
      <w:lvlText w:val="%1.%2.%3."/>
      <w:lvlJc w:val="left"/>
      <w:pPr>
        <w:tabs>
          <w:tab w:val="num" w:pos="680"/>
        </w:tabs>
        <w:ind w:left="680" w:hanging="680"/>
      </w:pPr>
      <w:rPr>
        <w:rFonts w:hint="default"/>
      </w:rPr>
    </w:lvl>
    <w:lvl w:ilvl="3">
      <w:start w:val="1"/>
      <w:numFmt w:val="decimal"/>
      <w:lvlText w:val="%1.%2.%3.%4."/>
      <w:lvlJc w:val="left"/>
      <w:pPr>
        <w:tabs>
          <w:tab w:val="num" w:pos="1259"/>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2">
    <w:nsid w:val="793C3FA2"/>
    <w:multiLevelType w:val="hybridMultilevel"/>
    <w:tmpl w:val="B04AB4D6"/>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F472BA7"/>
    <w:multiLevelType w:val="hybridMultilevel"/>
    <w:tmpl w:val="B1A46D16"/>
    <w:lvl w:ilvl="0" w:tplc="DDF21C68">
      <w:start w:val="1"/>
      <w:numFmt w:val="bullet"/>
      <w:lvlText w:val=""/>
      <w:lvlJc w:val="left"/>
      <w:pPr>
        <w:tabs>
          <w:tab w:val="num" w:pos="680"/>
        </w:tabs>
        <w:ind w:left="680" w:hanging="453"/>
      </w:pPr>
      <w:rPr>
        <w:rFonts w:ascii="Wingdings" w:hAnsi="Wingdings" w:hint="default"/>
      </w:rPr>
    </w:lvl>
    <w:lvl w:ilvl="1" w:tplc="E1C4C32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11"/>
  </w:num>
  <w:num w:numId="5">
    <w:abstractNumId w:val="4"/>
  </w:num>
  <w:num w:numId="6">
    <w:abstractNumId w:val="7"/>
  </w:num>
  <w:num w:numId="7">
    <w:abstractNumId w:val="13"/>
  </w:num>
  <w:num w:numId="8">
    <w:abstractNumId w:val="12"/>
  </w:num>
  <w:num w:numId="9">
    <w:abstractNumId w:val="2"/>
  </w:num>
  <w:num w:numId="10">
    <w:abstractNumId w:val="10"/>
  </w:num>
  <w:num w:numId="11">
    <w:abstractNumId w:val="9"/>
  </w:num>
  <w:num w:numId="12">
    <w:abstractNumId w:val="8"/>
  </w:num>
  <w:num w:numId="13">
    <w:abstractNumId w:val="0"/>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GrammaticalErrors/>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40"/>
    <w:rsid w:val="00000A04"/>
    <w:rsid w:val="000010B3"/>
    <w:rsid w:val="00002DC9"/>
    <w:rsid w:val="00004184"/>
    <w:rsid w:val="00004CEC"/>
    <w:rsid w:val="00005845"/>
    <w:rsid w:val="00005E3A"/>
    <w:rsid w:val="0000627F"/>
    <w:rsid w:val="00006E97"/>
    <w:rsid w:val="00007479"/>
    <w:rsid w:val="00012319"/>
    <w:rsid w:val="00017999"/>
    <w:rsid w:val="00017BB1"/>
    <w:rsid w:val="00020889"/>
    <w:rsid w:val="00021347"/>
    <w:rsid w:val="00021364"/>
    <w:rsid w:val="000213C8"/>
    <w:rsid w:val="0002262E"/>
    <w:rsid w:val="00022F37"/>
    <w:rsid w:val="00023D1F"/>
    <w:rsid w:val="000255A8"/>
    <w:rsid w:val="00027297"/>
    <w:rsid w:val="00030167"/>
    <w:rsid w:val="00030D9C"/>
    <w:rsid w:val="00034833"/>
    <w:rsid w:val="000367FC"/>
    <w:rsid w:val="00040E78"/>
    <w:rsid w:val="00041832"/>
    <w:rsid w:val="00041D34"/>
    <w:rsid w:val="00042893"/>
    <w:rsid w:val="00042E75"/>
    <w:rsid w:val="00042FFB"/>
    <w:rsid w:val="00045E9C"/>
    <w:rsid w:val="00046857"/>
    <w:rsid w:val="00047DB5"/>
    <w:rsid w:val="00052F75"/>
    <w:rsid w:val="0005376C"/>
    <w:rsid w:val="00053B7B"/>
    <w:rsid w:val="00055294"/>
    <w:rsid w:val="00057CE4"/>
    <w:rsid w:val="0006008C"/>
    <w:rsid w:val="00060F88"/>
    <w:rsid w:val="000618F2"/>
    <w:rsid w:val="00061CBE"/>
    <w:rsid w:val="00061F2A"/>
    <w:rsid w:val="0006314D"/>
    <w:rsid w:val="00063353"/>
    <w:rsid w:val="00063717"/>
    <w:rsid w:val="0006380D"/>
    <w:rsid w:val="000706CF"/>
    <w:rsid w:val="00070CCC"/>
    <w:rsid w:val="000758B2"/>
    <w:rsid w:val="000778BF"/>
    <w:rsid w:val="000812E1"/>
    <w:rsid w:val="00081417"/>
    <w:rsid w:val="00082A24"/>
    <w:rsid w:val="00084355"/>
    <w:rsid w:val="0008517D"/>
    <w:rsid w:val="000857A4"/>
    <w:rsid w:val="000866BA"/>
    <w:rsid w:val="00086E82"/>
    <w:rsid w:val="00087667"/>
    <w:rsid w:val="00087D40"/>
    <w:rsid w:val="00091110"/>
    <w:rsid w:val="00092243"/>
    <w:rsid w:val="00092B6F"/>
    <w:rsid w:val="00093380"/>
    <w:rsid w:val="00096C60"/>
    <w:rsid w:val="000A1A6B"/>
    <w:rsid w:val="000A2E86"/>
    <w:rsid w:val="000A387B"/>
    <w:rsid w:val="000A694D"/>
    <w:rsid w:val="000B139C"/>
    <w:rsid w:val="000B5C9F"/>
    <w:rsid w:val="000B5CCB"/>
    <w:rsid w:val="000B5DDE"/>
    <w:rsid w:val="000B6269"/>
    <w:rsid w:val="000B7AF1"/>
    <w:rsid w:val="000C0BF4"/>
    <w:rsid w:val="000C2611"/>
    <w:rsid w:val="000C4AF1"/>
    <w:rsid w:val="000C6525"/>
    <w:rsid w:val="000D26E7"/>
    <w:rsid w:val="000D2E1E"/>
    <w:rsid w:val="000D4BE2"/>
    <w:rsid w:val="000D66CC"/>
    <w:rsid w:val="000D73C7"/>
    <w:rsid w:val="000E0F3F"/>
    <w:rsid w:val="000E12DC"/>
    <w:rsid w:val="000E1604"/>
    <w:rsid w:val="000E1FE1"/>
    <w:rsid w:val="000E2B10"/>
    <w:rsid w:val="000E3052"/>
    <w:rsid w:val="000E4BA9"/>
    <w:rsid w:val="000F02DD"/>
    <w:rsid w:val="000F0C6F"/>
    <w:rsid w:val="000F22F8"/>
    <w:rsid w:val="000F2EBF"/>
    <w:rsid w:val="000F4D8A"/>
    <w:rsid w:val="000F6117"/>
    <w:rsid w:val="000F6FCB"/>
    <w:rsid w:val="001014C8"/>
    <w:rsid w:val="00103D5F"/>
    <w:rsid w:val="00104939"/>
    <w:rsid w:val="00106071"/>
    <w:rsid w:val="00106740"/>
    <w:rsid w:val="001106A1"/>
    <w:rsid w:val="00111EC8"/>
    <w:rsid w:val="001133D3"/>
    <w:rsid w:val="00114121"/>
    <w:rsid w:val="001141CB"/>
    <w:rsid w:val="00114609"/>
    <w:rsid w:val="001147A0"/>
    <w:rsid w:val="001156EB"/>
    <w:rsid w:val="00115956"/>
    <w:rsid w:val="00116D11"/>
    <w:rsid w:val="00117538"/>
    <w:rsid w:val="001231D2"/>
    <w:rsid w:val="001251EF"/>
    <w:rsid w:val="0012587B"/>
    <w:rsid w:val="00126939"/>
    <w:rsid w:val="00131BA0"/>
    <w:rsid w:val="00136C4A"/>
    <w:rsid w:val="001374AC"/>
    <w:rsid w:val="001405F2"/>
    <w:rsid w:val="00140660"/>
    <w:rsid w:val="00140AE8"/>
    <w:rsid w:val="00141B7B"/>
    <w:rsid w:val="00143808"/>
    <w:rsid w:val="00144B32"/>
    <w:rsid w:val="001462A1"/>
    <w:rsid w:val="00150CDD"/>
    <w:rsid w:val="0015153E"/>
    <w:rsid w:val="00152977"/>
    <w:rsid w:val="001533B8"/>
    <w:rsid w:val="001576D4"/>
    <w:rsid w:val="001577BD"/>
    <w:rsid w:val="001579BB"/>
    <w:rsid w:val="00157A44"/>
    <w:rsid w:val="00161944"/>
    <w:rsid w:val="00161D5C"/>
    <w:rsid w:val="00167C42"/>
    <w:rsid w:val="001709BE"/>
    <w:rsid w:val="00172451"/>
    <w:rsid w:val="00174176"/>
    <w:rsid w:val="00174745"/>
    <w:rsid w:val="00174C70"/>
    <w:rsid w:val="001754BA"/>
    <w:rsid w:val="00180ED3"/>
    <w:rsid w:val="001829C1"/>
    <w:rsid w:val="00183063"/>
    <w:rsid w:val="001834BA"/>
    <w:rsid w:val="00184016"/>
    <w:rsid w:val="00184F2E"/>
    <w:rsid w:val="0018562F"/>
    <w:rsid w:val="00186F18"/>
    <w:rsid w:val="001901B2"/>
    <w:rsid w:val="001912EA"/>
    <w:rsid w:val="00192952"/>
    <w:rsid w:val="00195337"/>
    <w:rsid w:val="00195684"/>
    <w:rsid w:val="00195FF9"/>
    <w:rsid w:val="00196F22"/>
    <w:rsid w:val="0019772F"/>
    <w:rsid w:val="001A0642"/>
    <w:rsid w:val="001A4D68"/>
    <w:rsid w:val="001B15F8"/>
    <w:rsid w:val="001B27BE"/>
    <w:rsid w:val="001B28EB"/>
    <w:rsid w:val="001B3CEF"/>
    <w:rsid w:val="001B6B8B"/>
    <w:rsid w:val="001B7FB9"/>
    <w:rsid w:val="001C0999"/>
    <w:rsid w:val="001C0DCB"/>
    <w:rsid w:val="001C1A0C"/>
    <w:rsid w:val="001C2CAC"/>
    <w:rsid w:val="001C3A9B"/>
    <w:rsid w:val="001C45A1"/>
    <w:rsid w:val="001C61F9"/>
    <w:rsid w:val="001C779B"/>
    <w:rsid w:val="001C7CAF"/>
    <w:rsid w:val="001D27F0"/>
    <w:rsid w:val="001D5101"/>
    <w:rsid w:val="001D5D12"/>
    <w:rsid w:val="001D76E4"/>
    <w:rsid w:val="001D7CCB"/>
    <w:rsid w:val="001D7EDA"/>
    <w:rsid w:val="001E0897"/>
    <w:rsid w:val="001E0F52"/>
    <w:rsid w:val="001E1DD3"/>
    <w:rsid w:val="001E2D0E"/>
    <w:rsid w:val="001E4D4E"/>
    <w:rsid w:val="001F01F6"/>
    <w:rsid w:val="001F0B8B"/>
    <w:rsid w:val="001F2D08"/>
    <w:rsid w:val="001F2EB5"/>
    <w:rsid w:val="001F31C4"/>
    <w:rsid w:val="001F3985"/>
    <w:rsid w:val="001F4455"/>
    <w:rsid w:val="001F54B4"/>
    <w:rsid w:val="001F6247"/>
    <w:rsid w:val="001F6D2A"/>
    <w:rsid w:val="001F6E1F"/>
    <w:rsid w:val="002006B0"/>
    <w:rsid w:val="00204F70"/>
    <w:rsid w:val="00205829"/>
    <w:rsid w:val="002060B5"/>
    <w:rsid w:val="00214655"/>
    <w:rsid w:val="00216517"/>
    <w:rsid w:val="00220663"/>
    <w:rsid w:val="00221619"/>
    <w:rsid w:val="00222861"/>
    <w:rsid w:val="00224550"/>
    <w:rsid w:val="00224CCC"/>
    <w:rsid w:val="00224FF8"/>
    <w:rsid w:val="0022571B"/>
    <w:rsid w:val="00226585"/>
    <w:rsid w:val="00226781"/>
    <w:rsid w:val="00227133"/>
    <w:rsid w:val="00227D1E"/>
    <w:rsid w:val="00233E8E"/>
    <w:rsid w:val="00234A36"/>
    <w:rsid w:val="00236550"/>
    <w:rsid w:val="0024200F"/>
    <w:rsid w:val="00242981"/>
    <w:rsid w:val="0025053A"/>
    <w:rsid w:val="00251386"/>
    <w:rsid w:val="00252459"/>
    <w:rsid w:val="00254333"/>
    <w:rsid w:val="002544A9"/>
    <w:rsid w:val="00254F75"/>
    <w:rsid w:val="00257258"/>
    <w:rsid w:val="00261626"/>
    <w:rsid w:val="00263C84"/>
    <w:rsid w:val="00263F57"/>
    <w:rsid w:val="0026548B"/>
    <w:rsid w:val="00265B89"/>
    <w:rsid w:val="0026693B"/>
    <w:rsid w:val="00267659"/>
    <w:rsid w:val="00267A34"/>
    <w:rsid w:val="00267EF0"/>
    <w:rsid w:val="00274DE7"/>
    <w:rsid w:val="00276697"/>
    <w:rsid w:val="00280521"/>
    <w:rsid w:val="00280861"/>
    <w:rsid w:val="002808B8"/>
    <w:rsid w:val="002835DE"/>
    <w:rsid w:val="002845A3"/>
    <w:rsid w:val="00285AC7"/>
    <w:rsid w:val="002860C8"/>
    <w:rsid w:val="00287F55"/>
    <w:rsid w:val="00291D8E"/>
    <w:rsid w:val="002924B8"/>
    <w:rsid w:val="00295695"/>
    <w:rsid w:val="00295B6E"/>
    <w:rsid w:val="00295C22"/>
    <w:rsid w:val="002A26DD"/>
    <w:rsid w:val="002A3036"/>
    <w:rsid w:val="002A3BB1"/>
    <w:rsid w:val="002A3F05"/>
    <w:rsid w:val="002A40E0"/>
    <w:rsid w:val="002A448A"/>
    <w:rsid w:val="002A46CE"/>
    <w:rsid w:val="002A4760"/>
    <w:rsid w:val="002A53D1"/>
    <w:rsid w:val="002A5CC3"/>
    <w:rsid w:val="002A603C"/>
    <w:rsid w:val="002A67F0"/>
    <w:rsid w:val="002A7CA9"/>
    <w:rsid w:val="002B14FF"/>
    <w:rsid w:val="002B1C83"/>
    <w:rsid w:val="002B2765"/>
    <w:rsid w:val="002B496A"/>
    <w:rsid w:val="002B52DC"/>
    <w:rsid w:val="002B5DFF"/>
    <w:rsid w:val="002B6263"/>
    <w:rsid w:val="002C117A"/>
    <w:rsid w:val="002C419E"/>
    <w:rsid w:val="002C4357"/>
    <w:rsid w:val="002C66BA"/>
    <w:rsid w:val="002C773E"/>
    <w:rsid w:val="002D2147"/>
    <w:rsid w:val="002D65F6"/>
    <w:rsid w:val="002D6773"/>
    <w:rsid w:val="002D6D16"/>
    <w:rsid w:val="002D7493"/>
    <w:rsid w:val="002D7CAD"/>
    <w:rsid w:val="002D7D0B"/>
    <w:rsid w:val="002E3145"/>
    <w:rsid w:val="002E47B3"/>
    <w:rsid w:val="002E6EC8"/>
    <w:rsid w:val="002F17DA"/>
    <w:rsid w:val="002F4CAE"/>
    <w:rsid w:val="002F5522"/>
    <w:rsid w:val="002F58D9"/>
    <w:rsid w:val="002F6D7A"/>
    <w:rsid w:val="002F76DD"/>
    <w:rsid w:val="002F77E2"/>
    <w:rsid w:val="003002C5"/>
    <w:rsid w:val="0030285E"/>
    <w:rsid w:val="003032EF"/>
    <w:rsid w:val="00303389"/>
    <w:rsid w:val="00303AD6"/>
    <w:rsid w:val="003051A7"/>
    <w:rsid w:val="00306295"/>
    <w:rsid w:val="00310B55"/>
    <w:rsid w:val="00313A03"/>
    <w:rsid w:val="003145A8"/>
    <w:rsid w:val="003158A4"/>
    <w:rsid w:val="00317C9C"/>
    <w:rsid w:val="00320E2F"/>
    <w:rsid w:val="00321748"/>
    <w:rsid w:val="003258EC"/>
    <w:rsid w:val="00325D1B"/>
    <w:rsid w:val="003261DA"/>
    <w:rsid w:val="00330557"/>
    <w:rsid w:val="003326BB"/>
    <w:rsid w:val="00333E12"/>
    <w:rsid w:val="003365DD"/>
    <w:rsid w:val="00336E65"/>
    <w:rsid w:val="00342704"/>
    <w:rsid w:val="00342AF0"/>
    <w:rsid w:val="003456BF"/>
    <w:rsid w:val="00345E7F"/>
    <w:rsid w:val="00353058"/>
    <w:rsid w:val="0035645B"/>
    <w:rsid w:val="00362238"/>
    <w:rsid w:val="00362A4D"/>
    <w:rsid w:val="00363399"/>
    <w:rsid w:val="003635B0"/>
    <w:rsid w:val="00366326"/>
    <w:rsid w:val="00367352"/>
    <w:rsid w:val="0037270C"/>
    <w:rsid w:val="00372737"/>
    <w:rsid w:val="00373375"/>
    <w:rsid w:val="003739EA"/>
    <w:rsid w:val="0037461F"/>
    <w:rsid w:val="0037701F"/>
    <w:rsid w:val="0038014E"/>
    <w:rsid w:val="00380E55"/>
    <w:rsid w:val="003822D4"/>
    <w:rsid w:val="00384DBF"/>
    <w:rsid w:val="00386B11"/>
    <w:rsid w:val="003905B7"/>
    <w:rsid w:val="00392AF2"/>
    <w:rsid w:val="00392EB9"/>
    <w:rsid w:val="00393C56"/>
    <w:rsid w:val="003940EA"/>
    <w:rsid w:val="00394882"/>
    <w:rsid w:val="003974A2"/>
    <w:rsid w:val="0039791E"/>
    <w:rsid w:val="003A2A24"/>
    <w:rsid w:val="003A2F46"/>
    <w:rsid w:val="003A4226"/>
    <w:rsid w:val="003A783B"/>
    <w:rsid w:val="003A7B6F"/>
    <w:rsid w:val="003A7CEA"/>
    <w:rsid w:val="003B106A"/>
    <w:rsid w:val="003B11B1"/>
    <w:rsid w:val="003B312C"/>
    <w:rsid w:val="003B3A4C"/>
    <w:rsid w:val="003B4C48"/>
    <w:rsid w:val="003B4F25"/>
    <w:rsid w:val="003B6212"/>
    <w:rsid w:val="003C04FF"/>
    <w:rsid w:val="003C0EC0"/>
    <w:rsid w:val="003C2436"/>
    <w:rsid w:val="003C3814"/>
    <w:rsid w:val="003C4FCF"/>
    <w:rsid w:val="003C5253"/>
    <w:rsid w:val="003C5F82"/>
    <w:rsid w:val="003D10EB"/>
    <w:rsid w:val="003D16F2"/>
    <w:rsid w:val="003D1ED8"/>
    <w:rsid w:val="003D22DF"/>
    <w:rsid w:val="003D37B4"/>
    <w:rsid w:val="003D3A61"/>
    <w:rsid w:val="003D3D65"/>
    <w:rsid w:val="003D4D88"/>
    <w:rsid w:val="003D6F2A"/>
    <w:rsid w:val="003D72D3"/>
    <w:rsid w:val="003E31A9"/>
    <w:rsid w:val="003E374C"/>
    <w:rsid w:val="003E73C1"/>
    <w:rsid w:val="003F094A"/>
    <w:rsid w:val="003F1043"/>
    <w:rsid w:val="003F2F6A"/>
    <w:rsid w:val="003F3E71"/>
    <w:rsid w:val="003F4987"/>
    <w:rsid w:val="003F6233"/>
    <w:rsid w:val="004022E4"/>
    <w:rsid w:val="00404576"/>
    <w:rsid w:val="00404B40"/>
    <w:rsid w:val="00406BAD"/>
    <w:rsid w:val="00406C53"/>
    <w:rsid w:val="00407878"/>
    <w:rsid w:val="00410A7C"/>
    <w:rsid w:val="00412E1F"/>
    <w:rsid w:val="0041520C"/>
    <w:rsid w:val="004156C2"/>
    <w:rsid w:val="00415FA9"/>
    <w:rsid w:val="00416458"/>
    <w:rsid w:val="00420BB5"/>
    <w:rsid w:val="00421554"/>
    <w:rsid w:val="00423B37"/>
    <w:rsid w:val="00426DE9"/>
    <w:rsid w:val="00427482"/>
    <w:rsid w:val="00427C37"/>
    <w:rsid w:val="00431425"/>
    <w:rsid w:val="0043157F"/>
    <w:rsid w:val="004316AF"/>
    <w:rsid w:val="004336DD"/>
    <w:rsid w:val="00433B31"/>
    <w:rsid w:val="004364E4"/>
    <w:rsid w:val="0044094B"/>
    <w:rsid w:val="00441F07"/>
    <w:rsid w:val="00444342"/>
    <w:rsid w:val="00444A35"/>
    <w:rsid w:val="00450CEE"/>
    <w:rsid w:val="004510E8"/>
    <w:rsid w:val="00455BF6"/>
    <w:rsid w:val="0046052A"/>
    <w:rsid w:val="0046194F"/>
    <w:rsid w:val="004624A3"/>
    <w:rsid w:val="00462612"/>
    <w:rsid w:val="00463CD0"/>
    <w:rsid w:val="00465029"/>
    <w:rsid w:val="00471404"/>
    <w:rsid w:val="004727DC"/>
    <w:rsid w:val="00472AEE"/>
    <w:rsid w:val="00476B31"/>
    <w:rsid w:val="00476F4A"/>
    <w:rsid w:val="00477C47"/>
    <w:rsid w:val="00480882"/>
    <w:rsid w:val="00480B9A"/>
    <w:rsid w:val="0048151F"/>
    <w:rsid w:val="00482C11"/>
    <w:rsid w:val="004865D3"/>
    <w:rsid w:val="004909BC"/>
    <w:rsid w:val="00490DE2"/>
    <w:rsid w:val="00491C40"/>
    <w:rsid w:val="00491DED"/>
    <w:rsid w:val="00492098"/>
    <w:rsid w:val="00492D81"/>
    <w:rsid w:val="00493195"/>
    <w:rsid w:val="00493553"/>
    <w:rsid w:val="00493D67"/>
    <w:rsid w:val="004940D5"/>
    <w:rsid w:val="004964F6"/>
    <w:rsid w:val="00496F66"/>
    <w:rsid w:val="00497686"/>
    <w:rsid w:val="0049791E"/>
    <w:rsid w:val="004A057F"/>
    <w:rsid w:val="004A125A"/>
    <w:rsid w:val="004A1C9B"/>
    <w:rsid w:val="004A3446"/>
    <w:rsid w:val="004A4190"/>
    <w:rsid w:val="004A528C"/>
    <w:rsid w:val="004A583B"/>
    <w:rsid w:val="004A6E43"/>
    <w:rsid w:val="004A78CE"/>
    <w:rsid w:val="004A79E7"/>
    <w:rsid w:val="004B1363"/>
    <w:rsid w:val="004B241E"/>
    <w:rsid w:val="004B2807"/>
    <w:rsid w:val="004B2A9B"/>
    <w:rsid w:val="004B3E59"/>
    <w:rsid w:val="004B4A43"/>
    <w:rsid w:val="004B5308"/>
    <w:rsid w:val="004B67AC"/>
    <w:rsid w:val="004B6A7F"/>
    <w:rsid w:val="004B75C6"/>
    <w:rsid w:val="004B7715"/>
    <w:rsid w:val="004C061D"/>
    <w:rsid w:val="004C1AB0"/>
    <w:rsid w:val="004C1B90"/>
    <w:rsid w:val="004C22DF"/>
    <w:rsid w:val="004C2C16"/>
    <w:rsid w:val="004C6174"/>
    <w:rsid w:val="004D0109"/>
    <w:rsid w:val="004D0ED2"/>
    <w:rsid w:val="004D46EB"/>
    <w:rsid w:val="004D781F"/>
    <w:rsid w:val="004E1362"/>
    <w:rsid w:val="004E2A80"/>
    <w:rsid w:val="004E3981"/>
    <w:rsid w:val="004E4621"/>
    <w:rsid w:val="004E5DDB"/>
    <w:rsid w:val="004E6DC6"/>
    <w:rsid w:val="004E7E38"/>
    <w:rsid w:val="004F08C2"/>
    <w:rsid w:val="004F657D"/>
    <w:rsid w:val="004F6845"/>
    <w:rsid w:val="004F6C49"/>
    <w:rsid w:val="004F770D"/>
    <w:rsid w:val="00500531"/>
    <w:rsid w:val="00500E7E"/>
    <w:rsid w:val="005033A8"/>
    <w:rsid w:val="0050509B"/>
    <w:rsid w:val="00505A18"/>
    <w:rsid w:val="00506584"/>
    <w:rsid w:val="00506AD3"/>
    <w:rsid w:val="005079E8"/>
    <w:rsid w:val="00507AAE"/>
    <w:rsid w:val="00510B50"/>
    <w:rsid w:val="005111E5"/>
    <w:rsid w:val="0051225D"/>
    <w:rsid w:val="00512364"/>
    <w:rsid w:val="005130FB"/>
    <w:rsid w:val="005131B8"/>
    <w:rsid w:val="00513A22"/>
    <w:rsid w:val="00513BC1"/>
    <w:rsid w:val="00514339"/>
    <w:rsid w:val="00514580"/>
    <w:rsid w:val="00514A17"/>
    <w:rsid w:val="00516A90"/>
    <w:rsid w:val="00517D84"/>
    <w:rsid w:val="0052060B"/>
    <w:rsid w:val="00522F52"/>
    <w:rsid w:val="00525366"/>
    <w:rsid w:val="00525F61"/>
    <w:rsid w:val="005276E9"/>
    <w:rsid w:val="00527A30"/>
    <w:rsid w:val="00527BEF"/>
    <w:rsid w:val="0053187C"/>
    <w:rsid w:val="005348B1"/>
    <w:rsid w:val="00534FFF"/>
    <w:rsid w:val="005355A4"/>
    <w:rsid w:val="00535DC8"/>
    <w:rsid w:val="005407E6"/>
    <w:rsid w:val="00542A15"/>
    <w:rsid w:val="00542A76"/>
    <w:rsid w:val="00542D0E"/>
    <w:rsid w:val="00543856"/>
    <w:rsid w:val="005445BA"/>
    <w:rsid w:val="005456E6"/>
    <w:rsid w:val="00545FBA"/>
    <w:rsid w:val="00546FF6"/>
    <w:rsid w:val="00552DA9"/>
    <w:rsid w:val="0055324A"/>
    <w:rsid w:val="00554DB0"/>
    <w:rsid w:val="0056007D"/>
    <w:rsid w:val="005603F0"/>
    <w:rsid w:val="0056341D"/>
    <w:rsid w:val="00566051"/>
    <w:rsid w:val="00566C09"/>
    <w:rsid w:val="0056755F"/>
    <w:rsid w:val="0056776D"/>
    <w:rsid w:val="0056786D"/>
    <w:rsid w:val="0057054E"/>
    <w:rsid w:val="00570C81"/>
    <w:rsid w:val="00570DAA"/>
    <w:rsid w:val="00571419"/>
    <w:rsid w:val="0057170C"/>
    <w:rsid w:val="00571B9A"/>
    <w:rsid w:val="00575656"/>
    <w:rsid w:val="00575A8C"/>
    <w:rsid w:val="00577B43"/>
    <w:rsid w:val="005814C1"/>
    <w:rsid w:val="0058341A"/>
    <w:rsid w:val="00584DBA"/>
    <w:rsid w:val="00587799"/>
    <w:rsid w:val="00587A27"/>
    <w:rsid w:val="00590184"/>
    <w:rsid w:val="00590978"/>
    <w:rsid w:val="00592E2F"/>
    <w:rsid w:val="00593862"/>
    <w:rsid w:val="00595881"/>
    <w:rsid w:val="00595E8E"/>
    <w:rsid w:val="00597E56"/>
    <w:rsid w:val="005A0401"/>
    <w:rsid w:val="005A4E5D"/>
    <w:rsid w:val="005A518D"/>
    <w:rsid w:val="005A6B87"/>
    <w:rsid w:val="005B0DFC"/>
    <w:rsid w:val="005B2E96"/>
    <w:rsid w:val="005B3393"/>
    <w:rsid w:val="005B5F4C"/>
    <w:rsid w:val="005B789F"/>
    <w:rsid w:val="005C1A3F"/>
    <w:rsid w:val="005C339A"/>
    <w:rsid w:val="005C3EEF"/>
    <w:rsid w:val="005C4170"/>
    <w:rsid w:val="005C4195"/>
    <w:rsid w:val="005C4ABE"/>
    <w:rsid w:val="005C60D2"/>
    <w:rsid w:val="005D3A8A"/>
    <w:rsid w:val="005D47E4"/>
    <w:rsid w:val="005D4A3A"/>
    <w:rsid w:val="005D4D39"/>
    <w:rsid w:val="005D7C98"/>
    <w:rsid w:val="005E2AFF"/>
    <w:rsid w:val="005E40CE"/>
    <w:rsid w:val="005E61B9"/>
    <w:rsid w:val="005E6B06"/>
    <w:rsid w:val="005E6BF2"/>
    <w:rsid w:val="005E7373"/>
    <w:rsid w:val="005F20CB"/>
    <w:rsid w:val="005F5438"/>
    <w:rsid w:val="005F55CD"/>
    <w:rsid w:val="006023B0"/>
    <w:rsid w:val="00602728"/>
    <w:rsid w:val="00605245"/>
    <w:rsid w:val="006052EE"/>
    <w:rsid w:val="00605591"/>
    <w:rsid w:val="0060620D"/>
    <w:rsid w:val="006105EF"/>
    <w:rsid w:val="00612DEE"/>
    <w:rsid w:val="0062228C"/>
    <w:rsid w:val="00623BFF"/>
    <w:rsid w:val="0062711E"/>
    <w:rsid w:val="006302E5"/>
    <w:rsid w:val="00630C3D"/>
    <w:rsid w:val="0063180A"/>
    <w:rsid w:val="006325EF"/>
    <w:rsid w:val="0063369F"/>
    <w:rsid w:val="00635C53"/>
    <w:rsid w:val="00636465"/>
    <w:rsid w:val="006410B8"/>
    <w:rsid w:val="0064174F"/>
    <w:rsid w:val="00641B35"/>
    <w:rsid w:val="0064746B"/>
    <w:rsid w:val="0065004F"/>
    <w:rsid w:val="00652342"/>
    <w:rsid w:val="00652439"/>
    <w:rsid w:val="00652B4F"/>
    <w:rsid w:val="00655095"/>
    <w:rsid w:val="00660F4F"/>
    <w:rsid w:val="00661852"/>
    <w:rsid w:val="00661951"/>
    <w:rsid w:val="00662701"/>
    <w:rsid w:val="00662905"/>
    <w:rsid w:val="00666CAE"/>
    <w:rsid w:val="00667213"/>
    <w:rsid w:val="00671EF3"/>
    <w:rsid w:val="00673369"/>
    <w:rsid w:val="00673999"/>
    <w:rsid w:val="00674E3C"/>
    <w:rsid w:val="0067635F"/>
    <w:rsid w:val="00680B1F"/>
    <w:rsid w:val="00680C1F"/>
    <w:rsid w:val="006848B7"/>
    <w:rsid w:val="00684EAF"/>
    <w:rsid w:val="00685AD1"/>
    <w:rsid w:val="00686E1B"/>
    <w:rsid w:val="00687BA8"/>
    <w:rsid w:val="00690169"/>
    <w:rsid w:val="00690444"/>
    <w:rsid w:val="00693D13"/>
    <w:rsid w:val="006947DC"/>
    <w:rsid w:val="00697FCF"/>
    <w:rsid w:val="006A0D4C"/>
    <w:rsid w:val="006A3EC0"/>
    <w:rsid w:val="006A46C8"/>
    <w:rsid w:val="006A50D9"/>
    <w:rsid w:val="006A633E"/>
    <w:rsid w:val="006A6402"/>
    <w:rsid w:val="006A692C"/>
    <w:rsid w:val="006A6B6E"/>
    <w:rsid w:val="006B0105"/>
    <w:rsid w:val="006B0F6F"/>
    <w:rsid w:val="006B1197"/>
    <w:rsid w:val="006B2FE2"/>
    <w:rsid w:val="006B3D07"/>
    <w:rsid w:val="006B430E"/>
    <w:rsid w:val="006B4683"/>
    <w:rsid w:val="006B4C7D"/>
    <w:rsid w:val="006B6DFA"/>
    <w:rsid w:val="006B72D6"/>
    <w:rsid w:val="006B7ADE"/>
    <w:rsid w:val="006C0462"/>
    <w:rsid w:val="006C3E04"/>
    <w:rsid w:val="006C434B"/>
    <w:rsid w:val="006C4467"/>
    <w:rsid w:val="006C4942"/>
    <w:rsid w:val="006C5BFB"/>
    <w:rsid w:val="006C6890"/>
    <w:rsid w:val="006C7945"/>
    <w:rsid w:val="006D106A"/>
    <w:rsid w:val="006D16D1"/>
    <w:rsid w:val="006D4380"/>
    <w:rsid w:val="006D4BBD"/>
    <w:rsid w:val="006D4ECA"/>
    <w:rsid w:val="006E0985"/>
    <w:rsid w:val="006E10DE"/>
    <w:rsid w:val="006E317D"/>
    <w:rsid w:val="006E32EA"/>
    <w:rsid w:val="006E41DB"/>
    <w:rsid w:val="006E53C0"/>
    <w:rsid w:val="006E63EB"/>
    <w:rsid w:val="006E6FB7"/>
    <w:rsid w:val="006E712C"/>
    <w:rsid w:val="006E718B"/>
    <w:rsid w:val="006E7E11"/>
    <w:rsid w:val="006F0BB5"/>
    <w:rsid w:val="006F0D8A"/>
    <w:rsid w:val="006F3DC6"/>
    <w:rsid w:val="006F40AD"/>
    <w:rsid w:val="0070116F"/>
    <w:rsid w:val="00701CC3"/>
    <w:rsid w:val="00702AB1"/>
    <w:rsid w:val="00703754"/>
    <w:rsid w:val="00703CF5"/>
    <w:rsid w:val="00704E93"/>
    <w:rsid w:val="00713464"/>
    <w:rsid w:val="00713D54"/>
    <w:rsid w:val="007143BF"/>
    <w:rsid w:val="00714C7B"/>
    <w:rsid w:val="00716036"/>
    <w:rsid w:val="007168C1"/>
    <w:rsid w:val="00717B3B"/>
    <w:rsid w:val="007220D9"/>
    <w:rsid w:val="00722686"/>
    <w:rsid w:val="00723585"/>
    <w:rsid w:val="007237EB"/>
    <w:rsid w:val="00723CAF"/>
    <w:rsid w:val="00724EAB"/>
    <w:rsid w:val="007253F3"/>
    <w:rsid w:val="00727B16"/>
    <w:rsid w:val="00730EF1"/>
    <w:rsid w:val="007311D7"/>
    <w:rsid w:val="00732707"/>
    <w:rsid w:val="0073280B"/>
    <w:rsid w:val="00740511"/>
    <w:rsid w:val="007410D2"/>
    <w:rsid w:val="007429C0"/>
    <w:rsid w:val="00746AD7"/>
    <w:rsid w:val="00750BDC"/>
    <w:rsid w:val="00752A03"/>
    <w:rsid w:val="007530E9"/>
    <w:rsid w:val="00754099"/>
    <w:rsid w:val="007541CE"/>
    <w:rsid w:val="007567CD"/>
    <w:rsid w:val="0075715B"/>
    <w:rsid w:val="0076085A"/>
    <w:rsid w:val="007614C6"/>
    <w:rsid w:val="0076442C"/>
    <w:rsid w:val="007675CC"/>
    <w:rsid w:val="00770EAA"/>
    <w:rsid w:val="0077196E"/>
    <w:rsid w:val="00772CB0"/>
    <w:rsid w:val="00772F8B"/>
    <w:rsid w:val="007733C0"/>
    <w:rsid w:val="007733DA"/>
    <w:rsid w:val="007773F3"/>
    <w:rsid w:val="0078204D"/>
    <w:rsid w:val="00782BA0"/>
    <w:rsid w:val="00786B43"/>
    <w:rsid w:val="00791FDA"/>
    <w:rsid w:val="0079227E"/>
    <w:rsid w:val="00792293"/>
    <w:rsid w:val="00792472"/>
    <w:rsid w:val="00795FDC"/>
    <w:rsid w:val="00796EE8"/>
    <w:rsid w:val="007A043F"/>
    <w:rsid w:val="007A0A09"/>
    <w:rsid w:val="007A5367"/>
    <w:rsid w:val="007A60B7"/>
    <w:rsid w:val="007B1524"/>
    <w:rsid w:val="007B36B7"/>
    <w:rsid w:val="007B3FF7"/>
    <w:rsid w:val="007B41B3"/>
    <w:rsid w:val="007B67C5"/>
    <w:rsid w:val="007B73BE"/>
    <w:rsid w:val="007C2E6A"/>
    <w:rsid w:val="007C3B70"/>
    <w:rsid w:val="007D55E4"/>
    <w:rsid w:val="007E1641"/>
    <w:rsid w:val="007E2668"/>
    <w:rsid w:val="007E2E94"/>
    <w:rsid w:val="007E3ECE"/>
    <w:rsid w:val="007E44E0"/>
    <w:rsid w:val="007E7655"/>
    <w:rsid w:val="007E7EAB"/>
    <w:rsid w:val="007E7F8B"/>
    <w:rsid w:val="007F1C88"/>
    <w:rsid w:val="007F38C9"/>
    <w:rsid w:val="007F4C33"/>
    <w:rsid w:val="007F4F94"/>
    <w:rsid w:val="007F5231"/>
    <w:rsid w:val="007F5452"/>
    <w:rsid w:val="00802340"/>
    <w:rsid w:val="00804494"/>
    <w:rsid w:val="0080630F"/>
    <w:rsid w:val="008076A6"/>
    <w:rsid w:val="008076C0"/>
    <w:rsid w:val="008117E4"/>
    <w:rsid w:val="00812739"/>
    <w:rsid w:val="00814015"/>
    <w:rsid w:val="008168BD"/>
    <w:rsid w:val="008179CE"/>
    <w:rsid w:val="00820521"/>
    <w:rsid w:val="0082350A"/>
    <w:rsid w:val="008248CC"/>
    <w:rsid w:val="00824A3E"/>
    <w:rsid w:val="0082510D"/>
    <w:rsid w:val="008301FA"/>
    <w:rsid w:val="00830879"/>
    <w:rsid w:val="00831077"/>
    <w:rsid w:val="008330EC"/>
    <w:rsid w:val="00833ED7"/>
    <w:rsid w:val="00834059"/>
    <w:rsid w:val="00836B06"/>
    <w:rsid w:val="0084335C"/>
    <w:rsid w:val="00844664"/>
    <w:rsid w:val="008462E9"/>
    <w:rsid w:val="00846F0A"/>
    <w:rsid w:val="00847504"/>
    <w:rsid w:val="008522D7"/>
    <w:rsid w:val="00852530"/>
    <w:rsid w:val="00854626"/>
    <w:rsid w:val="00856D78"/>
    <w:rsid w:val="0085783B"/>
    <w:rsid w:val="00864B49"/>
    <w:rsid w:val="00870F13"/>
    <w:rsid w:val="008723EC"/>
    <w:rsid w:val="0087522C"/>
    <w:rsid w:val="0087668F"/>
    <w:rsid w:val="00881779"/>
    <w:rsid w:val="00882102"/>
    <w:rsid w:val="00882B6E"/>
    <w:rsid w:val="00883120"/>
    <w:rsid w:val="00883EA2"/>
    <w:rsid w:val="0088403E"/>
    <w:rsid w:val="00884A15"/>
    <w:rsid w:val="00884F27"/>
    <w:rsid w:val="0088553E"/>
    <w:rsid w:val="00885F55"/>
    <w:rsid w:val="00885F9B"/>
    <w:rsid w:val="008920FD"/>
    <w:rsid w:val="008945BD"/>
    <w:rsid w:val="00896F72"/>
    <w:rsid w:val="008A2B67"/>
    <w:rsid w:val="008A34CD"/>
    <w:rsid w:val="008A4DCD"/>
    <w:rsid w:val="008A55BA"/>
    <w:rsid w:val="008A6B2B"/>
    <w:rsid w:val="008A7629"/>
    <w:rsid w:val="008B2440"/>
    <w:rsid w:val="008B4259"/>
    <w:rsid w:val="008B785A"/>
    <w:rsid w:val="008B7F55"/>
    <w:rsid w:val="008C24EA"/>
    <w:rsid w:val="008C2B46"/>
    <w:rsid w:val="008C57E1"/>
    <w:rsid w:val="008C6459"/>
    <w:rsid w:val="008C69EC"/>
    <w:rsid w:val="008C6CCF"/>
    <w:rsid w:val="008C7015"/>
    <w:rsid w:val="008C741B"/>
    <w:rsid w:val="008C7785"/>
    <w:rsid w:val="008C7864"/>
    <w:rsid w:val="008D2A91"/>
    <w:rsid w:val="008D4464"/>
    <w:rsid w:val="008D50D9"/>
    <w:rsid w:val="008E30E3"/>
    <w:rsid w:val="008E6F9B"/>
    <w:rsid w:val="008E7F26"/>
    <w:rsid w:val="008E7F5B"/>
    <w:rsid w:val="008F1077"/>
    <w:rsid w:val="008F2C40"/>
    <w:rsid w:val="008F39EE"/>
    <w:rsid w:val="008F410D"/>
    <w:rsid w:val="008F53A9"/>
    <w:rsid w:val="008F6DDE"/>
    <w:rsid w:val="008F793E"/>
    <w:rsid w:val="00901732"/>
    <w:rsid w:val="00901E0E"/>
    <w:rsid w:val="00902331"/>
    <w:rsid w:val="00902719"/>
    <w:rsid w:val="009028B1"/>
    <w:rsid w:val="00902D6A"/>
    <w:rsid w:val="00904008"/>
    <w:rsid w:val="00904663"/>
    <w:rsid w:val="00904B94"/>
    <w:rsid w:val="00904C1F"/>
    <w:rsid w:val="00905679"/>
    <w:rsid w:val="00911A95"/>
    <w:rsid w:val="00912A87"/>
    <w:rsid w:val="009134F1"/>
    <w:rsid w:val="00913D68"/>
    <w:rsid w:val="00916CEC"/>
    <w:rsid w:val="00917BBD"/>
    <w:rsid w:val="009203A1"/>
    <w:rsid w:val="00921DD4"/>
    <w:rsid w:val="00922C91"/>
    <w:rsid w:val="0092382C"/>
    <w:rsid w:val="00923B8D"/>
    <w:rsid w:val="00925356"/>
    <w:rsid w:val="00926B27"/>
    <w:rsid w:val="0092734C"/>
    <w:rsid w:val="00931CD0"/>
    <w:rsid w:val="009335B1"/>
    <w:rsid w:val="00935EA0"/>
    <w:rsid w:val="0094194E"/>
    <w:rsid w:val="00942852"/>
    <w:rsid w:val="00945DD8"/>
    <w:rsid w:val="00945FDA"/>
    <w:rsid w:val="0094606D"/>
    <w:rsid w:val="00947504"/>
    <w:rsid w:val="00951CCC"/>
    <w:rsid w:val="00952450"/>
    <w:rsid w:val="00952A1B"/>
    <w:rsid w:val="009533A6"/>
    <w:rsid w:val="0095456E"/>
    <w:rsid w:val="00955C50"/>
    <w:rsid w:val="009568F1"/>
    <w:rsid w:val="00956AE3"/>
    <w:rsid w:val="00956CEE"/>
    <w:rsid w:val="00961865"/>
    <w:rsid w:val="00962B24"/>
    <w:rsid w:val="00964AFC"/>
    <w:rsid w:val="00965574"/>
    <w:rsid w:val="00966157"/>
    <w:rsid w:val="0097064F"/>
    <w:rsid w:val="00974016"/>
    <w:rsid w:val="009743B7"/>
    <w:rsid w:val="00975126"/>
    <w:rsid w:val="00975428"/>
    <w:rsid w:val="009774FE"/>
    <w:rsid w:val="00983F42"/>
    <w:rsid w:val="00986277"/>
    <w:rsid w:val="00990B55"/>
    <w:rsid w:val="0099268E"/>
    <w:rsid w:val="00992799"/>
    <w:rsid w:val="009927FB"/>
    <w:rsid w:val="0099285F"/>
    <w:rsid w:val="009951B9"/>
    <w:rsid w:val="009951F0"/>
    <w:rsid w:val="009959A8"/>
    <w:rsid w:val="00995C5C"/>
    <w:rsid w:val="00995EED"/>
    <w:rsid w:val="00996D36"/>
    <w:rsid w:val="009A46D6"/>
    <w:rsid w:val="009A5ABE"/>
    <w:rsid w:val="009A6635"/>
    <w:rsid w:val="009A69BF"/>
    <w:rsid w:val="009A6FC4"/>
    <w:rsid w:val="009A7678"/>
    <w:rsid w:val="009A7EFE"/>
    <w:rsid w:val="009B046C"/>
    <w:rsid w:val="009B1FB2"/>
    <w:rsid w:val="009B713E"/>
    <w:rsid w:val="009B7AF4"/>
    <w:rsid w:val="009C1291"/>
    <w:rsid w:val="009C2382"/>
    <w:rsid w:val="009C4245"/>
    <w:rsid w:val="009C5EC7"/>
    <w:rsid w:val="009C60C4"/>
    <w:rsid w:val="009C67FA"/>
    <w:rsid w:val="009D099B"/>
    <w:rsid w:val="009D1812"/>
    <w:rsid w:val="009D289F"/>
    <w:rsid w:val="009D4505"/>
    <w:rsid w:val="009D5905"/>
    <w:rsid w:val="009D68E7"/>
    <w:rsid w:val="009D7B00"/>
    <w:rsid w:val="009E0408"/>
    <w:rsid w:val="009E09C6"/>
    <w:rsid w:val="009E1DE8"/>
    <w:rsid w:val="009E22B6"/>
    <w:rsid w:val="009E26A1"/>
    <w:rsid w:val="009E2988"/>
    <w:rsid w:val="009E2A45"/>
    <w:rsid w:val="009E527E"/>
    <w:rsid w:val="009E52FD"/>
    <w:rsid w:val="009E59F7"/>
    <w:rsid w:val="009E5CF9"/>
    <w:rsid w:val="009E6E7D"/>
    <w:rsid w:val="009E7D6D"/>
    <w:rsid w:val="009E7D8E"/>
    <w:rsid w:val="009E7DF7"/>
    <w:rsid w:val="009F0351"/>
    <w:rsid w:val="009F170D"/>
    <w:rsid w:val="009F2921"/>
    <w:rsid w:val="009F5B98"/>
    <w:rsid w:val="009F62A6"/>
    <w:rsid w:val="009F765F"/>
    <w:rsid w:val="00A000E2"/>
    <w:rsid w:val="00A00F27"/>
    <w:rsid w:val="00A01780"/>
    <w:rsid w:val="00A027D7"/>
    <w:rsid w:val="00A02F06"/>
    <w:rsid w:val="00A03C33"/>
    <w:rsid w:val="00A04D4B"/>
    <w:rsid w:val="00A060F4"/>
    <w:rsid w:val="00A06823"/>
    <w:rsid w:val="00A10D9E"/>
    <w:rsid w:val="00A11A98"/>
    <w:rsid w:val="00A15AB2"/>
    <w:rsid w:val="00A15E8F"/>
    <w:rsid w:val="00A16CC0"/>
    <w:rsid w:val="00A17287"/>
    <w:rsid w:val="00A207A8"/>
    <w:rsid w:val="00A21480"/>
    <w:rsid w:val="00A22E84"/>
    <w:rsid w:val="00A2385F"/>
    <w:rsid w:val="00A2394A"/>
    <w:rsid w:val="00A250F3"/>
    <w:rsid w:val="00A2685B"/>
    <w:rsid w:val="00A305F3"/>
    <w:rsid w:val="00A318A0"/>
    <w:rsid w:val="00A32BA0"/>
    <w:rsid w:val="00A331AB"/>
    <w:rsid w:val="00A35763"/>
    <w:rsid w:val="00A373B7"/>
    <w:rsid w:val="00A40B77"/>
    <w:rsid w:val="00A4175A"/>
    <w:rsid w:val="00A41A86"/>
    <w:rsid w:val="00A45A7B"/>
    <w:rsid w:val="00A45C3F"/>
    <w:rsid w:val="00A4763F"/>
    <w:rsid w:val="00A478AF"/>
    <w:rsid w:val="00A513B9"/>
    <w:rsid w:val="00A51E98"/>
    <w:rsid w:val="00A54A1B"/>
    <w:rsid w:val="00A55E89"/>
    <w:rsid w:val="00A6019E"/>
    <w:rsid w:val="00A61A68"/>
    <w:rsid w:val="00A62639"/>
    <w:rsid w:val="00A63DEF"/>
    <w:rsid w:val="00A64F7F"/>
    <w:rsid w:val="00A67859"/>
    <w:rsid w:val="00A71C86"/>
    <w:rsid w:val="00A722CA"/>
    <w:rsid w:val="00A7236D"/>
    <w:rsid w:val="00A72850"/>
    <w:rsid w:val="00A73111"/>
    <w:rsid w:val="00A73415"/>
    <w:rsid w:val="00A75292"/>
    <w:rsid w:val="00A77B2E"/>
    <w:rsid w:val="00A80CAF"/>
    <w:rsid w:val="00A81989"/>
    <w:rsid w:val="00A82884"/>
    <w:rsid w:val="00A846CE"/>
    <w:rsid w:val="00A8787E"/>
    <w:rsid w:val="00A920A6"/>
    <w:rsid w:val="00A92D4F"/>
    <w:rsid w:val="00A9313B"/>
    <w:rsid w:val="00A96E90"/>
    <w:rsid w:val="00A97537"/>
    <w:rsid w:val="00AA0BCD"/>
    <w:rsid w:val="00AA0DC4"/>
    <w:rsid w:val="00AA1808"/>
    <w:rsid w:val="00AA1F19"/>
    <w:rsid w:val="00AA32E7"/>
    <w:rsid w:val="00AA3BC1"/>
    <w:rsid w:val="00AA53FB"/>
    <w:rsid w:val="00AA64C5"/>
    <w:rsid w:val="00AB09DC"/>
    <w:rsid w:val="00AB279A"/>
    <w:rsid w:val="00AB39FB"/>
    <w:rsid w:val="00AB3D5A"/>
    <w:rsid w:val="00AB5D6D"/>
    <w:rsid w:val="00AB77E4"/>
    <w:rsid w:val="00AB7A49"/>
    <w:rsid w:val="00AC2243"/>
    <w:rsid w:val="00AC7986"/>
    <w:rsid w:val="00AD0534"/>
    <w:rsid w:val="00AD0DB3"/>
    <w:rsid w:val="00AD18FB"/>
    <w:rsid w:val="00AD1D9B"/>
    <w:rsid w:val="00AD2043"/>
    <w:rsid w:val="00AD2E87"/>
    <w:rsid w:val="00AD3457"/>
    <w:rsid w:val="00AE21E2"/>
    <w:rsid w:val="00AE25DF"/>
    <w:rsid w:val="00AE273B"/>
    <w:rsid w:val="00AE2CE3"/>
    <w:rsid w:val="00AE30B1"/>
    <w:rsid w:val="00AE3DD0"/>
    <w:rsid w:val="00AE767D"/>
    <w:rsid w:val="00AE78E2"/>
    <w:rsid w:val="00AF0293"/>
    <w:rsid w:val="00AF0340"/>
    <w:rsid w:val="00AF2E50"/>
    <w:rsid w:val="00AF48AA"/>
    <w:rsid w:val="00AF5920"/>
    <w:rsid w:val="00B00759"/>
    <w:rsid w:val="00B04C9D"/>
    <w:rsid w:val="00B0671D"/>
    <w:rsid w:val="00B075BB"/>
    <w:rsid w:val="00B12A75"/>
    <w:rsid w:val="00B14073"/>
    <w:rsid w:val="00B1460E"/>
    <w:rsid w:val="00B14CF2"/>
    <w:rsid w:val="00B15BD4"/>
    <w:rsid w:val="00B20ADD"/>
    <w:rsid w:val="00B22373"/>
    <w:rsid w:val="00B2252D"/>
    <w:rsid w:val="00B24423"/>
    <w:rsid w:val="00B24C3C"/>
    <w:rsid w:val="00B25794"/>
    <w:rsid w:val="00B27C82"/>
    <w:rsid w:val="00B307B5"/>
    <w:rsid w:val="00B31962"/>
    <w:rsid w:val="00B32223"/>
    <w:rsid w:val="00B35EB0"/>
    <w:rsid w:val="00B42137"/>
    <w:rsid w:val="00B4377C"/>
    <w:rsid w:val="00B43C20"/>
    <w:rsid w:val="00B44648"/>
    <w:rsid w:val="00B45DAE"/>
    <w:rsid w:val="00B4616A"/>
    <w:rsid w:val="00B466B5"/>
    <w:rsid w:val="00B47303"/>
    <w:rsid w:val="00B47C05"/>
    <w:rsid w:val="00B53DC0"/>
    <w:rsid w:val="00B53F4C"/>
    <w:rsid w:val="00B554A3"/>
    <w:rsid w:val="00B56B68"/>
    <w:rsid w:val="00B56CDA"/>
    <w:rsid w:val="00B57EFF"/>
    <w:rsid w:val="00B601D0"/>
    <w:rsid w:val="00B61834"/>
    <w:rsid w:val="00B6247A"/>
    <w:rsid w:val="00B628E1"/>
    <w:rsid w:val="00B6470A"/>
    <w:rsid w:val="00B6626E"/>
    <w:rsid w:val="00B66782"/>
    <w:rsid w:val="00B7707F"/>
    <w:rsid w:val="00B805DD"/>
    <w:rsid w:val="00B80E69"/>
    <w:rsid w:val="00B827B9"/>
    <w:rsid w:val="00B85532"/>
    <w:rsid w:val="00B858B7"/>
    <w:rsid w:val="00B870F3"/>
    <w:rsid w:val="00B9003B"/>
    <w:rsid w:val="00B91937"/>
    <w:rsid w:val="00B92BC1"/>
    <w:rsid w:val="00B9394A"/>
    <w:rsid w:val="00B9402A"/>
    <w:rsid w:val="00B950E7"/>
    <w:rsid w:val="00B961CF"/>
    <w:rsid w:val="00B97217"/>
    <w:rsid w:val="00BA0A1E"/>
    <w:rsid w:val="00BA1498"/>
    <w:rsid w:val="00BA304E"/>
    <w:rsid w:val="00BA4028"/>
    <w:rsid w:val="00BA538D"/>
    <w:rsid w:val="00BB2642"/>
    <w:rsid w:val="00BB404C"/>
    <w:rsid w:val="00BB5D77"/>
    <w:rsid w:val="00BB70AA"/>
    <w:rsid w:val="00BC065B"/>
    <w:rsid w:val="00BC2221"/>
    <w:rsid w:val="00BC2B90"/>
    <w:rsid w:val="00BC5CC4"/>
    <w:rsid w:val="00BC7569"/>
    <w:rsid w:val="00BD04A1"/>
    <w:rsid w:val="00BD1898"/>
    <w:rsid w:val="00BD291E"/>
    <w:rsid w:val="00BD2EE0"/>
    <w:rsid w:val="00BD3510"/>
    <w:rsid w:val="00BD3729"/>
    <w:rsid w:val="00BD3CC2"/>
    <w:rsid w:val="00BD43FF"/>
    <w:rsid w:val="00BD525F"/>
    <w:rsid w:val="00BD5373"/>
    <w:rsid w:val="00BD5900"/>
    <w:rsid w:val="00BD6304"/>
    <w:rsid w:val="00BD6E6A"/>
    <w:rsid w:val="00BD7B11"/>
    <w:rsid w:val="00BD7C83"/>
    <w:rsid w:val="00BE0346"/>
    <w:rsid w:val="00BE0C9B"/>
    <w:rsid w:val="00BE106E"/>
    <w:rsid w:val="00BE1EAF"/>
    <w:rsid w:val="00BE4150"/>
    <w:rsid w:val="00BE4576"/>
    <w:rsid w:val="00BE4D87"/>
    <w:rsid w:val="00BE6156"/>
    <w:rsid w:val="00BE6FDA"/>
    <w:rsid w:val="00BF0B51"/>
    <w:rsid w:val="00BF1129"/>
    <w:rsid w:val="00BF1340"/>
    <w:rsid w:val="00BF167A"/>
    <w:rsid w:val="00BF2FAF"/>
    <w:rsid w:val="00BF3EFA"/>
    <w:rsid w:val="00BF59AA"/>
    <w:rsid w:val="00BF6095"/>
    <w:rsid w:val="00BF7348"/>
    <w:rsid w:val="00C007A9"/>
    <w:rsid w:val="00C02CE7"/>
    <w:rsid w:val="00C02E33"/>
    <w:rsid w:val="00C04C2A"/>
    <w:rsid w:val="00C05684"/>
    <w:rsid w:val="00C06008"/>
    <w:rsid w:val="00C06250"/>
    <w:rsid w:val="00C06B54"/>
    <w:rsid w:val="00C074D8"/>
    <w:rsid w:val="00C07F6B"/>
    <w:rsid w:val="00C1028D"/>
    <w:rsid w:val="00C10365"/>
    <w:rsid w:val="00C15ED4"/>
    <w:rsid w:val="00C177E4"/>
    <w:rsid w:val="00C17C6F"/>
    <w:rsid w:val="00C17D8C"/>
    <w:rsid w:val="00C217FB"/>
    <w:rsid w:val="00C23538"/>
    <w:rsid w:val="00C261B2"/>
    <w:rsid w:val="00C264E0"/>
    <w:rsid w:val="00C31FA0"/>
    <w:rsid w:val="00C360A1"/>
    <w:rsid w:val="00C369A5"/>
    <w:rsid w:val="00C4305D"/>
    <w:rsid w:val="00C439AA"/>
    <w:rsid w:val="00C44253"/>
    <w:rsid w:val="00C454C2"/>
    <w:rsid w:val="00C45536"/>
    <w:rsid w:val="00C458DA"/>
    <w:rsid w:val="00C464F9"/>
    <w:rsid w:val="00C52058"/>
    <w:rsid w:val="00C526F9"/>
    <w:rsid w:val="00C55455"/>
    <w:rsid w:val="00C55D8E"/>
    <w:rsid w:val="00C55E02"/>
    <w:rsid w:val="00C56823"/>
    <w:rsid w:val="00C5711A"/>
    <w:rsid w:val="00C573C2"/>
    <w:rsid w:val="00C60414"/>
    <w:rsid w:val="00C616E6"/>
    <w:rsid w:val="00C618AD"/>
    <w:rsid w:val="00C62495"/>
    <w:rsid w:val="00C62F03"/>
    <w:rsid w:val="00C6310E"/>
    <w:rsid w:val="00C65DFD"/>
    <w:rsid w:val="00C66692"/>
    <w:rsid w:val="00C66804"/>
    <w:rsid w:val="00C70828"/>
    <w:rsid w:val="00C70D78"/>
    <w:rsid w:val="00C71F6F"/>
    <w:rsid w:val="00C7202C"/>
    <w:rsid w:val="00C73EA5"/>
    <w:rsid w:val="00C83C86"/>
    <w:rsid w:val="00C86927"/>
    <w:rsid w:val="00C90C92"/>
    <w:rsid w:val="00C92BF7"/>
    <w:rsid w:val="00C93E59"/>
    <w:rsid w:val="00C94DC5"/>
    <w:rsid w:val="00C95A3F"/>
    <w:rsid w:val="00C96A1D"/>
    <w:rsid w:val="00C96D31"/>
    <w:rsid w:val="00C971B6"/>
    <w:rsid w:val="00CA05C2"/>
    <w:rsid w:val="00CA1300"/>
    <w:rsid w:val="00CA2935"/>
    <w:rsid w:val="00CA477D"/>
    <w:rsid w:val="00CA6A0D"/>
    <w:rsid w:val="00CA6AFF"/>
    <w:rsid w:val="00CB2A50"/>
    <w:rsid w:val="00CB3B93"/>
    <w:rsid w:val="00CB4E43"/>
    <w:rsid w:val="00CB5D20"/>
    <w:rsid w:val="00CB5F7F"/>
    <w:rsid w:val="00CB68FA"/>
    <w:rsid w:val="00CC23C3"/>
    <w:rsid w:val="00CC25C2"/>
    <w:rsid w:val="00CC6585"/>
    <w:rsid w:val="00CD0E03"/>
    <w:rsid w:val="00CD430D"/>
    <w:rsid w:val="00CD54A5"/>
    <w:rsid w:val="00CD6654"/>
    <w:rsid w:val="00CD6FE0"/>
    <w:rsid w:val="00CD72F6"/>
    <w:rsid w:val="00CD7391"/>
    <w:rsid w:val="00CD74C2"/>
    <w:rsid w:val="00CE13D2"/>
    <w:rsid w:val="00CE2809"/>
    <w:rsid w:val="00CE620E"/>
    <w:rsid w:val="00CE6AA5"/>
    <w:rsid w:val="00CE6E40"/>
    <w:rsid w:val="00CE7702"/>
    <w:rsid w:val="00CF3BFB"/>
    <w:rsid w:val="00CF49BC"/>
    <w:rsid w:val="00CF7466"/>
    <w:rsid w:val="00CF7C93"/>
    <w:rsid w:val="00D015B1"/>
    <w:rsid w:val="00D03E8E"/>
    <w:rsid w:val="00D05BE1"/>
    <w:rsid w:val="00D07444"/>
    <w:rsid w:val="00D07996"/>
    <w:rsid w:val="00D07B10"/>
    <w:rsid w:val="00D10422"/>
    <w:rsid w:val="00D10F95"/>
    <w:rsid w:val="00D1169C"/>
    <w:rsid w:val="00D12347"/>
    <w:rsid w:val="00D13664"/>
    <w:rsid w:val="00D14A89"/>
    <w:rsid w:val="00D14E00"/>
    <w:rsid w:val="00D15637"/>
    <w:rsid w:val="00D15D49"/>
    <w:rsid w:val="00D21CB7"/>
    <w:rsid w:val="00D229AF"/>
    <w:rsid w:val="00D23ACF"/>
    <w:rsid w:val="00D259B4"/>
    <w:rsid w:val="00D25CAF"/>
    <w:rsid w:val="00D262E9"/>
    <w:rsid w:val="00D32AEA"/>
    <w:rsid w:val="00D34AF2"/>
    <w:rsid w:val="00D35340"/>
    <w:rsid w:val="00D354F6"/>
    <w:rsid w:val="00D35E80"/>
    <w:rsid w:val="00D40399"/>
    <w:rsid w:val="00D40B1A"/>
    <w:rsid w:val="00D43E43"/>
    <w:rsid w:val="00D44503"/>
    <w:rsid w:val="00D45899"/>
    <w:rsid w:val="00D4693A"/>
    <w:rsid w:val="00D47A30"/>
    <w:rsid w:val="00D504ED"/>
    <w:rsid w:val="00D51350"/>
    <w:rsid w:val="00D51AFB"/>
    <w:rsid w:val="00D54812"/>
    <w:rsid w:val="00D559EB"/>
    <w:rsid w:val="00D5758C"/>
    <w:rsid w:val="00D576BB"/>
    <w:rsid w:val="00D57E8F"/>
    <w:rsid w:val="00D60C2D"/>
    <w:rsid w:val="00D62764"/>
    <w:rsid w:val="00D633F3"/>
    <w:rsid w:val="00D63EA0"/>
    <w:rsid w:val="00D6469D"/>
    <w:rsid w:val="00D6477C"/>
    <w:rsid w:val="00D64A80"/>
    <w:rsid w:val="00D64C87"/>
    <w:rsid w:val="00D66867"/>
    <w:rsid w:val="00D70AD8"/>
    <w:rsid w:val="00D71536"/>
    <w:rsid w:val="00D73247"/>
    <w:rsid w:val="00D73E38"/>
    <w:rsid w:val="00D7432A"/>
    <w:rsid w:val="00D749DD"/>
    <w:rsid w:val="00D77903"/>
    <w:rsid w:val="00D77B4B"/>
    <w:rsid w:val="00D817BC"/>
    <w:rsid w:val="00D8652F"/>
    <w:rsid w:val="00D91231"/>
    <w:rsid w:val="00D94A68"/>
    <w:rsid w:val="00DA09EE"/>
    <w:rsid w:val="00DA2A3E"/>
    <w:rsid w:val="00DA3D1D"/>
    <w:rsid w:val="00DA6123"/>
    <w:rsid w:val="00DB3C17"/>
    <w:rsid w:val="00DB7EB2"/>
    <w:rsid w:val="00DC0994"/>
    <w:rsid w:val="00DC0E46"/>
    <w:rsid w:val="00DC1591"/>
    <w:rsid w:val="00DC2DFB"/>
    <w:rsid w:val="00DC4075"/>
    <w:rsid w:val="00DC6C79"/>
    <w:rsid w:val="00DC740C"/>
    <w:rsid w:val="00DD0B8A"/>
    <w:rsid w:val="00DD1186"/>
    <w:rsid w:val="00DD2B50"/>
    <w:rsid w:val="00DD34C8"/>
    <w:rsid w:val="00DD5B00"/>
    <w:rsid w:val="00DD6AAA"/>
    <w:rsid w:val="00DD7D59"/>
    <w:rsid w:val="00DE0AED"/>
    <w:rsid w:val="00DE0E5F"/>
    <w:rsid w:val="00DE1826"/>
    <w:rsid w:val="00DE37EA"/>
    <w:rsid w:val="00DE59FC"/>
    <w:rsid w:val="00DE66B0"/>
    <w:rsid w:val="00DE6B43"/>
    <w:rsid w:val="00DE7BF3"/>
    <w:rsid w:val="00DF069C"/>
    <w:rsid w:val="00DF1790"/>
    <w:rsid w:val="00DF3BB0"/>
    <w:rsid w:val="00DF3E06"/>
    <w:rsid w:val="00DF44A1"/>
    <w:rsid w:val="00DF6D86"/>
    <w:rsid w:val="00DF723F"/>
    <w:rsid w:val="00DF7334"/>
    <w:rsid w:val="00E01205"/>
    <w:rsid w:val="00E013DC"/>
    <w:rsid w:val="00E036AE"/>
    <w:rsid w:val="00E058CA"/>
    <w:rsid w:val="00E113A1"/>
    <w:rsid w:val="00E114A3"/>
    <w:rsid w:val="00E11608"/>
    <w:rsid w:val="00E11CB7"/>
    <w:rsid w:val="00E13655"/>
    <w:rsid w:val="00E13A6E"/>
    <w:rsid w:val="00E1468E"/>
    <w:rsid w:val="00E1548A"/>
    <w:rsid w:val="00E159BC"/>
    <w:rsid w:val="00E15EDF"/>
    <w:rsid w:val="00E161FC"/>
    <w:rsid w:val="00E22EB3"/>
    <w:rsid w:val="00E22F86"/>
    <w:rsid w:val="00E23893"/>
    <w:rsid w:val="00E24B07"/>
    <w:rsid w:val="00E25510"/>
    <w:rsid w:val="00E2647F"/>
    <w:rsid w:val="00E27952"/>
    <w:rsid w:val="00E27FB5"/>
    <w:rsid w:val="00E31000"/>
    <w:rsid w:val="00E32531"/>
    <w:rsid w:val="00E351AF"/>
    <w:rsid w:val="00E353FA"/>
    <w:rsid w:val="00E35B6C"/>
    <w:rsid w:val="00E37F2E"/>
    <w:rsid w:val="00E4074C"/>
    <w:rsid w:val="00E41FBA"/>
    <w:rsid w:val="00E4203A"/>
    <w:rsid w:val="00E44645"/>
    <w:rsid w:val="00E44C20"/>
    <w:rsid w:val="00E45DB6"/>
    <w:rsid w:val="00E46424"/>
    <w:rsid w:val="00E47BA6"/>
    <w:rsid w:val="00E5241A"/>
    <w:rsid w:val="00E543D1"/>
    <w:rsid w:val="00E55C75"/>
    <w:rsid w:val="00E56000"/>
    <w:rsid w:val="00E5663C"/>
    <w:rsid w:val="00E57381"/>
    <w:rsid w:val="00E5793F"/>
    <w:rsid w:val="00E61068"/>
    <w:rsid w:val="00E62A00"/>
    <w:rsid w:val="00E62C45"/>
    <w:rsid w:val="00E637CE"/>
    <w:rsid w:val="00E640E5"/>
    <w:rsid w:val="00E644C2"/>
    <w:rsid w:val="00E663F3"/>
    <w:rsid w:val="00E666E1"/>
    <w:rsid w:val="00E670CD"/>
    <w:rsid w:val="00E67865"/>
    <w:rsid w:val="00E70866"/>
    <w:rsid w:val="00E70ACB"/>
    <w:rsid w:val="00E7268B"/>
    <w:rsid w:val="00E72AFD"/>
    <w:rsid w:val="00E750E3"/>
    <w:rsid w:val="00E75FA7"/>
    <w:rsid w:val="00E8053A"/>
    <w:rsid w:val="00E80632"/>
    <w:rsid w:val="00E829DE"/>
    <w:rsid w:val="00E84F6A"/>
    <w:rsid w:val="00E86619"/>
    <w:rsid w:val="00E86E85"/>
    <w:rsid w:val="00E87663"/>
    <w:rsid w:val="00E87BF5"/>
    <w:rsid w:val="00E92174"/>
    <w:rsid w:val="00E92C61"/>
    <w:rsid w:val="00E95493"/>
    <w:rsid w:val="00E962AF"/>
    <w:rsid w:val="00E96B6C"/>
    <w:rsid w:val="00E96D41"/>
    <w:rsid w:val="00E9782D"/>
    <w:rsid w:val="00E97C82"/>
    <w:rsid w:val="00EA05DF"/>
    <w:rsid w:val="00EA189B"/>
    <w:rsid w:val="00EA293A"/>
    <w:rsid w:val="00EA350B"/>
    <w:rsid w:val="00EA4679"/>
    <w:rsid w:val="00EA5A2C"/>
    <w:rsid w:val="00EA64CB"/>
    <w:rsid w:val="00EA6B44"/>
    <w:rsid w:val="00EA73FD"/>
    <w:rsid w:val="00EB031D"/>
    <w:rsid w:val="00EB192D"/>
    <w:rsid w:val="00EB1B66"/>
    <w:rsid w:val="00EB1FF9"/>
    <w:rsid w:val="00EB2270"/>
    <w:rsid w:val="00EB4496"/>
    <w:rsid w:val="00EB5FC0"/>
    <w:rsid w:val="00EB6052"/>
    <w:rsid w:val="00EC1B35"/>
    <w:rsid w:val="00EC5A4D"/>
    <w:rsid w:val="00EC5CC0"/>
    <w:rsid w:val="00ED007D"/>
    <w:rsid w:val="00ED0237"/>
    <w:rsid w:val="00ED1654"/>
    <w:rsid w:val="00ED1980"/>
    <w:rsid w:val="00ED19C0"/>
    <w:rsid w:val="00ED2360"/>
    <w:rsid w:val="00ED36A4"/>
    <w:rsid w:val="00ED396D"/>
    <w:rsid w:val="00ED6528"/>
    <w:rsid w:val="00ED6C9C"/>
    <w:rsid w:val="00ED734C"/>
    <w:rsid w:val="00EE11C3"/>
    <w:rsid w:val="00EE1778"/>
    <w:rsid w:val="00EE2376"/>
    <w:rsid w:val="00EE27AF"/>
    <w:rsid w:val="00EE398D"/>
    <w:rsid w:val="00EE3A2C"/>
    <w:rsid w:val="00EE55B2"/>
    <w:rsid w:val="00EE57B9"/>
    <w:rsid w:val="00EE73D0"/>
    <w:rsid w:val="00EE7773"/>
    <w:rsid w:val="00EF06C5"/>
    <w:rsid w:val="00EF2086"/>
    <w:rsid w:val="00EF3E1F"/>
    <w:rsid w:val="00EF43F5"/>
    <w:rsid w:val="00EF48F2"/>
    <w:rsid w:val="00EF77AD"/>
    <w:rsid w:val="00F0001A"/>
    <w:rsid w:val="00F03E17"/>
    <w:rsid w:val="00F0750B"/>
    <w:rsid w:val="00F07AD8"/>
    <w:rsid w:val="00F1193A"/>
    <w:rsid w:val="00F11AB4"/>
    <w:rsid w:val="00F148A7"/>
    <w:rsid w:val="00F14AE2"/>
    <w:rsid w:val="00F1632C"/>
    <w:rsid w:val="00F16919"/>
    <w:rsid w:val="00F179BF"/>
    <w:rsid w:val="00F20CFB"/>
    <w:rsid w:val="00F231DA"/>
    <w:rsid w:val="00F2336E"/>
    <w:rsid w:val="00F23BF4"/>
    <w:rsid w:val="00F25F5F"/>
    <w:rsid w:val="00F265FE"/>
    <w:rsid w:val="00F26C11"/>
    <w:rsid w:val="00F275A3"/>
    <w:rsid w:val="00F27753"/>
    <w:rsid w:val="00F27E2A"/>
    <w:rsid w:val="00F327CE"/>
    <w:rsid w:val="00F3302B"/>
    <w:rsid w:val="00F33F2E"/>
    <w:rsid w:val="00F340CB"/>
    <w:rsid w:val="00F34C70"/>
    <w:rsid w:val="00F34ECB"/>
    <w:rsid w:val="00F37D14"/>
    <w:rsid w:val="00F40547"/>
    <w:rsid w:val="00F40B0F"/>
    <w:rsid w:val="00F41AA5"/>
    <w:rsid w:val="00F41F30"/>
    <w:rsid w:val="00F41F79"/>
    <w:rsid w:val="00F4357F"/>
    <w:rsid w:val="00F44583"/>
    <w:rsid w:val="00F4491F"/>
    <w:rsid w:val="00F4649F"/>
    <w:rsid w:val="00F469B3"/>
    <w:rsid w:val="00F50DBD"/>
    <w:rsid w:val="00F51543"/>
    <w:rsid w:val="00F5182B"/>
    <w:rsid w:val="00F51E6C"/>
    <w:rsid w:val="00F525E5"/>
    <w:rsid w:val="00F527B1"/>
    <w:rsid w:val="00F52D26"/>
    <w:rsid w:val="00F56700"/>
    <w:rsid w:val="00F56E04"/>
    <w:rsid w:val="00F60683"/>
    <w:rsid w:val="00F60BF2"/>
    <w:rsid w:val="00F60F7A"/>
    <w:rsid w:val="00F63C4E"/>
    <w:rsid w:val="00F6452F"/>
    <w:rsid w:val="00F6663F"/>
    <w:rsid w:val="00F67BF0"/>
    <w:rsid w:val="00F7266C"/>
    <w:rsid w:val="00F75583"/>
    <w:rsid w:val="00F75E53"/>
    <w:rsid w:val="00F81BCC"/>
    <w:rsid w:val="00F842E7"/>
    <w:rsid w:val="00F848D7"/>
    <w:rsid w:val="00F85294"/>
    <w:rsid w:val="00F85DD8"/>
    <w:rsid w:val="00F86256"/>
    <w:rsid w:val="00F863CF"/>
    <w:rsid w:val="00F879C9"/>
    <w:rsid w:val="00F90793"/>
    <w:rsid w:val="00F92ABD"/>
    <w:rsid w:val="00F942EF"/>
    <w:rsid w:val="00F9466D"/>
    <w:rsid w:val="00F95602"/>
    <w:rsid w:val="00F95848"/>
    <w:rsid w:val="00FA0515"/>
    <w:rsid w:val="00FA1A25"/>
    <w:rsid w:val="00FA3974"/>
    <w:rsid w:val="00FA44BD"/>
    <w:rsid w:val="00FA4CC0"/>
    <w:rsid w:val="00FB052A"/>
    <w:rsid w:val="00FB06FE"/>
    <w:rsid w:val="00FB4707"/>
    <w:rsid w:val="00FB63AC"/>
    <w:rsid w:val="00FB7DE4"/>
    <w:rsid w:val="00FC02F1"/>
    <w:rsid w:val="00FC268B"/>
    <w:rsid w:val="00FC748A"/>
    <w:rsid w:val="00FD05D5"/>
    <w:rsid w:val="00FD2308"/>
    <w:rsid w:val="00FE0727"/>
    <w:rsid w:val="00FE08D5"/>
    <w:rsid w:val="00FE156B"/>
    <w:rsid w:val="00FE3047"/>
    <w:rsid w:val="00FE5115"/>
    <w:rsid w:val="00FE57B4"/>
    <w:rsid w:val="00FE5BFE"/>
    <w:rsid w:val="00FE63B7"/>
    <w:rsid w:val="00FE6D88"/>
    <w:rsid w:val="00FF01E4"/>
    <w:rsid w:val="00FF032B"/>
    <w:rsid w:val="00FF2080"/>
    <w:rsid w:val="00FF21B0"/>
    <w:rsid w:val="00FF2CE0"/>
    <w:rsid w:val="00FF2FA1"/>
    <w:rsid w:val="00FF30CD"/>
    <w:rsid w:val="00FF4572"/>
    <w:rsid w:val="00FF5ABD"/>
    <w:rsid w:val="00FF5E9B"/>
    <w:rsid w:val="00FF6481"/>
    <w:rsid w:val="00FF73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2F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qFormat="1"/>
    <w:lsdException w:name="footnote reference" w:uiPriority="0" w:qFormat="1"/>
    <w:lsdException w:name="annotation reference" w:uiPriority="0"/>
    <w:lsdException w:name="page number" w:uiPriority="0"/>
    <w:lsdException w:name="endnote tex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A09EE"/>
    <w:rPr>
      <w:rFonts w:ascii="Arial" w:hAnsi="Arial"/>
      <w:sz w:val="24"/>
      <w:szCs w:val="24"/>
    </w:rPr>
  </w:style>
  <w:style w:type="paragraph" w:styleId="Naslov1">
    <w:name w:val="heading 1"/>
    <w:basedOn w:val="Navaden"/>
    <w:next w:val="Navaden"/>
    <w:link w:val="Naslov1Znak"/>
    <w:qFormat/>
    <w:rsid w:val="00DA09EE"/>
    <w:pPr>
      <w:keepNext/>
      <w:numPr>
        <w:numId w:val="12"/>
      </w:numPr>
      <w:jc w:val="both"/>
      <w:outlineLvl w:val="0"/>
    </w:pPr>
    <w:rPr>
      <w:b/>
      <w:bCs/>
      <w:sz w:val="28"/>
      <w:lang w:val="en-US"/>
    </w:rPr>
  </w:style>
  <w:style w:type="paragraph" w:styleId="Naslov2">
    <w:name w:val="heading 2"/>
    <w:basedOn w:val="Navaden"/>
    <w:next w:val="Navaden"/>
    <w:link w:val="Naslov2Znak"/>
    <w:qFormat/>
    <w:rsid w:val="00DA09EE"/>
    <w:pPr>
      <w:keepNext/>
      <w:numPr>
        <w:ilvl w:val="1"/>
        <w:numId w:val="12"/>
      </w:numPr>
      <w:spacing w:before="120"/>
      <w:outlineLvl w:val="1"/>
    </w:pPr>
    <w:rPr>
      <w:rFonts w:cs="Arial"/>
      <w:b/>
      <w:bCs/>
      <w:szCs w:val="28"/>
      <w:lang w:val="en-US"/>
    </w:rPr>
  </w:style>
  <w:style w:type="paragraph" w:styleId="Naslov3">
    <w:name w:val="heading 3"/>
    <w:basedOn w:val="Navaden"/>
    <w:next w:val="Navaden"/>
    <w:link w:val="Naslov3Znak"/>
    <w:qFormat/>
    <w:rsid w:val="004C6174"/>
    <w:pPr>
      <w:keepNext/>
      <w:numPr>
        <w:ilvl w:val="2"/>
        <w:numId w:val="12"/>
      </w:numPr>
      <w:jc w:val="both"/>
      <w:outlineLvl w:val="2"/>
    </w:pPr>
    <w:rPr>
      <w:rFonts w:cs="Arial"/>
      <w:b/>
      <w:bCs/>
      <w:sz w:val="26"/>
      <w:szCs w:val="26"/>
    </w:rPr>
  </w:style>
  <w:style w:type="paragraph" w:styleId="Naslov4">
    <w:name w:val="heading 4"/>
    <w:basedOn w:val="Navaden"/>
    <w:next w:val="Navaden"/>
    <w:link w:val="Naslov4Znak"/>
    <w:qFormat/>
    <w:rsid w:val="004C6174"/>
    <w:pPr>
      <w:keepNext/>
      <w:numPr>
        <w:ilvl w:val="3"/>
        <w:numId w:val="12"/>
      </w:numPr>
      <w:outlineLvl w:val="3"/>
    </w:pPr>
    <w:rPr>
      <w:b/>
      <w:bCs/>
      <w:i/>
      <w:szCs w:val="28"/>
    </w:rPr>
  </w:style>
  <w:style w:type="paragraph" w:styleId="Naslov5">
    <w:name w:val="heading 5"/>
    <w:basedOn w:val="Navaden"/>
    <w:next w:val="Navaden"/>
    <w:link w:val="Naslov5Znak"/>
    <w:qFormat/>
    <w:rsid w:val="004C6174"/>
    <w:pPr>
      <w:keepNext/>
      <w:numPr>
        <w:ilvl w:val="4"/>
        <w:numId w:val="12"/>
      </w:numPr>
      <w:jc w:val="center"/>
      <w:outlineLvl w:val="4"/>
    </w:pPr>
    <w:rPr>
      <w:b/>
      <w:bCs/>
      <w:spacing w:val="80"/>
      <w:sz w:val="48"/>
    </w:rPr>
  </w:style>
  <w:style w:type="paragraph" w:styleId="Naslov6">
    <w:name w:val="heading 6"/>
    <w:basedOn w:val="Navaden"/>
    <w:next w:val="Navaden"/>
    <w:link w:val="Naslov6Znak"/>
    <w:qFormat/>
    <w:rsid w:val="004C6174"/>
    <w:pPr>
      <w:keepNext/>
      <w:numPr>
        <w:ilvl w:val="5"/>
        <w:numId w:val="12"/>
      </w:numPr>
      <w:tabs>
        <w:tab w:val="left" w:pos="360"/>
        <w:tab w:val="left" w:pos="720"/>
        <w:tab w:val="left" w:pos="1080"/>
      </w:tabs>
      <w:outlineLvl w:val="5"/>
    </w:pPr>
    <w:rPr>
      <w:b/>
      <w:bCs/>
      <w:sz w:val="32"/>
    </w:rPr>
  </w:style>
  <w:style w:type="paragraph" w:styleId="Naslov7">
    <w:name w:val="heading 7"/>
    <w:basedOn w:val="Navaden"/>
    <w:next w:val="Navaden"/>
    <w:link w:val="Naslov7Znak"/>
    <w:qFormat/>
    <w:rsid w:val="004C6174"/>
    <w:pPr>
      <w:keepNext/>
      <w:numPr>
        <w:ilvl w:val="6"/>
        <w:numId w:val="12"/>
      </w:numPr>
      <w:outlineLvl w:val="6"/>
    </w:pPr>
    <w:rPr>
      <w:b/>
      <w:bCs/>
      <w:u w:val="single"/>
    </w:rPr>
  </w:style>
  <w:style w:type="paragraph" w:styleId="Naslov8">
    <w:name w:val="heading 8"/>
    <w:basedOn w:val="Navaden"/>
    <w:next w:val="Navaden"/>
    <w:link w:val="Naslov8Znak"/>
    <w:qFormat/>
    <w:rsid w:val="004C6174"/>
    <w:pPr>
      <w:keepNext/>
      <w:numPr>
        <w:ilvl w:val="7"/>
        <w:numId w:val="12"/>
      </w:numPr>
      <w:jc w:val="both"/>
      <w:outlineLvl w:val="7"/>
    </w:pPr>
    <w:rPr>
      <w:b/>
      <w:bCs/>
      <w:u w:val="single"/>
    </w:rPr>
  </w:style>
  <w:style w:type="paragraph" w:styleId="Naslov9">
    <w:name w:val="heading 9"/>
    <w:basedOn w:val="Navaden"/>
    <w:next w:val="Navaden"/>
    <w:link w:val="Naslov9Znak"/>
    <w:qFormat/>
    <w:rsid w:val="004C6174"/>
    <w:pPr>
      <w:keepNext/>
      <w:numPr>
        <w:ilvl w:val="8"/>
        <w:numId w:val="12"/>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DA09EE"/>
    <w:pPr>
      <w:tabs>
        <w:tab w:val="left" w:pos="1701"/>
      </w:tabs>
      <w:spacing w:line="260" w:lineRule="atLeast"/>
      <w:ind w:left="1701" w:hanging="1701"/>
    </w:pPr>
    <w:rPr>
      <w:b/>
      <w:sz w:val="20"/>
      <w:lang w:val="it-IT"/>
    </w:rPr>
  </w:style>
  <w:style w:type="character" w:customStyle="1" w:styleId="OdstavekseznamaZnak">
    <w:name w:val="Odstavek seznama Znak"/>
    <w:link w:val="Odstavekseznama"/>
    <w:uiPriority w:val="34"/>
    <w:locked/>
    <w:rsid w:val="00392EB9"/>
    <w:rPr>
      <w:rFonts w:cs="Arial"/>
      <w:sz w:val="24"/>
      <w:szCs w:val="24"/>
    </w:rPr>
  </w:style>
  <w:style w:type="paragraph" w:styleId="Odstavekseznama">
    <w:name w:val="List Paragraph"/>
    <w:basedOn w:val="Navaden"/>
    <w:link w:val="OdstavekseznamaZnak"/>
    <w:uiPriority w:val="34"/>
    <w:qFormat/>
    <w:rsid w:val="00392EB9"/>
    <w:pPr>
      <w:ind w:left="720"/>
      <w:contextualSpacing/>
    </w:pPr>
    <w:rPr>
      <w:rFonts w:cs="Arial"/>
    </w:rPr>
  </w:style>
  <w:style w:type="paragraph" w:styleId="Glava">
    <w:name w:val="header"/>
    <w:basedOn w:val="Navaden"/>
    <w:link w:val="GlavaZnak"/>
    <w:unhideWhenUsed/>
    <w:rsid w:val="00392EB9"/>
    <w:pPr>
      <w:tabs>
        <w:tab w:val="center" w:pos="4536"/>
        <w:tab w:val="right" w:pos="9072"/>
      </w:tabs>
    </w:pPr>
  </w:style>
  <w:style w:type="character" w:customStyle="1" w:styleId="GlavaZnak">
    <w:name w:val="Glava Znak"/>
    <w:link w:val="Glava"/>
    <w:rsid w:val="00392EB9"/>
    <w:rPr>
      <w:sz w:val="22"/>
      <w:szCs w:val="22"/>
      <w:lang w:eastAsia="en-US"/>
    </w:rPr>
  </w:style>
  <w:style w:type="paragraph" w:styleId="Noga">
    <w:name w:val="footer"/>
    <w:basedOn w:val="Navaden"/>
    <w:link w:val="NogaZnak"/>
    <w:uiPriority w:val="99"/>
    <w:unhideWhenUsed/>
    <w:rsid w:val="00392EB9"/>
    <w:pPr>
      <w:tabs>
        <w:tab w:val="center" w:pos="4536"/>
        <w:tab w:val="right" w:pos="9072"/>
      </w:tabs>
    </w:pPr>
  </w:style>
  <w:style w:type="character" w:customStyle="1" w:styleId="NogaZnak">
    <w:name w:val="Noga Znak"/>
    <w:link w:val="Noga"/>
    <w:uiPriority w:val="99"/>
    <w:rsid w:val="00392EB9"/>
    <w:rPr>
      <w:sz w:val="22"/>
      <w:szCs w:val="22"/>
      <w:lang w:eastAsia="en-US"/>
    </w:rPr>
  </w:style>
  <w:style w:type="paragraph" w:styleId="Besedilooblaka">
    <w:name w:val="Balloon Text"/>
    <w:basedOn w:val="Navaden"/>
    <w:link w:val="BesedilooblakaZnak"/>
    <w:uiPriority w:val="99"/>
    <w:semiHidden/>
    <w:unhideWhenUsed/>
    <w:rsid w:val="00DA09EE"/>
    <w:rPr>
      <w:rFonts w:ascii="Tahoma" w:hAnsi="Tahoma" w:cs="Tahoma"/>
      <w:sz w:val="16"/>
      <w:szCs w:val="16"/>
    </w:rPr>
  </w:style>
  <w:style w:type="character" w:customStyle="1" w:styleId="BesedilooblakaZnak">
    <w:name w:val="Besedilo oblačka Znak"/>
    <w:link w:val="Besedilooblaka"/>
    <w:uiPriority w:val="99"/>
    <w:semiHidden/>
    <w:rsid w:val="00115956"/>
    <w:rPr>
      <w:rFonts w:ascii="Tahoma" w:hAnsi="Tahoma" w:cs="Tahoma"/>
      <w:sz w:val="16"/>
      <w:szCs w:val="16"/>
    </w:rPr>
  </w:style>
  <w:style w:type="character" w:styleId="tevilkastrani">
    <w:name w:val="page number"/>
    <w:rsid w:val="00A4763F"/>
  </w:style>
  <w:style w:type="character" w:styleId="Hiperpovezava">
    <w:name w:val="Hyperlink"/>
    <w:uiPriority w:val="99"/>
    <w:unhideWhenUsed/>
    <w:rsid w:val="008C24EA"/>
    <w:rPr>
      <w:color w:val="0000FF"/>
      <w:u w:val="single"/>
    </w:rPr>
  </w:style>
  <w:style w:type="character" w:styleId="Pripombasklic">
    <w:name w:val="annotation reference"/>
    <w:semiHidden/>
    <w:unhideWhenUsed/>
    <w:rsid w:val="00D91231"/>
    <w:rPr>
      <w:sz w:val="16"/>
      <w:szCs w:val="16"/>
    </w:rPr>
  </w:style>
  <w:style w:type="paragraph" w:styleId="Pripombabesedilo">
    <w:name w:val="annotation text"/>
    <w:basedOn w:val="Navaden"/>
    <w:link w:val="PripombabesediloZnak"/>
    <w:unhideWhenUsed/>
    <w:rsid w:val="00D91231"/>
    <w:rPr>
      <w:sz w:val="20"/>
      <w:szCs w:val="20"/>
    </w:rPr>
  </w:style>
  <w:style w:type="character" w:customStyle="1" w:styleId="PripombabesediloZnak">
    <w:name w:val="Pripomba – besedilo Znak"/>
    <w:link w:val="Pripombabesedilo"/>
    <w:rsid w:val="00D91231"/>
    <w:rPr>
      <w:lang w:eastAsia="en-US"/>
    </w:rPr>
  </w:style>
  <w:style w:type="paragraph" w:styleId="Zadevapripombe">
    <w:name w:val="annotation subject"/>
    <w:basedOn w:val="Pripombabesedilo"/>
    <w:next w:val="Pripombabesedilo"/>
    <w:link w:val="ZadevapripombeZnak"/>
    <w:uiPriority w:val="99"/>
    <w:semiHidden/>
    <w:unhideWhenUsed/>
    <w:rsid w:val="00D91231"/>
    <w:rPr>
      <w:b/>
      <w:bCs/>
    </w:rPr>
  </w:style>
  <w:style w:type="character" w:customStyle="1" w:styleId="ZadevapripombeZnak">
    <w:name w:val="Zadeva pripombe Znak"/>
    <w:link w:val="Zadevapripombe"/>
    <w:uiPriority w:val="99"/>
    <w:semiHidden/>
    <w:rsid w:val="00D91231"/>
    <w:rPr>
      <w:b/>
      <w:bCs/>
      <w:lang w:eastAsia="en-US"/>
    </w:rPr>
  </w:style>
  <w:style w:type="paragraph" w:styleId="Navadensplet">
    <w:name w:val="Normal (Web)"/>
    <w:basedOn w:val="Navaden"/>
    <w:uiPriority w:val="99"/>
    <w:semiHidden/>
    <w:unhideWhenUsed/>
    <w:rsid w:val="00DA09EE"/>
    <w:pPr>
      <w:spacing w:before="100" w:beforeAutospacing="1" w:after="100" w:afterAutospacing="1"/>
    </w:pPr>
    <w:rPr>
      <w:rFonts w:ascii="Times New Roman" w:hAnsi="Times New Roman"/>
    </w:rPr>
  </w:style>
  <w:style w:type="paragraph" w:customStyle="1" w:styleId="Style2">
    <w:name w:val="Style2"/>
    <w:basedOn w:val="Navaden"/>
    <w:uiPriority w:val="99"/>
    <w:rsid w:val="00DA09EE"/>
    <w:pPr>
      <w:numPr>
        <w:numId w:val="1"/>
      </w:numPr>
    </w:pPr>
    <w:rPr>
      <w:rFonts w:ascii="Times New Roman" w:hAnsi="Times New Roman"/>
    </w:rPr>
  </w:style>
  <w:style w:type="paragraph" w:styleId="Sprotnaopomba-besedilo">
    <w:name w:val="footnote text"/>
    <w:basedOn w:val="Navaden"/>
    <w:link w:val="Sprotnaopomba-besediloZnak"/>
    <w:semiHidden/>
    <w:unhideWhenUsed/>
    <w:rsid w:val="00D60C2D"/>
    <w:rPr>
      <w:sz w:val="20"/>
      <w:szCs w:val="20"/>
    </w:rPr>
  </w:style>
  <w:style w:type="character" w:customStyle="1" w:styleId="Sprotnaopomba-besediloZnak">
    <w:name w:val="Sprotna opomba - besedilo Znak"/>
    <w:link w:val="Sprotnaopomba-besedilo"/>
    <w:semiHidden/>
    <w:rsid w:val="00D60C2D"/>
    <w:rPr>
      <w:lang w:eastAsia="en-US"/>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nhideWhenUsed/>
    <w:qFormat/>
    <w:rsid w:val="00D60C2D"/>
    <w:rPr>
      <w:vertAlign w:val="superscript"/>
    </w:rPr>
  </w:style>
  <w:style w:type="paragraph" w:styleId="Telobesedila">
    <w:name w:val="Body Text"/>
    <w:basedOn w:val="Navaden"/>
    <w:link w:val="TelobesedilaZnak"/>
    <w:unhideWhenUsed/>
    <w:rsid w:val="00184016"/>
    <w:pPr>
      <w:spacing w:after="120"/>
    </w:pPr>
  </w:style>
  <w:style w:type="character" w:customStyle="1" w:styleId="TelobesedilaZnak">
    <w:name w:val="Telo besedila Znak"/>
    <w:link w:val="Telobesedila"/>
    <w:rsid w:val="00184016"/>
    <w:rPr>
      <w:sz w:val="22"/>
      <w:szCs w:val="22"/>
      <w:lang w:eastAsia="en-US"/>
    </w:rPr>
  </w:style>
  <w:style w:type="table" w:styleId="Tabelamrea">
    <w:name w:val="Table Grid"/>
    <w:basedOn w:val="Navadnatabela"/>
    <w:uiPriority w:val="59"/>
    <w:rsid w:val="00E27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Znak">
    <w:name w:val="Naslov 1 Znak"/>
    <w:link w:val="Naslov1"/>
    <w:rsid w:val="004C6174"/>
    <w:rPr>
      <w:rFonts w:ascii="Arial" w:hAnsi="Arial"/>
      <w:b/>
      <w:bCs/>
      <w:sz w:val="28"/>
      <w:szCs w:val="24"/>
      <w:lang w:val="en-US"/>
    </w:rPr>
  </w:style>
  <w:style w:type="character" w:customStyle="1" w:styleId="Naslov2Znak">
    <w:name w:val="Naslov 2 Znak"/>
    <w:link w:val="Naslov2"/>
    <w:rsid w:val="00BC065B"/>
    <w:rPr>
      <w:rFonts w:ascii="Arial" w:hAnsi="Arial" w:cs="Arial"/>
      <w:b/>
      <w:bCs/>
      <w:sz w:val="24"/>
      <w:szCs w:val="28"/>
      <w:lang w:val="en-US"/>
    </w:rPr>
  </w:style>
  <w:style w:type="character" w:customStyle="1" w:styleId="Naslov3Znak">
    <w:name w:val="Naslov 3 Znak"/>
    <w:link w:val="Naslov3"/>
    <w:rsid w:val="004C6174"/>
    <w:rPr>
      <w:rFonts w:ascii="Arial" w:hAnsi="Arial" w:cs="Arial"/>
      <w:b/>
      <w:bCs/>
      <w:sz w:val="26"/>
      <w:szCs w:val="26"/>
    </w:rPr>
  </w:style>
  <w:style w:type="character" w:customStyle="1" w:styleId="Naslov4Znak">
    <w:name w:val="Naslov 4 Znak"/>
    <w:link w:val="Naslov4"/>
    <w:rsid w:val="004C6174"/>
    <w:rPr>
      <w:rFonts w:ascii="Arial" w:hAnsi="Arial"/>
      <w:b/>
      <w:bCs/>
      <w:i/>
      <w:sz w:val="24"/>
      <w:szCs w:val="28"/>
    </w:rPr>
  </w:style>
  <w:style w:type="numbering" w:customStyle="1" w:styleId="Brezseznama1">
    <w:name w:val="Brez seznama1"/>
    <w:next w:val="Brezseznama"/>
    <w:semiHidden/>
    <w:unhideWhenUsed/>
    <w:rsid w:val="009E7D8E"/>
  </w:style>
  <w:style w:type="paragraph" w:customStyle="1" w:styleId="navaden0">
    <w:name w:val="navaden"/>
    <w:basedOn w:val="Navaden"/>
    <w:rsid w:val="00DA09EE"/>
    <w:pPr>
      <w:jc w:val="both"/>
    </w:pPr>
    <w:rPr>
      <w:rFonts w:ascii="Times New Roman" w:hAnsi="Times New Roman"/>
    </w:rPr>
  </w:style>
  <w:style w:type="paragraph" w:customStyle="1" w:styleId="naslov">
    <w:name w:val="naslov"/>
    <w:basedOn w:val="Navaden"/>
    <w:rsid w:val="00DA09EE"/>
    <w:pPr>
      <w:jc w:val="both"/>
    </w:pPr>
    <w:rPr>
      <w:rFonts w:ascii="Times New Roman" w:hAnsi="Times New Roman"/>
      <w:b/>
    </w:rPr>
  </w:style>
  <w:style w:type="paragraph" w:customStyle="1" w:styleId="p">
    <w:name w:val="p"/>
    <w:basedOn w:val="Navaden"/>
    <w:rsid w:val="00DA09EE"/>
    <w:pPr>
      <w:spacing w:before="60" w:after="15"/>
      <w:ind w:left="15" w:right="15" w:firstLine="240"/>
      <w:jc w:val="both"/>
    </w:pPr>
    <w:rPr>
      <w:rFonts w:cs="Arial"/>
      <w:color w:val="222222"/>
    </w:rPr>
  </w:style>
  <w:style w:type="character" w:customStyle="1" w:styleId="Telobesedila-zamik2Znak">
    <w:name w:val="Telo besedila - zamik 2 Znak"/>
    <w:link w:val="Telobesedila-zamik2"/>
    <w:rsid w:val="009E7D8E"/>
    <w:rPr>
      <w:sz w:val="24"/>
      <w:szCs w:val="24"/>
    </w:rPr>
  </w:style>
  <w:style w:type="paragraph" w:styleId="Telobesedila-zamik2">
    <w:name w:val="Body Text Indent 2"/>
    <w:basedOn w:val="Navaden"/>
    <w:link w:val="Telobesedila-zamik2Znak"/>
    <w:rsid w:val="00DA09EE"/>
    <w:pPr>
      <w:ind w:left="360"/>
      <w:jc w:val="both"/>
    </w:pPr>
    <w:rPr>
      <w:rFonts w:ascii="Times New Roman" w:hAnsi="Times New Roman"/>
    </w:rPr>
  </w:style>
  <w:style w:type="character" w:customStyle="1" w:styleId="Telobesedila-zamik2Znak1">
    <w:name w:val="Telo besedila - zamik 2 Znak1"/>
    <w:uiPriority w:val="99"/>
    <w:semiHidden/>
    <w:rsid w:val="009E7D8E"/>
    <w:rPr>
      <w:sz w:val="22"/>
      <w:szCs w:val="22"/>
      <w:lang w:eastAsia="en-US"/>
    </w:rPr>
  </w:style>
  <w:style w:type="paragraph" w:styleId="Kazalovsebine1">
    <w:name w:val="toc 1"/>
    <w:basedOn w:val="Navaden"/>
    <w:next w:val="Navaden"/>
    <w:uiPriority w:val="39"/>
    <w:rsid w:val="00DA09EE"/>
    <w:pPr>
      <w:widowControl w:val="0"/>
      <w:ind w:left="340" w:hanging="340"/>
    </w:pPr>
    <w:rPr>
      <w:b/>
      <w:caps/>
    </w:rPr>
  </w:style>
  <w:style w:type="paragraph" w:styleId="Kazalovsebine3">
    <w:name w:val="toc 3"/>
    <w:basedOn w:val="Navaden"/>
    <w:next w:val="Navaden"/>
    <w:uiPriority w:val="39"/>
    <w:rsid w:val="00DA09EE"/>
    <w:pPr>
      <w:tabs>
        <w:tab w:val="left" w:pos="360"/>
        <w:tab w:val="right" w:leader="dot" w:pos="9062"/>
      </w:tabs>
      <w:ind w:left="680" w:hanging="680"/>
    </w:pPr>
    <w:rPr>
      <w:b/>
      <w:noProof/>
    </w:rPr>
  </w:style>
  <w:style w:type="paragraph" w:customStyle="1" w:styleId="1">
    <w:name w:val="1"/>
    <w:basedOn w:val="Pripombabesedilo"/>
    <w:next w:val="Pripombabesedilo"/>
    <w:link w:val="ZadevakomentarjaZnak"/>
    <w:rsid w:val="009E7D8E"/>
    <w:rPr>
      <w:rFonts w:ascii="Times New Roman" w:hAnsi="Times New Roman"/>
      <w:b/>
      <w:bCs/>
    </w:rPr>
  </w:style>
  <w:style w:type="character" w:customStyle="1" w:styleId="Komentar-besediloZnak">
    <w:name w:val="Komentar - besedilo Znak"/>
    <w:semiHidden/>
    <w:rsid w:val="009E7D8E"/>
    <w:rPr>
      <w:rFonts w:ascii="Times New Roman" w:eastAsia="Times New Roman" w:hAnsi="Times New Roman" w:cs="Times New Roman"/>
      <w:sz w:val="20"/>
      <w:szCs w:val="20"/>
      <w:lang w:eastAsia="sl-SI"/>
    </w:rPr>
  </w:style>
  <w:style w:type="character" w:customStyle="1" w:styleId="ZadevakomentarjaZnak">
    <w:name w:val="Zadeva komentarja Znak"/>
    <w:link w:val="1"/>
    <w:rsid w:val="009E7D8E"/>
    <w:rPr>
      <w:rFonts w:ascii="Times New Roman" w:eastAsia="Times New Roman" w:hAnsi="Times New Roman"/>
      <w:b/>
      <w:bCs/>
    </w:rPr>
  </w:style>
  <w:style w:type="paragraph" w:styleId="Naslov0">
    <w:name w:val="Title"/>
    <w:basedOn w:val="Navaden"/>
    <w:link w:val="NaslovZnak"/>
    <w:qFormat/>
    <w:rsid w:val="004C6174"/>
    <w:pPr>
      <w:jc w:val="center"/>
    </w:pPr>
    <w:rPr>
      <w:b/>
      <w:bCs/>
      <w:sz w:val="40"/>
      <w:lang w:val="en-US"/>
    </w:rPr>
  </w:style>
  <w:style w:type="character" w:customStyle="1" w:styleId="NaslovZnak">
    <w:name w:val="Naslov Znak"/>
    <w:link w:val="Naslov0"/>
    <w:rsid w:val="004C6174"/>
    <w:rPr>
      <w:b/>
      <w:bCs/>
      <w:sz w:val="40"/>
      <w:szCs w:val="24"/>
      <w:lang w:val="en-US"/>
    </w:rPr>
  </w:style>
  <w:style w:type="paragraph" w:styleId="Stvarnokazalo1">
    <w:name w:val="index 1"/>
    <w:basedOn w:val="Navaden"/>
    <w:next w:val="Navaden"/>
    <w:autoRedefine/>
    <w:semiHidden/>
    <w:unhideWhenUsed/>
    <w:rsid w:val="009E7D8E"/>
    <w:pPr>
      <w:ind w:left="220" w:hanging="220"/>
    </w:pPr>
  </w:style>
  <w:style w:type="paragraph" w:styleId="Stvarnokazalo-naslov">
    <w:name w:val="index heading"/>
    <w:basedOn w:val="Navaden"/>
    <w:next w:val="Stvarnokazalo1"/>
    <w:semiHidden/>
    <w:rsid w:val="00DA09EE"/>
    <w:rPr>
      <w:rFonts w:ascii="Times New Roman" w:hAnsi="Times New Roman"/>
    </w:rPr>
  </w:style>
  <w:style w:type="paragraph" w:styleId="Telobesedila-zamik">
    <w:name w:val="Body Text Indent"/>
    <w:basedOn w:val="Navaden"/>
    <w:link w:val="Telobesedila-zamikZnak"/>
    <w:rsid w:val="00DA09EE"/>
    <w:pPr>
      <w:spacing w:after="120"/>
      <w:ind w:left="283"/>
    </w:pPr>
    <w:rPr>
      <w:rFonts w:ascii="Times New Roman" w:hAnsi="Times New Roman"/>
      <w:lang w:val="x-none"/>
    </w:rPr>
  </w:style>
  <w:style w:type="character" w:customStyle="1" w:styleId="Telobesedila-zamikZnak">
    <w:name w:val="Telo besedila - zamik Znak"/>
    <w:link w:val="Telobesedila-zamik"/>
    <w:rsid w:val="009E7D8E"/>
    <w:rPr>
      <w:sz w:val="24"/>
      <w:szCs w:val="24"/>
      <w:lang w:val="x-none"/>
    </w:rPr>
  </w:style>
  <w:style w:type="character" w:customStyle="1" w:styleId="tw4winMark">
    <w:name w:val="tw4winMark"/>
    <w:rsid w:val="009E7D8E"/>
    <w:rPr>
      <w:rFonts w:ascii="Courier New" w:hAnsi="Courier New" w:cs="Courier New"/>
      <w:vanish/>
      <w:color w:val="800080"/>
      <w:vertAlign w:val="subscript"/>
    </w:rPr>
  </w:style>
  <w:style w:type="paragraph" w:customStyle="1" w:styleId="Default">
    <w:name w:val="Default"/>
    <w:rsid w:val="009E7D8E"/>
    <w:pPr>
      <w:autoSpaceDE w:val="0"/>
      <w:autoSpaceDN w:val="0"/>
      <w:adjustRightInd w:val="0"/>
    </w:pPr>
    <w:rPr>
      <w:rFonts w:ascii="Arial" w:hAnsi="Arial" w:cs="Arial"/>
      <w:color w:val="000000"/>
      <w:sz w:val="24"/>
      <w:szCs w:val="24"/>
    </w:rPr>
  </w:style>
  <w:style w:type="character" w:styleId="SledenaHiperpovezava">
    <w:name w:val="FollowedHyperlink"/>
    <w:rsid w:val="009E7D8E"/>
    <w:rPr>
      <w:color w:val="606420"/>
      <w:u w:val="single"/>
    </w:rPr>
  </w:style>
  <w:style w:type="paragraph" w:styleId="Telobesedila3">
    <w:name w:val="Body Text 3"/>
    <w:basedOn w:val="Navaden"/>
    <w:link w:val="Telobesedila3Znak"/>
    <w:rsid w:val="00DA09EE"/>
    <w:pPr>
      <w:spacing w:after="120"/>
    </w:pPr>
    <w:rPr>
      <w:rFonts w:ascii="Times New Roman" w:hAnsi="Times New Roman"/>
      <w:sz w:val="16"/>
      <w:szCs w:val="16"/>
      <w:lang w:val="x-none"/>
    </w:rPr>
  </w:style>
  <w:style w:type="character" w:customStyle="1" w:styleId="Telobesedila3Znak">
    <w:name w:val="Telo besedila 3 Znak"/>
    <w:link w:val="Telobesedila3"/>
    <w:rsid w:val="009E7D8E"/>
    <w:rPr>
      <w:sz w:val="16"/>
      <w:szCs w:val="16"/>
      <w:lang w:val="x-none"/>
    </w:rPr>
  </w:style>
  <w:style w:type="paragraph" w:customStyle="1" w:styleId="CM4">
    <w:name w:val="CM4"/>
    <w:basedOn w:val="Default"/>
    <w:next w:val="Default"/>
    <w:rsid w:val="009E7D8E"/>
    <w:pPr>
      <w:spacing w:before="60" w:after="60"/>
    </w:pPr>
    <w:rPr>
      <w:rFonts w:ascii="EUAlbertina" w:hAnsi="EUAlbertina" w:cs="Times New Roman"/>
      <w:color w:val="auto"/>
    </w:rPr>
  </w:style>
  <w:style w:type="paragraph" w:customStyle="1" w:styleId="1slubaNASLOV1">
    <w:name w:val="1služba NASLOV 1."/>
    <w:basedOn w:val="Navaden"/>
    <w:next w:val="1slubanaslov11"/>
    <w:link w:val="1slubaNASLOV1ZnakZnak"/>
    <w:rsid w:val="00DA09EE"/>
    <w:pPr>
      <w:numPr>
        <w:numId w:val="4"/>
      </w:numPr>
    </w:pPr>
    <w:rPr>
      <w:b/>
      <w:caps/>
      <w:lang w:val="x-none"/>
    </w:rPr>
  </w:style>
  <w:style w:type="paragraph" w:customStyle="1" w:styleId="1slubanaslov11">
    <w:name w:val="1služba naslov 1.1."/>
    <w:basedOn w:val="Navaden"/>
    <w:rsid w:val="00DA09EE"/>
    <w:pPr>
      <w:numPr>
        <w:ilvl w:val="1"/>
        <w:numId w:val="4"/>
      </w:numPr>
    </w:pPr>
    <w:rPr>
      <w:b/>
    </w:rPr>
  </w:style>
  <w:style w:type="character" w:customStyle="1" w:styleId="1slubaNASLOV1ZnakZnak">
    <w:name w:val="1služba NASLOV 1. Znak Znak"/>
    <w:link w:val="1slubaNASLOV1"/>
    <w:rsid w:val="009E7D8E"/>
    <w:rPr>
      <w:rFonts w:ascii="Arial" w:hAnsi="Arial"/>
      <w:b/>
      <w:caps/>
      <w:sz w:val="24"/>
      <w:szCs w:val="24"/>
      <w:lang w:val="x-none"/>
    </w:rPr>
  </w:style>
  <w:style w:type="paragraph" w:customStyle="1" w:styleId="1slubanaslov111">
    <w:name w:val="1služba naslov 1.1.1."/>
    <w:basedOn w:val="1slubanaslov11"/>
    <w:rsid w:val="00DA09EE"/>
    <w:pPr>
      <w:numPr>
        <w:ilvl w:val="2"/>
      </w:numPr>
    </w:pPr>
    <w:rPr>
      <w:sz w:val="20"/>
      <w:szCs w:val="22"/>
    </w:rPr>
  </w:style>
  <w:style w:type="character" w:customStyle="1" w:styleId="Konnaopomba-besediloZnak">
    <w:name w:val="Končna opomba - besedilo Znak"/>
    <w:link w:val="Konnaopomba-besedilo"/>
    <w:rsid w:val="009E7D8E"/>
  </w:style>
  <w:style w:type="paragraph" w:styleId="Konnaopomba-besedilo">
    <w:name w:val="endnote text"/>
    <w:basedOn w:val="Navaden"/>
    <w:link w:val="Konnaopomba-besediloZnak"/>
    <w:rsid w:val="00DA09EE"/>
    <w:rPr>
      <w:rFonts w:ascii="Times New Roman" w:hAnsi="Times New Roman"/>
      <w:sz w:val="20"/>
      <w:szCs w:val="20"/>
    </w:rPr>
  </w:style>
  <w:style w:type="character" w:customStyle="1" w:styleId="Konnaopomba-besediloZnak1">
    <w:name w:val="Končna opomba - besedilo Znak1"/>
    <w:uiPriority w:val="99"/>
    <w:semiHidden/>
    <w:rsid w:val="009E7D8E"/>
    <w:rPr>
      <w:lang w:eastAsia="en-US"/>
    </w:rPr>
  </w:style>
  <w:style w:type="paragraph" w:styleId="Kazalovsebine2">
    <w:name w:val="toc 2"/>
    <w:basedOn w:val="Navaden"/>
    <w:next w:val="Navaden"/>
    <w:uiPriority w:val="39"/>
    <w:rsid w:val="00DA09EE"/>
    <w:pPr>
      <w:ind w:left="510" w:hanging="510"/>
    </w:pPr>
    <w:rPr>
      <w:b/>
    </w:rPr>
  </w:style>
  <w:style w:type="character" w:styleId="Poudarek">
    <w:name w:val="Emphasis"/>
    <w:uiPriority w:val="20"/>
    <w:qFormat/>
    <w:rsid w:val="009E7D8E"/>
    <w:rPr>
      <w:i/>
      <w:iCs/>
    </w:rPr>
  </w:style>
  <w:style w:type="paragraph" w:styleId="Revizija">
    <w:name w:val="Revision"/>
    <w:hidden/>
    <w:uiPriority w:val="99"/>
    <w:semiHidden/>
    <w:rsid w:val="009E7D8E"/>
    <w:rPr>
      <w:sz w:val="24"/>
      <w:szCs w:val="24"/>
    </w:rPr>
  </w:style>
  <w:style w:type="numbering" w:customStyle="1" w:styleId="Brezseznama2">
    <w:name w:val="Brez seznama2"/>
    <w:next w:val="Brezseznama"/>
    <w:uiPriority w:val="99"/>
    <w:semiHidden/>
    <w:unhideWhenUsed/>
    <w:rsid w:val="00087D40"/>
  </w:style>
  <w:style w:type="table" w:customStyle="1" w:styleId="Tabelamrea1">
    <w:name w:val="Tabela – mreža1"/>
    <w:basedOn w:val="Navadnatabela"/>
    <w:next w:val="Tabelamrea"/>
    <w:uiPriority w:val="59"/>
    <w:rsid w:val="00087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norm">
    <w:name w:val="tbl-norm"/>
    <w:basedOn w:val="Navaden"/>
    <w:rsid w:val="00DA09EE"/>
    <w:pPr>
      <w:spacing w:before="100" w:beforeAutospacing="1" w:after="100" w:afterAutospacing="1"/>
    </w:pPr>
    <w:rPr>
      <w:rFonts w:ascii="Times New Roman" w:hAnsi="Times New Roman"/>
    </w:rPr>
  </w:style>
  <w:style w:type="paragraph" w:customStyle="1" w:styleId="title-blk">
    <w:name w:val="title-blk"/>
    <w:basedOn w:val="Navaden"/>
    <w:rsid w:val="00DA09EE"/>
    <w:pPr>
      <w:spacing w:before="100" w:beforeAutospacing="1" w:after="100" w:afterAutospacing="1"/>
    </w:pPr>
    <w:rPr>
      <w:rFonts w:ascii="Times New Roman" w:hAnsi="Times New Roman"/>
    </w:rPr>
  </w:style>
  <w:style w:type="character" w:customStyle="1" w:styleId="superscript">
    <w:name w:val="superscript"/>
    <w:rsid w:val="00087D40"/>
  </w:style>
  <w:style w:type="character" w:customStyle="1" w:styleId="boldface">
    <w:name w:val="boldface"/>
    <w:rsid w:val="00087D40"/>
  </w:style>
  <w:style w:type="paragraph" w:customStyle="1" w:styleId="NaslovpredpisaZnak">
    <w:name w:val="Naslov_predpisa Znak"/>
    <w:basedOn w:val="Navaden"/>
    <w:link w:val="NaslovpredpisaZnakZnak"/>
    <w:qFormat/>
    <w:rsid w:val="00DA09EE"/>
    <w:pPr>
      <w:suppressAutoHyphens/>
      <w:overflowPunct w:val="0"/>
      <w:autoSpaceDE w:val="0"/>
      <w:autoSpaceDN w:val="0"/>
      <w:adjustRightInd w:val="0"/>
      <w:spacing w:before="120" w:after="160" w:line="200" w:lineRule="exact"/>
      <w:jc w:val="center"/>
      <w:textAlignment w:val="baseline"/>
    </w:pPr>
    <w:rPr>
      <w:b/>
      <w:lang w:val="x-none"/>
    </w:rPr>
  </w:style>
  <w:style w:type="character" w:customStyle="1" w:styleId="NaslovpredpisaZnakZnak">
    <w:name w:val="Naslov_predpisa Znak Znak"/>
    <w:link w:val="NaslovpredpisaZnak"/>
    <w:locked/>
    <w:rsid w:val="004C6174"/>
    <w:rPr>
      <w:rFonts w:ascii="Arial" w:hAnsi="Arial"/>
      <w:b/>
      <w:sz w:val="24"/>
      <w:szCs w:val="24"/>
      <w:lang w:val="x-none"/>
    </w:rPr>
  </w:style>
  <w:style w:type="character" w:customStyle="1" w:styleId="Naslov5Znak">
    <w:name w:val="Naslov 5 Znak"/>
    <w:link w:val="Naslov5"/>
    <w:rsid w:val="004C6174"/>
    <w:rPr>
      <w:rFonts w:ascii="Arial" w:hAnsi="Arial"/>
      <w:b/>
      <w:bCs/>
      <w:spacing w:val="80"/>
      <w:sz w:val="48"/>
      <w:szCs w:val="24"/>
    </w:rPr>
  </w:style>
  <w:style w:type="character" w:customStyle="1" w:styleId="Naslov6Znak">
    <w:name w:val="Naslov 6 Znak"/>
    <w:link w:val="Naslov6"/>
    <w:rsid w:val="004C6174"/>
    <w:rPr>
      <w:rFonts w:ascii="Arial" w:hAnsi="Arial"/>
      <w:b/>
      <w:bCs/>
      <w:sz w:val="32"/>
      <w:szCs w:val="24"/>
    </w:rPr>
  </w:style>
  <w:style w:type="character" w:customStyle="1" w:styleId="Naslov7Znak">
    <w:name w:val="Naslov 7 Znak"/>
    <w:link w:val="Naslov7"/>
    <w:rsid w:val="004C6174"/>
    <w:rPr>
      <w:rFonts w:ascii="Arial" w:hAnsi="Arial"/>
      <w:b/>
      <w:bCs/>
      <w:sz w:val="24"/>
      <w:szCs w:val="24"/>
      <w:u w:val="single"/>
    </w:rPr>
  </w:style>
  <w:style w:type="character" w:customStyle="1" w:styleId="Naslov8Znak">
    <w:name w:val="Naslov 8 Znak"/>
    <w:link w:val="Naslov8"/>
    <w:rsid w:val="004C6174"/>
    <w:rPr>
      <w:rFonts w:ascii="Arial" w:hAnsi="Arial"/>
      <w:b/>
      <w:bCs/>
      <w:sz w:val="24"/>
      <w:szCs w:val="24"/>
      <w:u w:val="single"/>
    </w:rPr>
  </w:style>
  <w:style w:type="character" w:customStyle="1" w:styleId="Naslov9Znak">
    <w:name w:val="Naslov 9 Znak"/>
    <w:link w:val="Naslov9"/>
    <w:rsid w:val="004C6174"/>
    <w:rPr>
      <w:rFonts w:ascii="Arial" w:hAnsi="Arial"/>
      <w:b/>
      <w:bCs/>
      <w:sz w:val="44"/>
      <w:szCs w:val="24"/>
    </w:rPr>
  </w:style>
  <w:style w:type="paragraph" w:styleId="Napis">
    <w:name w:val="caption"/>
    <w:basedOn w:val="Navaden"/>
    <w:next w:val="Navaden"/>
    <w:unhideWhenUsed/>
    <w:qFormat/>
    <w:rsid w:val="00DA09EE"/>
    <w:rPr>
      <w:b/>
      <w:bCs/>
      <w:szCs w:val="20"/>
    </w:rPr>
  </w:style>
  <w:style w:type="paragraph" w:styleId="Kazaloslik">
    <w:name w:val="table of figures"/>
    <w:basedOn w:val="Navaden"/>
    <w:next w:val="Navaden"/>
    <w:uiPriority w:val="99"/>
    <w:unhideWhenUsed/>
    <w:qFormat/>
    <w:rsid w:val="004C6174"/>
  </w:style>
  <w:style w:type="character" w:styleId="Krepko">
    <w:name w:val="Strong"/>
    <w:qFormat/>
    <w:rsid w:val="004C6174"/>
    <w:rPr>
      <w:b/>
      <w:bCs/>
    </w:rPr>
  </w:style>
  <w:style w:type="paragraph" w:styleId="NaslovTOC">
    <w:name w:val="TOC Heading"/>
    <w:basedOn w:val="Naslov1"/>
    <w:next w:val="Navaden"/>
    <w:uiPriority w:val="39"/>
    <w:unhideWhenUsed/>
    <w:qFormat/>
    <w:rsid w:val="00DA09EE"/>
    <w:pPr>
      <w:keepLines/>
      <w:numPr>
        <w:numId w:val="0"/>
      </w:numPr>
      <w:spacing w:before="480"/>
      <w:outlineLvl w:val="9"/>
    </w:pPr>
    <w:rPr>
      <w:rFonts w:ascii="Cambria" w:hAnsi="Cambria"/>
      <w:color w:val="365F91"/>
      <w:szCs w:val="28"/>
    </w:rPr>
  </w:style>
  <w:style w:type="paragraph" w:customStyle="1" w:styleId="msonormal0">
    <w:name w:val="msonormal"/>
    <w:basedOn w:val="Navaden"/>
    <w:rsid w:val="004B75C6"/>
    <w:pPr>
      <w:spacing w:before="100" w:beforeAutospacing="1" w:after="100" w:afterAutospacing="1"/>
    </w:pPr>
    <w:rPr>
      <w:rFonts w:ascii="Times New Roman" w:hAnsi="Times New Roman"/>
    </w:rPr>
  </w:style>
  <w:style w:type="paragraph" w:customStyle="1" w:styleId="font0">
    <w:name w:val="font0"/>
    <w:basedOn w:val="Navaden"/>
    <w:rsid w:val="004B75C6"/>
    <w:pPr>
      <w:spacing w:before="100" w:beforeAutospacing="1" w:after="100" w:afterAutospacing="1"/>
    </w:pPr>
    <w:rPr>
      <w:rFonts w:ascii="Calibri" w:hAnsi="Calibri" w:cs="Calibri"/>
      <w:color w:val="000000"/>
      <w:sz w:val="22"/>
      <w:szCs w:val="22"/>
    </w:rPr>
  </w:style>
  <w:style w:type="paragraph" w:customStyle="1" w:styleId="font5">
    <w:name w:val="font5"/>
    <w:basedOn w:val="Navaden"/>
    <w:rsid w:val="004B75C6"/>
    <w:pPr>
      <w:spacing w:before="100" w:beforeAutospacing="1" w:after="100" w:afterAutospacing="1"/>
    </w:pPr>
    <w:rPr>
      <w:rFonts w:ascii="Calibri" w:hAnsi="Calibri" w:cs="Calibri"/>
      <w:b/>
      <w:bCs/>
      <w:color w:val="000000"/>
      <w:sz w:val="22"/>
      <w:szCs w:val="22"/>
    </w:rPr>
  </w:style>
  <w:style w:type="paragraph" w:customStyle="1" w:styleId="font6">
    <w:name w:val="font6"/>
    <w:basedOn w:val="Navaden"/>
    <w:rsid w:val="004B75C6"/>
    <w:pPr>
      <w:spacing w:before="100" w:beforeAutospacing="1" w:after="100" w:afterAutospacing="1"/>
    </w:pPr>
    <w:rPr>
      <w:rFonts w:ascii="Segoe UI" w:hAnsi="Segoe UI" w:cs="Segoe UI"/>
      <w:color w:val="000000"/>
      <w:sz w:val="18"/>
      <w:szCs w:val="18"/>
    </w:rPr>
  </w:style>
  <w:style w:type="paragraph" w:customStyle="1" w:styleId="font7">
    <w:name w:val="font7"/>
    <w:basedOn w:val="Navaden"/>
    <w:rsid w:val="004B75C6"/>
    <w:pPr>
      <w:spacing w:before="100" w:beforeAutospacing="1" w:after="100" w:afterAutospacing="1"/>
    </w:pPr>
    <w:rPr>
      <w:rFonts w:ascii="Segoe UI" w:hAnsi="Segoe UI" w:cs="Segoe UI"/>
      <w:b/>
      <w:bCs/>
      <w:color w:val="000000"/>
      <w:sz w:val="18"/>
      <w:szCs w:val="18"/>
    </w:rPr>
  </w:style>
  <w:style w:type="paragraph" w:customStyle="1" w:styleId="font8">
    <w:name w:val="font8"/>
    <w:basedOn w:val="Navaden"/>
    <w:rsid w:val="004B75C6"/>
    <w:pPr>
      <w:spacing w:before="100" w:beforeAutospacing="1" w:after="100" w:afterAutospacing="1"/>
    </w:pPr>
    <w:rPr>
      <w:rFonts w:ascii="Calibri" w:hAnsi="Calibri" w:cs="Calibri"/>
      <w:sz w:val="22"/>
      <w:szCs w:val="22"/>
    </w:rPr>
  </w:style>
  <w:style w:type="paragraph" w:customStyle="1" w:styleId="font9">
    <w:name w:val="font9"/>
    <w:basedOn w:val="Navaden"/>
    <w:rsid w:val="004B75C6"/>
    <w:pPr>
      <w:spacing w:before="100" w:beforeAutospacing="1" w:after="100" w:afterAutospacing="1"/>
    </w:pPr>
    <w:rPr>
      <w:rFonts w:ascii="Calibri" w:hAnsi="Calibri" w:cs="Calibri"/>
      <w:color w:val="FF0000"/>
      <w:sz w:val="22"/>
      <w:szCs w:val="22"/>
    </w:rPr>
  </w:style>
  <w:style w:type="paragraph" w:customStyle="1" w:styleId="font10">
    <w:name w:val="font10"/>
    <w:basedOn w:val="Navaden"/>
    <w:rsid w:val="004B75C6"/>
    <w:pPr>
      <w:spacing w:before="100" w:beforeAutospacing="1" w:after="100" w:afterAutospacing="1"/>
    </w:pPr>
    <w:rPr>
      <w:rFonts w:ascii="Calibri" w:hAnsi="Calibri" w:cs="Calibri"/>
      <w:b/>
      <w:bCs/>
      <w:sz w:val="22"/>
      <w:szCs w:val="22"/>
    </w:rPr>
  </w:style>
  <w:style w:type="paragraph" w:customStyle="1" w:styleId="font11">
    <w:name w:val="font11"/>
    <w:basedOn w:val="Navaden"/>
    <w:rsid w:val="004B75C6"/>
    <w:pPr>
      <w:spacing w:before="100" w:beforeAutospacing="1" w:after="100" w:afterAutospacing="1"/>
    </w:pPr>
    <w:rPr>
      <w:rFonts w:ascii="Calibri" w:hAnsi="Calibri" w:cs="Calibri"/>
      <w:b/>
      <w:bCs/>
    </w:rPr>
  </w:style>
  <w:style w:type="paragraph" w:customStyle="1" w:styleId="font12">
    <w:name w:val="font12"/>
    <w:basedOn w:val="Navaden"/>
    <w:rsid w:val="004B75C6"/>
    <w:pPr>
      <w:spacing w:before="100" w:beforeAutospacing="1" w:after="100" w:afterAutospacing="1"/>
    </w:pPr>
    <w:rPr>
      <w:rFonts w:ascii="Calibri" w:hAnsi="Calibri" w:cs="Calibri"/>
      <w:sz w:val="22"/>
      <w:szCs w:val="22"/>
    </w:rPr>
  </w:style>
  <w:style w:type="paragraph" w:customStyle="1" w:styleId="font13">
    <w:name w:val="font13"/>
    <w:basedOn w:val="Navaden"/>
    <w:rsid w:val="004B75C6"/>
    <w:pPr>
      <w:spacing w:before="100" w:beforeAutospacing="1" w:after="100" w:afterAutospacing="1"/>
    </w:pPr>
    <w:rPr>
      <w:rFonts w:ascii="Calibri" w:hAnsi="Calibri" w:cs="Calibri"/>
      <w:b/>
      <w:bCs/>
      <w:sz w:val="22"/>
      <w:szCs w:val="22"/>
    </w:rPr>
  </w:style>
  <w:style w:type="paragraph" w:customStyle="1" w:styleId="font14">
    <w:name w:val="font14"/>
    <w:basedOn w:val="Navaden"/>
    <w:rsid w:val="004B75C6"/>
    <w:pPr>
      <w:spacing w:before="100" w:beforeAutospacing="1" w:after="100" w:afterAutospacing="1"/>
    </w:pPr>
    <w:rPr>
      <w:rFonts w:ascii="Calibri" w:hAnsi="Calibri" w:cs="Calibri"/>
      <w:b/>
      <w:bCs/>
      <w:sz w:val="22"/>
      <w:szCs w:val="22"/>
    </w:rPr>
  </w:style>
  <w:style w:type="paragraph" w:customStyle="1" w:styleId="font15">
    <w:name w:val="font15"/>
    <w:basedOn w:val="Navaden"/>
    <w:rsid w:val="004B75C6"/>
    <w:pPr>
      <w:spacing w:before="100" w:beforeAutospacing="1" w:after="100" w:afterAutospacing="1"/>
    </w:pPr>
    <w:rPr>
      <w:rFonts w:ascii="Calibri" w:hAnsi="Calibri" w:cs="Calibri"/>
      <w:b/>
      <w:bCs/>
    </w:rPr>
  </w:style>
  <w:style w:type="paragraph" w:customStyle="1" w:styleId="font16">
    <w:name w:val="font16"/>
    <w:basedOn w:val="Navaden"/>
    <w:rsid w:val="004B75C6"/>
    <w:pPr>
      <w:spacing w:before="100" w:beforeAutospacing="1" w:after="100" w:afterAutospacing="1"/>
    </w:pPr>
    <w:rPr>
      <w:rFonts w:ascii="Calibri" w:hAnsi="Calibri" w:cs="Calibri"/>
      <w:b/>
      <w:bCs/>
      <w:u w:val="single"/>
    </w:rPr>
  </w:style>
  <w:style w:type="paragraph" w:customStyle="1" w:styleId="font17">
    <w:name w:val="font17"/>
    <w:basedOn w:val="Navaden"/>
    <w:rsid w:val="004B75C6"/>
    <w:pPr>
      <w:spacing w:before="100" w:beforeAutospacing="1" w:after="100" w:afterAutospacing="1"/>
    </w:pPr>
    <w:rPr>
      <w:rFonts w:ascii="Calibri" w:hAnsi="Calibri" w:cs="Calibri"/>
      <w:color w:val="FF0000"/>
      <w:sz w:val="22"/>
      <w:szCs w:val="22"/>
    </w:rPr>
  </w:style>
  <w:style w:type="paragraph" w:customStyle="1" w:styleId="xl65">
    <w:name w:val="xl65"/>
    <w:basedOn w:val="Navaden"/>
    <w:rsid w:val="004B75C6"/>
    <w:pPr>
      <w:spacing w:before="100" w:beforeAutospacing="1" w:after="100" w:afterAutospacing="1"/>
      <w:textAlignment w:val="center"/>
    </w:pPr>
    <w:rPr>
      <w:rFonts w:ascii="Times New Roman" w:hAnsi="Times New Roman"/>
    </w:rPr>
  </w:style>
  <w:style w:type="paragraph" w:customStyle="1" w:styleId="xl66">
    <w:name w:val="xl66"/>
    <w:basedOn w:val="Navaden"/>
    <w:rsid w:val="004B75C6"/>
    <w:pPr>
      <w:spacing w:before="100" w:beforeAutospacing="1" w:after="100" w:afterAutospacing="1"/>
      <w:jc w:val="center"/>
      <w:textAlignment w:val="center"/>
    </w:pPr>
    <w:rPr>
      <w:rFonts w:ascii="Times New Roman" w:hAnsi="Times New Roman"/>
    </w:rPr>
  </w:style>
  <w:style w:type="paragraph" w:customStyle="1" w:styleId="xl67">
    <w:name w:val="xl67"/>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8">
    <w:name w:val="xl68"/>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69">
    <w:name w:val="xl69"/>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0">
    <w:name w:val="xl70"/>
    <w:basedOn w:val="Navaden"/>
    <w:rsid w:val="004B75C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1">
    <w:name w:val="xl7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2">
    <w:name w:val="xl72"/>
    <w:basedOn w:val="Navaden"/>
    <w:rsid w:val="004B75C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Navaden"/>
    <w:rsid w:val="004B75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74">
    <w:name w:val="xl74"/>
    <w:basedOn w:val="Navaden"/>
    <w:rsid w:val="004B75C6"/>
    <w:pPr>
      <w:spacing w:before="100" w:beforeAutospacing="1" w:after="100" w:afterAutospacing="1"/>
      <w:textAlignment w:val="center"/>
    </w:pPr>
    <w:rPr>
      <w:rFonts w:ascii="Times New Roman" w:hAnsi="Times New Roman"/>
    </w:rPr>
  </w:style>
  <w:style w:type="paragraph" w:customStyle="1" w:styleId="xl75">
    <w:name w:val="xl7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76">
    <w:name w:val="xl76"/>
    <w:basedOn w:val="Navaden"/>
    <w:rsid w:val="004B75C6"/>
    <w:pPr>
      <w:pBdr>
        <w:top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77">
    <w:name w:val="xl77"/>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78">
    <w:name w:val="xl78"/>
    <w:basedOn w:val="Navaden"/>
    <w:rsid w:val="004B75C6"/>
    <w:pPr>
      <w:shd w:val="clear" w:color="000000" w:fill="DDEBF7"/>
      <w:spacing w:before="100" w:beforeAutospacing="1" w:after="100" w:afterAutospacing="1"/>
      <w:textAlignment w:val="center"/>
    </w:pPr>
    <w:rPr>
      <w:rFonts w:ascii="Times New Roman" w:hAnsi="Times New Roman"/>
    </w:rPr>
  </w:style>
  <w:style w:type="paragraph" w:customStyle="1" w:styleId="xl79">
    <w:name w:val="xl79"/>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rPr>
  </w:style>
  <w:style w:type="paragraph" w:customStyle="1" w:styleId="xl80">
    <w:name w:val="xl80"/>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81">
    <w:name w:val="xl81"/>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rPr>
  </w:style>
  <w:style w:type="paragraph" w:customStyle="1" w:styleId="xl82">
    <w:name w:val="xl82"/>
    <w:basedOn w:val="Navaden"/>
    <w:rsid w:val="004B75C6"/>
    <w:pPr>
      <w:shd w:val="clear" w:color="000000" w:fill="DDEBF7"/>
      <w:spacing w:before="100" w:beforeAutospacing="1" w:after="100" w:afterAutospacing="1"/>
      <w:textAlignment w:val="center"/>
    </w:pPr>
    <w:rPr>
      <w:rFonts w:ascii="Times New Roman" w:hAnsi="Times New Roman"/>
    </w:rPr>
  </w:style>
  <w:style w:type="paragraph" w:customStyle="1" w:styleId="xl83">
    <w:name w:val="xl83"/>
    <w:basedOn w:val="Navaden"/>
    <w:rsid w:val="004B75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84">
    <w:name w:val="xl84"/>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5">
    <w:name w:val="xl8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86">
    <w:name w:val="xl8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7">
    <w:name w:val="xl87"/>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88">
    <w:name w:val="xl88"/>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9">
    <w:name w:val="xl89"/>
    <w:basedOn w:val="Navaden"/>
    <w:rsid w:val="004B75C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90">
    <w:name w:val="xl90"/>
    <w:basedOn w:val="Navaden"/>
    <w:rsid w:val="004B75C6"/>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91">
    <w:name w:val="xl91"/>
    <w:basedOn w:val="Navaden"/>
    <w:rsid w:val="004B75C6"/>
    <w:pPr>
      <w:spacing w:before="100" w:beforeAutospacing="1" w:after="100" w:afterAutospacing="1"/>
      <w:jc w:val="center"/>
      <w:textAlignment w:val="center"/>
    </w:pPr>
    <w:rPr>
      <w:rFonts w:ascii="Times New Roman" w:hAnsi="Times New Roman"/>
    </w:rPr>
  </w:style>
  <w:style w:type="paragraph" w:customStyle="1" w:styleId="xl92">
    <w:name w:val="xl92"/>
    <w:basedOn w:val="Navaden"/>
    <w:rsid w:val="004B75C6"/>
    <w:pPr>
      <w:shd w:val="clear" w:color="000000" w:fill="DDEBF7"/>
      <w:spacing w:before="100" w:beforeAutospacing="1" w:after="100" w:afterAutospacing="1"/>
      <w:textAlignment w:val="center"/>
    </w:pPr>
    <w:rPr>
      <w:rFonts w:cs="Arial"/>
      <w:b/>
      <w:bCs/>
      <w:sz w:val="20"/>
      <w:szCs w:val="20"/>
    </w:rPr>
  </w:style>
  <w:style w:type="paragraph" w:customStyle="1" w:styleId="xl93">
    <w:name w:val="xl93"/>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94">
    <w:name w:val="xl94"/>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cs="Arial"/>
      <w:b/>
      <w:bCs/>
    </w:rPr>
  </w:style>
  <w:style w:type="paragraph" w:customStyle="1" w:styleId="xl95">
    <w:name w:val="xl95"/>
    <w:basedOn w:val="Navaden"/>
    <w:rsid w:val="004B75C6"/>
    <w:pPr>
      <w:shd w:val="clear" w:color="000000" w:fill="DDEBF7"/>
      <w:spacing w:before="100" w:beforeAutospacing="1" w:after="100" w:afterAutospacing="1"/>
      <w:textAlignment w:val="center"/>
    </w:pPr>
    <w:rPr>
      <w:rFonts w:cs="Arial"/>
      <w:b/>
      <w:bCs/>
    </w:rPr>
  </w:style>
  <w:style w:type="paragraph" w:customStyle="1" w:styleId="xl96">
    <w:name w:val="xl96"/>
    <w:basedOn w:val="Navaden"/>
    <w:rsid w:val="004B75C6"/>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97">
    <w:name w:val="xl97"/>
    <w:basedOn w:val="Navaden"/>
    <w:rsid w:val="004B75C6"/>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98">
    <w:name w:val="xl98"/>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99">
    <w:name w:val="xl99"/>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0">
    <w:name w:val="xl100"/>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01">
    <w:name w:val="xl101"/>
    <w:basedOn w:val="Navaden"/>
    <w:rsid w:val="004B75C6"/>
    <w:pPr>
      <w:spacing w:before="100" w:beforeAutospacing="1" w:after="100" w:afterAutospacing="1"/>
      <w:textAlignment w:val="center"/>
    </w:pPr>
    <w:rPr>
      <w:rFonts w:ascii="Times New Roman" w:hAnsi="Times New Roman"/>
    </w:rPr>
  </w:style>
  <w:style w:type="paragraph" w:customStyle="1" w:styleId="xl102">
    <w:name w:val="xl102"/>
    <w:basedOn w:val="Navaden"/>
    <w:rsid w:val="004B75C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03">
    <w:name w:val="xl103"/>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04">
    <w:name w:val="xl104"/>
    <w:basedOn w:val="Navaden"/>
    <w:rsid w:val="004B75C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5">
    <w:name w:val="xl105"/>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6">
    <w:name w:val="xl10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7">
    <w:name w:val="xl107"/>
    <w:basedOn w:val="Navaden"/>
    <w:rsid w:val="004B75C6"/>
    <w:pPr>
      <w:pBdr>
        <w:top w:val="single" w:sz="4" w:space="0" w:color="auto"/>
        <w:left w:val="single" w:sz="4" w:space="0" w:color="auto"/>
        <w:bottom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08">
    <w:name w:val="xl108"/>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09">
    <w:name w:val="xl109"/>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0">
    <w:name w:val="xl110"/>
    <w:basedOn w:val="Navaden"/>
    <w:rsid w:val="004B75C6"/>
    <w:pPr>
      <w:pBdr>
        <w:top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1">
    <w:name w:val="xl111"/>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2">
    <w:name w:val="xl112"/>
    <w:basedOn w:val="Navaden"/>
    <w:rsid w:val="004B75C6"/>
    <w:pPr>
      <w:pBdr>
        <w:top w:val="single" w:sz="4" w:space="0" w:color="auto"/>
        <w:left w:val="single" w:sz="4" w:space="0" w:color="auto"/>
        <w:bottom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13">
    <w:name w:val="xl11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4">
    <w:name w:val="xl114"/>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rPr>
  </w:style>
  <w:style w:type="paragraph" w:customStyle="1" w:styleId="xl115">
    <w:name w:val="xl115"/>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16">
    <w:name w:val="xl11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7">
    <w:name w:val="xl117"/>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18">
    <w:name w:val="xl118"/>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9">
    <w:name w:val="xl11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0">
    <w:name w:val="xl12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1">
    <w:name w:val="xl12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2">
    <w:name w:val="xl12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3">
    <w:name w:val="xl12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4">
    <w:name w:val="xl124"/>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5">
    <w:name w:val="xl125"/>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26">
    <w:name w:val="xl126"/>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7">
    <w:name w:val="xl127"/>
    <w:basedOn w:val="Navaden"/>
    <w:rsid w:val="004B75C6"/>
    <w:pPr>
      <w:shd w:val="clear" w:color="000000" w:fill="FFFFFF"/>
      <w:spacing w:before="100" w:beforeAutospacing="1" w:after="100" w:afterAutospacing="1"/>
      <w:textAlignment w:val="center"/>
    </w:pPr>
    <w:rPr>
      <w:rFonts w:ascii="Times New Roman" w:hAnsi="Times New Roman"/>
    </w:rPr>
  </w:style>
  <w:style w:type="paragraph" w:customStyle="1" w:styleId="xl128">
    <w:name w:val="xl128"/>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9">
    <w:name w:val="xl12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0">
    <w:name w:val="xl13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1">
    <w:name w:val="xl13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2">
    <w:name w:val="xl13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u w:val="single"/>
    </w:rPr>
  </w:style>
  <w:style w:type="paragraph" w:customStyle="1" w:styleId="xl133">
    <w:name w:val="xl133"/>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134">
    <w:name w:val="xl134"/>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135">
    <w:name w:val="xl13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cs="Arial"/>
      <w:b/>
      <w:bCs/>
    </w:rPr>
  </w:style>
  <w:style w:type="paragraph" w:customStyle="1" w:styleId="xl136">
    <w:name w:val="xl136"/>
    <w:basedOn w:val="Navaden"/>
    <w:rsid w:val="004B75C6"/>
    <w:pPr>
      <w:pBdr>
        <w:top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137">
    <w:name w:val="xl137"/>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rPr>
  </w:style>
  <w:style w:type="paragraph" w:customStyle="1" w:styleId="xl138">
    <w:name w:val="xl138"/>
    <w:basedOn w:val="Navaden"/>
    <w:rsid w:val="004B75C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39">
    <w:name w:val="xl139"/>
    <w:basedOn w:val="Navaden"/>
    <w:rsid w:val="004B75C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rPr>
  </w:style>
  <w:style w:type="paragraph" w:customStyle="1" w:styleId="xl140">
    <w:name w:val="xl14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141">
    <w:name w:val="xl14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42">
    <w:name w:val="xl14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rPr>
  </w:style>
  <w:style w:type="paragraph" w:customStyle="1" w:styleId="xl143">
    <w:name w:val="xl14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44">
    <w:name w:val="xl144"/>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5">
    <w:name w:val="xl145"/>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6">
    <w:name w:val="xl146"/>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7">
    <w:name w:val="xl147"/>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48">
    <w:name w:val="xl148"/>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9">
    <w:name w:val="xl149"/>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0">
    <w:name w:val="xl150"/>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1">
    <w:name w:val="xl151"/>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53">
    <w:name w:val="xl153"/>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4">
    <w:name w:val="xl154"/>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jc w:val="center"/>
      <w:textAlignment w:val="center"/>
    </w:pPr>
    <w:rPr>
      <w:rFonts w:ascii="Times New Roman" w:hAnsi="Times New Roman"/>
    </w:rPr>
  </w:style>
  <w:style w:type="paragraph" w:customStyle="1" w:styleId="xl155">
    <w:name w:val="xl155"/>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6">
    <w:name w:val="xl156"/>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jc w:val="center"/>
      <w:textAlignment w:val="center"/>
    </w:pPr>
    <w:rPr>
      <w:rFonts w:ascii="Times New Roman" w:hAnsi="Times New Roman"/>
    </w:rPr>
  </w:style>
  <w:style w:type="paragraph" w:customStyle="1" w:styleId="xl157">
    <w:name w:val="xl157"/>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8">
    <w:name w:val="xl158"/>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9">
    <w:name w:val="xl15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character" w:customStyle="1" w:styleId="BodyTextIndent2Char1">
    <w:name w:val="Body Text Indent 2 Char1"/>
    <w:uiPriority w:val="99"/>
    <w:semiHidden/>
    <w:rsid w:val="001014C8"/>
    <w:rPr>
      <w:rFonts w:ascii="Calibri" w:eastAsia="Calibri" w:hAnsi="Calibri" w:cs="Times New Roman"/>
    </w:rPr>
  </w:style>
  <w:style w:type="character" w:customStyle="1" w:styleId="EndnoteTextChar1">
    <w:name w:val="Endnote Text Char1"/>
    <w:uiPriority w:val="99"/>
    <w:semiHidden/>
    <w:rsid w:val="001014C8"/>
    <w:rPr>
      <w:rFonts w:ascii="Calibri" w:eastAsia="Calibri" w:hAnsi="Calibri" w:cs="Times New Roman"/>
      <w:sz w:val="20"/>
      <w:szCs w:val="20"/>
    </w:rPr>
  </w:style>
  <w:style w:type="character" w:customStyle="1" w:styleId="ng-binding">
    <w:name w:val="ng-binding"/>
    <w:rsid w:val="001014C8"/>
  </w:style>
  <w:style w:type="paragraph" w:styleId="Oznaenseznam5">
    <w:name w:val="List Bullet 5"/>
    <w:basedOn w:val="Navaden"/>
    <w:autoRedefine/>
    <w:rsid w:val="00DA09EE"/>
    <w:pPr>
      <w:numPr>
        <w:numId w:val="13"/>
      </w:numPr>
      <w:spacing w:after="240"/>
    </w:pPr>
    <w:rPr>
      <w:rFonts w:ascii="Times New Roman" w:hAnsi="Times New Roman"/>
      <w:szCs w:val="20"/>
      <w:lang w:val="en-GB" w:eastAsia="en-US"/>
    </w:rPr>
  </w:style>
  <w:style w:type="paragraph" w:customStyle="1" w:styleId="title-annex-2">
    <w:name w:val="title-annex-2"/>
    <w:basedOn w:val="Navaden"/>
    <w:rsid w:val="00D21CB7"/>
    <w:pPr>
      <w:spacing w:before="100" w:beforeAutospacing="1" w:after="100" w:afterAutospacing="1"/>
    </w:pPr>
    <w:rPr>
      <w:rFonts w:ascii="Times New Roman" w:hAnsi="Times New Roman"/>
    </w:rPr>
  </w:style>
  <w:style w:type="paragraph" w:customStyle="1" w:styleId="norm">
    <w:name w:val="norm"/>
    <w:basedOn w:val="Navaden"/>
    <w:rsid w:val="00D21CB7"/>
    <w:pPr>
      <w:spacing w:before="100" w:beforeAutospacing="1" w:after="100" w:afterAutospacing="1"/>
    </w:pPr>
    <w:rPr>
      <w:rFonts w:ascii="Times New Roman" w:hAnsi="Times New Roman"/>
    </w:rPr>
  </w:style>
  <w:style w:type="paragraph" w:customStyle="1" w:styleId="modref">
    <w:name w:val="modref"/>
    <w:basedOn w:val="Navaden"/>
    <w:rsid w:val="00D21CB7"/>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qFormat="1"/>
    <w:lsdException w:name="footnote reference" w:uiPriority="0" w:qFormat="1"/>
    <w:lsdException w:name="annotation reference" w:uiPriority="0"/>
    <w:lsdException w:name="page number" w:uiPriority="0"/>
    <w:lsdException w:name="endnote tex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A09EE"/>
    <w:rPr>
      <w:rFonts w:ascii="Arial" w:hAnsi="Arial"/>
      <w:sz w:val="24"/>
      <w:szCs w:val="24"/>
    </w:rPr>
  </w:style>
  <w:style w:type="paragraph" w:styleId="Naslov1">
    <w:name w:val="heading 1"/>
    <w:basedOn w:val="Navaden"/>
    <w:next w:val="Navaden"/>
    <w:link w:val="Naslov1Znak"/>
    <w:qFormat/>
    <w:rsid w:val="00DA09EE"/>
    <w:pPr>
      <w:keepNext/>
      <w:numPr>
        <w:numId w:val="12"/>
      </w:numPr>
      <w:jc w:val="both"/>
      <w:outlineLvl w:val="0"/>
    </w:pPr>
    <w:rPr>
      <w:b/>
      <w:bCs/>
      <w:sz w:val="28"/>
      <w:lang w:val="en-US"/>
    </w:rPr>
  </w:style>
  <w:style w:type="paragraph" w:styleId="Naslov2">
    <w:name w:val="heading 2"/>
    <w:basedOn w:val="Navaden"/>
    <w:next w:val="Navaden"/>
    <w:link w:val="Naslov2Znak"/>
    <w:qFormat/>
    <w:rsid w:val="00DA09EE"/>
    <w:pPr>
      <w:keepNext/>
      <w:numPr>
        <w:ilvl w:val="1"/>
        <w:numId w:val="12"/>
      </w:numPr>
      <w:spacing w:before="120"/>
      <w:outlineLvl w:val="1"/>
    </w:pPr>
    <w:rPr>
      <w:rFonts w:cs="Arial"/>
      <w:b/>
      <w:bCs/>
      <w:szCs w:val="28"/>
      <w:lang w:val="en-US"/>
    </w:rPr>
  </w:style>
  <w:style w:type="paragraph" w:styleId="Naslov3">
    <w:name w:val="heading 3"/>
    <w:basedOn w:val="Navaden"/>
    <w:next w:val="Navaden"/>
    <w:link w:val="Naslov3Znak"/>
    <w:qFormat/>
    <w:rsid w:val="004C6174"/>
    <w:pPr>
      <w:keepNext/>
      <w:numPr>
        <w:ilvl w:val="2"/>
        <w:numId w:val="12"/>
      </w:numPr>
      <w:jc w:val="both"/>
      <w:outlineLvl w:val="2"/>
    </w:pPr>
    <w:rPr>
      <w:rFonts w:cs="Arial"/>
      <w:b/>
      <w:bCs/>
      <w:sz w:val="26"/>
      <w:szCs w:val="26"/>
    </w:rPr>
  </w:style>
  <w:style w:type="paragraph" w:styleId="Naslov4">
    <w:name w:val="heading 4"/>
    <w:basedOn w:val="Navaden"/>
    <w:next w:val="Navaden"/>
    <w:link w:val="Naslov4Znak"/>
    <w:qFormat/>
    <w:rsid w:val="004C6174"/>
    <w:pPr>
      <w:keepNext/>
      <w:numPr>
        <w:ilvl w:val="3"/>
        <w:numId w:val="12"/>
      </w:numPr>
      <w:outlineLvl w:val="3"/>
    </w:pPr>
    <w:rPr>
      <w:b/>
      <w:bCs/>
      <w:i/>
      <w:szCs w:val="28"/>
    </w:rPr>
  </w:style>
  <w:style w:type="paragraph" w:styleId="Naslov5">
    <w:name w:val="heading 5"/>
    <w:basedOn w:val="Navaden"/>
    <w:next w:val="Navaden"/>
    <w:link w:val="Naslov5Znak"/>
    <w:qFormat/>
    <w:rsid w:val="004C6174"/>
    <w:pPr>
      <w:keepNext/>
      <w:numPr>
        <w:ilvl w:val="4"/>
        <w:numId w:val="12"/>
      </w:numPr>
      <w:jc w:val="center"/>
      <w:outlineLvl w:val="4"/>
    </w:pPr>
    <w:rPr>
      <w:b/>
      <w:bCs/>
      <w:spacing w:val="80"/>
      <w:sz w:val="48"/>
    </w:rPr>
  </w:style>
  <w:style w:type="paragraph" w:styleId="Naslov6">
    <w:name w:val="heading 6"/>
    <w:basedOn w:val="Navaden"/>
    <w:next w:val="Navaden"/>
    <w:link w:val="Naslov6Znak"/>
    <w:qFormat/>
    <w:rsid w:val="004C6174"/>
    <w:pPr>
      <w:keepNext/>
      <w:numPr>
        <w:ilvl w:val="5"/>
        <w:numId w:val="12"/>
      </w:numPr>
      <w:tabs>
        <w:tab w:val="left" w:pos="360"/>
        <w:tab w:val="left" w:pos="720"/>
        <w:tab w:val="left" w:pos="1080"/>
      </w:tabs>
      <w:outlineLvl w:val="5"/>
    </w:pPr>
    <w:rPr>
      <w:b/>
      <w:bCs/>
      <w:sz w:val="32"/>
    </w:rPr>
  </w:style>
  <w:style w:type="paragraph" w:styleId="Naslov7">
    <w:name w:val="heading 7"/>
    <w:basedOn w:val="Navaden"/>
    <w:next w:val="Navaden"/>
    <w:link w:val="Naslov7Znak"/>
    <w:qFormat/>
    <w:rsid w:val="004C6174"/>
    <w:pPr>
      <w:keepNext/>
      <w:numPr>
        <w:ilvl w:val="6"/>
        <w:numId w:val="12"/>
      </w:numPr>
      <w:outlineLvl w:val="6"/>
    </w:pPr>
    <w:rPr>
      <w:b/>
      <w:bCs/>
      <w:u w:val="single"/>
    </w:rPr>
  </w:style>
  <w:style w:type="paragraph" w:styleId="Naslov8">
    <w:name w:val="heading 8"/>
    <w:basedOn w:val="Navaden"/>
    <w:next w:val="Navaden"/>
    <w:link w:val="Naslov8Znak"/>
    <w:qFormat/>
    <w:rsid w:val="004C6174"/>
    <w:pPr>
      <w:keepNext/>
      <w:numPr>
        <w:ilvl w:val="7"/>
        <w:numId w:val="12"/>
      </w:numPr>
      <w:jc w:val="both"/>
      <w:outlineLvl w:val="7"/>
    </w:pPr>
    <w:rPr>
      <w:b/>
      <w:bCs/>
      <w:u w:val="single"/>
    </w:rPr>
  </w:style>
  <w:style w:type="paragraph" w:styleId="Naslov9">
    <w:name w:val="heading 9"/>
    <w:basedOn w:val="Navaden"/>
    <w:next w:val="Navaden"/>
    <w:link w:val="Naslov9Znak"/>
    <w:qFormat/>
    <w:rsid w:val="004C6174"/>
    <w:pPr>
      <w:keepNext/>
      <w:numPr>
        <w:ilvl w:val="8"/>
        <w:numId w:val="12"/>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ADEVA">
    <w:name w:val="ZADEVA"/>
    <w:basedOn w:val="Navaden"/>
    <w:qFormat/>
    <w:rsid w:val="00DA09EE"/>
    <w:pPr>
      <w:tabs>
        <w:tab w:val="left" w:pos="1701"/>
      </w:tabs>
      <w:spacing w:line="260" w:lineRule="atLeast"/>
      <w:ind w:left="1701" w:hanging="1701"/>
    </w:pPr>
    <w:rPr>
      <w:b/>
      <w:sz w:val="20"/>
      <w:lang w:val="it-IT"/>
    </w:rPr>
  </w:style>
  <w:style w:type="character" w:customStyle="1" w:styleId="OdstavekseznamaZnak">
    <w:name w:val="Odstavek seznama Znak"/>
    <w:link w:val="Odstavekseznama"/>
    <w:uiPriority w:val="34"/>
    <w:locked/>
    <w:rsid w:val="00392EB9"/>
    <w:rPr>
      <w:rFonts w:cs="Arial"/>
      <w:sz w:val="24"/>
      <w:szCs w:val="24"/>
    </w:rPr>
  </w:style>
  <w:style w:type="paragraph" w:styleId="Odstavekseznama">
    <w:name w:val="List Paragraph"/>
    <w:basedOn w:val="Navaden"/>
    <w:link w:val="OdstavekseznamaZnak"/>
    <w:uiPriority w:val="34"/>
    <w:qFormat/>
    <w:rsid w:val="00392EB9"/>
    <w:pPr>
      <w:ind w:left="720"/>
      <w:contextualSpacing/>
    </w:pPr>
    <w:rPr>
      <w:rFonts w:cs="Arial"/>
    </w:rPr>
  </w:style>
  <w:style w:type="paragraph" w:styleId="Glava">
    <w:name w:val="header"/>
    <w:basedOn w:val="Navaden"/>
    <w:link w:val="GlavaZnak"/>
    <w:unhideWhenUsed/>
    <w:rsid w:val="00392EB9"/>
    <w:pPr>
      <w:tabs>
        <w:tab w:val="center" w:pos="4536"/>
        <w:tab w:val="right" w:pos="9072"/>
      </w:tabs>
    </w:pPr>
  </w:style>
  <w:style w:type="character" w:customStyle="1" w:styleId="GlavaZnak">
    <w:name w:val="Glava Znak"/>
    <w:link w:val="Glava"/>
    <w:rsid w:val="00392EB9"/>
    <w:rPr>
      <w:sz w:val="22"/>
      <w:szCs w:val="22"/>
      <w:lang w:eastAsia="en-US"/>
    </w:rPr>
  </w:style>
  <w:style w:type="paragraph" w:styleId="Noga">
    <w:name w:val="footer"/>
    <w:basedOn w:val="Navaden"/>
    <w:link w:val="NogaZnak"/>
    <w:uiPriority w:val="99"/>
    <w:unhideWhenUsed/>
    <w:rsid w:val="00392EB9"/>
    <w:pPr>
      <w:tabs>
        <w:tab w:val="center" w:pos="4536"/>
        <w:tab w:val="right" w:pos="9072"/>
      </w:tabs>
    </w:pPr>
  </w:style>
  <w:style w:type="character" w:customStyle="1" w:styleId="NogaZnak">
    <w:name w:val="Noga Znak"/>
    <w:link w:val="Noga"/>
    <w:uiPriority w:val="99"/>
    <w:rsid w:val="00392EB9"/>
    <w:rPr>
      <w:sz w:val="22"/>
      <w:szCs w:val="22"/>
      <w:lang w:eastAsia="en-US"/>
    </w:rPr>
  </w:style>
  <w:style w:type="paragraph" w:styleId="Besedilooblaka">
    <w:name w:val="Balloon Text"/>
    <w:basedOn w:val="Navaden"/>
    <w:link w:val="BesedilooblakaZnak"/>
    <w:uiPriority w:val="99"/>
    <w:semiHidden/>
    <w:unhideWhenUsed/>
    <w:rsid w:val="00DA09EE"/>
    <w:rPr>
      <w:rFonts w:ascii="Tahoma" w:hAnsi="Tahoma" w:cs="Tahoma"/>
      <w:sz w:val="16"/>
      <w:szCs w:val="16"/>
    </w:rPr>
  </w:style>
  <w:style w:type="character" w:customStyle="1" w:styleId="BesedilooblakaZnak">
    <w:name w:val="Besedilo oblačka Znak"/>
    <w:link w:val="Besedilooblaka"/>
    <w:uiPriority w:val="99"/>
    <w:semiHidden/>
    <w:rsid w:val="00115956"/>
    <w:rPr>
      <w:rFonts w:ascii="Tahoma" w:hAnsi="Tahoma" w:cs="Tahoma"/>
      <w:sz w:val="16"/>
      <w:szCs w:val="16"/>
    </w:rPr>
  </w:style>
  <w:style w:type="character" w:styleId="tevilkastrani">
    <w:name w:val="page number"/>
    <w:rsid w:val="00A4763F"/>
  </w:style>
  <w:style w:type="character" w:styleId="Hiperpovezava">
    <w:name w:val="Hyperlink"/>
    <w:uiPriority w:val="99"/>
    <w:unhideWhenUsed/>
    <w:rsid w:val="008C24EA"/>
    <w:rPr>
      <w:color w:val="0000FF"/>
      <w:u w:val="single"/>
    </w:rPr>
  </w:style>
  <w:style w:type="character" w:styleId="Pripombasklic">
    <w:name w:val="annotation reference"/>
    <w:semiHidden/>
    <w:unhideWhenUsed/>
    <w:rsid w:val="00D91231"/>
    <w:rPr>
      <w:sz w:val="16"/>
      <w:szCs w:val="16"/>
    </w:rPr>
  </w:style>
  <w:style w:type="paragraph" w:styleId="Pripombabesedilo">
    <w:name w:val="annotation text"/>
    <w:basedOn w:val="Navaden"/>
    <w:link w:val="PripombabesediloZnak"/>
    <w:unhideWhenUsed/>
    <w:rsid w:val="00D91231"/>
    <w:rPr>
      <w:sz w:val="20"/>
      <w:szCs w:val="20"/>
    </w:rPr>
  </w:style>
  <w:style w:type="character" w:customStyle="1" w:styleId="PripombabesediloZnak">
    <w:name w:val="Pripomba – besedilo Znak"/>
    <w:link w:val="Pripombabesedilo"/>
    <w:rsid w:val="00D91231"/>
    <w:rPr>
      <w:lang w:eastAsia="en-US"/>
    </w:rPr>
  </w:style>
  <w:style w:type="paragraph" w:styleId="Zadevapripombe">
    <w:name w:val="annotation subject"/>
    <w:basedOn w:val="Pripombabesedilo"/>
    <w:next w:val="Pripombabesedilo"/>
    <w:link w:val="ZadevapripombeZnak"/>
    <w:uiPriority w:val="99"/>
    <w:semiHidden/>
    <w:unhideWhenUsed/>
    <w:rsid w:val="00D91231"/>
    <w:rPr>
      <w:b/>
      <w:bCs/>
    </w:rPr>
  </w:style>
  <w:style w:type="character" w:customStyle="1" w:styleId="ZadevapripombeZnak">
    <w:name w:val="Zadeva pripombe Znak"/>
    <w:link w:val="Zadevapripombe"/>
    <w:uiPriority w:val="99"/>
    <w:semiHidden/>
    <w:rsid w:val="00D91231"/>
    <w:rPr>
      <w:b/>
      <w:bCs/>
      <w:lang w:eastAsia="en-US"/>
    </w:rPr>
  </w:style>
  <w:style w:type="paragraph" w:styleId="Navadensplet">
    <w:name w:val="Normal (Web)"/>
    <w:basedOn w:val="Navaden"/>
    <w:uiPriority w:val="99"/>
    <w:semiHidden/>
    <w:unhideWhenUsed/>
    <w:rsid w:val="00DA09EE"/>
    <w:pPr>
      <w:spacing w:before="100" w:beforeAutospacing="1" w:after="100" w:afterAutospacing="1"/>
    </w:pPr>
    <w:rPr>
      <w:rFonts w:ascii="Times New Roman" w:hAnsi="Times New Roman"/>
    </w:rPr>
  </w:style>
  <w:style w:type="paragraph" w:customStyle="1" w:styleId="Style2">
    <w:name w:val="Style2"/>
    <w:basedOn w:val="Navaden"/>
    <w:uiPriority w:val="99"/>
    <w:rsid w:val="00DA09EE"/>
    <w:pPr>
      <w:numPr>
        <w:numId w:val="1"/>
      </w:numPr>
    </w:pPr>
    <w:rPr>
      <w:rFonts w:ascii="Times New Roman" w:hAnsi="Times New Roman"/>
    </w:rPr>
  </w:style>
  <w:style w:type="paragraph" w:styleId="Sprotnaopomba-besedilo">
    <w:name w:val="footnote text"/>
    <w:basedOn w:val="Navaden"/>
    <w:link w:val="Sprotnaopomba-besediloZnak"/>
    <w:semiHidden/>
    <w:unhideWhenUsed/>
    <w:rsid w:val="00D60C2D"/>
    <w:rPr>
      <w:sz w:val="20"/>
      <w:szCs w:val="20"/>
    </w:rPr>
  </w:style>
  <w:style w:type="character" w:customStyle="1" w:styleId="Sprotnaopomba-besediloZnak">
    <w:name w:val="Sprotna opomba - besedilo Znak"/>
    <w:link w:val="Sprotnaopomba-besedilo"/>
    <w:semiHidden/>
    <w:rsid w:val="00D60C2D"/>
    <w:rPr>
      <w:lang w:eastAsia="en-US"/>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nhideWhenUsed/>
    <w:qFormat/>
    <w:rsid w:val="00D60C2D"/>
    <w:rPr>
      <w:vertAlign w:val="superscript"/>
    </w:rPr>
  </w:style>
  <w:style w:type="paragraph" w:styleId="Telobesedila">
    <w:name w:val="Body Text"/>
    <w:basedOn w:val="Navaden"/>
    <w:link w:val="TelobesedilaZnak"/>
    <w:unhideWhenUsed/>
    <w:rsid w:val="00184016"/>
    <w:pPr>
      <w:spacing w:after="120"/>
    </w:pPr>
  </w:style>
  <w:style w:type="character" w:customStyle="1" w:styleId="TelobesedilaZnak">
    <w:name w:val="Telo besedila Znak"/>
    <w:link w:val="Telobesedila"/>
    <w:rsid w:val="00184016"/>
    <w:rPr>
      <w:sz w:val="22"/>
      <w:szCs w:val="22"/>
      <w:lang w:eastAsia="en-US"/>
    </w:rPr>
  </w:style>
  <w:style w:type="table" w:styleId="Tabelamrea">
    <w:name w:val="Table Grid"/>
    <w:basedOn w:val="Navadnatabela"/>
    <w:uiPriority w:val="59"/>
    <w:rsid w:val="00E27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Znak">
    <w:name w:val="Naslov 1 Znak"/>
    <w:link w:val="Naslov1"/>
    <w:rsid w:val="004C6174"/>
    <w:rPr>
      <w:rFonts w:ascii="Arial" w:hAnsi="Arial"/>
      <w:b/>
      <w:bCs/>
      <w:sz w:val="28"/>
      <w:szCs w:val="24"/>
      <w:lang w:val="en-US"/>
    </w:rPr>
  </w:style>
  <w:style w:type="character" w:customStyle="1" w:styleId="Naslov2Znak">
    <w:name w:val="Naslov 2 Znak"/>
    <w:link w:val="Naslov2"/>
    <w:rsid w:val="00BC065B"/>
    <w:rPr>
      <w:rFonts w:ascii="Arial" w:hAnsi="Arial" w:cs="Arial"/>
      <w:b/>
      <w:bCs/>
      <w:sz w:val="24"/>
      <w:szCs w:val="28"/>
      <w:lang w:val="en-US"/>
    </w:rPr>
  </w:style>
  <w:style w:type="character" w:customStyle="1" w:styleId="Naslov3Znak">
    <w:name w:val="Naslov 3 Znak"/>
    <w:link w:val="Naslov3"/>
    <w:rsid w:val="004C6174"/>
    <w:rPr>
      <w:rFonts w:ascii="Arial" w:hAnsi="Arial" w:cs="Arial"/>
      <w:b/>
      <w:bCs/>
      <w:sz w:val="26"/>
      <w:szCs w:val="26"/>
    </w:rPr>
  </w:style>
  <w:style w:type="character" w:customStyle="1" w:styleId="Naslov4Znak">
    <w:name w:val="Naslov 4 Znak"/>
    <w:link w:val="Naslov4"/>
    <w:rsid w:val="004C6174"/>
    <w:rPr>
      <w:rFonts w:ascii="Arial" w:hAnsi="Arial"/>
      <w:b/>
      <w:bCs/>
      <w:i/>
      <w:sz w:val="24"/>
      <w:szCs w:val="28"/>
    </w:rPr>
  </w:style>
  <w:style w:type="numbering" w:customStyle="1" w:styleId="Brezseznama1">
    <w:name w:val="Brez seznama1"/>
    <w:next w:val="Brezseznama"/>
    <w:semiHidden/>
    <w:unhideWhenUsed/>
    <w:rsid w:val="009E7D8E"/>
  </w:style>
  <w:style w:type="paragraph" w:customStyle="1" w:styleId="navaden0">
    <w:name w:val="navaden"/>
    <w:basedOn w:val="Navaden"/>
    <w:rsid w:val="00DA09EE"/>
    <w:pPr>
      <w:jc w:val="both"/>
    </w:pPr>
    <w:rPr>
      <w:rFonts w:ascii="Times New Roman" w:hAnsi="Times New Roman"/>
    </w:rPr>
  </w:style>
  <w:style w:type="paragraph" w:customStyle="1" w:styleId="naslov">
    <w:name w:val="naslov"/>
    <w:basedOn w:val="Navaden"/>
    <w:rsid w:val="00DA09EE"/>
    <w:pPr>
      <w:jc w:val="both"/>
    </w:pPr>
    <w:rPr>
      <w:rFonts w:ascii="Times New Roman" w:hAnsi="Times New Roman"/>
      <w:b/>
    </w:rPr>
  </w:style>
  <w:style w:type="paragraph" w:customStyle="1" w:styleId="p">
    <w:name w:val="p"/>
    <w:basedOn w:val="Navaden"/>
    <w:rsid w:val="00DA09EE"/>
    <w:pPr>
      <w:spacing w:before="60" w:after="15"/>
      <w:ind w:left="15" w:right="15" w:firstLine="240"/>
      <w:jc w:val="both"/>
    </w:pPr>
    <w:rPr>
      <w:rFonts w:cs="Arial"/>
      <w:color w:val="222222"/>
    </w:rPr>
  </w:style>
  <w:style w:type="character" w:customStyle="1" w:styleId="Telobesedila-zamik2Znak">
    <w:name w:val="Telo besedila - zamik 2 Znak"/>
    <w:link w:val="Telobesedila-zamik2"/>
    <w:rsid w:val="009E7D8E"/>
    <w:rPr>
      <w:sz w:val="24"/>
      <w:szCs w:val="24"/>
    </w:rPr>
  </w:style>
  <w:style w:type="paragraph" w:styleId="Telobesedila-zamik2">
    <w:name w:val="Body Text Indent 2"/>
    <w:basedOn w:val="Navaden"/>
    <w:link w:val="Telobesedila-zamik2Znak"/>
    <w:rsid w:val="00DA09EE"/>
    <w:pPr>
      <w:ind w:left="360"/>
      <w:jc w:val="both"/>
    </w:pPr>
    <w:rPr>
      <w:rFonts w:ascii="Times New Roman" w:hAnsi="Times New Roman"/>
    </w:rPr>
  </w:style>
  <w:style w:type="character" w:customStyle="1" w:styleId="Telobesedila-zamik2Znak1">
    <w:name w:val="Telo besedila - zamik 2 Znak1"/>
    <w:uiPriority w:val="99"/>
    <w:semiHidden/>
    <w:rsid w:val="009E7D8E"/>
    <w:rPr>
      <w:sz w:val="22"/>
      <w:szCs w:val="22"/>
      <w:lang w:eastAsia="en-US"/>
    </w:rPr>
  </w:style>
  <w:style w:type="paragraph" w:styleId="Kazalovsebine1">
    <w:name w:val="toc 1"/>
    <w:basedOn w:val="Navaden"/>
    <w:next w:val="Navaden"/>
    <w:uiPriority w:val="39"/>
    <w:rsid w:val="00DA09EE"/>
    <w:pPr>
      <w:widowControl w:val="0"/>
      <w:ind w:left="340" w:hanging="340"/>
    </w:pPr>
    <w:rPr>
      <w:b/>
      <w:caps/>
    </w:rPr>
  </w:style>
  <w:style w:type="paragraph" w:styleId="Kazalovsebine3">
    <w:name w:val="toc 3"/>
    <w:basedOn w:val="Navaden"/>
    <w:next w:val="Navaden"/>
    <w:uiPriority w:val="39"/>
    <w:rsid w:val="00DA09EE"/>
    <w:pPr>
      <w:tabs>
        <w:tab w:val="left" w:pos="360"/>
        <w:tab w:val="right" w:leader="dot" w:pos="9062"/>
      </w:tabs>
      <w:ind w:left="680" w:hanging="680"/>
    </w:pPr>
    <w:rPr>
      <w:b/>
      <w:noProof/>
    </w:rPr>
  </w:style>
  <w:style w:type="paragraph" w:customStyle="1" w:styleId="1">
    <w:name w:val="1"/>
    <w:basedOn w:val="Pripombabesedilo"/>
    <w:next w:val="Pripombabesedilo"/>
    <w:link w:val="ZadevakomentarjaZnak"/>
    <w:rsid w:val="009E7D8E"/>
    <w:rPr>
      <w:rFonts w:ascii="Times New Roman" w:hAnsi="Times New Roman"/>
      <w:b/>
      <w:bCs/>
    </w:rPr>
  </w:style>
  <w:style w:type="character" w:customStyle="1" w:styleId="Komentar-besediloZnak">
    <w:name w:val="Komentar - besedilo Znak"/>
    <w:semiHidden/>
    <w:rsid w:val="009E7D8E"/>
    <w:rPr>
      <w:rFonts w:ascii="Times New Roman" w:eastAsia="Times New Roman" w:hAnsi="Times New Roman" w:cs="Times New Roman"/>
      <w:sz w:val="20"/>
      <w:szCs w:val="20"/>
      <w:lang w:eastAsia="sl-SI"/>
    </w:rPr>
  </w:style>
  <w:style w:type="character" w:customStyle="1" w:styleId="ZadevakomentarjaZnak">
    <w:name w:val="Zadeva komentarja Znak"/>
    <w:link w:val="1"/>
    <w:rsid w:val="009E7D8E"/>
    <w:rPr>
      <w:rFonts w:ascii="Times New Roman" w:eastAsia="Times New Roman" w:hAnsi="Times New Roman"/>
      <w:b/>
      <w:bCs/>
    </w:rPr>
  </w:style>
  <w:style w:type="paragraph" w:styleId="Naslov0">
    <w:name w:val="Title"/>
    <w:basedOn w:val="Navaden"/>
    <w:link w:val="NaslovZnak"/>
    <w:qFormat/>
    <w:rsid w:val="004C6174"/>
    <w:pPr>
      <w:jc w:val="center"/>
    </w:pPr>
    <w:rPr>
      <w:b/>
      <w:bCs/>
      <w:sz w:val="40"/>
      <w:lang w:val="en-US"/>
    </w:rPr>
  </w:style>
  <w:style w:type="character" w:customStyle="1" w:styleId="NaslovZnak">
    <w:name w:val="Naslov Znak"/>
    <w:link w:val="Naslov0"/>
    <w:rsid w:val="004C6174"/>
    <w:rPr>
      <w:b/>
      <w:bCs/>
      <w:sz w:val="40"/>
      <w:szCs w:val="24"/>
      <w:lang w:val="en-US"/>
    </w:rPr>
  </w:style>
  <w:style w:type="paragraph" w:styleId="Stvarnokazalo1">
    <w:name w:val="index 1"/>
    <w:basedOn w:val="Navaden"/>
    <w:next w:val="Navaden"/>
    <w:autoRedefine/>
    <w:semiHidden/>
    <w:unhideWhenUsed/>
    <w:rsid w:val="009E7D8E"/>
    <w:pPr>
      <w:ind w:left="220" w:hanging="220"/>
    </w:pPr>
  </w:style>
  <w:style w:type="paragraph" w:styleId="Stvarnokazalo-naslov">
    <w:name w:val="index heading"/>
    <w:basedOn w:val="Navaden"/>
    <w:next w:val="Stvarnokazalo1"/>
    <w:semiHidden/>
    <w:rsid w:val="00DA09EE"/>
    <w:rPr>
      <w:rFonts w:ascii="Times New Roman" w:hAnsi="Times New Roman"/>
    </w:rPr>
  </w:style>
  <w:style w:type="paragraph" w:styleId="Telobesedila-zamik">
    <w:name w:val="Body Text Indent"/>
    <w:basedOn w:val="Navaden"/>
    <w:link w:val="Telobesedila-zamikZnak"/>
    <w:rsid w:val="00DA09EE"/>
    <w:pPr>
      <w:spacing w:after="120"/>
      <w:ind w:left="283"/>
    </w:pPr>
    <w:rPr>
      <w:rFonts w:ascii="Times New Roman" w:hAnsi="Times New Roman"/>
      <w:lang w:val="x-none"/>
    </w:rPr>
  </w:style>
  <w:style w:type="character" w:customStyle="1" w:styleId="Telobesedila-zamikZnak">
    <w:name w:val="Telo besedila - zamik Znak"/>
    <w:link w:val="Telobesedila-zamik"/>
    <w:rsid w:val="009E7D8E"/>
    <w:rPr>
      <w:sz w:val="24"/>
      <w:szCs w:val="24"/>
      <w:lang w:val="x-none"/>
    </w:rPr>
  </w:style>
  <w:style w:type="character" w:customStyle="1" w:styleId="tw4winMark">
    <w:name w:val="tw4winMark"/>
    <w:rsid w:val="009E7D8E"/>
    <w:rPr>
      <w:rFonts w:ascii="Courier New" w:hAnsi="Courier New" w:cs="Courier New"/>
      <w:vanish/>
      <w:color w:val="800080"/>
      <w:vertAlign w:val="subscript"/>
    </w:rPr>
  </w:style>
  <w:style w:type="paragraph" w:customStyle="1" w:styleId="Default">
    <w:name w:val="Default"/>
    <w:rsid w:val="009E7D8E"/>
    <w:pPr>
      <w:autoSpaceDE w:val="0"/>
      <w:autoSpaceDN w:val="0"/>
      <w:adjustRightInd w:val="0"/>
    </w:pPr>
    <w:rPr>
      <w:rFonts w:ascii="Arial" w:hAnsi="Arial" w:cs="Arial"/>
      <w:color w:val="000000"/>
      <w:sz w:val="24"/>
      <w:szCs w:val="24"/>
    </w:rPr>
  </w:style>
  <w:style w:type="character" w:styleId="SledenaHiperpovezava">
    <w:name w:val="FollowedHyperlink"/>
    <w:rsid w:val="009E7D8E"/>
    <w:rPr>
      <w:color w:val="606420"/>
      <w:u w:val="single"/>
    </w:rPr>
  </w:style>
  <w:style w:type="paragraph" w:styleId="Telobesedila3">
    <w:name w:val="Body Text 3"/>
    <w:basedOn w:val="Navaden"/>
    <w:link w:val="Telobesedila3Znak"/>
    <w:rsid w:val="00DA09EE"/>
    <w:pPr>
      <w:spacing w:after="120"/>
    </w:pPr>
    <w:rPr>
      <w:rFonts w:ascii="Times New Roman" w:hAnsi="Times New Roman"/>
      <w:sz w:val="16"/>
      <w:szCs w:val="16"/>
      <w:lang w:val="x-none"/>
    </w:rPr>
  </w:style>
  <w:style w:type="character" w:customStyle="1" w:styleId="Telobesedila3Znak">
    <w:name w:val="Telo besedila 3 Znak"/>
    <w:link w:val="Telobesedila3"/>
    <w:rsid w:val="009E7D8E"/>
    <w:rPr>
      <w:sz w:val="16"/>
      <w:szCs w:val="16"/>
      <w:lang w:val="x-none"/>
    </w:rPr>
  </w:style>
  <w:style w:type="paragraph" w:customStyle="1" w:styleId="CM4">
    <w:name w:val="CM4"/>
    <w:basedOn w:val="Default"/>
    <w:next w:val="Default"/>
    <w:rsid w:val="009E7D8E"/>
    <w:pPr>
      <w:spacing w:before="60" w:after="60"/>
    </w:pPr>
    <w:rPr>
      <w:rFonts w:ascii="EUAlbertina" w:hAnsi="EUAlbertina" w:cs="Times New Roman"/>
      <w:color w:val="auto"/>
    </w:rPr>
  </w:style>
  <w:style w:type="paragraph" w:customStyle="1" w:styleId="1slubaNASLOV1">
    <w:name w:val="1služba NASLOV 1."/>
    <w:basedOn w:val="Navaden"/>
    <w:next w:val="1slubanaslov11"/>
    <w:link w:val="1slubaNASLOV1ZnakZnak"/>
    <w:rsid w:val="00DA09EE"/>
    <w:pPr>
      <w:numPr>
        <w:numId w:val="4"/>
      </w:numPr>
    </w:pPr>
    <w:rPr>
      <w:b/>
      <w:caps/>
      <w:lang w:val="x-none"/>
    </w:rPr>
  </w:style>
  <w:style w:type="paragraph" w:customStyle="1" w:styleId="1slubanaslov11">
    <w:name w:val="1služba naslov 1.1."/>
    <w:basedOn w:val="Navaden"/>
    <w:rsid w:val="00DA09EE"/>
    <w:pPr>
      <w:numPr>
        <w:ilvl w:val="1"/>
        <w:numId w:val="4"/>
      </w:numPr>
    </w:pPr>
    <w:rPr>
      <w:b/>
    </w:rPr>
  </w:style>
  <w:style w:type="character" w:customStyle="1" w:styleId="1slubaNASLOV1ZnakZnak">
    <w:name w:val="1služba NASLOV 1. Znak Znak"/>
    <w:link w:val="1slubaNASLOV1"/>
    <w:rsid w:val="009E7D8E"/>
    <w:rPr>
      <w:rFonts w:ascii="Arial" w:hAnsi="Arial"/>
      <w:b/>
      <w:caps/>
      <w:sz w:val="24"/>
      <w:szCs w:val="24"/>
      <w:lang w:val="x-none"/>
    </w:rPr>
  </w:style>
  <w:style w:type="paragraph" w:customStyle="1" w:styleId="1slubanaslov111">
    <w:name w:val="1služba naslov 1.1.1."/>
    <w:basedOn w:val="1slubanaslov11"/>
    <w:rsid w:val="00DA09EE"/>
    <w:pPr>
      <w:numPr>
        <w:ilvl w:val="2"/>
      </w:numPr>
    </w:pPr>
    <w:rPr>
      <w:sz w:val="20"/>
      <w:szCs w:val="22"/>
    </w:rPr>
  </w:style>
  <w:style w:type="character" w:customStyle="1" w:styleId="Konnaopomba-besediloZnak">
    <w:name w:val="Končna opomba - besedilo Znak"/>
    <w:link w:val="Konnaopomba-besedilo"/>
    <w:rsid w:val="009E7D8E"/>
  </w:style>
  <w:style w:type="paragraph" w:styleId="Konnaopomba-besedilo">
    <w:name w:val="endnote text"/>
    <w:basedOn w:val="Navaden"/>
    <w:link w:val="Konnaopomba-besediloZnak"/>
    <w:rsid w:val="00DA09EE"/>
    <w:rPr>
      <w:rFonts w:ascii="Times New Roman" w:hAnsi="Times New Roman"/>
      <w:sz w:val="20"/>
      <w:szCs w:val="20"/>
    </w:rPr>
  </w:style>
  <w:style w:type="character" w:customStyle="1" w:styleId="Konnaopomba-besediloZnak1">
    <w:name w:val="Končna opomba - besedilo Znak1"/>
    <w:uiPriority w:val="99"/>
    <w:semiHidden/>
    <w:rsid w:val="009E7D8E"/>
    <w:rPr>
      <w:lang w:eastAsia="en-US"/>
    </w:rPr>
  </w:style>
  <w:style w:type="paragraph" w:styleId="Kazalovsebine2">
    <w:name w:val="toc 2"/>
    <w:basedOn w:val="Navaden"/>
    <w:next w:val="Navaden"/>
    <w:uiPriority w:val="39"/>
    <w:rsid w:val="00DA09EE"/>
    <w:pPr>
      <w:ind w:left="510" w:hanging="510"/>
    </w:pPr>
    <w:rPr>
      <w:b/>
    </w:rPr>
  </w:style>
  <w:style w:type="character" w:styleId="Poudarek">
    <w:name w:val="Emphasis"/>
    <w:uiPriority w:val="20"/>
    <w:qFormat/>
    <w:rsid w:val="009E7D8E"/>
    <w:rPr>
      <w:i/>
      <w:iCs/>
    </w:rPr>
  </w:style>
  <w:style w:type="paragraph" w:styleId="Revizija">
    <w:name w:val="Revision"/>
    <w:hidden/>
    <w:uiPriority w:val="99"/>
    <w:semiHidden/>
    <w:rsid w:val="009E7D8E"/>
    <w:rPr>
      <w:sz w:val="24"/>
      <w:szCs w:val="24"/>
    </w:rPr>
  </w:style>
  <w:style w:type="numbering" w:customStyle="1" w:styleId="Brezseznama2">
    <w:name w:val="Brez seznama2"/>
    <w:next w:val="Brezseznama"/>
    <w:uiPriority w:val="99"/>
    <w:semiHidden/>
    <w:unhideWhenUsed/>
    <w:rsid w:val="00087D40"/>
  </w:style>
  <w:style w:type="table" w:customStyle="1" w:styleId="Tabelamrea1">
    <w:name w:val="Tabela – mreža1"/>
    <w:basedOn w:val="Navadnatabela"/>
    <w:next w:val="Tabelamrea"/>
    <w:uiPriority w:val="59"/>
    <w:rsid w:val="00087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norm">
    <w:name w:val="tbl-norm"/>
    <w:basedOn w:val="Navaden"/>
    <w:rsid w:val="00DA09EE"/>
    <w:pPr>
      <w:spacing w:before="100" w:beforeAutospacing="1" w:after="100" w:afterAutospacing="1"/>
    </w:pPr>
    <w:rPr>
      <w:rFonts w:ascii="Times New Roman" w:hAnsi="Times New Roman"/>
    </w:rPr>
  </w:style>
  <w:style w:type="paragraph" w:customStyle="1" w:styleId="title-blk">
    <w:name w:val="title-blk"/>
    <w:basedOn w:val="Navaden"/>
    <w:rsid w:val="00DA09EE"/>
    <w:pPr>
      <w:spacing w:before="100" w:beforeAutospacing="1" w:after="100" w:afterAutospacing="1"/>
    </w:pPr>
    <w:rPr>
      <w:rFonts w:ascii="Times New Roman" w:hAnsi="Times New Roman"/>
    </w:rPr>
  </w:style>
  <w:style w:type="character" w:customStyle="1" w:styleId="superscript">
    <w:name w:val="superscript"/>
    <w:rsid w:val="00087D40"/>
  </w:style>
  <w:style w:type="character" w:customStyle="1" w:styleId="boldface">
    <w:name w:val="boldface"/>
    <w:rsid w:val="00087D40"/>
  </w:style>
  <w:style w:type="paragraph" w:customStyle="1" w:styleId="NaslovpredpisaZnak">
    <w:name w:val="Naslov_predpisa Znak"/>
    <w:basedOn w:val="Navaden"/>
    <w:link w:val="NaslovpredpisaZnakZnak"/>
    <w:qFormat/>
    <w:rsid w:val="00DA09EE"/>
    <w:pPr>
      <w:suppressAutoHyphens/>
      <w:overflowPunct w:val="0"/>
      <w:autoSpaceDE w:val="0"/>
      <w:autoSpaceDN w:val="0"/>
      <w:adjustRightInd w:val="0"/>
      <w:spacing w:before="120" w:after="160" w:line="200" w:lineRule="exact"/>
      <w:jc w:val="center"/>
      <w:textAlignment w:val="baseline"/>
    </w:pPr>
    <w:rPr>
      <w:b/>
      <w:lang w:val="x-none"/>
    </w:rPr>
  </w:style>
  <w:style w:type="character" w:customStyle="1" w:styleId="NaslovpredpisaZnakZnak">
    <w:name w:val="Naslov_predpisa Znak Znak"/>
    <w:link w:val="NaslovpredpisaZnak"/>
    <w:locked/>
    <w:rsid w:val="004C6174"/>
    <w:rPr>
      <w:rFonts w:ascii="Arial" w:hAnsi="Arial"/>
      <w:b/>
      <w:sz w:val="24"/>
      <w:szCs w:val="24"/>
      <w:lang w:val="x-none"/>
    </w:rPr>
  </w:style>
  <w:style w:type="character" w:customStyle="1" w:styleId="Naslov5Znak">
    <w:name w:val="Naslov 5 Znak"/>
    <w:link w:val="Naslov5"/>
    <w:rsid w:val="004C6174"/>
    <w:rPr>
      <w:rFonts w:ascii="Arial" w:hAnsi="Arial"/>
      <w:b/>
      <w:bCs/>
      <w:spacing w:val="80"/>
      <w:sz w:val="48"/>
      <w:szCs w:val="24"/>
    </w:rPr>
  </w:style>
  <w:style w:type="character" w:customStyle="1" w:styleId="Naslov6Znak">
    <w:name w:val="Naslov 6 Znak"/>
    <w:link w:val="Naslov6"/>
    <w:rsid w:val="004C6174"/>
    <w:rPr>
      <w:rFonts w:ascii="Arial" w:hAnsi="Arial"/>
      <w:b/>
      <w:bCs/>
      <w:sz w:val="32"/>
      <w:szCs w:val="24"/>
    </w:rPr>
  </w:style>
  <w:style w:type="character" w:customStyle="1" w:styleId="Naslov7Znak">
    <w:name w:val="Naslov 7 Znak"/>
    <w:link w:val="Naslov7"/>
    <w:rsid w:val="004C6174"/>
    <w:rPr>
      <w:rFonts w:ascii="Arial" w:hAnsi="Arial"/>
      <w:b/>
      <w:bCs/>
      <w:sz w:val="24"/>
      <w:szCs w:val="24"/>
      <w:u w:val="single"/>
    </w:rPr>
  </w:style>
  <w:style w:type="character" w:customStyle="1" w:styleId="Naslov8Znak">
    <w:name w:val="Naslov 8 Znak"/>
    <w:link w:val="Naslov8"/>
    <w:rsid w:val="004C6174"/>
    <w:rPr>
      <w:rFonts w:ascii="Arial" w:hAnsi="Arial"/>
      <w:b/>
      <w:bCs/>
      <w:sz w:val="24"/>
      <w:szCs w:val="24"/>
      <w:u w:val="single"/>
    </w:rPr>
  </w:style>
  <w:style w:type="character" w:customStyle="1" w:styleId="Naslov9Znak">
    <w:name w:val="Naslov 9 Znak"/>
    <w:link w:val="Naslov9"/>
    <w:rsid w:val="004C6174"/>
    <w:rPr>
      <w:rFonts w:ascii="Arial" w:hAnsi="Arial"/>
      <w:b/>
      <w:bCs/>
      <w:sz w:val="44"/>
      <w:szCs w:val="24"/>
    </w:rPr>
  </w:style>
  <w:style w:type="paragraph" w:styleId="Napis">
    <w:name w:val="caption"/>
    <w:basedOn w:val="Navaden"/>
    <w:next w:val="Navaden"/>
    <w:unhideWhenUsed/>
    <w:qFormat/>
    <w:rsid w:val="00DA09EE"/>
    <w:rPr>
      <w:b/>
      <w:bCs/>
      <w:szCs w:val="20"/>
    </w:rPr>
  </w:style>
  <w:style w:type="paragraph" w:styleId="Kazaloslik">
    <w:name w:val="table of figures"/>
    <w:basedOn w:val="Navaden"/>
    <w:next w:val="Navaden"/>
    <w:uiPriority w:val="99"/>
    <w:unhideWhenUsed/>
    <w:qFormat/>
    <w:rsid w:val="004C6174"/>
  </w:style>
  <w:style w:type="character" w:styleId="Krepko">
    <w:name w:val="Strong"/>
    <w:qFormat/>
    <w:rsid w:val="004C6174"/>
    <w:rPr>
      <w:b/>
      <w:bCs/>
    </w:rPr>
  </w:style>
  <w:style w:type="paragraph" w:styleId="NaslovTOC">
    <w:name w:val="TOC Heading"/>
    <w:basedOn w:val="Naslov1"/>
    <w:next w:val="Navaden"/>
    <w:uiPriority w:val="39"/>
    <w:unhideWhenUsed/>
    <w:qFormat/>
    <w:rsid w:val="00DA09EE"/>
    <w:pPr>
      <w:keepLines/>
      <w:numPr>
        <w:numId w:val="0"/>
      </w:numPr>
      <w:spacing w:before="480"/>
      <w:outlineLvl w:val="9"/>
    </w:pPr>
    <w:rPr>
      <w:rFonts w:ascii="Cambria" w:hAnsi="Cambria"/>
      <w:color w:val="365F91"/>
      <w:szCs w:val="28"/>
    </w:rPr>
  </w:style>
  <w:style w:type="paragraph" w:customStyle="1" w:styleId="msonormal0">
    <w:name w:val="msonormal"/>
    <w:basedOn w:val="Navaden"/>
    <w:rsid w:val="004B75C6"/>
    <w:pPr>
      <w:spacing w:before="100" w:beforeAutospacing="1" w:after="100" w:afterAutospacing="1"/>
    </w:pPr>
    <w:rPr>
      <w:rFonts w:ascii="Times New Roman" w:hAnsi="Times New Roman"/>
    </w:rPr>
  </w:style>
  <w:style w:type="paragraph" w:customStyle="1" w:styleId="font0">
    <w:name w:val="font0"/>
    <w:basedOn w:val="Navaden"/>
    <w:rsid w:val="004B75C6"/>
    <w:pPr>
      <w:spacing w:before="100" w:beforeAutospacing="1" w:after="100" w:afterAutospacing="1"/>
    </w:pPr>
    <w:rPr>
      <w:rFonts w:ascii="Calibri" w:hAnsi="Calibri" w:cs="Calibri"/>
      <w:color w:val="000000"/>
      <w:sz w:val="22"/>
      <w:szCs w:val="22"/>
    </w:rPr>
  </w:style>
  <w:style w:type="paragraph" w:customStyle="1" w:styleId="font5">
    <w:name w:val="font5"/>
    <w:basedOn w:val="Navaden"/>
    <w:rsid w:val="004B75C6"/>
    <w:pPr>
      <w:spacing w:before="100" w:beforeAutospacing="1" w:after="100" w:afterAutospacing="1"/>
    </w:pPr>
    <w:rPr>
      <w:rFonts w:ascii="Calibri" w:hAnsi="Calibri" w:cs="Calibri"/>
      <w:b/>
      <w:bCs/>
      <w:color w:val="000000"/>
      <w:sz w:val="22"/>
      <w:szCs w:val="22"/>
    </w:rPr>
  </w:style>
  <w:style w:type="paragraph" w:customStyle="1" w:styleId="font6">
    <w:name w:val="font6"/>
    <w:basedOn w:val="Navaden"/>
    <w:rsid w:val="004B75C6"/>
    <w:pPr>
      <w:spacing w:before="100" w:beforeAutospacing="1" w:after="100" w:afterAutospacing="1"/>
    </w:pPr>
    <w:rPr>
      <w:rFonts w:ascii="Segoe UI" w:hAnsi="Segoe UI" w:cs="Segoe UI"/>
      <w:color w:val="000000"/>
      <w:sz w:val="18"/>
      <w:szCs w:val="18"/>
    </w:rPr>
  </w:style>
  <w:style w:type="paragraph" w:customStyle="1" w:styleId="font7">
    <w:name w:val="font7"/>
    <w:basedOn w:val="Navaden"/>
    <w:rsid w:val="004B75C6"/>
    <w:pPr>
      <w:spacing w:before="100" w:beforeAutospacing="1" w:after="100" w:afterAutospacing="1"/>
    </w:pPr>
    <w:rPr>
      <w:rFonts w:ascii="Segoe UI" w:hAnsi="Segoe UI" w:cs="Segoe UI"/>
      <w:b/>
      <w:bCs/>
      <w:color w:val="000000"/>
      <w:sz w:val="18"/>
      <w:szCs w:val="18"/>
    </w:rPr>
  </w:style>
  <w:style w:type="paragraph" w:customStyle="1" w:styleId="font8">
    <w:name w:val="font8"/>
    <w:basedOn w:val="Navaden"/>
    <w:rsid w:val="004B75C6"/>
    <w:pPr>
      <w:spacing w:before="100" w:beforeAutospacing="1" w:after="100" w:afterAutospacing="1"/>
    </w:pPr>
    <w:rPr>
      <w:rFonts w:ascii="Calibri" w:hAnsi="Calibri" w:cs="Calibri"/>
      <w:sz w:val="22"/>
      <w:szCs w:val="22"/>
    </w:rPr>
  </w:style>
  <w:style w:type="paragraph" w:customStyle="1" w:styleId="font9">
    <w:name w:val="font9"/>
    <w:basedOn w:val="Navaden"/>
    <w:rsid w:val="004B75C6"/>
    <w:pPr>
      <w:spacing w:before="100" w:beforeAutospacing="1" w:after="100" w:afterAutospacing="1"/>
    </w:pPr>
    <w:rPr>
      <w:rFonts w:ascii="Calibri" w:hAnsi="Calibri" w:cs="Calibri"/>
      <w:color w:val="FF0000"/>
      <w:sz w:val="22"/>
      <w:szCs w:val="22"/>
    </w:rPr>
  </w:style>
  <w:style w:type="paragraph" w:customStyle="1" w:styleId="font10">
    <w:name w:val="font10"/>
    <w:basedOn w:val="Navaden"/>
    <w:rsid w:val="004B75C6"/>
    <w:pPr>
      <w:spacing w:before="100" w:beforeAutospacing="1" w:after="100" w:afterAutospacing="1"/>
    </w:pPr>
    <w:rPr>
      <w:rFonts w:ascii="Calibri" w:hAnsi="Calibri" w:cs="Calibri"/>
      <w:b/>
      <w:bCs/>
      <w:sz w:val="22"/>
      <w:szCs w:val="22"/>
    </w:rPr>
  </w:style>
  <w:style w:type="paragraph" w:customStyle="1" w:styleId="font11">
    <w:name w:val="font11"/>
    <w:basedOn w:val="Navaden"/>
    <w:rsid w:val="004B75C6"/>
    <w:pPr>
      <w:spacing w:before="100" w:beforeAutospacing="1" w:after="100" w:afterAutospacing="1"/>
    </w:pPr>
    <w:rPr>
      <w:rFonts w:ascii="Calibri" w:hAnsi="Calibri" w:cs="Calibri"/>
      <w:b/>
      <w:bCs/>
    </w:rPr>
  </w:style>
  <w:style w:type="paragraph" w:customStyle="1" w:styleId="font12">
    <w:name w:val="font12"/>
    <w:basedOn w:val="Navaden"/>
    <w:rsid w:val="004B75C6"/>
    <w:pPr>
      <w:spacing w:before="100" w:beforeAutospacing="1" w:after="100" w:afterAutospacing="1"/>
    </w:pPr>
    <w:rPr>
      <w:rFonts w:ascii="Calibri" w:hAnsi="Calibri" w:cs="Calibri"/>
      <w:sz w:val="22"/>
      <w:szCs w:val="22"/>
    </w:rPr>
  </w:style>
  <w:style w:type="paragraph" w:customStyle="1" w:styleId="font13">
    <w:name w:val="font13"/>
    <w:basedOn w:val="Navaden"/>
    <w:rsid w:val="004B75C6"/>
    <w:pPr>
      <w:spacing w:before="100" w:beforeAutospacing="1" w:after="100" w:afterAutospacing="1"/>
    </w:pPr>
    <w:rPr>
      <w:rFonts w:ascii="Calibri" w:hAnsi="Calibri" w:cs="Calibri"/>
      <w:b/>
      <w:bCs/>
      <w:sz w:val="22"/>
      <w:szCs w:val="22"/>
    </w:rPr>
  </w:style>
  <w:style w:type="paragraph" w:customStyle="1" w:styleId="font14">
    <w:name w:val="font14"/>
    <w:basedOn w:val="Navaden"/>
    <w:rsid w:val="004B75C6"/>
    <w:pPr>
      <w:spacing w:before="100" w:beforeAutospacing="1" w:after="100" w:afterAutospacing="1"/>
    </w:pPr>
    <w:rPr>
      <w:rFonts w:ascii="Calibri" w:hAnsi="Calibri" w:cs="Calibri"/>
      <w:b/>
      <w:bCs/>
      <w:sz w:val="22"/>
      <w:szCs w:val="22"/>
    </w:rPr>
  </w:style>
  <w:style w:type="paragraph" w:customStyle="1" w:styleId="font15">
    <w:name w:val="font15"/>
    <w:basedOn w:val="Navaden"/>
    <w:rsid w:val="004B75C6"/>
    <w:pPr>
      <w:spacing w:before="100" w:beforeAutospacing="1" w:after="100" w:afterAutospacing="1"/>
    </w:pPr>
    <w:rPr>
      <w:rFonts w:ascii="Calibri" w:hAnsi="Calibri" w:cs="Calibri"/>
      <w:b/>
      <w:bCs/>
    </w:rPr>
  </w:style>
  <w:style w:type="paragraph" w:customStyle="1" w:styleId="font16">
    <w:name w:val="font16"/>
    <w:basedOn w:val="Navaden"/>
    <w:rsid w:val="004B75C6"/>
    <w:pPr>
      <w:spacing w:before="100" w:beforeAutospacing="1" w:after="100" w:afterAutospacing="1"/>
    </w:pPr>
    <w:rPr>
      <w:rFonts w:ascii="Calibri" w:hAnsi="Calibri" w:cs="Calibri"/>
      <w:b/>
      <w:bCs/>
      <w:u w:val="single"/>
    </w:rPr>
  </w:style>
  <w:style w:type="paragraph" w:customStyle="1" w:styleId="font17">
    <w:name w:val="font17"/>
    <w:basedOn w:val="Navaden"/>
    <w:rsid w:val="004B75C6"/>
    <w:pPr>
      <w:spacing w:before="100" w:beforeAutospacing="1" w:after="100" w:afterAutospacing="1"/>
    </w:pPr>
    <w:rPr>
      <w:rFonts w:ascii="Calibri" w:hAnsi="Calibri" w:cs="Calibri"/>
      <w:color w:val="FF0000"/>
      <w:sz w:val="22"/>
      <w:szCs w:val="22"/>
    </w:rPr>
  </w:style>
  <w:style w:type="paragraph" w:customStyle="1" w:styleId="xl65">
    <w:name w:val="xl65"/>
    <w:basedOn w:val="Navaden"/>
    <w:rsid w:val="004B75C6"/>
    <w:pPr>
      <w:spacing w:before="100" w:beforeAutospacing="1" w:after="100" w:afterAutospacing="1"/>
      <w:textAlignment w:val="center"/>
    </w:pPr>
    <w:rPr>
      <w:rFonts w:ascii="Times New Roman" w:hAnsi="Times New Roman"/>
    </w:rPr>
  </w:style>
  <w:style w:type="paragraph" w:customStyle="1" w:styleId="xl66">
    <w:name w:val="xl66"/>
    <w:basedOn w:val="Navaden"/>
    <w:rsid w:val="004B75C6"/>
    <w:pPr>
      <w:spacing w:before="100" w:beforeAutospacing="1" w:after="100" w:afterAutospacing="1"/>
      <w:jc w:val="center"/>
      <w:textAlignment w:val="center"/>
    </w:pPr>
    <w:rPr>
      <w:rFonts w:ascii="Times New Roman" w:hAnsi="Times New Roman"/>
    </w:rPr>
  </w:style>
  <w:style w:type="paragraph" w:customStyle="1" w:styleId="xl67">
    <w:name w:val="xl67"/>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8">
    <w:name w:val="xl68"/>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69">
    <w:name w:val="xl69"/>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0">
    <w:name w:val="xl70"/>
    <w:basedOn w:val="Navaden"/>
    <w:rsid w:val="004B75C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1">
    <w:name w:val="xl7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2">
    <w:name w:val="xl72"/>
    <w:basedOn w:val="Navaden"/>
    <w:rsid w:val="004B75C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Navaden"/>
    <w:rsid w:val="004B75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74">
    <w:name w:val="xl74"/>
    <w:basedOn w:val="Navaden"/>
    <w:rsid w:val="004B75C6"/>
    <w:pPr>
      <w:spacing w:before="100" w:beforeAutospacing="1" w:after="100" w:afterAutospacing="1"/>
      <w:textAlignment w:val="center"/>
    </w:pPr>
    <w:rPr>
      <w:rFonts w:ascii="Times New Roman" w:hAnsi="Times New Roman"/>
    </w:rPr>
  </w:style>
  <w:style w:type="paragraph" w:customStyle="1" w:styleId="xl75">
    <w:name w:val="xl7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76">
    <w:name w:val="xl76"/>
    <w:basedOn w:val="Navaden"/>
    <w:rsid w:val="004B75C6"/>
    <w:pPr>
      <w:pBdr>
        <w:top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77">
    <w:name w:val="xl77"/>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78">
    <w:name w:val="xl78"/>
    <w:basedOn w:val="Navaden"/>
    <w:rsid w:val="004B75C6"/>
    <w:pPr>
      <w:shd w:val="clear" w:color="000000" w:fill="DDEBF7"/>
      <w:spacing w:before="100" w:beforeAutospacing="1" w:after="100" w:afterAutospacing="1"/>
      <w:textAlignment w:val="center"/>
    </w:pPr>
    <w:rPr>
      <w:rFonts w:ascii="Times New Roman" w:hAnsi="Times New Roman"/>
    </w:rPr>
  </w:style>
  <w:style w:type="paragraph" w:customStyle="1" w:styleId="xl79">
    <w:name w:val="xl79"/>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rPr>
  </w:style>
  <w:style w:type="paragraph" w:customStyle="1" w:styleId="xl80">
    <w:name w:val="xl80"/>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81">
    <w:name w:val="xl81"/>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rPr>
  </w:style>
  <w:style w:type="paragraph" w:customStyle="1" w:styleId="xl82">
    <w:name w:val="xl82"/>
    <w:basedOn w:val="Navaden"/>
    <w:rsid w:val="004B75C6"/>
    <w:pPr>
      <w:shd w:val="clear" w:color="000000" w:fill="DDEBF7"/>
      <w:spacing w:before="100" w:beforeAutospacing="1" w:after="100" w:afterAutospacing="1"/>
      <w:textAlignment w:val="center"/>
    </w:pPr>
    <w:rPr>
      <w:rFonts w:ascii="Times New Roman" w:hAnsi="Times New Roman"/>
    </w:rPr>
  </w:style>
  <w:style w:type="paragraph" w:customStyle="1" w:styleId="xl83">
    <w:name w:val="xl83"/>
    <w:basedOn w:val="Navaden"/>
    <w:rsid w:val="004B75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84">
    <w:name w:val="xl84"/>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85">
    <w:name w:val="xl8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86">
    <w:name w:val="xl8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7">
    <w:name w:val="xl87"/>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88">
    <w:name w:val="xl88"/>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9">
    <w:name w:val="xl89"/>
    <w:basedOn w:val="Navaden"/>
    <w:rsid w:val="004B75C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90">
    <w:name w:val="xl90"/>
    <w:basedOn w:val="Navaden"/>
    <w:rsid w:val="004B75C6"/>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91">
    <w:name w:val="xl91"/>
    <w:basedOn w:val="Navaden"/>
    <w:rsid w:val="004B75C6"/>
    <w:pPr>
      <w:spacing w:before="100" w:beforeAutospacing="1" w:after="100" w:afterAutospacing="1"/>
      <w:jc w:val="center"/>
      <w:textAlignment w:val="center"/>
    </w:pPr>
    <w:rPr>
      <w:rFonts w:ascii="Times New Roman" w:hAnsi="Times New Roman"/>
    </w:rPr>
  </w:style>
  <w:style w:type="paragraph" w:customStyle="1" w:styleId="xl92">
    <w:name w:val="xl92"/>
    <w:basedOn w:val="Navaden"/>
    <w:rsid w:val="004B75C6"/>
    <w:pPr>
      <w:shd w:val="clear" w:color="000000" w:fill="DDEBF7"/>
      <w:spacing w:before="100" w:beforeAutospacing="1" w:after="100" w:afterAutospacing="1"/>
      <w:textAlignment w:val="center"/>
    </w:pPr>
    <w:rPr>
      <w:rFonts w:cs="Arial"/>
      <w:b/>
      <w:bCs/>
      <w:sz w:val="20"/>
      <w:szCs w:val="20"/>
    </w:rPr>
  </w:style>
  <w:style w:type="paragraph" w:customStyle="1" w:styleId="xl93">
    <w:name w:val="xl93"/>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94">
    <w:name w:val="xl94"/>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cs="Arial"/>
      <w:b/>
      <w:bCs/>
    </w:rPr>
  </w:style>
  <w:style w:type="paragraph" w:customStyle="1" w:styleId="xl95">
    <w:name w:val="xl95"/>
    <w:basedOn w:val="Navaden"/>
    <w:rsid w:val="004B75C6"/>
    <w:pPr>
      <w:shd w:val="clear" w:color="000000" w:fill="DDEBF7"/>
      <w:spacing w:before="100" w:beforeAutospacing="1" w:after="100" w:afterAutospacing="1"/>
      <w:textAlignment w:val="center"/>
    </w:pPr>
    <w:rPr>
      <w:rFonts w:cs="Arial"/>
      <w:b/>
      <w:bCs/>
    </w:rPr>
  </w:style>
  <w:style w:type="paragraph" w:customStyle="1" w:styleId="xl96">
    <w:name w:val="xl96"/>
    <w:basedOn w:val="Navaden"/>
    <w:rsid w:val="004B75C6"/>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97">
    <w:name w:val="xl97"/>
    <w:basedOn w:val="Navaden"/>
    <w:rsid w:val="004B75C6"/>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jc w:val="center"/>
      <w:textAlignment w:val="center"/>
    </w:pPr>
    <w:rPr>
      <w:rFonts w:ascii="Times New Roman" w:hAnsi="Times New Roman"/>
      <w:b/>
      <w:bCs/>
    </w:rPr>
  </w:style>
  <w:style w:type="paragraph" w:customStyle="1" w:styleId="xl98">
    <w:name w:val="xl98"/>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99">
    <w:name w:val="xl99"/>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00">
    <w:name w:val="xl100"/>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01">
    <w:name w:val="xl101"/>
    <w:basedOn w:val="Navaden"/>
    <w:rsid w:val="004B75C6"/>
    <w:pPr>
      <w:spacing w:before="100" w:beforeAutospacing="1" w:after="100" w:afterAutospacing="1"/>
      <w:textAlignment w:val="center"/>
    </w:pPr>
    <w:rPr>
      <w:rFonts w:ascii="Times New Roman" w:hAnsi="Times New Roman"/>
    </w:rPr>
  </w:style>
  <w:style w:type="paragraph" w:customStyle="1" w:styleId="xl102">
    <w:name w:val="xl102"/>
    <w:basedOn w:val="Navaden"/>
    <w:rsid w:val="004B75C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rPr>
  </w:style>
  <w:style w:type="paragraph" w:customStyle="1" w:styleId="xl103">
    <w:name w:val="xl103"/>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04">
    <w:name w:val="xl104"/>
    <w:basedOn w:val="Navaden"/>
    <w:rsid w:val="004B75C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5">
    <w:name w:val="xl105"/>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6">
    <w:name w:val="xl10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07">
    <w:name w:val="xl107"/>
    <w:basedOn w:val="Navaden"/>
    <w:rsid w:val="004B75C6"/>
    <w:pPr>
      <w:pBdr>
        <w:top w:val="single" w:sz="4" w:space="0" w:color="auto"/>
        <w:left w:val="single" w:sz="4" w:space="0" w:color="auto"/>
        <w:bottom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08">
    <w:name w:val="xl108"/>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09">
    <w:name w:val="xl109"/>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0">
    <w:name w:val="xl110"/>
    <w:basedOn w:val="Navaden"/>
    <w:rsid w:val="004B75C6"/>
    <w:pPr>
      <w:pBdr>
        <w:top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1">
    <w:name w:val="xl111"/>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2">
    <w:name w:val="xl112"/>
    <w:basedOn w:val="Navaden"/>
    <w:rsid w:val="004B75C6"/>
    <w:pPr>
      <w:pBdr>
        <w:top w:val="single" w:sz="4" w:space="0" w:color="auto"/>
        <w:left w:val="single" w:sz="4" w:space="0" w:color="auto"/>
        <w:bottom w:val="single" w:sz="4" w:space="0" w:color="auto"/>
      </w:pBdr>
      <w:shd w:val="clear" w:color="000000" w:fill="FFC7CE"/>
      <w:spacing w:before="100" w:beforeAutospacing="1" w:after="100" w:afterAutospacing="1"/>
      <w:jc w:val="center"/>
      <w:textAlignment w:val="center"/>
    </w:pPr>
    <w:rPr>
      <w:rFonts w:ascii="Times New Roman" w:hAnsi="Times New Roman"/>
    </w:rPr>
  </w:style>
  <w:style w:type="paragraph" w:customStyle="1" w:styleId="xl113">
    <w:name w:val="xl11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4">
    <w:name w:val="xl114"/>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rPr>
  </w:style>
  <w:style w:type="paragraph" w:customStyle="1" w:styleId="xl115">
    <w:name w:val="xl115"/>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16">
    <w:name w:val="xl116"/>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17">
    <w:name w:val="xl117"/>
    <w:basedOn w:val="Navaden"/>
    <w:rsid w:val="004B7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118">
    <w:name w:val="xl118"/>
    <w:basedOn w:val="Navaden"/>
    <w:rsid w:val="004B75C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center"/>
    </w:pPr>
    <w:rPr>
      <w:rFonts w:ascii="Times New Roman" w:hAnsi="Times New Roman"/>
    </w:rPr>
  </w:style>
  <w:style w:type="paragraph" w:customStyle="1" w:styleId="xl119">
    <w:name w:val="xl11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0">
    <w:name w:val="xl12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1">
    <w:name w:val="xl12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2">
    <w:name w:val="xl12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3">
    <w:name w:val="xl12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4">
    <w:name w:val="xl124"/>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5">
    <w:name w:val="xl125"/>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26">
    <w:name w:val="xl126"/>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7">
    <w:name w:val="xl127"/>
    <w:basedOn w:val="Navaden"/>
    <w:rsid w:val="004B75C6"/>
    <w:pPr>
      <w:shd w:val="clear" w:color="000000" w:fill="FFFFFF"/>
      <w:spacing w:before="100" w:beforeAutospacing="1" w:after="100" w:afterAutospacing="1"/>
      <w:textAlignment w:val="center"/>
    </w:pPr>
    <w:rPr>
      <w:rFonts w:ascii="Times New Roman" w:hAnsi="Times New Roman"/>
    </w:rPr>
  </w:style>
  <w:style w:type="paragraph" w:customStyle="1" w:styleId="xl128">
    <w:name w:val="xl128"/>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29">
    <w:name w:val="xl12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0">
    <w:name w:val="xl13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1">
    <w:name w:val="xl13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32">
    <w:name w:val="xl13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u w:val="single"/>
    </w:rPr>
  </w:style>
  <w:style w:type="paragraph" w:customStyle="1" w:styleId="xl133">
    <w:name w:val="xl133"/>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134">
    <w:name w:val="xl134"/>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rPr>
  </w:style>
  <w:style w:type="paragraph" w:customStyle="1" w:styleId="xl135">
    <w:name w:val="xl135"/>
    <w:basedOn w:val="Navaden"/>
    <w:rsid w:val="004B75C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cs="Arial"/>
      <w:b/>
      <w:bCs/>
    </w:rPr>
  </w:style>
  <w:style w:type="paragraph" w:customStyle="1" w:styleId="xl136">
    <w:name w:val="xl136"/>
    <w:basedOn w:val="Navaden"/>
    <w:rsid w:val="004B75C6"/>
    <w:pPr>
      <w:pBdr>
        <w:top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Times New Roman" w:hAnsi="Times New Roman"/>
    </w:rPr>
  </w:style>
  <w:style w:type="paragraph" w:customStyle="1" w:styleId="xl137">
    <w:name w:val="xl137"/>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rPr>
  </w:style>
  <w:style w:type="paragraph" w:customStyle="1" w:styleId="xl138">
    <w:name w:val="xl138"/>
    <w:basedOn w:val="Navaden"/>
    <w:rsid w:val="004B75C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39">
    <w:name w:val="xl139"/>
    <w:basedOn w:val="Navaden"/>
    <w:rsid w:val="004B75C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rPr>
  </w:style>
  <w:style w:type="paragraph" w:customStyle="1" w:styleId="xl140">
    <w:name w:val="xl140"/>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rPr>
  </w:style>
  <w:style w:type="paragraph" w:customStyle="1" w:styleId="xl141">
    <w:name w:val="xl141"/>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42">
    <w:name w:val="xl142"/>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FF0000"/>
    </w:rPr>
  </w:style>
  <w:style w:type="paragraph" w:customStyle="1" w:styleId="xl143">
    <w:name w:val="xl143"/>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44">
    <w:name w:val="xl144"/>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5">
    <w:name w:val="xl145"/>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6">
    <w:name w:val="xl146"/>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7">
    <w:name w:val="xl147"/>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48">
    <w:name w:val="xl148"/>
    <w:basedOn w:val="Navaden"/>
    <w:rsid w:val="004B75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9">
    <w:name w:val="xl149"/>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0">
    <w:name w:val="xl150"/>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1">
    <w:name w:val="xl151"/>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rPr>
  </w:style>
  <w:style w:type="paragraph" w:customStyle="1" w:styleId="xl153">
    <w:name w:val="xl153"/>
    <w:basedOn w:val="Navaden"/>
    <w:rsid w:val="004B75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4">
    <w:name w:val="xl154"/>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jc w:val="center"/>
      <w:textAlignment w:val="center"/>
    </w:pPr>
    <w:rPr>
      <w:rFonts w:ascii="Times New Roman" w:hAnsi="Times New Roman"/>
    </w:rPr>
  </w:style>
  <w:style w:type="paragraph" w:customStyle="1" w:styleId="xl155">
    <w:name w:val="xl155"/>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6">
    <w:name w:val="xl156"/>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jc w:val="center"/>
      <w:textAlignment w:val="center"/>
    </w:pPr>
    <w:rPr>
      <w:rFonts w:ascii="Times New Roman" w:hAnsi="Times New Roman"/>
    </w:rPr>
  </w:style>
  <w:style w:type="paragraph" w:customStyle="1" w:styleId="xl157">
    <w:name w:val="xl157"/>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8">
    <w:name w:val="xl158"/>
    <w:basedOn w:val="Navaden"/>
    <w:rsid w:val="004B75C6"/>
    <w:pPr>
      <w:pBdr>
        <w:top w:val="single" w:sz="4" w:space="0" w:color="000000"/>
        <w:left w:val="single" w:sz="4" w:space="0" w:color="000000"/>
        <w:bottom w:val="single" w:sz="4" w:space="0" w:color="000000"/>
        <w:right w:val="single" w:sz="4" w:space="0" w:color="000000"/>
      </w:pBdr>
      <w:shd w:val="clear" w:color="000000" w:fill="FFC7CE"/>
      <w:spacing w:before="100" w:beforeAutospacing="1" w:after="100" w:afterAutospacing="1"/>
      <w:textAlignment w:val="center"/>
    </w:pPr>
    <w:rPr>
      <w:rFonts w:ascii="Times New Roman" w:hAnsi="Times New Roman"/>
    </w:rPr>
  </w:style>
  <w:style w:type="paragraph" w:customStyle="1" w:styleId="xl159">
    <w:name w:val="xl159"/>
    <w:basedOn w:val="Navaden"/>
    <w:rsid w:val="004B75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character" w:customStyle="1" w:styleId="BodyTextIndent2Char1">
    <w:name w:val="Body Text Indent 2 Char1"/>
    <w:uiPriority w:val="99"/>
    <w:semiHidden/>
    <w:rsid w:val="001014C8"/>
    <w:rPr>
      <w:rFonts w:ascii="Calibri" w:eastAsia="Calibri" w:hAnsi="Calibri" w:cs="Times New Roman"/>
    </w:rPr>
  </w:style>
  <w:style w:type="character" w:customStyle="1" w:styleId="EndnoteTextChar1">
    <w:name w:val="Endnote Text Char1"/>
    <w:uiPriority w:val="99"/>
    <w:semiHidden/>
    <w:rsid w:val="001014C8"/>
    <w:rPr>
      <w:rFonts w:ascii="Calibri" w:eastAsia="Calibri" w:hAnsi="Calibri" w:cs="Times New Roman"/>
      <w:sz w:val="20"/>
      <w:szCs w:val="20"/>
    </w:rPr>
  </w:style>
  <w:style w:type="character" w:customStyle="1" w:styleId="ng-binding">
    <w:name w:val="ng-binding"/>
    <w:rsid w:val="001014C8"/>
  </w:style>
  <w:style w:type="paragraph" w:styleId="Oznaenseznam5">
    <w:name w:val="List Bullet 5"/>
    <w:basedOn w:val="Navaden"/>
    <w:autoRedefine/>
    <w:rsid w:val="00DA09EE"/>
    <w:pPr>
      <w:numPr>
        <w:numId w:val="13"/>
      </w:numPr>
      <w:spacing w:after="240"/>
    </w:pPr>
    <w:rPr>
      <w:rFonts w:ascii="Times New Roman" w:hAnsi="Times New Roman"/>
      <w:szCs w:val="20"/>
      <w:lang w:val="en-GB" w:eastAsia="en-US"/>
    </w:rPr>
  </w:style>
  <w:style w:type="paragraph" w:customStyle="1" w:styleId="title-annex-2">
    <w:name w:val="title-annex-2"/>
    <w:basedOn w:val="Navaden"/>
    <w:rsid w:val="00D21CB7"/>
    <w:pPr>
      <w:spacing w:before="100" w:beforeAutospacing="1" w:after="100" w:afterAutospacing="1"/>
    </w:pPr>
    <w:rPr>
      <w:rFonts w:ascii="Times New Roman" w:hAnsi="Times New Roman"/>
    </w:rPr>
  </w:style>
  <w:style w:type="paragraph" w:customStyle="1" w:styleId="norm">
    <w:name w:val="norm"/>
    <w:basedOn w:val="Navaden"/>
    <w:rsid w:val="00D21CB7"/>
    <w:pPr>
      <w:spacing w:before="100" w:beforeAutospacing="1" w:after="100" w:afterAutospacing="1"/>
    </w:pPr>
    <w:rPr>
      <w:rFonts w:ascii="Times New Roman" w:hAnsi="Times New Roman"/>
    </w:rPr>
  </w:style>
  <w:style w:type="paragraph" w:customStyle="1" w:styleId="modref">
    <w:name w:val="modref"/>
    <w:basedOn w:val="Navaden"/>
    <w:rsid w:val="00D21CB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211">
      <w:bodyDiv w:val="1"/>
      <w:marLeft w:val="0"/>
      <w:marRight w:val="0"/>
      <w:marTop w:val="0"/>
      <w:marBottom w:val="0"/>
      <w:divBdr>
        <w:top w:val="none" w:sz="0" w:space="0" w:color="auto"/>
        <w:left w:val="none" w:sz="0" w:space="0" w:color="auto"/>
        <w:bottom w:val="none" w:sz="0" w:space="0" w:color="auto"/>
        <w:right w:val="none" w:sz="0" w:space="0" w:color="auto"/>
      </w:divBdr>
    </w:div>
    <w:div w:id="166795264">
      <w:bodyDiv w:val="1"/>
      <w:marLeft w:val="0"/>
      <w:marRight w:val="0"/>
      <w:marTop w:val="0"/>
      <w:marBottom w:val="0"/>
      <w:divBdr>
        <w:top w:val="none" w:sz="0" w:space="0" w:color="auto"/>
        <w:left w:val="none" w:sz="0" w:space="0" w:color="auto"/>
        <w:bottom w:val="none" w:sz="0" w:space="0" w:color="auto"/>
        <w:right w:val="none" w:sz="0" w:space="0" w:color="auto"/>
      </w:divBdr>
      <w:divsChild>
        <w:div w:id="1874347587">
          <w:marLeft w:val="0"/>
          <w:marRight w:val="0"/>
          <w:marTop w:val="0"/>
          <w:marBottom w:val="0"/>
          <w:divBdr>
            <w:top w:val="none" w:sz="0" w:space="0" w:color="auto"/>
            <w:left w:val="none" w:sz="0" w:space="0" w:color="auto"/>
            <w:bottom w:val="none" w:sz="0" w:space="0" w:color="auto"/>
            <w:right w:val="none" w:sz="0" w:space="0" w:color="auto"/>
          </w:divBdr>
          <w:divsChild>
            <w:div w:id="2105756713">
              <w:marLeft w:val="0"/>
              <w:marRight w:val="0"/>
              <w:marTop w:val="0"/>
              <w:marBottom w:val="0"/>
              <w:divBdr>
                <w:top w:val="none" w:sz="0" w:space="0" w:color="auto"/>
                <w:left w:val="none" w:sz="0" w:space="0" w:color="auto"/>
                <w:bottom w:val="none" w:sz="0" w:space="0" w:color="auto"/>
                <w:right w:val="none" w:sz="0" w:space="0" w:color="auto"/>
              </w:divBdr>
              <w:divsChild>
                <w:div w:id="1719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2039">
      <w:bodyDiv w:val="1"/>
      <w:marLeft w:val="0"/>
      <w:marRight w:val="0"/>
      <w:marTop w:val="0"/>
      <w:marBottom w:val="0"/>
      <w:divBdr>
        <w:top w:val="none" w:sz="0" w:space="0" w:color="auto"/>
        <w:left w:val="none" w:sz="0" w:space="0" w:color="auto"/>
        <w:bottom w:val="none" w:sz="0" w:space="0" w:color="auto"/>
        <w:right w:val="none" w:sz="0" w:space="0" w:color="auto"/>
      </w:divBdr>
      <w:divsChild>
        <w:div w:id="225185850">
          <w:marLeft w:val="0"/>
          <w:marRight w:val="0"/>
          <w:marTop w:val="0"/>
          <w:marBottom w:val="0"/>
          <w:divBdr>
            <w:top w:val="none" w:sz="0" w:space="0" w:color="auto"/>
            <w:left w:val="none" w:sz="0" w:space="0" w:color="auto"/>
            <w:bottom w:val="none" w:sz="0" w:space="0" w:color="auto"/>
            <w:right w:val="none" w:sz="0" w:space="0" w:color="auto"/>
          </w:divBdr>
          <w:divsChild>
            <w:div w:id="1368795676">
              <w:marLeft w:val="0"/>
              <w:marRight w:val="0"/>
              <w:marTop w:val="0"/>
              <w:marBottom w:val="0"/>
              <w:divBdr>
                <w:top w:val="none" w:sz="0" w:space="0" w:color="auto"/>
                <w:left w:val="none" w:sz="0" w:space="0" w:color="auto"/>
                <w:bottom w:val="none" w:sz="0" w:space="0" w:color="auto"/>
                <w:right w:val="none" w:sz="0" w:space="0" w:color="auto"/>
              </w:divBdr>
              <w:divsChild>
                <w:div w:id="8540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7129">
      <w:bodyDiv w:val="1"/>
      <w:marLeft w:val="0"/>
      <w:marRight w:val="0"/>
      <w:marTop w:val="0"/>
      <w:marBottom w:val="0"/>
      <w:divBdr>
        <w:top w:val="none" w:sz="0" w:space="0" w:color="auto"/>
        <w:left w:val="none" w:sz="0" w:space="0" w:color="auto"/>
        <w:bottom w:val="none" w:sz="0" w:space="0" w:color="auto"/>
        <w:right w:val="none" w:sz="0" w:space="0" w:color="auto"/>
      </w:divBdr>
      <w:divsChild>
        <w:div w:id="1612543541">
          <w:marLeft w:val="0"/>
          <w:marRight w:val="0"/>
          <w:marTop w:val="0"/>
          <w:marBottom w:val="0"/>
          <w:divBdr>
            <w:top w:val="none" w:sz="0" w:space="0" w:color="auto"/>
            <w:left w:val="none" w:sz="0" w:space="0" w:color="auto"/>
            <w:bottom w:val="none" w:sz="0" w:space="0" w:color="auto"/>
            <w:right w:val="none" w:sz="0" w:space="0" w:color="auto"/>
          </w:divBdr>
          <w:divsChild>
            <w:div w:id="1651130275">
              <w:marLeft w:val="-90"/>
              <w:marRight w:val="-90"/>
              <w:marTop w:val="0"/>
              <w:marBottom w:val="0"/>
              <w:divBdr>
                <w:top w:val="none" w:sz="0" w:space="0" w:color="auto"/>
                <w:left w:val="none" w:sz="0" w:space="0" w:color="auto"/>
                <w:bottom w:val="none" w:sz="0" w:space="0" w:color="auto"/>
                <w:right w:val="none" w:sz="0" w:space="0" w:color="auto"/>
              </w:divBdr>
              <w:divsChild>
                <w:div w:id="780760585">
                  <w:marLeft w:val="0"/>
                  <w:marRight w:val="0"/>
                  <w:marTop w:val="0"/>
                  <w:marBottom w:val="0"/>
                  <w:divBdr>
                    <w:top w:val="dotted" w:sz="6" w:space="14" w:color="C2AA8F"/>
                    <w:left w:val="none" w:sz="0" w:space="0" w:color="auto"/>
                    <w:bottom w:val="none" w:sz="0" w:space="0" w:color="auto"/>
                    <w:right w:val="none" w:sz="0" w:space="0" w:color="auto"/>
                  </w:divBdr>
                  <w:divsChild>
                    <w:div w:id="1580015666">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 w:id="292563520">
      <w:bodyDiv w:val="1"/>
      <w:marLeft w:val="0"/>
      <w:marRight w:val="0"/>
      <w:marTop w:val="0"/>
      <w:marBottom w:val="0"/>
      <w:divBdr>
        <w:top w:val="none" w:sz="0" w:space="0" w:color="auto"/>
        <w:left w:val="none" w:sz="0" w:space="0" w:color="auto"/>
        <w:bottom w:val="none" w:sz="0" w:space="0" w:color="auto"/>
        <w:right w:val="none" w:sz="0" w:space="0" w:color="auto"/>
      </w:divBdr>
    </w:div>
    <w:div w:id="343094355">
      <w:bodyDiv w:val="1"/>
      <w:marLeft w:val="0"/>
      <w:marRight w:val="0"/>
      <w:marTop w:val="0"/>
      <w:marBottom w:val="0"/>
      <w:divBdr>
        <w:top w:val="none" w:sz="0" w:space="0" w:color="auto"/>
        <w:left w:val="none" w:sz="0" w:space="0" w:color="auto"/>
        <w:bottom w:val="none" w:sz="0" w:space="0" w:color="auto"/>
        <w:right w:val="none" w:sz="0" w:space="0" w:color="auto"/>
      </w:divBdr>
    </w:div>
    <w:div w:id="366956608">
      <w:bodyDiv w:val="1"/>
      <w:marLeft w:val="0"/>
      <w:marRight w:val="0"/>
      <w:marTop w:val="0"/>
      <w:marBottom w:val="0"/>
      <w:divBdr>
        <w:top w:val="none" w:sz="0" w:space="0" w:color="auto"/>
        <w:left w:val="none" w:sz="0" w:space="0" w:color="auto"/>
        <w:bottom w:val="none" w:sz="0" w:space="0" w:color="auto"/>
        <w:right w:val="none" w:sz="0" w:space="0" w:color="auto"/>
      </w:divBdr>
    </w:div>
    <w:div w:id="457918039">
      <w:bodyDiv w:val="1"/>
      <w:marLeft w:val="0"/>
      <w:marRight w:val="0"/>
      <w:marTop w:val="0"/>
      <w:marBottom w:val="0"/>
      <w:divBdr>
        <w:top w:val="none" w:sz="0" w:space="0" w:color="auto"/>
        <w:left w:val="none" w:sz="0" w:space="0" w:color="auto"/>
        <w:bottom w:val="none" w:sz="0" w:space="0" w:color="auto"/>
        <w:right w:val="none" w:sz="0" w:space="0" w:color="auto"/>
      </w:divBdr>
      <w:divsChild>
        <w:div w:id="44108688">
          <w:marLeft w:val="0"/>
          <w:marRight w:val="0"/>
          <w:marTop w:val="0"/>
          <w:marBottom w:val="0"/>
          <w:divBdr>
            <w:top w:val="none" w:sz="0" w:space="0" w:color="auto"/>
            <w:left w:val="none" w:sz="0" w:space="0" w:color="auto"/>
            <w:bottom w:val="none" w:sz="0" w:space="0" w:color="auto"/>
            <w:right w:val="none" w:sz="0" w:space="0" w:color="auto"/>
          </w:divBdr>
          <w:divsChild>
            <w:div w:id="607353648">
              <w:marLeft w:val="0"/>
              <w:marRight w:val="0"/>
              <w:marTop w:val="0"/>
              <w:marBottom w:val="0"/>
              <w:divBdr>
                <w:top w:val="none" w:sz="0" w:space="0" w:color="auto"/>
                <w:left w:val="none" w:sz="0" w:space="0" w:color="auto"/>
                <w:bottom w:val="none" w:sz="0" w:space="0" w:color="auto"/>
                <w:right w:val="none" w:sz="0" w:space="0" w:color="auto"/>
              </w:divBdr>
              <w:divsChild>
                <w:div w:id="1339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15624">
      <w:bodyDiv w:val="1"/>
      <w:marLeft w:val="0"/>
      <w:marRight w:val="0"/>
      <w:marTop w:val="0"/>
      <w:marBottom w:val="0"/>
      <w:divBdr>
        <w:top w:val="none" w:sz="0" w:space="0" w:color="auto"/>
        <w:left w:val="none" w:sz="0" w:space="0" w:color="auto"/>
        <w:bottom w:val="none" w:sz="0" w:space="0" w:color="auto"/>
        <w:right w:val="none" w:sz="0" w:space="0" w:color="auto"/>
      </w:divBdr>
    </w:div>
    <w:div w:id="581523557">
      <w:bodyDiv w:val="1"/>
      <w:marLeft w:val="0"/>
      <w:marRight w:val="0"/>
      <w:marTop w:val="0"/>
      <w:marBottom w:val="0"/>
      <w:divBdr>
        <w:top w:val="none" w:sz="0" w:space="0" w:color="auto"/>
        <w:left w:val="none" w:sz="0" w:space="0" w:color="auto"/>
        <w:bottom w:val="none" w:sz="0" w:space="0" w:color="auto"/>
        <w:right w:val="none" w:sz="0" w:space="0" w:color="auto"/>
      </w:divBdr>
    </w:div>
    <w:div w:id="639458043">
      <w:bodyDiv w:val="1"/>
      <w:marLeft w:val="0"/>
      <w:marRight w:val="0"/>
      <w:marTop w:val="0"/>
      <w:marBottom w:val="0"/>
      <w:divBdr>
        <w:top w:val="none" w:sz="0" w:space="0" w:color="auto"/>
        <w:left w:val="none" w:sz="0" w:space="0" w:color="auto"/>
        <w:bottom w:val="none" w:sz="0" w:space="0" w:color="auto"/>
        <w:right w:val="none" w:sz="0" w:space="0" w:color="auto"/>
      </w:divBdr>
      <w:divsChild>
        <w:div w:id="65499620">
          <w:marLeft w:val="547"/>
          <w:marRight w:val="0"/>
          <w:marTop w:val="134"/>
          <w:marBottom w:val="0"/>
          <w:divBdr>
            <w:top w:val="none" w:sz="0" w:space="0" w:color="auto"/>
            <w:left w:val="none" w:sz="0" w:space="0" w:color="auto"/>
            <w:bottom w:val="none" w:sz="0" w:space="0" w:color="auto"/>
            <w:right w:val="none" w:sz="0" w:space="0" w:color="auto"/>
          </w:divBdr>
        </w:div>
        <w:div w:id="204215821">
          <w:marLeft w:val="547"/>
          <w:marRight w:val="0"/>
          <w:marTop w:val="134"/>
          <w:marBottom w:val="0"/>
          <w:divBdr>
            <w:top w:val="none" w:sz="0" w:space="0" w:color="auto"/>
            <w:left w:val="none" w:sz="0" w:space="0" w:color="auto"/>
            <w:bottom w:val="none" w:sz="0" w:space="0" w:color="auto"/>
            <w:right w:val="none" w:sz="0" w:space="0" w:color="auto"/>
          </w:divBdr>
        </w:div>
        <w:div w:id="576132662">
          <w:marLeft w:val="547"/>
          <w:marRight w:val="0"/>
          <w:marTop w:val="134"/>
          <w:marBottom w:val="0"/>
          <w:divBdr>
            <w:top w:val="none" w:sz="0" w:space="0" w:color="auto"/>
            <w:left w:val="none" w:sz="0" w:space="0" w:color="auto"/>
            <w:bottom w:val="none" w:sz="0" w:space="0" w:color="auto"/>
            <w:right w:val="none" w:sz="0" w:space="0" w:color="auto"/>
          </w:divBdr>
        </w:div>
        <w:div w:id="1342199208">
          <w:marLeft w:val="547"/>
          <w:marRight w:val="0"/>
          <w:marTop w:val="134"/>
          <w:marBottom w:val="0"/>
          <w:divBdr>
            <w:top w:val="none" w:sz="0" w:space="0" w:color="auto"/>
            <w:left w:val="none" w:sz="0" w:space="0" w:color="auto"/>
            <w:bottom w:val="none" w:sz="0" w:space="0" w:color="auto"/>
            <w:right w:val="none" w:sz="0" w:space="0" w:color="auto"/>
          </w:divBdr>
        </w:div>
        <w:div w:id="1713307712">
          <w:marLeft w:val="547"/>
          <w:marRight w:val="0"/>
          <w:marTop w:val="134"/>
          <w:marBottom w:val="0"/>
          <w:divBdr>
            <w:top w:val="none" w:sz="0" w:space="0" w:color="auto"/>
            <w:left w:val="none" w:sz="0" w:space="0" w:color="auto"/>
            <w:bottom w:val="none" w:sz="0" w:space="0" w:color="auto"/>
            <w:right w:val="none" w:sz="0" w:space="0" w:color="auto"/>
          </w:divBdr>
        </w:div>
        <w:div w:id="1999191597">
          <w:marLeft w:val="547"/>
          <w:marRight w:val="0"/>
          <w:marTop w:val="134"/>
          <w:marBottom w:val="0"/>
          <w:divBdr>
            <w:top w:val="none" w:sz="0" w:space="0" w:color="auto"/>
            <w:left w:val="none" w:sz="0" w:space="0" w:color="auto"/>
            <w:bottom w:val="none" w:sz="0" w:space="0" w:color="auto"/>
            <w:right w:val="none" w:sz="0" w:space="0" w:color="auto"/>
          </w:divBdr>
        </w:div>
      </w:divsChild>
    </w:div>
    <w:div w:id="739864857">
      <w:bodyDiv w:val="1"/>
      <w:marLeft w:val="0"/>
      <w:marRight w:val="0"/>
      <w:marTop w:val="0"/>
      <w:marBottom w:val="0"/>
      <w:divBdr>
        <w:top w:val="none" w:sz="0" w:space="0" w:color="auto"/>
        <w:left w:val="none" w:sz="0" w:space="0" w:color="auto"/>
        <w:bottom w:val="none" w:sz="0" w:space="0" w:color="auto"/>
        <w:right w:val="none" w:sz="0" w:space="0" w:color="auto"/>
      </w:divBdr>
      <w:divsChild>
        <w:div w:id="974486331">
          <w:marLeft w:val="547"/>
          <w:marRight w:val="0"/>
          <w:marTop w:val="134"/>
          <w:marBottom w:val="0"/>
          <w:divBdr>
            <w:top w:val="none" w:sz="0" w:space="0" w:color="auto"/>
            <w:left w:val="none" w:sz="0" w:space="0" w:color="auto"/>
            <w:bottom w:val="none" w:sz="0" w:space="0" w:color="auto"/>
            <w:right w:val="none" w:sz="0" w:space="0" w:color="auto"/>
          </w:divBdr>
        </w:div>
        <w:div w:id="1108550328">
          <w:marLeft w:val="547"/>
          <w:marRight w:val="0"/>
          <w:marTop w:val="134"/>
          <w:marBottom w:val="0"/>
          <w:divBdr>
            <w:top w:val="none" w:sz="0" w:space="0" w:color="auto"/>
            <w:left w:val="none" w:sz="0" w:space="0" w:color="auto"/>
            <w:bottom w:val="none" w:sz="0" w:space="0" w:color="auto"/>
            <w:right w:val="none" w:sz="0" w:space="0" w:color="auto"/>
          </w:divBdr>
        </w:div>
        <w:div w:id="2096046779">
          <w:marLeft w:val="547"/>
          <w:marRight w:val="0"/>
          <w:marTop w:val="134"/>
          <w:marBottom w:val="0"/>
          <w:divBdr>
            <w:top w:val="none" w:sz="0" w:space="0" w:color="auto"/>
            <w:left w:val="none" w:sz="0" w:space="0" w:color="auto"/>
            <w:bottom w:val="none" w:sz="0" w:space="0" w:color="auto"/>
            <w:right w:val="none" w:sz="0" w:space="0" w:color="auto"/>
          </w:divBdr>
        </w:div>
      </w:divsChild>
    </w:div>
    <w:div w:id="769282071">
      <w:bodyDiv w:val="1"/>
      <w:marLeft w:val="0"/>
      <w:marRight w:val="0"/>
      <w:marTop w:val="0"/>
      <w:marBottom w:val="0"/>
      <w:divBdr>
        <w:top w:val="none" w:sz="0" w:space="0" w:color="auto"/>
        <w:left w:val="none" w:sz="0" w:space="0" w:color="auto"/>
        <w:bottom w:val="none" w:sz="0" w:space="0" w:color="auto"/>
        <w:right w:val="none" w:sz="0" w:space="0" w:color="auto"/>
      </w:divBdr>
    </w:div>
    <w:div w:id="852955266">
      <w:bodyDiv w:val="1"/>
      <w:marLeft w:val="0"/>
      <w:marRight w:val="0"/>
      <w:marTop w:val="0"/>
      <w:marBottom w:val="0"/>
      <w:divBdr>
        <w:top w:val="none" w:sz="0" w:space="0" w:color="auto"/>
        <w:left w:val="none" w:sz="0" w:space="0" w:color="auto"/>
        <w:bottom w:val="none" w:sz="0" w:space="0" w:color="auto"/>
        <w:right w:val="none" w:sz="0" w:space="0" w:color="auto"/>
      </w:divBdr>
    </w:div>
    <w:div w:id="894466855">
      <w:bodyDiv w:val="1"/>
      <w:marLeft w:val="0"/>
      <w:marRight w:val="0"/>
      <w:marTop w:val="0"/>
      <w:marBottom w:val="0"/>
      <w:divBdr>
        <w:top w:val="none" w:sz="0" w:space="0" w:color="auto"/>
        <w:left w:val="none" w:sz="0" w:space="0" w:color="auto"/>
        <w:bottom w:val="none" w:sz="0" w:space="0" w:color="auto"/>
        <w:right w:val="none" w:sz="0" w:space="0" w:color="auto"/>
      </w:divBdr>
      <w:divsChild>
        <w:div w:id="783964841">
          <w:marLeft w:val="0"/>
          <w:marRight w:val="0"/>
          <w:marTop w:val="0"/>
          <w:marBottom w:val="0"/>
          <w:divBdr>
            <w:top w:val="none" w:sz="0" w:space="0" w:color="auto"/>
            <w:left w:val="none" w:sz="0" w:space="0" w:color="auto"/>
            <w:bottom w:val="none" w:sz="0" w:space="0" w:color="auto"/>
            <w:right w:val="none" w:sz="0" w:space="0" w:color="auto"/>
          </w:divBdr>
          <w:divsChild>
            <w:div w:id="1712614072">
              <w:marLeft w:val="0"/>
              <w:marRight w:val="0"/>
              <w:marTop w:val="0"/>
              <w:marBottom w:val="0"/>
              <w:divBdr>
                <w:top w:val="none" w:sz="0" w:space="0" w:color="auto"/>
                <w:left w:val="none" w:sz="0" w:space="0" w:color="auto"/>
                <w:bottom w:val="none" w:sz="0" w:space="0" w:color="auto"/>
                <w:right w:val="none" w:sz="0" w:space="0" w:color="auto"/>
              </w:divBdr>
              <w:divsChild>
                <w:div w:id="15000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3803">
      <w:bodyDiv w:val="1"/>
      <w:marLeft w:val="0"/>
      <w:marRight w:val="0"/>
      <w:marTop w:val="0"/>
      <w:marBottom w:val="0"/>
      <w:divBdr>
        <w:top w:val="none" w:sz="0" w:space="0" w:color="auto"/>
        <w:left w:val="none" w:sz="0" w:space="0" w:color="auto"/>
        <w:bottom w:val="none" w:sz="0" w:space="0" w:color="auto"/>
        <w:right w:val="none" w:sz="0" w:space="0" w:color="auto"/>
      </w:divBdr>
    </w:div>
    <w:div w:id="979305978">
      <w:bodyDiv w:val="1"/>
      <w:marLeft w:val="0"/>
      <w:marRight w:val="0"/>
      <w:marTop w:val="0"/>
      <w:marBottom w:val="0"/>
      <w:divBdr>
        <w:top w:val="none" w:sz="0" w:space="0" w:color="auto"/>
        <w:left w:val="none" w:sz="0" w:space="0" w:color="auto"/>
        <w:bottom w:val="none" w:sz="0" w:space="0" w:color="auto"/>
        <w:right w:val="none" w:sz="0" w:space="0" w:color="auto"/>
      </w:divBdr>
    </w:div>
    <w:div w:id="990720168">
      <w:bodyDiv w:val="1"/>
      <w:marLeft w:val="0"/>
      <w:marRight w:val="0"/>
      <w:marTop w:val="0"/>
      <w:marBottom w:val="0"/>
      <w:divBdr>
        <w:top w:val="none" w:sz="0" w:space="0" w:color="auto"/>
        <w:left w:val="none" w:sz="0" w:space="0" w:color="auto"/>
        <w:bottom w:val="none" w:sz="0" w:space="0" w:color="auto"/>
        <w:right w:val="none" w:sz="0" w:space="0" w:color="auto"/>
      </w:divBdr>
    </w:div>
    <w:div w:id="993140026">
      <w:bodyDiv w:val="1"/>
      <w:marLeft w:val="0"/>
      <w:marRight w:val="0"/>
      <w:marTop w:val="0"/>
      <w:marBottom w:val="0"/>
      <w:divBdr>
        <w:top w:val="none" w:sz="0" w:space="0" w:color="auto"/>
        <w:left w:val="none" w:sz="0" w:space="0" w:color="auto"/>
        <w:bottom w:val="none" w:sz="0" w:space="0" w:color="auto"/>
        <w:right w:val="none" w:sz="0" w:space="0" w:color="auto"/>
      </w:divBdr>
      <w:divsChild>
        <w:div w:id="590433433">
          <w:marLeft w:val="0"/>
          <w:marRight w:val="0"/>
          <w:marTop w:val="0"/>
          <w:marBottom w:val="0"/>
          <w:divBdr>
            <w:top w:val="none" w:sz="0" w:space="0" w:color="auto"/>
            <w:left w:val="none" w:sz="0" w:space="0" w:color="auto"/>
            <w:bottom w:val="none" w:sz="0" w:space="0" w:color="auto"/>
            <w:right w:val="none" w:sz="0" w:space="0" w:color="auto"/>
          </w:divBdr>
        </w:div>
      </w:divsChild>
    </w:div>
    <w:div w:id="1056201110">
      <w:bodyDiv w:val="1"/>
      <w:marLeft w:val="0"/>
      <w:marRight w:val="0"/>
      <w:marTop w:val="0"/>
      <w:marBottom w:val="0"/>
      <w:divBdr>
        <w:top w:val="none" w:sz="0" w:space="0" w:color="auto"/>
        <w:left w:val="none" w:sz="0" w:space="0" w:color="auto"/>
        <w:bottom w:val="none" w:sz="0" w:space="0" w:color="auto"/>
        <w:right w:val="none" w:sz="0" w:space="0" w:color="auto"/>
      </w:divBdr>
    </w:div>
    <w:div w:id="1090617123">
      <w:bodyDiv w:val="1"/>
      <w:marLeft w:val="0"/>
      <w:marRight w:val="0"/>
      <w:marTop w:val="0"/>
      <w:marBottom w:val="0"/>
      <w:divBdr>
        <w:top w:val="none" w:sz="0" w:space="0" w:color="auto"/>
        <w:left w:val="none" w:sz="0" w:space="0" w:color="auto"/>
        <w:bottom w:val="none" w:sz="0" w:space="0" w:color="auto"/>
        <w:right w:val="none" w:sz="0" w:space="0" w:color="auto"/>
      </w:divBdr>
    </w:div>
    <w:div w:id="1155296260">
      <w:bodyDiv w:val="1"/>
      <w:marLeft w:val="0"/>
      <w:marRight w:val="0"/>
      <w:marTop w:val="0"/>
      <w:marBottom w:val="0"/>
      <w:divBdr>
        <w:top w:val="none" w:sz="0" w:space="0" w:color="auto"/>
        <w:left w:val="none" w:sz="0" w:space="0" w:color="auto"/>
        <w:bottom w:val="none" w:sz="0" w:space="0" w:color="auto"/>
        <w:right w:val="none" w:sz="0" w:space="0" w:color="auto"/>
      </w:divBdr>
    </w:div>
    <w:div w:id="1195923395">
      <w:bodyDiv w:val="1"/>
      <w:marLeft w:val="0"/>
      <w:marRight w:val="0"/>
      <w:marTop w:val="0"/>
      <w:marBottom w:val="0"/>
      <w:divBdr>
        <w:top w:val="none" w:sz="0" w:space="0" w:color="auto"/>
        <w:left w:val="none" w:sz="0" w:space="0" w:color="auto"/>
        <w:bottom w:val="none" w:sz="0" w:space="0" w:color="auto"/>
        <w:right w:val="none" w:sz="0" w:space="0" w:color="auto"/>
      </w:divBdr>
    </w:div>
    <w:div w:id="1239679327">
      <w:bodyDiv w:val="1"/>
      <w:marLeft w:val="0"/>
      <w:marRight w:val="0"/>
      <w:marTop w:val="0"/>
      <w:marBottom w:val="0"/>
      <w:divBdr>
        <w:top w:val="none" w:sz="0" w:space="0" w:color="auto"/>
        <w:left w:val="none" w:sz="0" w:space="0" w:color="auto"/>
        <w:bottom w:val="none" w:sz="0" w:space="0" w:color="auto"/>
        <w:right w:val="none" w:sz="0" w:space="0" w:color="auto"/>
      </w:divBdr>
    </w:div>
    <w:div w:id="1251700703">
      <w:bodyDiv w:val="1"/>
      <w:marLeft w:val="0"/>
      <w:marRight w:val="0"/>
      <w:marTop w:val="0"/>
      <w:marBottom w:val="0"/>
      <w:divBdr>
        <w:top w:val="none" w:sz="0" w:space="0" w:color="auto"/>
        <w:left w:val="none" w:sz="0" w:space="0" w:color="auto"/>
        <w:bottom w:val="none" w:sz="0" w:space="0" w:color="auto"/>
        <w:right w:val="none" w:sz="0" w:space="0" w:color="auto"/>
      </w:divBdr>
    </w:div>
    <w:div w:id="1277442616">
      <w:bodyDiv w:val="1"/>
      <w:marLeft w:val="0"/>
      <w:marRight w:val="0"/>
      <w:marTop w:val="0"/>
      <w:marBottom w:val="0"/>
      <w:divBdr>
        <w:top w:val="none" w:sz="0" w:space="0" w:color="auto"/>
        <w:left w:val="none" w:sz="0" w:space="0" w:color="auto"/>
        <w:bottom w:val="none" w:sz="0" w:space="0" w:color="auto"/>
        <w:right w:val="none" w:sz="0" w:space="0" w:color="auto"/>
      </w:divBdr>
    </w:div>
    <w:div w:id="1321613480">
      <w:bodyDiv w:val="1"/>
      <w:marLeft w:val="0"/>
      <w:marRight w:val="0"/>
      <w:marTop w:val="0"/>
      <w:marBottom w:val="0"/>
      <w:divBdr>
        <w:top w:val="none" w:sz="0" w:space="0" w:color="auto"/>
        <w:left w:val="none" w:sz="0" w:space="0" w:color="auto"/>
        <w:bottom w:val="none" w:sz="0" w:space="0" w:color="auto"/>
        <w:right w:val="none" w:sz="0" w:space="0" w:color="auto"/>
      </w:divBdr>
    </w:div>
    <w:div w:id="1442261167">
      <w:bodyDiv w:val="1"/>
      <w:marLeft w:val="0"/>
      <w:marRight w:val="0"/>
      <w:marTop w:val="0"/>
      <w:marBottom w:val="0"/>
      <w:divBdr>
        <w:top w:val="none" w:sz="0" w:space="0" w:color="auto"/>
        <w:left w:val="none" w:sz="0" w:space="0" w:color="auto"/>
        <w:bottom w:val="none" w:sz="0" w:space="0" w:color="auto"/>
        <w:right w:val="none" w:sz="0" w:space="0" w:color="auto"/>
      </w:divBdr>
    </w:div>
    <w:div w:id="1530803186">
      <w:bodyDiv w:val="1"/>
      <w:marLeft w:val="0"/>
      <w:marRight w:val="0"/>
      <w:marTop w:val="0"/>
      <w:marBottom w:val="0"/>
      <w:divBdr>
        <w:top w:val="none" w:sz="0" w:space="0" w:color="auto"/>
        <w:left w:val="none" w:sz="0" w:space="0" w:color="auto"/>
        <w:bottom w:val="none" w:sz="0" w:space="0" w:color="auto"/>
        <w:right w:val="none" w:sz="0" w:space="0" w:color="auto"/>
      </w:divBdr>
    </w:div>
    <w:div w:id="1605720913">
      <w:bodyDiv w:val="1"/>
      <w:marLeft w:val="0"/>
      <w:marRight w:val="0"/>
      <w:marTop w:val="0"/>
      <w:marBottom w:val="0"/>
      <w:divBdr>
        <w:top w:val="none" w:sz="0" w:space="0" w:color="auto"/>
        <w:left w:val="none" w:sz="0" w:space="0" w:color="auto"/>
        <w:bottom w:val="none" w:sz="0" w:space="0" w:color="auto"/>
        <w:right w:val="none" w:sz="0" w:space="0" w:color="auto"/>
      </w:divBdr>
    </w:div>
    <w:div w:id="1627081241">
      <w:bodyDiv w:val="1"/>
      <w:marLeft w:val="0"/>
      <w:marRight w:val="0"/>
      <w:marTop w:val="0"/>
      <w:marBottom w:val="0"/>
      <w:divBdr>
        <w:top w:val="none" w:sz="0" w:space="0" w:color="auto"/>
        <w:left w:val="none" w:sz="0" w:space="0" w:color="auto"/>
        <w:bottom w:val="none" w:sz="0" w:space="0" w:color="auto"/>
        <w:right w:val="none" w:sz="0" w:space="0" w:color="auto"/>
      </w:divBdr>
      <w:divsChild>
        <w:div w:id="912742882">
          <w:marLeft w:val="0"/>
          <w:marRight w:val="0"/>
          <w:marTop w:val="0"/>
          <w:marBottom w:val="0"/>
          <w:divBdr>
            <w:top w:val="none" w:sz="0" w:space="0" w:color="auto"/>
            <w:left w:val="none" w:sz="0" w:space="0" w:color="auto"/>
            <w:bottom w:val="none" w:sz="0" w:space="0" w:color="auto"/>
            <w:right w:val="none" w:sz="0" w:space="0" w:color="auto"/>
          </w:divBdr>
          <w:divsChild>
            <w:div w:id="827936655">
              <w:marLeft w:val="0"/>
              <w:marRight w:val="0"/>
              <w:marTop w:val="0"/>
              <w:marBottom w:val="0"/>
              <w:divBdr>
                <w:top w:val="none" w:sz="0" w:space="0" w:color="auto"/>
                <w:left w:val="none" w:sz="0" w:space="0" w:color="auto"/>
                <w:bottom w:val="none" w:sz="0" w:space="0" w:color="auto"/>
                <w:right w:val="none" w:sz="0" w:space="0" w:color="auto"/>
              </w:divBdr>
              <w:divsChild>
                <w:div w:id="16798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4262">
      <w:bodyDiv w:val="1"/>
      <w:marLeft w:val="0"/>
      <w:marRight w:val="0"/>
      <w:marTop w:val="0"/>
      <w:marBottom w:val="0"/>
      <w:divBdr>
        <w:top w:val="none" w:sz="0" w:space="0" w:color="auto"/>
        <w:left w:val="none" w:sz="0" w:space="0" w:color="auto"/>
        <w:bottom w:val="none" w:sz="0" w:space="0" w:color="auto"/>
        <w:right w:val="none" w:sz="0" w:space="0" w:color="auto"/>
      </w:divBdr>
      <w:divsChild>
        <w:div w:id="404226931">
          <w:marLeft w:val="547"/>
          <w:marRight w:val="0"/>
          <w:marTop w:val="134"/>
          <w:marBottom w:val="0"/>
          <w:divBdr>
            <w:top w:val="none" w:sz="0" w:space="0" w:color="auto"/>
            <w:left w:val="none" w:sz="0" w:space="0" w:color="auto"/>
            <w:bottom w:val="none" w:sz="0" w:space="0" w:color="auto"/>
            <w:right w:val="none" w:sz="0" w:space="0" w:color="auto"/>
          </w:divBdr>
        </w:div>
        <w:div w:id="889801096">
          <w:marLeft w:val="547"/>
          <w:marRight w:val="0"/>
          <w:marTop w:val="134"/>
          <w:marBottom w:val="0"/>
          <w:divBdr>
            <w:top w:val="none" w:sz="0" w:space="0" w:color="auto"/>
            <w:left w:val="none" w:sz="0" w:space="0" w:color="auto"/>
            <w:bottom w:val="none" w:sz="0" w:space="0" w:color="auto"/>
            <w:right w:val="none" w:sz="0" w:space="0" w:color="auto"/>
          </w:divBdr>
        </w:div>
        <w:div w:id="1069576704">
          <w:marLeft w:val="547"/>
          <w:marRight w:val="0"/>
          <w:marTop w:val="134"/>
          <w:marBottom w:val="0"/>
          <w:divBdr>
            <w:top w:val="none" w:sz="0" w:space="0" w:color="auto"/>
            <w:left w:val="none" w:sz="0" w:space="0" w:color="auto"/>
            <w:bottom w:val="none" w:sz="0" w:space="0" w:color="auto"/>
            <w:right w:val="none" w:sz="0" w:space="0" w:color="auto"/>
          </w:divBdr>
        </w:div>
        <w:div w:id="1326057217">
          <w:marLeft w:val="547"/>
          <w:marRight w:val="0"/>
          <w:marTop w:val="134"/>
          <w:marBottom w:val="0"/>
          <w:divBdr>
            <w:top w:val="none" w:sz="0" w:space="0" w:color="auto"/>
            <w:left w:val="none" w:sz="0" w:space="0" w:color="auto"/>
            <w:bottom w:val="none" w:sz="0" w:space="0" w:color="auto"/>
            <w:right w:val="none" w:sz="0" w:space="0" w:color="auto"/>
          </w:divBdr>
        </w:div>
        <w:div w:id="1882595854">
          <w:marLeft w:val="547"/>
          <w:marRight w:val="0"/>
          <w:marTop w:val="134"/>
          <w:marBottom w:val="0"/>
          <w:divBdr>
            <w:top w:val="none" w:sz="0" w:space="0" w:color="auto"/>
            <w:left w:val="none" w:sz="0" w:space="0" w:color="auto"/>
            <w:bottom w:val="none" w:sz="0" w:space="0" w:color="auto"/>
            <w:right w:val="none" w:sz="0" w:space="0" w:color="auto"/>
          </w:divBdr>
        </w:div>
      </w:divsChild>
    </w:div>
    <w:div w:id="1769888557">
      <w:bodyDiv w:val="1"/>
      <w:marLeft w:val="0"/>
      <w:marRight w:val="0"/>
      <w:marTop w:val="0"/>
      <w:marBottom w:val="0"/>
      <w:divBdr>
        <w:top w:val="none" w:sz="0" w:space="0" w:color="auto"/>
        <w:left w:val="none" w:sz="0" w:space="0" w:color="auto"/>
        <w:bottom w:val="none" w:sz="0" w:space="0" w:color="auto"/>
        <w:right w:val="none" w:sz="0" w:space="0" w:color="auto"/>
      </w:divBdr>
      <w:divsChild>
        <w:div w:id="1049039949">
          <w:marLeft w:val="0"/>
          <w:marRight w:val="0"/>
          <w:marTop w:val="0"/>
          <w:marBottom w:val="0"/>
          <w:divBdr>
            <w:top w:val="none" w:sz="0" w:space="0" w:color="auto"/>
            <w:left w:val="none" w:sz="0" w:space="0" w:color="auto"/>
            <w:bottom w:val="none" w:sz="0" w:space="0" w:color="auto"/>
            <w:right w:val="none" w:sz="0" w:space="0" w:color="auto"/>
          </w:divBdr>
          <w:divsChild>
            <w:div w:id="842625107">
              <w:marLeft w:val="30"/>
              <w:marRight w:val="0"/>
              <w:marTop w:val="0"/>
              <w:marBottom w:val="0"/>
              <w:divBdr>
                <w:top w:val="none" w:sz="0" w:space="0" w:color="auto"/>
                <w:left w:val="none" w:sz="0" w:space="0" w:color="auto"/>
                <w:bottom w:val="none" w:sz="0" w:space="0" w:color="auto"/>
                <w:right w:val="none" w:sz="0" w:space="0" w:color="auto"/>
              </w:divBdr>
              <w:divsChild>
                <w:div w:id="1439640907">
                  <w:marLeft w:val="0"/>
                  <w:marRight w:val="0"/>
                  <w:marTop w:val="0"/>
                  <w:marBottom w:val="0"/>
                  <w:divBdr>
                    <w:top w:val="none" w:sz="0" w:space="0" w:color="auto"/>
                    <w:left w:val="none" w:sz="0" w:space="0" w:color="auto"/>
                    <w:bottom w:val="none" w:sz="0" w:space="0" w:color="auto"/>
                    <w:right w:val="none" w:sz="0" w:space="0" w:color="auto"/>
                  </w:divBdr>
                  <w:divsChild>
                    <w:div w:id="529295318">
                      <w:marLeft w:val="0"/>
                      <w:marRight w:val="0"/>
                      <w:marTop w:val="0"/>
                      <w:marBottom w:val="0"/>
                      <w:divBdr>
                        <w:top w:val="none" w:sz="0" w:space="0" w:color="auto"/>
                        <w:left w:val="none" w:sz="0" w:space="0" w:color="auto"/>
                        <w:bottom w:val="none" w:sz="0" w:space="0" w:color="auto"/>
                        <w:right w:val="none" w:sz="0" w:space="0" w:color="auto"/>
                      </w:divBdr>
                    </w:div>
                    <w:div w:id="5336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9837">
      <w:bodyDiv w:val="1"/>
      <w:marLeft w:val="0"/>
      <w:marRight w:val="0"/>
      <w:marTop w:val="0"/>
      <w:marBottom w:val="0"/>
      <w:divBdr>
        <w:top w:val="none" w:sz="0" w:space="0" w:color="auto"/>
        <w:left w:val="none" w:sz="0" w:space="0" w:color="auto"/>
        <w:bottom w:val="none" w:sz="0" w:space="0" w:color="auto"/>
        <w:right w:val="none" w:sz="0" w:space="0" w:color="auto"/>
      </w:divBdr>
    </w:div>
    <w:div w:id="1830704662">
      <w:bodyDiv w:val="1"/>
      <w:marLeft w:val="0"/>
      <w:marRight w:val="0"/>
      <w:marTop w:val="0"/>
      <w:marBottom w:val="0"/>
      <w:divBdr>
        <w:top w:val="none" w:sz="0" w:space="0" w:color="auto"/>
        <w:left w:val="none" w:sz="0" w:space="0" w:color="auto"/>
        <w:bottom w:val="none" w:sz="0" w:space="0" w:color="auto"/>
        <w:right w:val="none" w:sz="0" w:space="0" w:color="auto"/>
      </w:divBdr>
    </w:div>
    <w:div w:id="1870875251">
      <w:bodyDiv w:val="1"/>
      <w:marLeft w:val="0"/>
      <w:marRight w:val="0"/>
      <w:marTop w:val="0"/>
      <w:marBottom w:val="0"/>
      <w:divBdr>
        <w:top w:val="none" w:sz="0" w:space="0" w:color="auto"/>
        <w:left w:val="none" w:sz="0" w:space="0" w:color="auto"/>
        <w:bottom w:val="none" w:sz="0" w:space="0" w:color="auto"/>
        <w:right w:val="none" w:sz="0" w:space="0" w:color="auto"/>
      </w:divBdr>
    </w:div>
    <w:div w:id="1937861997">
      <w:bodyDiv w:val="1"/>
      <w:marLeft w:val="0"/>
      <w:marRight w:val="0"/>
      <w:marTop w:val="0"/>
      <w:marBottom w:val="0"/>
      <w:divBdr>
        <w:top w:val="none" w:sz="0" w:space="0" w:color="auto"/>
        <w:left w:val="none" w:sz="0" w:space="0" w:color="auto"/>
        <w:bottom w:val="none" w:sz="0" w:space="0" w:color="auto"/>
        <w:right w:val="none" w:sz="0" w:space="0" w:color="auto"/>
      </w:divBdr>
    </w:div>
    <w:div w:id="2037004120">
      <w:bodyDiv w:val="1"/>
      <w:marLeft w:val="0"/>
      <w:marRight w:val="0"/>
      <w:marTop w:val="0"/>
      <w:marBottom w:val="0"/>
      <w:divBdr>
        <w:top w:val="none" w:sz="0" w:space="0" w:color="auto"/>
        <w:left w:val="none" w:sz="0" w:space="0" w:color="auto"/>
        <w:bottom w:val="none" w:sz="0" w:space="0" w:color="auto"/>
        <w:right w:val="none" w:sz="0" w:space="0" w:color="auto"/>
      </w:divBdr>
    </w:div>
    <w:div w:id="2041737775">
      <w:bodyDiv w:val="1"/>
      <w:marLeft w:val="0"/>
      <w:marRight w:val="0"/>
      <w:marTop w:val="0"/>
      <w:marBottom w:val="0"/>
      <w:divBdr>
        <w:top w:val="none" w:sz="0" w:space="0" w:color="auto"/>
        <w:left w:val="none" w:sz="0" w:space="0" w:color="auto"/>
        <w:bottom w:val="none" w:sz="0" w:space="0" w:color="auto"/>
        <w:right w:val="none" w:sz="0" w:space="0" w:color="auto"/>
      </w:divBdr>
      <w:divsChild>
        <w:div w:id="137572431">
          <w:marLeft w:val="547"/>
          <w:marRight w:val="0"/>
          <w:marTop w:val="134"/>
          <w:marBottom w:val="0"/>
          <w:divBdr>
            <w:top w:val="none" w:sz="0" w:space="0" w:color="auto"/>
            <w:left w:val="none" w:sz="0" w:space="0" w:color="auto"/>
            <w:bottom w:val="none" w:sz="0" w:space="0" w:color="auto"/>
            <w:right w:val="none" w:sz="0" w:space="0" w:color="auto"/>
          </w:divBdr>
        </w:div>
        <w:div w:id="390740083">
          <w:marLeft w:val="547"/>
          <w:marRight w:val="0"/>
          <w:marTop w:val="134"/>
          <w:marBottom w:val="0"/>
          <w:divBdr>
            <w:top w:val="none" w:sz="0" w:space="0" w:color="auto"/>
            <w:left w:val="none" w:sz="0" w:space="0" w:color="auto"/>
            <w:bottom w:val="none" w:sz="0" w:space="0" w:color="auto"/>
            <w:right w:val="none" w:sz="0" w:space="0" w:color="auto"/>
          </w:divBdr>
        </w:div>
        <w:div w:id="621569388">
          <w:marLeft w:val="547"/>
          <w:marRight w:val="0"/>
          <w:marTop w:val="134"/>
          <w:marBottom w:val="0"/>
          <w:divBdr>
            <w:top w:val="none" w:sz="0" w:space="0" w:color="auto"/>
            <w:left w:val="none" w:sz="0" w:space="0" w:color="auto"/>
            <w:bottom w:val="none" w:sz="0" w:space="0" w:color="auto"/>
            <w:right w:val="none" w:sz="0" w:space="0" w:color="auto"/>
          </w:divBdr>
        </w:div>
        <w:div w:id="1261983677">
          <w:marLeft w:val="547"/>
          <w:marRight w:val="0"/>
          <w:marTop w:val="134"/>
          <w:marBottom w:val="0"/>
          <w:divBdr>
            <w:top w:val="none" w:sz="0" w:space="0" w:color="auto"/>
            <w:left w:val="none" w:sz="0" w:space="0" w:color="auto"/>
            <w:bottom w:val="none" w:sz="0" w:space="0" w:color="auto"/>
            <w:right w:val="none" w:sz="0" w:space="0" w:color="auto"/>
          </w:divBdr>
        </w:div>
        <w:div w:id="1378435616">
          <w:marLeft w:val="547"/>
          <w:marRight w:val="0"/>
          <w:marTop w:val="134"/>
          <w:marBottom w:val="0"/>
          <w:divBdr>
            <w:top w:val="none" w:sz="0" w:space="0" w:color="auto"/>
            <w:left w:val="none" w:sz="0" w:space="0" w:color="auto"/>
            <w:bottom w:val="none" w:sz="0" w:space="0" w:color="auto"/>
            <w:right w:val="none" w:sz="0" w:space="0" w:color="auto"/>
          </w:divBdr>
        </w:div>
        <w:div w:id="1817990100">
          <w:marLeft w:val="547"/>
          <w:marRight w:val="0"/>
          <w:marTop w:val="134"/>
          <w:marBottom w:val="0"/>
          <w:divBdr>
            <w:top w:val="none" w:sz="0" w:space="0" w:color="auto"/>
            <w:left w:val="none" w:sz="0" w:space="0" w:color="auto"/>
            <w:bottom w:val="none" w:sz="0" w:space="0" w:color="auto"/>
            <w:right w:val="none" w:sz="0" w:space="0" w:color="auto"/>
          </w:divBdr>
        </w:div>
      </w:divsChild>
    </w:div>
    <w:div w:id="2062753843">
      <w:bodyDiv w:val="1"/>
      <w:marLeft w:val="0"/>
      <w:marRight w:val="0"/>
      <w:marTop w:val="0"/>
      <w:marBottom w:val="0"/>
      <w:divBdr>
        <w:top w:val="none" w:sz="0" w:space="0" w:color="auto"/>
        <w:left w:val="none" w:sz="0" w:space="0" w:color="auto"/>
        <w:bottom w:val="none" w:sz="0" w:space="0" w:color="auto"/>
        <w:right w:val="none" w:sz="0" w:space="0" w:color="auto"/>
      </w:divBdr>
    </w:div>
    <w:div w:id="2079864409">
      <w:bodyDiv w:val="1"/>
      <w:marLeft w:val="0"/>
      <w:marRight w:val="0"/>
      <w:marTop w:val="0"/>
      <w:marBottom w:val="0"/>
      <w:divBdr>
        <w:top w:val="none" w:sz="0" w:space="0" w:color="auto"/>
        <w:left w:val="none" w:sz="0" w:space="0" w:color="auto"/>
        <w:bottom w:val="none" w:sz="0" w:space="0" w:color="auto"/>
        <w:right w:val="none" w:sz="0" w:space="0" w:color="auto"/>
      </w:divBdr>
    </w:div>
    <w:div w:id="2119987199">
      <w:bodyDiv w:val="1"/>
      <w:marLeft w:val="0"/>
      <w:marRight w:val="0"/>
      <w:marTop w:val="0"/>
      <w:marBottom w:val="0"/>
      <w:divBdr>
        <w:top w:val="none" w:sz="0" w:space="0" w:color="auto"/>
        <w:left w:val="none" w:sz="0" w:space="0" w:color="auto"/>
        <w:bottom w:val="none" w:sz="0" w:space="0" w:color="auto"/>
        <w:right w:val="none" w:sz="0" w:space="0" w:color="auto"/>
      </w:divBdr>
    </w:div>
    <w:div w:id="21211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skladi.si/sl/dokumenti/navodila/smernice-o-zakljucku-operativnih-programov-sprejetih-za-pomoc-iz-evropskega-sklada-za-regionalni-razvoj-evrospkega-socilanega-sklada-kohezijskega-sklada-in-evropskega-sklada-za-pomorstvo-in-ribistvo-2014-2020.pdf" TargetMode="External"/><Relationship Id="rId18" Type="http://schemas.openxmlformats.org/officeDocument/2006/relationships/hyperlink" Target="https://eur-lex.europa.eu/legal-content/SL/TXT/HTML/?uri=CELEX:32013R1303&amp;from=sl" TargetMode="External"/><Relationship Id="rId26" Type="http://schemas.openxmlformats.org/officeDocument/2006/relationships/hyperlink" Target="https://eur-lex.europa.eu/legal-content/sl/TXT/?uri=celex%3A32013R1303" TargetMode="External"/><Relationship Id="rId39" Type="http://schemas.openxmlformats.org/officeDocument/2006/relationships/hyperlink" Target="http://www.pisrs.si/Pis.web/pregledPredpisa?id=PRAV13673" TargetMode="External"/><Relationship Id="rId3" Type="http://schemas.openxmlformats.org/officeDocument/2006/relationships/numbering" Target="numbering.xml"/><Relationship Id="rId21" Type="http://schemas.openxmlformats.org/officeDocument/2006/relationships/hyperlink" Target="https://www.eu-skladi.si/sl/ekp/navodila" TargetMode="External"/><Relationship Id="rId34" Type="http://schemas.openxmlformats.org/officeDocument/2006/relationships/hyperlink" Target="https://eur-lex.europa.eu/legal-content/SL/TXT/?uri=uriserv:OJ.L_.2014.138.01.0005.01.SLV" TargetMode="External"/><Relationship Id="rId42" Type="http://schemas.openxmlformats.org/officeDocument/2006/relationships/hyperlink" Target="http://pisrs.si/Pis.web/pregledPredpisa?id=URED3708"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eu-skladi.si/sl/dokumenti/navodila/smernice-o-zakljucku-operativnih-programov-sprejetih-za-pomoc-iz-evropskega-sklada-za-regionalni-razvoj-evrospkega-socilanega-sklada-kohezijskega-sklada-in-evropskega-sklada-za-pomorstvo-in-ribistvo-2014-2020.pdf" TargetMode="External"/><Relationship Id="rId17" Type="http://schemas.openxmlformats.org/officeDocument/2006/relationships/hyperlink" Target="https://navodila.ema.arr.gov.si/display/EUD/Navodila+za+uporabo+IS+e-MA" TargetMode="External"/><Relationship Id="rId25" Type="http://schemas.openxmlformats.org/officeDocument/2006/relationships/hyperlink" Target="https://eur-lex.europa.eu/legal-content/SL/TXT/?uri=CELEX:32021R1060" TargetMode="External"/><Relationship Id="rId33" Type="http://schemas.openxmlformats.org/officeDocument/2006/relationships/hyperlink" Target="https://eur-lex.europa.eu/legal-content/SL/TXT/HTML/?uri=CELEX:32013R1303&amp;from=sl" TargetMode="External"/><Relationship Id="rId38" Type="http://schemas.openxmlformats.org/officeDocument/2006/relationships/hyperlink" Target="https://eur-lex.europa.eu/legal-content/SL/TXT/HTML/?uri=CELEX:32013R1303&amp;from=sl"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vropskasredstva.si/app/uploads/2022/12/Obvestilo-EK-z-dne-14_12_2022_Smernice-o-zakljucku-operativnih-programov_december_2022.pdf" TargetMode="External"/><Relationship Id="rId20" Type="http://schemas.openxmlformats.org/officeDocument/2006/relationships/hyperlink" Target="https://eur-lex.europa.eu/legal-content/SL/TXT/?uri=CELEX:32015R0207" TargetMode="External"/><Relationship Id="rId29" Type="http://schemas.openxmlformats.org/officeDocument/2006/relationships/hyperlink" Target="https://eur-lex.europa.eu/legal-content/SL/TXT/?uri=CELEX:32015R0207" TargetMode="External"/><Relationship Id="rId41" Type="http://schemas.openxmlformats.org/officeDocument/2006/relationships/hyperlink" Target="http://www.google.com/url?esrc=s&amp;q=&amp;rct=j&amp;sa=U&amp;url=http://eur-lex.europa.eu/legal-content/SL/ALL/%3Furi%3DCELEX:32013R1309&amp;ved=2ahUKEwjI7Lzeqf7zAhW3_rsIHX7fC7AQFnoECAYQAg&amp;usg=AOvVaw2V-z1RwIAarYf2DGiSzhP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3.png"/><Relationship Id="rId32" Type="http://schemas.openxmlformats.org/officeDocument/2006/relationships/hyperlink" Target="https://eur-lex.europa.eu/legal-content/SL/TXT/HTML/?uri=CELEX:32013R1303&amp;from=sl" TargetMode="External"/><Relationship Id="rId37" Type="http://schemas.openxmlformats.org/officeDocument/2006/relationships/hyperlink" Target="https://eur-lex.europa.eu/legal-content/SL/TXT/?uri=uriserv:OJ.L_.2014.138.01.0005.01.SLV" TargetMode="External"/><Relationship Id="rId40" Type="http://schemas.openxmlformats.org/officeDocument/2006/relationships/hyperlink" Target="https://eur-lex.europa.eu/legal-content/SL/TXT/HTML/?uri=CELEX:32013R1303&amp;from=sl" TargetMode="External"/><Relationship Id="rId45" Type="http://schemas.openxmlformats.org/officeDocument/2006/relationships/header" Target="header1.xml"/><Relationship Id="rId53"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eu-skladi.si/sl/dokumenti/navodila/smernice-o-zakljucku-operativnih-programov-sprejetih-za-pomoc-iz-evropskega-sklada-za-regionalni-razvoj-evrospkega-socilanega-sklada-kohezijskega-sklada-in-evropskega-sklada-za-pomorstvo-in-ribistvo-2014-2020.pdf" TargetMode="External"/><Relationship Id="rId23" Type="http://schemas.openxmlformats.org/officeDocument/2006/relationships/hyperlink" Target="http://pisrs.si/Pis.web/pregledPredpisa?id=URED3708" TargetMode="External"/><Relationship Id="rId28" Type="http://schemas.openxmlformats.org/officeDocument/2006/relationships/hyperlink" Target="https://eur-lex.europa.eu/legal-content/SL/TXT/?uri=CELEX:32015R0207" TargetMode="External"/><Relationship Id="rId36" Type="http://schemas.openxmlformats.org/officeDocument/2006/relationships/hyperlink" Target="https://eur-lex.europa.eu/legal-content/SL/TXT/HTML/?uri=CELEX:32013R1303&amp;from=sl" TargetMode="External"/><Relationship Id="rId49"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s://eur-lex.europa.eu/legal-content/SL/TXT/HTML/?uri=CELEX:32013R1303&amp;from=sl" TargetMode="External"/><Relationship Id="rId31" Type="http://schemas.openxmlformats.org/officeDocument/2006/relationships/hyperlink" Target="https://eur-lex.europa.eu/legal-content/SL/TXT/?uri=CELEX:32015R0207" TargetMode="External"/><Relationship Id="rId44" Type="http://schemas.openxmlformats.org/officeDocument/2006/relationships/footer" Target="footer2.xml"/><Relationship Id="rId52"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eu-skladi.si/sl/dokumenti/navodila/smernice-o-zakljucku-operativnih-programov-sprejetih-za-pomoc-iz-evropskega-sklada-za-regionalni-razvoj-evrospkega-socilanega-sklada-kohezijskega-sklada-in-evropskega-sklada-za-pomorstvo-in-ribistvo-2014-2020.pdf" TargetMode="External"/><Relationship Id="rId22" Type="http://schemas.openxmlformats.org/officeDocument/2006/relationships/hyperlink" Target="https://eur-lex.europa.eu/legal-content/SL/TXT/?uri=uriserv:OJ.L_.2014.138.01.0005.01.SLV" TargetMode="External"/><Relationship Id="rId27" Type="http://schemas.openxmlformats.org/officeDocument/2006/relationships/hyperlink" Target="https://www.eu-skladi.si/sl/ekp/navodila" TargetMode="External"/><Relationship Id="rId30" Type="http://schemas.openxmlformats.org/officeDocument/2006/relationships/hyperlink" Target="https://eur-lex.europa.eu/legal-content/SL/TXT/HTML/?uri=CELEX:32013R1303&amp;from=sl" TargetMode="External"/><Relationship Id="rId35" Type="http://schemas.openxmlformats.org/officeDocument/2006/relationships/hyperlink" Target="https://www.eu-skladi.si/portal/sl/ekp/izvajanje/opis-sistema-1" TargetMode="External"/><Relationship Id="rId43" Type="http://schemas.openxmlformats.org/officeDocument/2006/relationships/footer" Target="footer1.xml"/><Relationship Id="rId48"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hyperlink" Target="https://eur-lex.europa.eu/legal-content/SL/TXT/?uri=CELEX%3A02014R0821-2019021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uri=CELEX:32021R1060" TargetMode="External"/><Relationship Id="rId2" Type="http://schemas.openxmlformats.org/officeDocument/2006/relationships/hyperlink" Target="https://www.gov.si/assets/ministrstva/MF/Proracun-direktorat/Drzavni-proracun/NRP/Pojasnila_NRP.pdf" TargetMode="External"/><Relationship Id="rId1" Type="http://schemas.openxmlformats.org/officeDocument/2006/relationships/hyperlink" Target="file:///\\MG-FS\Skupno\DEKP\Janika_sekretariat\ZAKLJU&#268;EVANJE%202014-2020\29_Kon&#269;ni%20osnutek%20Navodil%20in%20odgovori%20na%20vpra&#353;anja%20resorjev\Pojasnila%20k%20na&#269;rtovanju,%20potrjevanju%20in%20evidentiranju%20projektov%20ter%20ukrepov,%20ki%20se%20finacirajo%20s%20sredstvi%20dr&#382;avnega%20prora&#269;una" TargetMode="External"/><Relationship Id="rId4" Type="http://schemas.openxmlformats.org/officeDocument/2006/relationships/hyperlink" Target="https://www.eu-skladi.si/portal/sl/ekp/izvajanje/opis-sistema-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EE78-C8A8-48BA-A8E2-5A1D25DE742F}">
  <ds:schemaRefs>
    <ds:schemaRef ds:uri="http://schemas.openxmlformats.org/officeDocument/2006/bibliography"/>
  </ds:schemaRefs>
</ds:datastoreItem>
</file>

<file path=customXml/itemProps2.xml><?xml version="1.0" encoding="utf-8"?>
<ds:datastoreItem xmlns:ds="http://schemas.openxmlformats.org/officeDocument/2006/customXml" ds:itemID="{D76FC92B-0AB6-4092-B18D-D67462F2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27406</Words>
  <Characters>156218</Characters>
  <Application>Microsoft Office Word</Application>
  <DocSecurity>0</DocSecurity>
  <Lines>1301</Lines>
  <Paragraphs>366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183258</CharactersWithSpaces>
  <SharedDoc>false</SharedDoc>
  <HLinks>
    <vt:vector size="114" baseType="variant">
      <vt:variant>
        <vt:i4>6422562</vt:i4>
      </vt:variant>
      <vt:variant>
        <vt:i4>108</vt:i4>
      </vt:variant>
      <vt:variant>
        <vt:i4>0</vt:i4>
      </vt:variant>
      <vt:variant>
        <vt:i4>5</vt:i4>
      </vt:variant>
      <vt:variant>
        <vt:lpwstr>https://eur-lex.europa.eu/legal-content/SL/TXT/?uri=CELEX%3A02014R0821-20190215</vt:lpwstr>
      </vt:variant>
      <vt:variant>
        <vt:lpwstr>E0003</vt:lpwstr>
      </vt:variant>
      <vt:variant>
        <vt:i4>2359349</vt:i4>
      </vt:variant>
      <vt:variant>
        <vt:i4>99</vt:i4>
      </vt:variant>
      <vt:variant>
        <vt:i4>0</vt:i4>
      </vt:variant>
      <vt:variant>
        <vt:i4>5</vt:i4>
      </vt:variant>
      <vt:variant>
        <vt:lpwstr>http://pisrs.si/Pis.web/pregledPredpisa?id=URED3708</vt:lpwstr>
      </vt:variant>
      <vt:variant>
        <vt:lpwstr/>
      </vt:variant>
      <vt:variant>
        <vt:i4>2359349</vt:i4>
      </vt:variant>
      <vt:variant>
        <vt:i4>96</vt:i4>
      </vt:variant>
      <vt:variant>
        <vt:i4>0</vt:i4>
      </vt:variant>
      <vt:variant>
        <vt:i4>5</vt:i4>
      </vt:variant>
      <vt:variant>
        <vt:lpwstr>http://pisrs.si/Pis.web/pregledPredpisa?id=URED3708</vt:lpwstr>
      </vt:variant>
      <vt:variant>
        <vt:lpwstr/>
      </vt:variant>
      <vt:variant>
        <vt:i4>6029337</vt:i4>
      </vt:variant>
      <vt:variant>
        <vt:i4>93</vt:i4>
      </vt:variant>
      <vt:variant>
        <vt:i4>0</vt:i4>
      </vt:variant>
      <vt:variant>
        <vt:i4>5</vt:i4>
      </vt:variant>
      <vt:variant>
        <vt:lpwstr>http://www.eu-skladi.si/</vt:lpwstr>
      </vt:variant>
      <vt:variant>
        <vt:lpwstr/>
      </vt:variant>
      <vt:variant>
        <vt:i4>1179701</vt:i4>
      </vt:variant>
      <vt:variant>
        <vt:i4>86</vt:i4>
      </vt:variant>
      <vt:variant>
        <vt:i4>0</vt:i4>
      </vt:variant>
      <vt:variant>
        <vt:i4>5</vt:i4>
      </vt:variant>
      <vt:variant>
        <vt:lpwstr/>
      </vt:variant>
      <vt:variant>
        <vt:lpwstr>_Toc62762667</vt:lpwstr>
      </vt:variant>
      <vt:variant>
        <vt:i4>1245237</vt:i4>
      </vt:variant>
      <vt:variant>
        <vt:i4>80</vt:i4>
      </vt:variant>
      <vt:variant>
        <vt:i4>0</vt:i4>
      </vt:variant>
      <vt:variant>
        <vt:i4>5</vt:i4>
      </vt:variant>
      <vt:variant>
        <vt:lpwstr/>
      </vt:variant>
      <vt:variant>
        <vt:lpwstr>_Toc62762666</vt:lpwstr>
      </vt:variant>
      <vt:variant>
        <vt:i4>1048629</vt:i4>
      </vt:variant>
      <vt:variant>
        <vt:i4>74</vt:i4>
      </vt:variant>
      <vt:variant>
        <vt:i4>0</vt:i4>
      </vt:variant>
      <vt:variant>
        <vt:i4>5</vt:i4>
      </vt:variant>
      <vt:variant>
        <vt:lpwstr/>
      </vt:variant>
      <vt:variant>
        <vt:lpwstr>_Toc62762665</vt:lpwstr>
      </vt:variant>
      <vt:variant>
        <vt:i4>1114165</vt:i4>
      </vt:variant>
      <vt:variant>
        <vt:i4>68</vt:i4>
      </vt:variant>
      <vt:variant>
        <vt:i4>0</vt:i4>
      </vt:variant>
      <vt:variant>
        <vt:i4>5</vt:i4>
      </vt:variant>
      <vt:variant>
        <vt:lpwstr/>
      </vt:variant>
      <vt:variant>
        <vt:lpwstr>_Toc62762664</vt:lpwstr>
      </vt:variant>
      <vt:variant>
        <vt:i4>1441845</vt:i4>
      </vt:variant>
      <vt:variant>
        <vt:i4>62</vt:i4>
      </vt:variant>
      <vt:variant>
        <vt:i4>0</vt:i4>
      </vt:variant>
      <vt:variant>
        <vt:i4>5</vt:i4>
      </vt:variant>
      <vt:variant>
        <vt:lpwstr/>
      </vt:variant>
      <vt:variant>
        <vt:lpwstr>_Toc62762663</vt:lpwstr>
      </vt:variant>
      <vt:variant>
        <vt:i4>1507381</vt:i4>
      </vt:variant>
      <vt:variant>
        <vt:i4>56</vt:i4>
      </vt:variant>
      <vt:variant>
        <vt:i4>0</vt:i4>
      </vt:variant>
      <vt:variant>
        <vt:i4>5</vt:i4>
      </vt:variant>
      <vt:variant>
        <vt:lpwstr/>
      </vt:variant>
      <vt:variant>
        <vt:lpwstr>_Toc62762662</vt:lpwstr>
      </vt:variant>
      <vt:variant>
        <vt:i4>1310773</vt:i4>
      </vt:variant>
      <vt:variant>
        <vt:i4>50</vt:i4>
      </vt:variant>
      <vt:variant>
        <vt:i4>0</vt:i4>
      </vt:variant>
      <vt:variant>
        <vt:i4>5</vt:i4>
      </vt:variant>
      <vt:variant>
        <vt:lpwstr/>
      </vt:variant>
      <vt:variant>
        <vt:lpwstr>_Toc62762661</vt:lpwstr>
      </vt:variant>
      <vt:variant>
        <vt:i4>1376309</vt:i4>
      </vt:variant>
      <vt:variant>
        <vt:i4>44</vt:i4>
      </vt:variant>
      <vt:variant>
        <vt:i4>0</vt:i4>
      </vt:variant>
      <vt:variant>
        <vt:i4>5</vt:i4>
      </vt:variant>
      <vt:variant>
        <vt:lpwstr/>
      </vt:variant>
      <vt:variant>
        <vt:lpwstr>_Toc62762660</vt:lpwstr>
      </vt:variant>
      <vt:variant>
        <vt:i4>1835062</vt:i4>
      </vt:variant>
      <vt:variant>
        <vt:i4>38</vt:i4>
      </vt:variant>
      <vt:variant>
        <vt:i4>0</vt:i4>
      </vt:variant>
      <vt:variant>
        <vt:i4>5</vt:i4>
      </vt:variant>
      <vt:variant>
        <vt:lpwstr/>
      </vt:variant>
      <vt:variant>
        <vt:lpwstr>_Toc62762659</vt:lpwstr>
      </vt:variant>
      <vt:variant>
        <vt:i4>1900598</vt:i4>
      </vt:variant>
      <vt:variant>
        <vt:i4>32</vt:i4>
      </vt:variant>
      <vt:variant>
        <vt:i4>0</vt:i4>
      </vt:variant>
      <vt:variant>
        <vt:i4>5</vt:i4>
      </vt:variant>
      <vt:variant>
        <vt:lpwstr/>
      </vt:variant>
      <vt:variant>
        <vt:lpwstr>_Toc62762658</vt:lpwstr>
      </vt:variant>
      <vt:variant>
        <vt:i4>1179702</vt:i4>
      </vt:variant>
      <vt:variant>
        <vt:i4>26</vt:i4>
      </vt:variant>
      <vt:variant>
        <vt:i4>0</vt:i4>
      </vt:variant>
      <vt:variant>
        <vt:i4>5</vt:i4>
      </vt:variant>
      <vt:variant>
        <vt:lpwstr/>
      </vt:variant>
      <vt:variant>
        <vt:lpwstr>_Toc62762657</vt:lpwstr>
      </vt:variant>
      <vt:variant>
        <vt:i4>1245238</vt:i4>
      </vt:variant>
      <vt:variant>
        <vt:i4>20</vt:i4>
      </vt:variant>
      <vt:variant>
        <vt:i4>0</vt:i4>
      </vt:variant>
      <vt:variant>
        <vt:i4>5</vt:i4>
      </vt:variant>
      <vt:variant>
        <vt:lpwstr/>
      </vt:variant>
      <vt:variant>
        <vt:lpwstr>_Toc62762656</vt:lpwstr>
      </vt:variant>
      <vt:variant>
        <vt:i4>1048630</vt:i4>
      </vt:variant>
      <vt:variant>
        <vt:i4>14</vt:i4>
      </vt:variant>
      <vt:variant>
        <vt:i4>0</vt:i4>
      </vt:variant>
      <vt:variant>
        <vt:i4>5</vt:i4>
      </vt:variant>
      <vt:variant>
        <vt:lpwstr/>
      </vt:variant>
      <vt:variant>
        <vt:lpwstr>_Toc62762655</vt:lpwstr>
      </vt:variant>
      <vt:variant>
        <vt:i4>1114166</vt:i4>
      </vt:variant>
      <vt:variant>
        <vt:i4>8</vt:i4>
      </vt:variant>
      <vt:variant>
        <vt:i4>0</vt:i4>
      </vt:variant>
      <vt:variant>
        <vt:i4>5</vt:i4>
      </vt:variant>
      <vt:variant>
        <vt:lpwstr/>
      </vt:variant>
      <vt:variant>
        <vt:lpwstr>_Toc62762654</vt:lpwstr>
      </vt:variant>
      <vt:variant>
        <vt:i4>1441846</vt:i4>
      </vt:variant>
      <vt:variant>
        <vt:i4>2</vt:i4>
      </vt:variant>
      <vt:variant>
        <vt:i4>0</vt:i4>
      </vt:variant>
      <vt:variant>
        <vt:i4>5</vt:i4>
      </vt:variant>
      <vt:variant>
        <vt:lpwstr/>
      </vt:variant>
      <vt:variant>
        <vt:lpwstr>_Toc62762653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2023-05-22T13:10:00Z</dcterms:created>
  <dcterms:modified xsi:type="dcterms:W3CDTF">2023-05-22T13:13:00Z</dcterms:modified>
</cp:coreProperties>
</file>