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CEE74" w14:textId="516367ED" w:rsidR="00621FF5" w:rsidRPr="00CB16E6" w:rsidRDefault="007C43EF" w:rsidP="00016F2C">
      <w:pPr>
        <w:pStyle w:val="Naslov"/>
        <w:jc w:val="both"/>
        <w:rPr>
          <w:rFonts w:ascii="Times New Roman" w:hAnsi="Times New Roman"/>
          <w:bCs w:val="0"/>
          <w:kern w:val="0"/>
          <w:sz w:val="24"/>
          <w:szCs w:val="24"/>
          <w:lang w:val="sl-SI" w:eastAsia="sl-SI"/>
        </w:rPr>
      </w:pPr>
      <w:bookmarkStart w:id="0" w:name="_Toc168458540"/>
      <w:r w:rsidRPr="00A703AA">
        <w:rPr>
          <w:rFonts w:ascii="Times New Roman" w:hAnsi="Times New Roman"/>
          <w:bCs w:val="0"/>
          <w:kern w:val="0"/>
          <w:sz w:val="24"/>
          <w:szCs w:val="24"/>
          <w:lang w:val="sl-SI" w:eastAsia="sl-SI"/>
        </w:rPr>
        <w:t xml:space="preserve">Št. </w:t>
      </w:r>
      <w:r w:rsidR="00516A6B" w:rsidRPr="00A703AA">
        <w:rPr>
          <w:rFonts w:ascii="Times New Roman" w:hAnsi="Times New Roman"/>
          <w:bCs w:val="0"/>
          <w:kern w:val="0"/>
          <w:sz w:val="24"/>
          <w:szCs w:val="24"/>
          <w:lang w:val="sl-SI" w:eastAsia="sl-SI"/>
        </w:rPr>
        <w:t>dokumenta</w:t>
      </w:r>
      <w:r w:rsidRPr="00A703AA">
        <w:rPr>
          <w:rFonts w:ascii="Times New Roman" w:hAnsi="Times New Roman"/>
          <w:bCs w:val="0"/>
          <w:kern w:val="0"/>
          <w:sz w:val="24"/>
          <w:szCs w:val="24"/>
          <w:lang w:val="sl-SI" w:eastAsia="sl-SI"/>
        </w:rPr>
        <w:t xml:space="preserve">: </w:t>
      </w:r>
      <w:r w:rsidR="00E04DB1" w:rsidRPr="00A703AA">
        <w:rPr>
          <w:rFonts w:ascii="Times New Roman" w:hAnsi="Times New Roman"/>
          <w:kern w:val="0"/>
          <w:sz w:val="24"/>
          <w:lang w:val="sl-SI"/>
        </w:rPr>
        <w:t>3032-111/2017/</w:t>
      </w:r>
      <w:r w:rsidR="00A703AA" w:rsidRPr="00A703AA">
        <w:rPr>
          <w:rFonts w:ascii="Times New Roman" w:hAnsi="Times New Roman"/>
          <w:kern w:val="0"/>
          <w:sz w:val="24"/>
          <w:lang w:val="sl-SI"/>
        </w:rPr>
        <w:t>19</w:t>
      </w:r>
    </w:p>
    <w:p w14:paraId="3F049DD3" w14:textId="77777777" w:rsidR="00621FF5" w:rsidRPr="00CB16E6" w:rsidRDefault="00621FF5" w:rsidP="00016F2C">
      <w:pPr>
        <w:rPr>
          <w:sz w:val="24"/>
          <w:szCs w:val="24"/>
        </w:rPr>
      </w:pPr>
    </w:p>
    <w:p w14:paraId="2F277EA5" w14:textId="77777777" w:rsidR="009D3191" w:rsidRPr="00CB16E6" w:rsidRDefault="009D3191" w:rsidP="00016F2C">
      <w:pPr>
        <w:rPr>
          <w:sz w:val="24"/>
          <w:szCs w:val="24"/>
        </w:rPr>
      </w:pPr>
    </w:p>
    <w:p w14:paraId="1932555D" w14:textId="77777777" w:rsidR="009D3191" w:rsidRPr="00CB16E6" w:rsidRDefault="009D3191" w:rsidP="00016F2C">
      <w:pPr>
        <w:rPr>
          <w:sz w:val="24"/>
          <w:szCs w:val="24"/>
        </w:rPr>
      </w:pPr>
    </w:p>
    <w:p w14:paraId="3B0186F5" w14:textId="77777777" w:rsidR="009D3191" w:rsidRPr="00CB16E6" w:rsidRDefault="009D3191" w:rsidP="00016F2C">
      <w:pPr>
        <w:rPr>
          <w:sz w:val="24"/>
          <w:szCs w:val="24"/>
        </w:rPr>
      </w:pPr>
    </w:p>
    <w:p w14:paraId="44A34B5B" w14:textId="77777777" w:rsidR="009D3191" w:rsidRPr="00CB16E6" w:rsidRDefault="009D3191" w:rsidP="00016F2C">
      <w:pPr>
        <w:rPr>
          <w:sz w:val="24"/>
          <w:szCs w:val="24"/>
        </w:rPr>
      </w:pPr>
    </w:p>
    <w:p w14:paraId="478EC08B" w14:textId="77777777" w:rsidR="009D3191" w:rsidRPr="00CB16E6" w:rsidRDefault="009D3191" w:rsidP="00016F2C">
      <w:pPr>
        <w:rPr>
          <w:sz w:val="24"/>
          <w:szCs w:val="24"/>
        </w:rPr>
      </w:pPr>
    </w:p>
    <w:p w14:paraId="4A7D7035" w14:textId="77777777" w:rsidR="009D3191" w:rsidRPr="00CB16E6" w:rsidRDefault="009D3191" w:rsidP="00016F2C">
      <w:pPr>
        <w:rPr>
          <w:sz w:val="24"/>
          <w:szCs w:val="24"/>
        </w:rPr>
      </w:pPr>
    </w:p>
    <w:p w14:paraId="494687AE" w14:textId="77777777" w:rsidR="009D3191" w:rsidRPr="00CB16E6" w:rsidRDefault="009D3191" w:rsidP="00016F2C">
      <w:pPr>
        <w:rPr>
          <w:sz w:val="24"/>
          <w:szCs w:val="24"/>
        </w:rPr>
      </w:pPr>
    </w:p>
    <w:p w14:paraId="31D003AA" w14:textId="77777777" w:rsidR="009D3191" w:rsidRPr="00CB16E6" w:rsidRDefault="009D3191" w:rsidP="00016F2C">
      <w:pPr>
        <w:rPr>
          <w:sz w:val="24"/>
          <w:szCs w:val="24"/>
        </w:rPr>
      </w:pPr>
    </w:p>
    <w:p w14:paraId="1429685A" w14:textId="77777777" w:rsidR="009D3191" w:rsidRPr="00CB16E6" w:rsidRDefault="009D3191" w:rsidP="00016F2C">
      <w:pPr>
        <w:rPr>
          <w:sz w:val="24"/>
          <w:szCs w:val="24"/>
        </w:rPr>
      </w:pPr>
    </w:p>
    <w:p w14:paraId="13950523" w14:textId="77777777" w:rsidR="009D3191" w:rsidRPr="00CB16E6" w:rsidRDefault="009D3191" w:rsidP="00016F2C">
      <w:pPr>
        <w:rPr>
          <w:sz w:val="24"/>
          <w:szCs w:val="24"/>
        </w:rPr>
      </w:pPr>
    </w:p>
    <w:p w14:paraId="56F2CB48" w14:textId="77777777" w:rsidR="00621FF5" w:rsidRPr="00CB16E6" w:rsidRDefault="00621FF5" w:rsidP="00016F2C">
      <w:pPr>
        <w:rPr>
          <w:sz w:val="24"/>
          <w:szCs w:val="24"/>
        </w:rPr>
      </w:pPr>
      <w:permStart w:id="1337944102" w:edGrp="everyone"/>
      <w:permEnd w:id="1337944102"/>
    </w:p>
    <w:bookmarkEnd w:id="0"/>
    <w:p w14:paraId="3B6D7282" w14:textId="77777777" w:rsidR="00621FF5" w:rsidRPr="00CB16E6" w:rsidRDefault="00621FF5" w:rsidP="002F646D">
      <w:pPr>
        <w:jc w:val="center"/>
        <w:rPr>
          <w:b/>
          <w:bCs/>
          <w:sz w:val="32"/>
          <w:szCs w:val="32"/>
        </w:rPr>
      </w:pPr>
      <w:r w:rsidRPr="00CB16E6">
        <w:rPr>
          <w:b/>
          <w:bCs/>
          <w:sz w:val="32"/>
          <w:szCs w:val="32"/>
        </w:rPr>
        <w:t>Navodila organa upravljanja za izvajanje</w:t>
      </w:r>
    </w:p>
    <w:p w14:paraId="70CEA789" w14:textId="06D17E23" w:rsidR="008C45FB" w:rsidRPr="00CB16E6" w:rsidRDefault="00621FF5" w:rsidP="002F646D">
      <w:pPr>
        <w:jc w:val="center"/>
        <w:rPr>
          <w:b/>
          <w:bCs/>
          <w:sz w:val="32"/>
          <w:szCs w:val="32"/>
        </w:rPr>
      </w:pPr>
      <w:r w:rsidRPr="00CB16E6">
        <w:rPr>
          <w:b/>
          <w:bCs/>
          <w:sz w:val="32"/>
          <w:szCs w:val="32"/>
        </w:rPr>
        <w:t xml:space="preserve">upravljalnih preverjanj po </w:t>
      </w:r>
      <w:r w:rsidR="00920C7B" w:rsidRPr="00CB16E6">
        <w:rPr>
          <w:b/>
          <w:bCs/>
          <w:sz w:val="32"/>
          <w:szCs w:val="32"/>
        </w:rPr>
        <w:t>125</w:t>
      </w:r>
      <w:r w:rsidRPr="00CB16E6">
        <w:rPr>
          <w:b/>
          <w:bCs/>
          <w:sz w:val="32"/>
          <w:szCs w:val="32"/>
        </w:rPr>
        <w:t>. členu Uredbe</w:t>
      </w:r>
      <w:r w:rsidR="00AB66E8">
        <w:rPr>
          <w:b/>
          <w:bCs/>
          <w:sz w:val="32"/>
          <w:szCs w:val="32"/>
        </w:rPr>
        <w:t xml:space="preserve"> </w:t>
      </w:r>
      <w:r w:rsidR="0096262C">
        <w:rPr>
          <w:b/>
          <w:bCs/>
          <w:sz w:val="32"/>
          <w:szCs w:val="32"/>
        </w:rPr>
        <w:t>(</w:t>
      </w:r>
      <w:r w:rsidR="00AB66E8">
        <w:rPr>
          <w:b/>
          <w:bCs/>
          <w:sz w:val="32"/>
          <w:szCs w:val="32"/>
        </w:rPr>
        <w:t>EU)</w:t>
      </w:r>
      <w:r w:rsidR="002F658C" w:rsidRPr="00CB16E6">
        <w:rPr>
          <w:b/>
          <w:bCs/>
          <w:sz w:val="32"/>
          <w:szCs w:val="32"/>
        </w:rPr>
        <w:t xml:space="preserve"> </w:t>
      </w:r>
      <w:r w:rsidR="00AD7FC6" w:rsidRPr="00CB16E6">
        <w:rPr>
          <w:b/>
          <w:bCs/>
          <w:sz w:val="32"/>
          <w:szCs w:val="32"/>
        </w:rPr>
        <w:t xml:space="preserve">št. </w:t>
      </w:r>
      <w:r w:rsidR="00920C7B" w:rsidRPr="00CB16E6">
        <w:rPr>
          <w:b/>
          <w:bCs/>
          <w:sz w:val="32"/>
          <w:szCs w:val="32"/>
        </w:rPr>
        <w:t>1303/2013</w:t>
      </w:r>
    </w:p>
    <w:p w14:paraId="42FE2975" w14:textId="77777777" w:rsidR="0072097C" w:rsidRPr="00CB16E6" w:rsidRDefault="0072097C" w:rsidP="002F646D">
      <w:pPr>
        <w:jc w:val="center"/>
        <w:rPr>
          <w:rStyle w:val="Krepko"/>
          <w:sz w:val="32"/>
          <w:szCs w:val="32"/>
        </w:rPr>
      </w:pPr>
      <w:r w:rsidRPr="00CB16E6">
        <w:rPr>
          <w:b/>
          <w:bCs/>
          <w:sz w:val="32"/>
          <w:szCs w:val="32"/>
        </w:rPr>
        <w:t>programsko obdobje 2014-2020</w:t>
      </w:r>
    </w:p>
    <w:p w14:paraId="2B893C8E" w14:textId="77777777" w:rsidR="00621FF5" w:rsidRPr="00CB16E6" w:rsidRDefault="00621FF5" w:rsidP="00016F2C">
      <w:pPr>
        <w:rPr>
          <w:sz w:val="24"/>
          <w:szCs w:val="24"/>
        </w:rPr>
      </w:pPr>
    </w:p>
    <w:p w14:paraId="4AE4DF43" w14:textId="77777777" w:rsidR="00621FF5" w:rsidRPr="00CB16E6" w:rsidRDefault="00621FF5" w:rsidP="00016F2C">
      <w:pPr>
        <w:rPr>
          <w:sz w:val="24"/>
          <w:szCs w:val="24"/>
        </w:rPr>
      </w:pPr>
    </w:p>
    <w:p w14:paraId="02334320" w14:textId="77777777" w:rsidR="009D3191" w:rsidRPr="00CB16E6" w:rsidRDefault="009D3191" w:rsidP="006004CE">
      <w:pPr>
        <w:rPr>
          <w:sz w:val="24"/>
          <w:szCs w:val="24"/>
        </w:rPr>
      </w:pPr>
    </w:p>
    <w:p w14:paraId="03A2D069" w14:textId="77777777" w:rsidR="009D3191" w:rsidRPr="00CB16E6" w:rsidRDefault="009D3191" w:rsidP="006004CE">
      <w:pPr>
        <w:rPr>
          <w:sz w:val="24"/>
          <w:szCs w:val="24"/>
        </w:rPr>
      </w:pPr>
    </w:p>
    <w:p w14:paraId="1821FEF3" w14:textId="77777777" w:rsidR="009D3191" w:rsidRPr="00CB16E6" w:rsidRDefault="009D3191" w:rsidP="006004CE">
      <w:pPr>
        <w:rPr>
          <w:sz w:val="24"/>
          <w:szCs w:val="24"/>
        </w:rPr>
      </w:pPr>
    </w:p>
    <w:p w14:paraId="6B3E8097" w14:textId="77777777" w:rsidR="009D3191" w:rsidRPr="00CB16E6" w:rsidRDefault="009D3191" w:rsidP="006004CE">
      <w:pPr>
        <w:rPr>
          <w:sz w:val="24"/>
          <w:szCs w:val="24"/>
        </w:rPr>
      </w:pPr>
    </w:p>
    <w:p w14:paraId="57D80705" w14:textId="77777777" w:rsidR="009D3191" w:rsidRPr="00CB16E6" w:rsidRDefault="009D3191" w:rsidP="006004CE">
      <w:pPr>
        <w:rPr>
          <w:sz w:val="24"/>
          <w:szCs w:val="24"/>
        </w:rPr>
      </w:pPr>
    </w:p>
    <w:p w14:paraId="15922B1A" w14:textId="77777777" w:rsidR="009D3191" w:rsidRPr="00CB16E6" w:rsidRDefault="009D3191" w:rsidP="006004CE">
      <w:pPr>
        <w:rPr>
          <w:sz w:val="24"/>
          <w:szCs w:val="24"/>
        </w:rPr>
      </w:pPr>
    </w:p>
    <w:p w14:paraId="238C4795" w14:textId="77777777" w:rsidR="009D3191" w:rsidRPr="00CB16E6" w:rsidRDefault="009D3191" w:rsidP="006004CE">
      <w:pPr>
        <w:rPr>
          <w:sz w:val="24"/>
          <w:szCs w:val="24"/>
        </w:rPr>
      </w:pPr>
    </w:p>
    <w:p w14:paraId="57A2EF60" w14:textId="77777777" w:rsidR="009D3191" w:rsidRPr="00CB16E6" w:rsidRDefault="009D3191" w:rsidP="006004CE">
      <w:pPr>
        <w:rPr>
          <w:sz w:val="24"/>
          <w:szCs w:val="24"/>
        </w:rPr>
      </w:pPr>
    </w:p>
    <w:p w14:paraId="20C62452" w14:textId="77777777" w:rsidR="009D3191" w:rsidRPr="00CB16E6" w:rsidRDefault="009D3191" w:rsidP="006004CE">
      <w:pPr>
        <w:rPr>
          <w:sz w:val="24"/>
          <w:szCs w:val="24"/>
        </w:rPr>
      </w:pPr>
    </w:p>
    <w:p w14:paraId="6C6C2D96" w14:textId="77777777" w:rsidR="009D3191" w:rsidRPr="00CB16E6" w:rsidRDefault="009D3191" w:rsidP="006004CE">
      <w:pPr>
        <w:rPr>
          <w:sz w:val="24"/>
          <w:szCs w:val="24"/>
        </w:rPr>
      </w:pPr>
    </w:p>
    <w:p w14:paraId="0D1DBE7E" w14:textId="77777777" w:rsidR="009D3191" w:rsidRPr="00CB16E6" w:rsidRDefault="009D3191" w:rsidP="006004CE">
      <w:pPr>
        <w:rPr>
          <w:sz w:val="24"/>
          <w:szCs w:val="24"/>
        </w:rPr>
      </w:pPr>
      <w:bookmarkStart w:id="1" w:name="_GoBack"/>
      <w:bookmarkEnd w:id="1"/>
      <w:permStart w:id="1405512249" w:edGrp="everyone"/>
      <w:permEnd w:id="1405512249"/>
    </w:p>
    <w:p w14:paraId="4921A9EF" w14:textId="77777777" w:rsidR="009D3191" w:rsidRPr="00CB16E6" w:rsidRDefault="009D3191" w:rsidP="006004CE">
      <w:pPr>
        <w:rPr>
          <w:sz w:val="24"/>
          <w:szCs w:val="24"/>
        </w:rPr>
      </w:pPr>
    </w:p>
    <w:p w14:paraId="2B811E93" w14:textId="77777777" w:rsidR="009D3191" w:rsidRPr="00CB16E6" w:rsidRDefault="009D3191" w:rsidP="006004CE">
      <w:pPr>
        <w:rPr>
          <w:sz w:val="24"/>
          <w:szCs w:val="24"/>
        </w:rPr>
      </w:pPr>
    </w:p>
    <w:p w14:paraId="137EC4B2" w14:textId="77777777" w:rsidR="009D3191" w:rsidRPr="00CB16E6" w:rsidRDefault="009D3191" w:rsidP="006004CE">
      <w:pPr>
        <w:rPr>
          <w:sz w:val="24"/>
          <w:szCs w:val="24"/>
        </w:rPr>
      </w:pPr>
    </w:p>
    <w:p w14:paraId="014CAB99" w14:textId="77777777" w:rsidR="009D3191" w:rsidRPr="00CB16E6" w:rsidRDefault="009D3191" w:rsidP="006004CE">
      <w:pPr>
        <w:rPr>
          <w:sz w:val="24"/>
          <w:szCs w:val="24"/>
        </w:rPr>
      </w:pPr>
    </w:p>
    <w:p w14:paraId="755FB245" w14:textId="77777777" w:rsidR="009D3191" w:rsidRPr="00CB16E6" w:rsidRDefault="009D3191" w:rsidP="006004CE">
      <w:pPr>
        <w:rPr>
          <w:sz w:val="24"/>
          <w:szCs w:val="24"/>
        </w:rPr>
      </w:pPr>
    </w:p>
    <w:p w14:paraId="7346E8EA" w14:textId="77777777" w:rsidR="006004CE" w:rsidRPr="00CB16E6" w:rsidRDefault="006004CE" w:rsidP="006004CE">
      <w:pPr>
        <w:rPr>
          <w:sz w:val="24"/>
          <w:szCs w:val="24"/>
        </w:rPr>
      </w:pPr>
    </w:p>
    <w:p w14:paraId="02625B50" w14:textId="5464A64C" w:rsidR="00621FF5" w:rsidRPr="00CB16E6" w:rsidRDefault="001031E6" w:rsidP="006004CE">
      <w:pPr>
        <w:jc w:val="center"/>
        <w:rPr>
          <w:sz w:val="24"/>
          <w:szCs w:val="24"/>
        </w:rPr>
      </w:pPr>
      <w:r>
        <w:rPr>
          <w:sz w:val="24"/>
          <w:szCs w:val="24"/>
        </w:rPr>
        <w:t>dr</w:t>
      </w:r>
      <w:r w:rsidR="009F324D">
        <w:rPr>
          <w:sz w:val="24"/>
          <w:szCs w:val="24"/>
        </w:rPr>
        <w:t xml:space="preserve">. </w:t>
      </w:r>
      <w:r>
        <w:rPr>
          <w:sz w:val="24"/>
          <w:szCs w:val="24"/>
        </w:rPr>
        <w:t>Angelika Mlinar</w:t>
      </w:r>
    </w:p>
    <w:p w14:paraId="1255BABF" w14:textId="77777777" w:rsidR="00D41867" w:rsidRPr="00CB16E6" w:rsidRDefault="00B10287" w:rsidP="006004CE">
      <w:pPr>
        <w:pStyle w:val="Telobesedila3"/>
        <w:jc w:val="center"/>
        <w:rPr>
          <w:rFonts w:ascii="Times New Roman" w:hAnsi="Times New Roman"/>
          <w:sz w:val="24"/>
          <w:szCs w:val="24"/>
          <w:lang w:val="sl-SI"/>
        </w:rPr>
      </w:pPr>
      <w:r w:rsidRPr="00CB16E6">
        <w:rPr>
          <w:rFonts w:ascii="Times New Roman" w:hAnsi="Times New Roman"/>
          <w:sz w:val="24"/>
          <w:szCs w:val="24"/>
        </w:rPr>
        <w:t>ministrica</w:t>
      </w:r>
    </w:p>
    <w:p w14:paraId="7DE9EB15" w14:textId="77777777" w:rsidR="00D41867" w:rsidRPr="00CB16E6" w:rsidRDefault="00D41867" w:rsidP="00016F2C">
      <w:pPr>
        <w:pStyle w:val="Telobesedila3"/>
        <w:rPr>
          <w:rFonts w:ascii="Times New Roman" w:hAnsi="Times New Roman"/>
          <w:sz w:val="24"/>
          <w:szCs w:val="24"/>
          <w:lang w:val="sl-SI"/>
        </w:rPr>
      </w:pPr>
    </w:p>
    <w:p w14:paraId="11EC703B" w14:textId="77777777" w:rsidR="00814D38" w:rsidRPr="00CB16E6" w:rsidRDefault="00814D38" w:rsidP="00016F2C">
      <w:pPr>
        <w:pStyle w:val="Telobesedila3"/>
        <w:rPr>
          <w:rFonts w:ascii="Times New Roman" w:hAnsi="Times New Roman"/>
          <w:sz w:val="24"/>
          <w:szCs w:val="24"/>
          <w:lang w:val="sl-SI"/>
        </w:rPr>
      </w:pPr>
    </w:p>
    <w:p w14:paraId="369A349E" w14:textId="01BA8374" w:rsidR="00621FF5" w:rsidRPr="00CB16E6" w:rsidRDefault="00621FF5" w:rsidP="00016F2C">
      <w:pPr>
        <w:pStyle w:val="Telobesedila3"/>
        <w:rPr>
          <w:rFonts w:ascii="Times New Roman" w:hAnsi="Times New Roman"/>
          <w:sz w:val="24"/>
          <w:szCs w:val="24"/>
          <w:lang w:val="sl-SI"/>
        </w:rPr>
      </w:pPr>
      <w:r w:rsidRPr="00CB16E6">
        <w:rPr>
          <w:rFonts w:ascii="Times New Roman" w:hAnsi="Times New Roman"/>
          <w:sz w:val="24"/>
          <w:szCs w:val="24"/>
        </w:rPr>
        <w:t xml:space="preserve">Ljubljana, </w:t>
      </w:r>
      <w:r w:rsidR="00BD424D">
        <w:rPr>
          <w:rFonts w:ascii="Times New Roman" w:hAnsi="Times New Roman"/>
          <w:sz w:val="24"/>
          <w:szCs w:val="24"/>
          <w:lang w:val="sl-SI"/>
        </w:rPr>
        <w:t>december</w:t>
      </w:r>
      <w:r w:rsidR="009F324D" w:rsidRPr="00CB16E6">
        <w:rPr>
          <w:rFonts w:ascii="Times New Roman" w:hAnsi="Times New Roman"/>
          <w:sz w:val="24"/>
          <w:szCs w:val="24"/>
          <w:lang w:val="sl-SI"/>
        </w:rPr>
        <w:t xml:space="preserve"> </w:t>
      </w:r>
      <w:r w:rsidR="007D52CB" w:rsidRPr="00CB16E6">
        <w:rPr>
          <w:rFonts w:ascii="Times New Roman" w:hAnsi="Times New Roman"/>
          <w:sz w:val="24"/>
          <w:szCs w:val="24"/>
          <w:lang w:val="sl-SI"/>
        </w:rPr>
        <w:t>201</w:t>
      </w:r>
      <w:r w:rsidR="009F324D">
        <w:rPr>
          <w:rFonts w:ascii="Times New Roman" w:hAnsi="Times New Roman"/>
          <w:sz w:val="24"/>
          <w:szCs w:val="24"/>
          <w:lang w:val="sl-SI"/>
        </w:rPr>
        <w:t>9</w:t>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00282505" w:rsidRPr="00CB16E6">
        <w:rPr>
          <w:rFonts w:ascii="Times New Roman" w:hAnsi="Times New Roman"/>
          <w:sz w:val="24"/>
          <w:szCs w:val="24"/>
        </w:rPr>
        <w:t xml:space="preserve">   </w:t>
      </w:r>
      <w:r w:rsidR="006537F0" w:rsidRPr="00CB16E6">
        <w:rPr>
          <w:rFonts w:ascii="Times New Roman" w:hAnsi="Times New Roman"/>
          <w:sz w:val="24"/>
          <w:szCs w:val="24"/>
        </w:rPr>
        <w:t xml:space="preserve"> </w:t>
      </w:r>
      <w:r w:rsidR="0022047E" w:rsidRPr="00CB16E6">
        <w:rPr>
          <w:rFonts w:ascii="Times New Roman" w:hAnsi="Times New Roman"/>
          <w:sz w:val="24"/>
          <w:szCs w:val="24"/>
          <w:lang w:val="sl-SI"/>
        </w:rPr>
        <w:tab/>
      </w:r>
      <w:r w:rsidRPr="00CB16E6">
        <w:rPr>
          <w:rFonts w:ascii="Times New Roman" w:hAnsi="Times New Roman"/>
          <w:sz w:val="24"/>
          <w:szCs w:val="24"/>
        </w:rPr>
        <w:t>Verzija:</w:t>
      </w:r>
      <w:bookmarkStart w:id="2" w:name="Verzija"/>
      <w:r w:rsidRPr="00CB16E6">
        <w:rPr>
          <w:rFonts w:ascii="Times New Roman" w:hAnsi="Times New Roman"/>
          <w:sz w:val="24"/>
          <w:szCs w:val="24"/>
        </w:rPr>
        <w:t xml:space="preserve"> </w:t>
      </w:r>
      <w:bookmarkEnd w:id="2"/>
      <w:r w:rsidR="009F324D">
        <w:rPr>
          <w:rFonts w:ascii="Times New Roman" w:hAnsi="Times New Roman"/>
          <w:sz w:val="24"/>
          <w:szCs w:val="24"/>
          <w:lang w:val="sl-SI"/>
        </w:rPr>
        <w:t>4</w:t>
      </w:r>
      <w:r w:rsidR="009D3191" w:rsidRPr="00CB16E6">
        <w:rPr>
          <w:rFonts w:ascii="Times New Roman" w:hAnsi="Times New Roman"/>
          <w:sz w:val="24"/>
          <w:szCs w:val="24"/>
          <w:lang w:val="sl-SI"/>
        </w:rPr>
        <w:t>.0</w:t>
      </w:r>
    </w:p>
    <w:p w14:paraId="54E1592E" w14:textId="77777777" w:rsidR="00621FF5" w:rsidRPr="000C1805" w:rsidRDefault="00621FF5" w:rsidP="00016F2C">
      <w:pPr>
        <w:pStyle w:val="Telobesedila3"/>
        <w:rPr>
          <w:rFonts w:ascii="Times New Roman" w:hAnsi="Times New Roman"/>
          <w:b/>
          <w:bCs/>
          <w:sz w:val="24"/>
          <w:szCs w:val="24"/>
          <w:lang w:val="sl-SI"/>
        </w:rPr>
        <w:sectPr w:rsidR="00621FF5" w:rsidRPr="000C1805" w:rsidSect="002A4757">
          <w:headerReference w:type="default" r:id="rId10"/>
          <w:headerReference w:type="first" r:id="rId11"/>
          <w:footerReference w:type="first" r:id="rId12"/>
          <w:pgSz w:w="11906" w:h="16838" w:code="9"/>
          <w:pgMar w:top="1417" w:right="1417" w:bottom="1417" w:left="1417" w:header="709" w:footer="709" w:gutter="0"/>
          <w:cols w:space="708"/>
          <w:docGrid w:linePitch="360"/>
        </w:sectPr>
      </w:pPr>
    </w:p>
    <w:p w14:paraId="4A37191E" w14:textId="77777777" w:rsidR="00621FF5" w:rsidRPr="00CB16E6" w:rsidRDefault="00621FF5" w:rsidP="00016F2C">
      <w:pPr>
        <w:pStyle w:val="Telobesedila3"/>
        <w:rPr>
          <w:rFonts w:ascii="Times New Roman" w:hAnsi="Times New Roman"/>
          <w:b/>
          <w:bCs/>
          <w:sz w:val="24"/>
          <w:szCs w:val="24"/>
          <w:lang w:val="sl-SI"/>
        </w:rPr>
      </w:pPr>
      <w:r w:rsidRPr="00CB16E6">
        <w:rPr>
          <w:rFonts w:ascii="Times New Roman" w:hAnsi="Times New Roman"/>
          <w:b/>
          <w:bCs/>
          <w:sz w:val="24"/>
          <w:szCs w:val="24"/>
        </w:rPr>
        <w:lastRenderedPageBreak/>
        <w:t>SEZNAM KRATIC</w:t>
      </w:r>
    </w:p>
    <w:p w14:paraId="3ECB7AED" w14:textId="77777777" w:rsidR="00722726" w:rsidRPr="00CB16E6" w:rsidRDefault="00722726" w:rsidP="00016F2C">
      <w:pPr>
        <w:pStyle w:val="Telobesedila3"/>
        <w:rPr>
          <w:rFonts w:ascii="Times New Roman" w:hAnsi="Times New Roman"/>
          <w:b/>
          <w:bCs/>
          <w:sz w:val="24"/>
          <w:szCs w:val="24"/>
          <w:lang w:val="sl-SI"/>
        </w:rPr>
      </w:pPr>
    </w:p>
    <w:tbl>
      <w:tblPr>
        <w:tblW w:w="8662" w:type="dxa"/>
        <w:tblInd w:w="55" w:type="dxa"/>
        <w:tblCellMar>
          <w:left w:w="70" w:type="dxa"/>
          <w:right w:w="70" w:type="dxa"/>
        </w:tblCellMar>
        <w:tblLook w:val="04A0" w:firstRow="1" w:lastRow="0" w:firstColumn="1" w:lastColumn="0" w:noHBand="0" w:noVBand="1"/>
      </w:tblPr>
      <w:tblGrid>
        <w:gridCol w:w="8662"/>
      </w:tblGrid>
      <w:tr w:rsidR="00B96BD5" w:rsidRPr="00CB16E6" w14:paraId="34FE0C07" w14:textId="77777777" w:rsidTr="00A92F32">
        <w:trPr>
          <w:trHeight w:val="315"/>
        </w:trPr>
        <w:tc>
          <w:tcPr>
            <w:tcW w:w="8662" w:type="dxa"/>
            <w:tcBorders>
              <w:top w:val="nil"/>
              <w:left w:val="nil"/>
              <w:bottom w:val="nil"/>
              <w:right w:val="nil"/>
            </w:tcBorders>
            <w:shd w:val="clear" w:color="auto" w:fill="auto"/>
            <w:noWrap/>
            <w:vAlign w:val="center"/>
            <w:hideMark/>
          </w:tcPr>
          <w:p w14:paraId="1F37A693" w14:textId="77777777" w:rsidR="00B96BD5" w:rsidRPr="00CB16E6" w:rsidRDefault="00B96BD5" w:rsidP="008E2F9C">
            <w:pPr>
              <w:rPr>
                <w:color w:val="000000"/>
                <w:sz w:val="24"/>
                <w:szCs w:val="24"/>
              </w:rPr>
            </w:pPr>
            <w:r w:rsidRPr="00CB16E6">
              <w:rPr>
                <w:bCs/>
                <w:color w:val="000000"/>
                <w:sz w:val="24"/>
                <w:szCs w:val="24"/>
              </w:rPr>
              <w:t>AP – administrativno preverjanje</w:t>
            </w:r>
          </w:p>
        </w:tc>
      </w:tr>
      <w:tr w:rsidR="009F324D" w:rsidRPr="00CB16E6" w14:paraId="1A4401F2" w14:textId="77777777" w:rsidTr="008E2F9C">
        <w:trPr>
          <w:trHeight w:val="315"/>
        </w:trPr>
        <w:tc>
          <w:tcPr>
            <w:tcW w:w="8662" w:type="dxa"/>
            <w:tcBorders>
              <w:top w:val="nil"/>
              <w:left w:val="nil"/>
              <w:bottom w:val="nil"/>
              <w:right w:val="nil"/>
            </w:tcBorders>
            <w:shd w:val="clear" w:color="auto" w:fill="auto"/>
            <w:noWrap/>
            <w:vAlign w:val="center"/>
          </w:tcPr>
          <w:p w14:paraId="11202BFB" w14:textId="77777777" w:rsidR="009F324D" w:rsidRPr="00CB16E6" w:rsidRDefault="009F324D" w:rsidP="009F324D">
            <w:pPr>
              <w:rPr>
                <w:color w:val="000000"/>
                <w:sz w:val="24"/>
                <w:szCs w:val="24"/>
              </w:rPr>
            </w:pPr>
            <w:r>
              <w:rPr>
                <w:color w:val="000000"/>
                <w:sz w:val="24"/>
                <w:szCs w:val="24"/>
              </w:rPr>
              <w:t xml:space="preserve">DKOM </w:t>
            </w:r>
            <w:r w:rsidRPr="00CB16E6">
              <w:rPr>
                <w:bCs/>
                <w:color w:val="000000"/>
                <w:sz w:val="24"/>
                <w:szCs w:val="24"/>
              </w:rPr>
              <w:t>–</w:t>
            </w:r>
            <w:r>
              <w:rPr>
                <w:bCs/>
                <w:color w:val="000000"/>
                <w:sz w:val="24"/>
                <w:szCs w:val="24"/>
              </w:rPr>
              <w:t xml:space="preserve"> Državna revizijska komisija za revizijo postopkov oddaje javnih naročil</w:t>
            </w:r>
          </w:p>
        </w:tc>
      </w:tr>
      <w:tr w:rsidR="009F324D" w:rsidRPr="00CB16E6" w14:paraId="544F6AE3" w14:textId="77777777" w:rsidTr="008E2F9C">
        <w:trPr>
          <w:trHeight w:val="315"/>
        </w:trPr>
        <w:tc>
          <w:tcPr>
            <w:tcW w:w="8662" w:type="dxa"/>
            <w:tcBorders>
              <w:top w:val="nil"/>
              <w:left w:val="nil"/>
              <w:bottom w:val="nil"/>
              <w:right w:val="nil"/>
            </w:tcBorders>
            <w:shd w:val="clear" w:color="auto" w:fill="auto"/>
            <w:noWrap/>
            <w:vAlign w:val="center"/>
          </w:tcPr>
          <w:p w14:paraId="3E0B5883" w14:textId="77777777" w:rsidR="009F324D" w:rsidRPr="00CB16E6" w:rsidRDefault="009F324D" w:rsidP="008E2F9C">
            <w:pPr>
              <w:rPr>
                <w:color w:val="000000"/>
                <w:sz w:val="24"/>
                <w:szCs w:val="24"/>
              </w:rPr>
            </w:pPr>
            <w:r>
              <w:rPr>
                <w:color w:val="000000"/>
                <w:sz w:val="24"/>
                <w:szCs w:val="24"/>
              </w:rPr>
              <w:t>EK – Evropska komisija</w:t>
            </w:r>
          </w:p>
        </w:tc>
      </w:tr>
      <w:tr w:rsidR="00B96BD5" w:rsidRPr="00CB16E6" w14:paraId="5A253CB4" w14:textId="77777777" w:rsidTr="00A92F32">
        <w:trPr>
          <w:trHeight w:val="315"/>
        </w:trPr>
        <w:tc>
          <w:tcPr>
            <w:tcW w:w="8662" w:type="dxa"/>
            <w:tcBorders>
              <w:top w:val="nil"/>
              <w:left w:val="nil"/>
              <w:bottom w:val="nil"/>
              <w:right w:val="nil"/>
            </w:tcBorders>
            <w:shd w:val="clear" w:color="auto" w:fill="auto"/>
            <w:noWrap/>
            <w:vAlign w:val="center"/>
            <w:hideMark/>
          </w:tcPr>
          <w:p w14:paraId="05C46361" w14:textId="77777777" w:rsidR="00B96BD5" w:rsidRPr="00CB16E6" w:rsidRDefault="00B96BD5" w:rsidP="008E2F9C">
            <w:pPr>
              <w:rPr>
                <w:color w:val="000000"/>
                <w:sz w:val="24"/>
                <w:szCs w:val="24"/>
              </w:rPr>
            </w:pPr>
            <w:r w:rsidRPr="00CB16E6">
              <w:rPr>
                <w:color w:val="000000"/>
                <w:sz w:val="24"/>
                <w:szCs w:val="24"/>
              </w:rPr>
              <w:t>EKP – evropska kohezijska politika</w:t>
            </w:r>
          </w:p>
        </w:tc>
      </w:tr>
      <w:tr w:rsidR="009F324D" w:rsidRPr="00CB16E6" w14:paraId="6DC2E56F" w14:textId="77777777" w:rsidTr="008E2F9C">
        <w:trPr>
          <w:trHeight w:val="315"/>
        </w:trPr>
        <w:tc>
          <w:tcPr>
            <w:tcW w:w="8662" w:type="dxa"/>
            <w:tcBorders>
              <w:top w:val="nil"/>
              <w:left w:val="nil"/>
              <w:bottom w:val="nil"/>
              <w:right w:val="nil"/>
            </w:tcBorders>
            <w:shd w:val="clear" w:color="auto" w:fill="auto"/>
            <w:noWrap/>
            <w:vAlign w:val="center"/>
          </w:tcPr>
          <w:p w14:paraId="6196B5A2" w14:textId="77777777" w:rsidR="009F324D" w:rsidRPr="00CB16E6" w:rsidRDefault="009F324D" w:rsidP="008E2F9C">
            <w:pPr>
              <w:rPr>
                <w:color w:val="000000"/>
                <w:sz w:val="24"/>
                <w:szCs w:val="24"/>
              </w:rPr>
            </w:pPr>
            <w:r>
              <w:rPr>
                <w:color w:val="000000"/>
                <w:sz w:val="24"/>
                <w:szCs w:val="24"/>
              </w:rPr>
              <w:t>ERS – Evropsko računsko sodišče</w:t>
            </w:r>
          </w:p>
        </w:tc>
      </w:tr>
      <w:tr w:rsidR="00B96BD5" w:rsidRPr="00CB16E6" w14:paraId="46471C61" w14:textId="77777777" w:rsidTr="00A92F32">
        <w:trPr>
          <w:trHeight w:val="315"/>
        </w:trPr>
        <w:tc>
          <w:tcPr>
            <w:tcW w:w="8662" w:type="dxa"/>
            <w:tcBorders>
              <w:top w:val="nil"/>
              <w:left w:val="nil"/>
              <w:bottom w:val="nil"/>
              <w:right w:val="nil"/>
            </w:tcBorders>
            <w:shd w:val="clear" w:color="auto" w:fill="auto"/>
            <w:noWrap/>
            <w:vAlign w:val="center"/>
            <w:hideMark/>
          </w:tcPr>
          <w:p w14:paraId="68E8CE81" w14:textId="77777777" w:rsidR="00B96BD5" w:rsidRPr="00CB16E6" w:rsidRDefault="00B96BD5" w:rsidP="008E2F9C">
            <w:pPr>
              <w:rPr>
                <w:color w:val="000000"/>
                <w:sz w:val="24"/>
                <w:szCs w:val="24"/>
              </w:rPr>
            </w:pPr>
            <w:r w:rsidRPr="00CB16E6">
              <w:rPr>
                <w:color w:val="000000"/>
                <w:sz w:val="24"/>
                <w:szCs w:val="24"/>
              </w:rPr>
              <w:t>ESI – Evropski strukturni in investicijski skladi</w:t>
            </w:r>
          </w:p>
        </w:tc>
      </w:tr>
      <w:tr w:rsidR="00B96BD5" w:rsidRPr="00CB16E6" w14:paraId="1746D7A8" w14:textId="77777777" w:rsidTr="00A92F32">
        <w:trPr>
          <w:trHeight w:val="315"/>
        </w:trPr>
        <w:tc>
          <w:tcPr>
            <w:tcW w:w="8662" w:type="dxa"/>
            <w:tcBorders>
              <w:top w:val="nil"/>
              <w:left w:val="nil"/>
              <w:bottom w:val="nil"/>
              <w:right w:val="nil"/>
            </w:tcBorders>
            <w:shd w:val="clear" w:color="auto" w:fill="auto"/>
            <w:noWrap/>
            <w:vAlign w:val="center"/>
            <w:hideMark/>
          </w:tcPr>
          <w:p w14:paraId="31189632" w14:textId="77777777" w:rsidR="00B96BD5" w:rsidRPr="00CB16E6" w:rsidRDefault="00B96BD5" w:rsidP="008E2F9C">
            <w:pPr>
              <w:rPr>
                <w:color w:val="000000"/>
                <w:sz w:val="24"/>
                <w:szCs w:val="24"/>
              </w:rPr>
            </w:pPr>
            <w:r w:rsidRPr="00CB16E6">
              <w:rPr>
                <w:bCs/>
                <w:color w:val="000000"/>
                <w:sz w:val="24"/>
                <w:szCs w:val="24"/>
              </w:rPr>
              <w:t>ESPD – Enotni evropski dokument v zvezi z oddajo javnega naročila</w:t>
            </w:r>
          </w:p>
        </w:tc>
      </w:tr>
      <w:tr w:rsidR="00B96BD5" w:rsidRPr="00CB16E6" w14:paraId="123D6A42" w14:textId="77777777" w:rsidTr="00A92F32">
        <w:trPr>
          <w:trHeight w:val="315"/>
        </w:trPr>
        <w:tc>
          <w:tcPr>
            <w:tcW w:w="8662" w:type="dxa"/>
            <w:tcBorders>
              <w:top w:val="nil"/>
              <w:left w:val="nil"/>
              <w:bottom w:val="nil"/>
              <w:right w:val="nil"/>
            </w:tcBorders>
            <w:shd w:val="clear" w:color="auto" w:fill="auto"/>
            <w:noWrap/>
            <w:vAlign w:val="center"/>
            <w:hideMark/>
          </w:tcPr>
          <w:p w14:paraId="13CBF331" w14:textId="77777777" w:rsidR="00B96BD5" w:rsidRPr="00CB16E6" w:rsidRDefault="00B96BD5" w:rsidP="008E2F9C">
            <w:pPr>
              <w:rPr>
                <w:color w:val="000000"/>
                <w:sz w:val="24"/>
                <w:szCs w:val="24"/>
              </w:rPr>
            </w:pPr>
            <w:r w:rsidRPr="00CB16E6">
              <w:rPr>
                <w:color w:val="000000"/>
                <w:sz w:val="24"/>
                <w:szCs w:val="24"/>
              </w:rPr>
              <w:t>ESRR – Evropski sklad za regionalni razvoj</w:t>
            </w:r>
          </w:p>
        </w:tc>
      </w:tr>
      <w:tr w:rsidR="00B96BD5" w:rsidRPr="00CB16E6" w14:paraId="0BB5EEA3" w14:textId="77777777" w:rsidTr="00A92F32">
        <w:trPr>
          <w:trHeight w:val="315"/>
        </w:trPr>
        <w:tc>
          <w:tcPr>
            <w:tcW w:w="8662" w:type="dxa"/>
            <w:tcBorders>
              <w:top w:val="nil"/>
              <w:left w:val="nil"/>
              <w:bottom w:val="nil"/>
              <w:right w:val="nil"/>
            </w:tcBorders>
            <w:shd w:val="clear" w:color="auto" w:fill="auto"/>
            <w:noWrap/>
            <w:vAlign w:val="center"/>
            <w:hideMark/>
          </w:tcPr>
          <w:p w14:paraId="59221614" w14:textId="77777777" w:rsidR="00B96BD5" w:rsidRPr="00CB16E6" w:rsidRDefault="00B96BD5" w:rsidP="008E2F9C">
            <w:pPr>
              <w:rPr>
                <w:color w:val="000000"/>
                <w:sz w:val="24"/>
                <w:szCs w:val="24"/>
              </w:rPr>
            </w:pPr>
            <w:r w:rsidRPr="00CB16E6">
              <w:rPr>
                <w:color w:val="000000"/>
                <w:sz w:val="24"/>
                <w:szCs w:val="24"/>
              </w:rPr>
              <w:t>ESS – Evropski socialni sklad</w:t>
            </w:r>
          </w:p>
        </w:tc>
      </w:tr>
      <w:tr w:rsidR="00B96BD5" w:rsidRPr="00CB16E6" w14:paraId="0DEC41BF" w14:textId="77777777" w:rsidTr="00A92F32">
        <w:trPr>
          <w:trHeight w:val="315"/>
        </w:trPr>
        <w:tc>
          <w:tcPr>
            <w:tcW w:w="8662" w:type="dxa"/>
            <w:tcBorders>
              <w:top w:val="nil"/>
              <w:left w:val="nil"/>
              <w:bottom w:val="nil"/>
              <w:right w:val="nil"/>
            </w:tcBorders>
            <w:shd w:val="clear" w:color="auto" w:fill="auto"/>
            <w:noWrap/>
            <w:vAlign w:val="center"/>
            <w:hideMark/>
          </w:tcPr>
          <w:p w14:paraId="5D908FDF" w14:textId="77777777" w:rsidR="00B96BD5" w:rsidRPr="00CB16E6" w:rsidRDefault="00B96BD5" w:rsidP="008E2F9C">
            <w:pPr>
              <w:rPr>
                <w:color w:val="000000"/>
                <w:sz w:val="24"/>
                <w:szCs w:val="24"/>
              </w:rPr>
            </w:pPr>
            <w:r w:rsidRPr="00CB16E6">
              <w:rPr>
                <w:color w:val="000000"/>
                <w:sz w:val="24"/>
                <w:szCs w:val="24"/>
              </w:rPr>
              <w:t>INOP – izvedbeni načrt operativnega programa</w:t>
            </w:r>
          </w:p>
        </w:tc>
      </w:tr>
      <w:tr w:rsidR="00B96BD5" w:rsidRPr="00CB16E6" w14:paraId="737CF29A" w14:textId="77777777" w:rsidTr="00A92F32">
        <w:trPr>
          <w:trHeight w:val="315"/>
        </w:trPr>
        <w:tc>
          <w:tcPr>
            <w:tcW w:w="8662" w:type="dxa"/>
            <w:tcBorders>
              <w:top w:val="nil"/>
              <w:left w:val="nil"/>
              <w:bottom w:val="nil"/>
              <w:right w:val="nil"/>
            </w:tcBorders>
            <w:shd w:val="clear" w:color="auto" w:fill="auto"/>
            <w:noWrap/>
            <w:vAlign w:val="center"/>
            <w:hideMark/>
          </w:tcPr>
          <w:p w14:paraId="3BA2E6CC" w14:textId="77777777" w:rsidR="00B96BD5" w:rsidRPr="00CB16E6" w:rsidRDefault="00B96BD5" w:rsidP="008E2F9C">
            <w:pPr>
              <w:rPr>
                <w:color w:val="000000"/>
                <w:sz w:val="24"/>
                <w:szCs w:val="24"/>
              </w:rPr>
            </w:pPr>
            <w:r w:rsidRPr="00CB16E6">
              <w:rPr>
                <w:color w:val="000000"/>
                <w:sz w:val="24"/>
                <w:szCs w:val="24"/>
              </w:rPr>
              <w:t>IO – izvajalski organ</w:t>
            </w:r>
          </w:p>
        </w:tc>
      </w:tr>
      <w:tr w:rsidR="00B96BD5" w:rsidRPr="00CB16E6" w14:paraId="4BD5AA62" w14:textId="77777777" w:rsidTr="00A92F32">
        <w:trPr>
          <w:trHeight w:val="315"/>
        </w:trPr>
        <w:tc>
          <w:tcPr>
            <w:tcW w:w="8662" w:type="dxa"/>
            <w:tcBorders>
              <w:top w:val="nil"/>
              <w:left w:val="nil"/>
              <w:bottom w:val="nil"/>
              <w:right w:val="nil"/>
            </w:tcBorders>
            <w:shd w:val="clear" w:color="auto" w:fill="auto"/>
            <w:noWrap/>
            <w:vAlign w:val="center"/>
            <w:hideMark/>
          </w:tcPr>
          <w:p w14:paraId="1B73FDA0" w14:textId="77777777" w:rsidR="009F324D" w:rsidRPr="009F324D" w:rsidRDefault="00B96BD5" w:rsidP="008E2F9C">
            <w:pPr>
              <w:rPr>
                <w:bCs/>
                <w:color w:val="000000"/>
                <w:sz w:val="24"/>
                <w:szCs w:val="24"/>
              </w:rPr>
            </w:pPr>
            <w:r w:rsidRPr="00CB16E6">
              <w:rPr>
                <w:bCs/>
                <w:color w:val="000000"/>
                <w:sz w:val="24"/>
                <w:szCs w:val="24"/>
              </w:rPr>
              <w:t>IS OU – Informacijski sistem organa upravljanja</w:t>
            </w:r>
          </w:p>
        </w:tc>
      </w:tr>
      <w:tr w:rsidR="009F324D" w:rsidRPr="00CB16E6" w14:paraId="283AB0ED" w14:textId="77777777" w:rsidTr="008E2F9C">
        <w:trPr>
          <w:trHeight w:val="315"/>
        </w:trPr>
        <w:tc>
          <w:tcPr>
            <w:tcW w:w="8662" w:type="dxa"/>
            <w:tcBorders>
              <w:top w:val="nil"/>
              <w:left w:val="nil"/>
              <w:bottom w:val="nil"/>
              <w:right w:val="nil"/>
            </w:tcBorders>
            <w:shd w:val="clear" w:color="auto" w:fill="auto"/>
            <w:noWrap/>
            <w:vAlign w:val="center"/>
          </w:tcPr>
          <w:p w14:paraId="5EF64179" w14:textId="77777777" w:rsidR="009F324D" w:rsidRPr="00CB16E6" w:rsidRDefault="009F324D" w:rsidP="008E2F9C">
            <w:pPr>
              <w:rPr>
                <w:color w:val="000000"/>
                <w:sz w:val="24"/>
                <w:szCs w:val="24"/>
              </w:rPr>
            </w:pPr>
            <w:r>
              <w:rPr>
                <w:bCs/>
                <w:color w:val="000000"/>
                <w:sz w:val="24"/>
                <w:szCs w:val="24"/>
              </w:rPr>
              <w:t xml:space="preserve">JN </w:t>
            </w:r>
            <w:r w:rsidRPr="00CB16E6">
              <w:rPr>
                <w:color w:val="000000"/>
                <w:sz w:val="24"/>
                <w:szCs w:val="24"/>
              </w:rPr>
              <w:t>–</w:t>
            </w:r>
            <w:r>
              <w:rPr>
                <w:color w:val="000000"/>
                <w:sz w:val="24"/>
                <w:szCs w:val="24"/>
              </w:rPr>
              <w:t xml:space="preserve"> javno naročilo</w:t>
            </w:r>
          </w:p>
        </w:tc>
      </w:tr>
      <w:tr w:rsidR="009F324D" w:rsidRPr="00CB16E6" w14:paraId="5F6A51D6" w14:textId="77777777" w:rsidTr="008E2F9C">
        <w:trPr>
          <w:trHeight w:val="315"/>
        </w:trPr>
        <w:tc>
          <w:tcPr>
            <w:tcW w:w="8662" w:type="dxa"/>
            <w:tcBorders>
              <w:top w:val="nil"/>
              <w:left w:val="nil"/>
              <w:bottom w:val="nil"/>
              <w:right w:val="nil"/>
            </w:tcBorders>
            <w:shd w:val="clear" w:color="auto" w:fill="auto"/>
            <w:noWrap/>
            <w:vAlign w:val="center"/>
          </w:tcPr>
          <w:p w14:paraId="6EA23223" w14:textId="77777777" w:rsidR="009F324D" w:rsidRPr="00CB16E6" w:rsidRDefault="009F324D" w:rsidP="008E2F9C">
            <w:pPr>
              <w:rPr>
                <w:color w:val="000000"/>
                <w:sz w:val="24"/>
                <w:szCs w:val="24"/>
              </w:rPr>
            </w:pPr>
            <w:r>
              <w:rPr>
                <w:color w:val="000000"/>
                <w:sz w:val="24"/>
                <w:szCs w:val="24"/>
              </w:rPr>
              <w:t>JR – javni razpis</w:t>
            </w:r>
          </w:p>
        </w:tc>
      </w:tr>
      <w:tr w:rsidR="00B96BD5" w:rsidRPr="00CB16E6" w14:paraId="0176E5F0" w14:textId="77777777" w:rsidTr="00A92F32">
        <w:trPr>
          <w:trHeight w:val="315"/>
        </w:trPr>
        <w:tc>
          <w:tcPr>
            <w:tcW w:w="8662" w:type="dxa"/>
            <w:tcBorders>
              <w:top w:val="nil"/>
              <w:left w:val="nil"/>
              <w:bottom w:val="nil"/>
              <w:right w:val="nil"/>
            </w:tcBorders>
            <w:shd w:val="clear" w:color="auto" w:fill="auto"/>
            <w:noWrap/>
            <w:vAlign w:val="center"/>
            <w:hideMark/>
          </w:tcPr>
          <w:p w14:paraId="0CD278F4" w14:textId="77777777" w:rsidR="00B96BD5" w:rsidRPr="00CB16E6" w:rsidRDefault="00B96BD5" w:rsidP="008E2F9C">
            <w:pPr>
              <w:rPr>
                <w:color w:val="000000"/>
                <w:sz w:val="24"/>
                <w:szCs w:val="24"/>
              </w:rPr>
            </w:pPr>
            <w:r w:rsidRPr="00CB16E6">
              <w:rPr>
                <w:color w:val="000000"/>
                <w:sz w:val="24"/>
                <w:szCs w:val="24"/>
              </w:rPr>
              <w:t>JZP – Javno zasebno partnerstvo</w:t>
            </w:r>
          </w:p>
        </w:tc>
      </w:tr>
      <w:tr w:rsidR="009F324D" w:rsidRPr="00CB16E6" w14:paraId="6DB416BD" w14:textId="77777777" w:rsidTr="00A92F32">
        <w:trPr>
          <w:trHeight w:val="315"/>
        </w:trPr>
        <w:tc>
          <w:tcPr>
            <w:tcW w:w="8662" w:type="dxa"/>
            <w:tcBorders>
              <w:top w:val="nil"/>
              <w:left w:val="nil"/>
              <w:bottom w:val="nil"/>
              <w:right w:val="nil"/>
            </w:tcBorders>
            <w:shd w:val="clear" w:color="auto" w:fill="auto"/>
            <w:noWrap/>
            <w:vAlign w:val="center"/>
          </w:tcPr>
          <w:p w14:paraId="3E3E0E37" w14:textId="7D9C7096" w:rsidR="009F324D" w:rsidRPr="00CB16E6" w:rsidRDefault="009F324D" w:rsidP="008E2F9C">
            <w:pPr>
              <w:rPr>
                <w:color w:val="000000"/>
                <w:sz w:val="24"/>
                <w:szCs w:val="24"/>
              </w:rPr>
            </w:pPr>
            <w:r>
              <w:rPr>
                <w:color w:val="000000"/>
                <w:sz w:val="24"/>
                <w:szCs w:val="24"/>
              </w:rPr>
              <w:t xml:space="preserve">KL </w:t>
            </w:r>
            <w:r w:rsidRPr="00CB16E6">
              <w:rPr>
                <w:color w:val="000000"/>
                <w:sz w:val="24"/>
                <w:szCs w:val="24"/>
              </w:rPr>
              <w:t>–</w:t>
            </w:r>
            <w:r>
              <w:rPr>
                <w:color w:val="000000"/>
                <w:sz w:val="24"/>
                <w:szCs w:val="24"/>
              </w:rPr>
              <w:t xml:space="preserve"> kontrolni list</w:t>
            </w:r>
          </w:p>
        </w:tc>
      </w:tr>
      <w:tr w:rsidR="00B96BD5" w:rsidRPr="00CB16E6" w14:paraId="1B172A96" w14:textId="77777777" w:rsidTr="00A92F32">
        <w:trPr>
          <w:trHeight w:val="315"/>
        </w:trPr>
        <w:tc>
          <w:tcPr>
            <w:tcW w:w="8662" w:type="dxa"/>
            <w:tcBorders>
              <w:top w:val="nil"/>
              <w:left w:val="nil"/>
              <w:bottom w:val="nil"/>
              <w:right w:val="nil"/>
            </w:tcBorders>
            <w:shd w:val="clear" w:color="auto" w:fill="auto"/>
            <w:noWrap/>
            <w:vAlign w:val="center"/>
            <w:hideMark/>
          </w:tcPr>
          <w:p w14:paraId="30D94ACB" w14:textId="77777777" w:rsidR="00B96BD5" w:rsidRPr="00CB16E6" w:rsidRDefault="00B96BD5" w:rsidP="008E2F9C">
            <w:pPr>
              <w:rPr>
                <w:color w:val="000000"/>
                <w:sz w:val="24"/>
                <w:szCs w:val="24"/>
              </w:rPr>
            </w:pPr>
            <w:r w:rsidRPr="00CB16E6">
              <w:rPr>
                <w:color w:val="000000"/>
                <w:sz w:val="24"/>
                <w:szCs w:val="24"/>
              </w:rPr>
              <w:t>KS – Kohezijski sklad</w:t>
            </w:r>
          </w:p>
        </w:tc>
      </w:tr>
      <w:tr w:rsidR="00B96BD5" w:rsidRPr="00CB16E6" w14:paraId="6526EB46" w14:textId="77777777" w:rsidTr="00A92F32">
        <w:trPr>
          <w:trHeight w:val="315"/>
        </w:trPr>
        <w:tc>
          <w:tcPr>
            <w:tcW w:w="8662" w:type="dxa"/>
            <w:tcBorders>
              <w:top w:val="nil"/>
              <w:left w:val="nil"/>
              <w:bottom w:val="nil"/>
              <w:right w:val="nil"/>
            </w:tcBorders>
            <w:shd w:val="clear" w:color="auto" w:fill="auto"/>
            <w:noWrap/>
            <w:vAlign w:val="center"/>
            <w:hideMark/>
          </w:tcPr>
          <w:p w14:paraId="62C971FD" w14:textId="77777777" w:rsidR="00B96BD5" w:rsidRPr="00CB16E6" w:rsidRDefault="00B96BD5" w:rsidP="008E2F9C">
            <w:pPr>
              <w:rPr>
                <w:color w:val="000000"/>
                <w:sz w:val="24"/>
                <w:szCs w:val="24"/>
              </w:rPr>
            </w:pPr>
            <w:r w:rsidRPr="00CB16E6">
              <w:rPr>
                <w:color w:val="000000"/>
                <w:sz w:val="24"/>
                <w:szCs w:val="24"/>
              </w:rPr>
              <w:t>MF-CA - Organ za potrjevanje</w:t>
            </w:r>
          </w:p>
        </w:tc>
      </w:tr>
      <w:tr w:rsidR="00B96BD5" w:rsidRPr="00CB16E6" w14:paraId="660AA0EB" w14:textId="77777777" w:rsidTr="00A92F32">
        <w:trPr>
          <w:trHeight w:val="315"/>
        </w:trPr>
        <w:tc>
          <w:tcPr>
            <w:tcW w:w="8662" w:type="dxa"/>
            <w:tcBorders>
              <w:top w:val="nil"/>
              <w:left w:val="nil"/>
              <w:bottom w:val="nil"/>
              <w:right w:val="nil"/>
            </w:tcBorders>
            <w:shd w:val="clear" w:color="auto" w:fill="auto"/>
            <w:noWrap/>
            <w:vAlign w:val="center"/>
            <w:hideMark/>
          </w:tcPr>
          <w:p w14:paraId="211CB9A5" w14:textId="77777777" w:rsidR="00B96BD5" w:rsidRPr="00CB16E6" w:rsidRDefault="00B96BD5" w:rsidP="008E2F9C">
            <w:pPr>
              <w:rPr>
                <w:color w:val="000000"/>
                <w:sz w:val="24"/>
                <w:szCs w:val="24"/>
              </w:rPr>
            </w:pPr>
            <w:r w:rsidRPr="00CB16E6">
              <w:rPr>
                <w:color w:val="000000"/>
                <w:sz w:val="24"/>
                <w:szCs w:val="24"/>
              </w:rPr>
              <w:t>MFERAC – enotni računovodski sistem Ministrstva za finance</w:t>
            </w:r>
          </w:p>
        </w:tc>
      </w:tr>
      <w:tr w:rsidR="00B96BD5" w:rsidRPr="00CB16E6" w14:paraId="756BCC12" w14:textId="77777777" w:rsidTr="00A92F32">
        <w:trPr>
          <w:trHeight w:val="315"/>
        </w:trPr>
        <w:tc>
          <w:tcPr>
            <w:tcW w:w="8662" w:type="dxa"/>
            <w:tcBorders>
              <w:top w:val="nil"/>
              <w:left w:val="nil"/>
              <w:bottom w:val="nil"/>
              <w:right w:val="nil"/>
            </w:tcBorders>
            <w:shd w:val="clear" w:color="auto" w:fill="auto"/>
            <w:noWrap/>
            <w:vAlign w:val="center"/>
            <w:hideMark/>
          </w:tcPr>
          <w:p w14:paraId="40CC3721" w14:textId="77777777" w:rsidR="00B96BD5" w:rsidRPr="00CB16E6" w:rsidRDefault="00B96BD5" w:rsidP="008E2F9C">
            <w:pPr>
              <w:rPr>
                <w:color w:val="000000"/>
                <w:sz w:val="24"/>
                <w:szCs w:val="24"/>
              </w:rPr>
            </w:pPr>
            <w:r w:rsidRPr="00CB16E6">
              <w:rPr>
                <w:color w:val="000000"/>
                <w:sz w:val="24"/>
                <w:szCs w:val="24"/>
              </w:rPr>
              <w:t>NOE</w:t>
            </w:r>
            <w:r w:rsidRPr="00CB16E6">
              <w:rPr>
                <w:b/>
                <w:bCs/>
                <w:color w:val="000000"/>
                <w:sz w:val="24"/>
                <w:szCs w:val="24"/>
              </w:rPr>
              <w:t xml:space="preserve"> – </w:t>
            </w:r>
            <w:r w:rsidRPr="00CB16E6">
              <w:rPr>
                <w:color w:val="000000"/>
                <w:sz w:val="24"/>
                <w:szCs w:val="24"/>
              </w:rPr>
              <w:t>notranja organizacijska enota</w:t>
            </w:r>
          </w:p>
        </w:tc>
      </w:tr>
      <w:tr w:rsidR="00B96BD5" w:rsidRPr="00CB16E6" w14:paraId="3CAB21AD" w14:textId="77777777" w:rsidTr="00A92F32">
        <w:trPr>
          <w:trHeight w:val="315"/>
        </w:trPr>
        <w:tc>
          <w:tcPr>
            <w:tcW w:w="8662" w:type="dxa"/>
            <w:tcBorders>
              <w:top w:val="nil"/>
              <w:left w:val="nil"/>
              <w:bottom w:val="nil"/>
              <w:right w:val="nil"/>
            </w:tcBorders>
            <w:shd w:val="clear" w:color="auto" w:fill="auto"/>
            <w:noWrap/>
            <w:vAlign w:val="center"/>
            <w:hideMark/>
          </w:tcPr>
          <w:p w14:paraId="4380BBA2" w14:textId="77777777" w:rsidR="00B96BD5" w:rsidRPr="00CB16E6" w:rsidRDefault="00B96BD5" w:rsidP="008E2F9C">
            <w:pPr>
              <w:rPr>
                <w:color w:val="000000"/>
                <w:sz w:val="24"/>
                <w:szCs w:val="24"/>
              </w:rPr>
            </w:pPr>
            <w:r w:rsidRPr="00CB16E6">
              <w:rPr>
                <w:color w:val="000000"/>
                <w:sz w:val="24"/>
                <w:szCs w:val="24"/>
              </w:rPr>
              <w:t>NPU – neposredni proračunski uporabnik</w:t>
            </w:r>
          </w:p>
        </w:tc>
      </w:tr>
      <w:tr w:rsidR="00B96BD5" w:rsidRPr="00CB16E6" w14:paraId="4ECBD19B" w14:textId="77777777" w:rsidTr="00A92F32">
        <w:trPr>
          <w:trHeight w:val="315"/>
        </w:trPr>
        <w:tc>
          <w:tcPr>
            <w:tcW w:w="8662" w:type="dxa"/>
            <w:tcBorders>
              <w:top w:val="nil"/>
              <w:left w:val="nil"/>
              <w:bottom w:val="nil"/>
              <w:right w:val="nil"/>
            </w:tcBorders>
            <w:shd w:val="clear" w:color="auto" w:fill="auto"/>
            <w:noWrap/>
            <w:vAlign w:val="center"/>
            <w:hideMark/>
          </w:tcPr>
          <w:p w14:paraId="0C37ABF0" w14:textId="77777777" w:rsidR="00B96BD5" w:rsidRPr="00CB16E6" w:rsidRDefault="00B96BD5" w:rsidP="008E2F9C">
            <w:pPr>
              <w:rPr>
                <w:color w:val="000000"/>
                <w:sz w:val="24"/>
                <w:szCs w:val="24"/>
              </w:rPr>
            </w:pPr>
            <w:r w:rsidRPr="00CB16E6">
              <w:rPr>
                <w:color w:val="000000"/>
                <w:sz w:val="24"/>
                <w:szCs w:val="24"/>
              </w:rPr>
              <w:t>OP – operativni program</w:t>
            </w:r>
          </w:p>
        </w:tc>
      </w:tr>
      <w:tr w:rsidR="00B96BD5" w:rsidRPr="00CB16E6" w14:paraId="18B63DC3" w14:textId="77777777" w:rsidTr="00A92F32">
        <w:trPr>
          <w:trHeight w:val="315"/>
        </w:trPr>
        <w:tc>
          <w:tcPr>
            <w:tcW w:w="8662" w:type="dxa"/>
            <w:tcBorders>
              <w:top w:val="nil"/>
              <w:left w:val="nil"/>
              <w:bottom w:val="nil"/>
              <w:right w:val="nil"/>
            </w:tcBorders>
            <w:shd w:val="clear" w:color="auto" w:fill="auto"/>
            <w:noWrap/>
            <w:vAlign w:val="center"/>
            <w:hideMark/>
          </w:tcPr>
          <w:p w14:paraId="7C3502B8" w14:textId="77777777" w:rsidR="00B96BD5" w:rsidRPr="00CB16E6" w:rsidRDefault="00B96BD5" w:rsidP="008E2F9C">
            <w:pPr>
              <w:rPr>
                <w:color w:val="000000"/>
                <w:sz w:val="24"/>
                <w:szCs w:val="24"/>
              </w:rPr>
            </w:pPr>
            <w:r w:rsidRPr="00CB16E6">
              <w:rPr>
                <w:color w:val="000000"/>
                <w:sz w:val="24"/>
                <w:szCs w:val="24"/>
              </w:rPr>
              <w:t>OSUN – opis sistema upravljanja in nadzora</w:t>
            </w:r>
          </w:p>
        </w:tc>
      </w:tr>
      <w:tr w:rsidR="00B96BD5" w:rsidRPr="00CB16E6" w14:paraId="2BB36579" w14:textId="77777777" w:rsidTr="00A92F32">
        <w:trPr>
          <w:trHeight w:val="315"/>
        </w:trPr>
        <w:tc>
          <w:tcPr>
            <w:tcW w:w="8662" w:type="dxa"/>
            <w:tcBorders>
              <w:top w:val="nil"/>
              <w:left w:val="nil"/>
              <w:bottom w:val="nil"/>
              <w:right w:val="nil"/>
            </w:tcBorders>
            <w:shd w:val="clear" w:color="auto" w:fill="auto"/>
            <w:noWrap/>
            <w:vAlign w:val="center"/>
            <w:hideMark/>
          </w:tcPr>
          <w:p w14:paraId="226C317E" w14:textId="77777777" w:rsidR="00B96BD5" w:rsidRPr="00CB16E6" w:rsidRDefault="00B96BD5" w:rsidP="008E2F9C">
            <w:pPr>
              <w:rPr>
                <w:color w:val="000000"/>
                <w:sz w:val="24"/>
                <w:szCs w:val="24"/>
              </w:rPr>
            </w:pPr>
            <w:r w:rsidRPr="00CB16E6">
              <w:rPr>
                <w:color w:val="000000"/>
                <w:sz w:val="24"/>
                <w:szCs w:val="24"/>
              </w:rPr>
              <w:t xml:space="preserve">OU – organ upravljanja za sklade evropske kohezijske politike (ESRR, ESS in KS) </w:t>
            </w:r>
          </w:p>
        </w:tc>
      </w:tr>
      <w:tr w:rsidR="00B96BD5" w:rsidRPr="00CB16E6" w14:paraId="28C9BA6D" w14:textId="77777777" w:rsidTr="00A92F32">
        <w:trPr>
          <w:trHeight w:val="315"/>
        </w:trPr>
        <w:tc>
          <w:tcPr>
            <w:tcW w:w="8662" w:type="dxa"/>
            <w:tcBorders>
              <w:top w:val="nil"/>
              <w:left w:val="nil"/>
              <w:bottom w:val="nil"/>
              <w:right w:val="nil"/>
            </w:tcBorders>
            <w:shd w:val="clear" w:color="auto" w:fill="auto"/>
            <w:noWrap/>
            <w:vAlign w:val="center"/>
            <w:hideMark/>
          </w:tcPr>
          <w:p w14:paraId="1C489D5D" w14:textId="77777777" w:rsidR="00B96BD5" w:rsidRPr="00CB16E6" w:rsidRDefault="00B96BD5" w:rsidP="008E2F9C">
            <w:pPr>
              <w:rPr>
                <w:color w:val="000000"/>
                <w:sz w:val="24"/>
                <w:szCs w:val="24"/>
              </w:rPr>
            </w:pPr>
            <w:r w:rsidRPr="00CB16E6">
              <w:rPr>
                <w:bCs/>
                <w:color w:val="000000"/>
                <w:sz w:val="24"/>
                <w:szCs w:val="24"/>
              </w:rPr>
              <w:t>PDEU – Pogodba o delovanju Evropske unije</w:t>
            </w:r>
          </w:p>
        </w:tc>
      </w:tr>
      <w:tr w:rsidR="00B96BD5" w:rsidRPr="00CB16E6" w14:paraId="7F5371D0" w14:textId="77777777" w:rsidTr="00A92F32">
        <w:trPr>
          <w:trHeight w:val="315"/>
        </w:trPr>
        <w:tc>
          <w:tcPr>
            <w:tcW w:w="8662" w:type="dxa"/>
            <w:tcBorders>
              <w:top w:val="nil"/>
              <w:left w:val="nil"/>
              <w:bottom w:val="nil"/>
              <w:right w:val="nil"/>
            </w:tcBorders>
            <w:shd w:val="clear" w:color="auto" w:fill="auto"/>
            <w:noWrap/>
            <w:vAlign w:val="center"/>
            <w:hideMark/>
          </w:tcPr>
          <w:p w14:paraId="5E019F91" w14:textId="77777777" w:rsidR="00B96BD5" w:rsidRPr="00CB16E6" w:rsidRDefault="00B96BD5" w:rsidP="008E2F9C">
            <w:pPr>
              <w:rPr>
                <w:color w:val="000000"/>
                <w:sz w:val="24"/>
                <w:szCs w:val="24"/>
              </w:rPr>
            </w:pPr>
            <w:r w:rsidRPr="00CB16E6">
              <w:rPr>
                <w:bCs/>
                <w:color w:val="000000"/>
                <w:sz w:val="24"/>
                <w:szCs w:val="24"/>
              </w:rPr>
              <w:t>PJN – Portal javnih naročil</w:t>
            </w:r>
          </w:p>
        </w:tc>
      </w:tr>
      <w:tr w:rsidR="00B96BD5" w:rsidRPr="00CB16E6" w14:paraId="67E7E736" w14:textId="77777777" w:rsidTr="00A92F32">
        <w:trPr>
          <w:trHeight w:val="315"/>
        </w:trPr>
        <w:tc>
          <w:tcPr>
            <w:tcW w:w="8662" w:type="dxa"/>
            <w:tcBorders>
              <w:top w:val="nil"/>
              <w:left w:val="nil"/>
              <w:bottom w:val="nil"/>
              <w:right w:val="nil"/>
            </w:tcBorders>
            <w:shd w:val="clear" w:color="auto" w:fill="auto"/>
            <w:noWrap/>
            <w:vAlign w:val="center"/>
            <w:hideMark/>
          </w:tcPr>
          <w:p w14:paraId="3F42273B" w14:textId="77777777" w:rsidR="00B96BD5" w:rsidRPr="00CB16E6" w:rsidRDefault="00B96BD5" w:rsidP="008E2F9C">
            <w:pPr>
              <w:rPr>
                <w:color w:val="000000"/>
                <w:sz w:val="24"/>
                <w:szCs w:val="24"/>
              </w:rPr>
            </w:pPr>
            <w:r w:rsidRPr="00CB16E6">
              <w:rPr>
                <w:bCs/>
                <w:color w:val="000000"/>
                <w:sz w:val="24"/>
                <w:szCs w:val="24"/>
              </w:rPr>
              <w:t>PKS – preverjanje na kraju samem</w:t>
            </w:r>
          </w:p>
        </w:tc>
      </w:tr>
      <w:tr w:rsidR="00B96BD5" w:rsidRPr="00CB16E6" w14:paraId="32E291DF" w14:textId="77777777" w:rsidTr="00A92F32">
        <w:trPr>
          <w:trHeight w:val="315"/>
        </w:trPr>
        <w:tc>
          <w:tcPr>
            <w:tcW w:w="8662" w:type="dxa"/>
            <w:tcBorders>
              <w:top w:val="nil"/>
              <w:left w:val="nil"/>
              <w:bottom w:val="nil"/>
              <w:right w:val="nil"/>
            </w:tcBorders>
            <w:shd w:val="clear" w:color="auto" w:fill="auto"/>
            <w:noWrap/>
            <w:vAlign w:val="center"/>
            <w:hideMark/>
          </w:tcPr>
          <w:p w14:paraId="469DE838" w14:textId="77777777" w:rsidR="00B96BD5" w:rsidRPr="00CB16E6" w:rsidRDefault="00B96BD5" w:rsidP="008E2F9C">
            <w:pPr>
              <w:rPr>
                <w:color w:val="000000"/>
                <w:sz w:val="24"/>
                <w:szCs w:val="24"/>
              </w:rPr>
            </w:pPr>
            <w:r w:rsidRPr="00CB16E6">
              <w:rPr>
                <w:color w:val="000000"/>
                <w:sz w:val="24"/>
                <w:szCs w:val="24"/>
              </w:rPr>
              <w:t xml:space="preserve">PO – posredniški organ </w:t>
            </w:r>
          </w:p>
        </w:tc>
      </w:tr>
      <w:tr w:rsidR="00B96BD5" w:rsidRPr="00CB16E6" w14:paraId="41BA21B8" w14:textId="77777777" w:rsidTr="00A92F32">
        <w:trPr>
          <w:trHeight w:val="315"/>
        </w:trPr>
        <w:tc>
          <w:tcPr>
            <w:tcW w:w="8662" w:type="dxa"/>
            <w:tcBorders>
              <w:top w:val="nil"/>
              <w:left w:val="nil"/>
              <w:bottom w:val="nil"/>
              <w:right w:val="nil"/>
            </w:tcBorders>
            <w:shd w:val="clear" w:color="auto" w:fill="auto"/>
            <w:noWrap/>
            <w:vAlign w:val="center"/>
            <w:hideMark/>
          </w:tcPr>
          <w:p w14:paraId="3902F692" w14:textId="77777777" w:rsidR="00B96BD5" w:rsidRPr="00CB16E6" w:rsidRDefault="00B96BD5" w:rsidP="008E2F9C">
            <w:pPr>
              <w:rPr>
                <w:color w:val="000000"/>
                <w:sz w:val="24"/>
                <w:szCs w:val="24"/>
              </w:rPr>
            </w:pPr>
            <w:r w:rsidRPr="00CB16E6">
              <w:rPr>
                <w:color w:val="000000"/>
                <w:sz w:val="24"/>
                <w:szCs w:val="24"/>
              </w:rPr>
              <w:t>RO – revizijski organ (UNP)</w:t>
            </w:r>
          </w:p>
        </w:tc>
      </w:tr>
      <w:tr w:rsidR="009F324D" w:rsidRPr="00CB16E6" w14:paraId="1EA401A2" w14:textId="77777777" w:rsidTr="009F324D">
        <w:trPr>
          <w:trHeight w:val="315"/>
        </w:trPr>
        <w:tc>
          <w:tcPr>
            <w:tcW w:w="8662" w:type="dxa"/>
            <w:tcBorders>
              <w:top w:val="nil"/>
              <w:left w:val="nil"/>
              <w:bottom w:val="nil"/>
              <w:right w:val="nil"/>
            </w:tcBorders>
            <w:shd w:val="clear" w:color="auto" w:fill="auto"/>
            <w:noWrap/>
            <w:vAlign w:val="center"/>
            <w:hideMark/>
          </w:tcPr>
          <w:p w14:paraId="1CAC7227" w14:textId="77777777" w:rsidR="009F324D" w:rsidRPr="00CB16E6" w:rsidRDefault="009F324D" w:rsidP="009F324D">
            <w:pPr>
              <w:rPr>
                <w:color w:val="000000"/>
                <w:sz w:val="24"/>
                <w:szCs w:val="24"/>
              </w:rPr>
            </w:pPr>
            <w:r w:rsidRPr="00CB16E6">
              <w:rPr>
                <w:color w:val="000000"/>
                <w:sz w:val="24"/>
                <w:szCs w:val="24"/>
              </w:rPr>
              <w:t xml:space="preserve">SK OU – Sektor za kontrolo organa upravljanja </w:t>
            </w:r>
          </w:p>
        </w:tc>
      </w:tr>
      <w:tr w:rsidR="00B96BD5" w:rsidRPr="00CB16E6" w14:paraId="5C086AEE" w14:textId="77777777" w:rsidTr="00A92F32">
        <w:trPr>
          <w:trHeight w:val="315"/>
        </w:trPr>
        <w:tc>
          <w:tcPr>
            <w:tcW w:w="8662" w:type="dxa"/>
            <w:tcBorders>
              <w:top w:val="nil"/>
              <w:left w:val="nil"/>
              <w:bottom w:val="nil"/>
              <w:right w:val="nil"/>
            </w:tcBorders>
            <w:shd w:val="clear" w:color="auto" w:fill="auto"/>
            <w:noWrap/>
            <w:vAlign w:val="center"/>
            <w:hideMark/>
          </w:tcPr>
          <w:p w14:paraId="14DF77ED" w14:textId="77777777" w:rsidR="00B96BD5" w:rsidRPr="00CB16E6" w:rsidRDefault="00B96BD5" w:rsidP="008E2F9C">
            <w:pPr>
              <w:rPr>
                <w:color w:val="000000"/>
                <w:sz w:val="24"/>
                <w:szCs w:val="24"/>
              </w:rPr>
            </w:pPr>
            <w:r w:rsidRPr="00CB16E6">
              <w:rPr>
                <w:color w:val="000000"/>
                <w:sz w:val="24"/>
                <w:szCs w:val="24"/>
              </w:rPr>
              <w:t xml:space="preserve">SVRK – Služba Vlade RS za razvoj in evropsko kohezijsko politiko </w:t>
            </w:r>
          </w:p>
        </w:tc>
      </w:tr>
      <w:tr w:rsidR="00B96BD5" w:rsidRPr="00CB16E6" w14:paraId="3FABD872" w14:textId="77777777" w:rsidTr="00A92F32">
        <w:trPr>
          <w:trHeight w:val="315"/>
        </w:trPr>
        <w:tc>
          <w:tcPr>
            <w:tcW w:w="8662" w:type="dxa"/>
            <w:tcBorders>
              <w:top w:val="nil"/>
              <w:left w:val="nil"/>
              <w:bottom w:val="nil"/>
              <w:right w:val="nil"/>
            </w:tcBorders>
            <w:shd w:val="clear" w:color="auto" w:fill="auto"/>
            <w:noWrap/>
            <w:vAlign w:val="center"/>
            <w:hideMark/>
          </w:tcPr>
          <w:p w14:paraId="49FB1044" w14:textId="77777777" w:rsidR="00B96BD5" w:rsidRPr="00CB16E6" w:rsidRDefault="00B96BD5" w:rsidP="008E2F9C">
            <w:pPr>
              <w:rPr>
                <w:color w:val="000000"/>
                <w:sz w:val="24"/>
                <w:szCs w:val="24"/>
              </w:rPr>
            </w:pPr>
            <w:r w:rsidRPr="00CB16E6">
              <w:rPr>
                <w:color w:val="000000"/>
                <w:sz w:val="24"/>
                <w:szCs w:val="24"/>
              </w:rPr>
              <w:t>TP – tehnična podpora</w:t>
            </w:r>
          </w:p>
        </w:tc>
      </w:tr>
      <w:tr w:rsidR="009F324D" w:rsidRPr="00CB16E6" w14:paraId="691D2E12" w14:textId="77777777" w:rsidTr="008E2F9C">
        <w:trPr>
          <w:trHeight w:val="315"/>
        </w:trPr>
        <w:tc>
          <w:tcPr>
            <w:tcW w:w="8662" w:type="dxa"/>
            <w:tcBorders>
              <w:top w:val="nil"/>
              <w:left w:val="nil"/>
              <w:bottom w:val="nil"/>
              <w:right w:val="nil"/>
            </w:tcBorders>
            <w:shd w:val="clear" w:color="auto" w:fill="auto"/>
            <w:noWrap/>
            <w:vAlign w:val="center"/>
          </w:tcPr>
          <w:p w14:paraId="3E9B5BCA" w14:textId="77777777" w:rsidR="009F324D" w:rsidRPr="00CB16E6" w:rsidRDefault="009F324D" w:rsidP="008E2F9C">
            <w:pPr>
              <w:rPr>
                <w:bCs/>
                <w:color w:val="000000"/>
                <w:sz w:val="24"/>
                <w:szCs w:val="24"/>
              </w:rPr>
            </w:pPr>
            <w:r>
              <w:rPr>
                <w:bCs/>
                <w:color w:val="000000"/>
                <w:sz w:val="24"/>
                <w:szCs w:val="24"/>
              </w:rPr>
              <w:t>UNP – Urad RS za nadzor proračuna</w:t>
            </w:r>
          </w:p>
        </w:tc>
      </w:tr>
      <w:tr w:rsidR="009F324D" w:rsidRPr="00CB16E6" w14:paraId="25D818D9" w14:textId="77777777" w:rsidTr="008E2F9C">
        <w:trPr>
          <w:trHeight w:val="315"/>
        </w:trPr>
        <w:tc>
          <w:tcPr>
            <w:tcW w:w="8662" w:type="dxa"/>
            <w:tcBorders>
              <w:top w:val="nil"/>
              <w:left w:val="nil"/>
              <w:bottom w:val="nil"/>
              <w:right w:val="nil"/>
            </w:tcBorders>
            <w:shd w:val="clear" w:color="auto" w:fill="auto"/>
            <w:noWrap/>
            <w:vAlign w:val="center"/>
          </w:tcPr>
          <w:p w14:paraId="1F7D52A4" w14:textId="77777777" w:rsidR="009F324D" w:rsidRPr="00CB16E6" w:rsidRDefault="009F324D" w:rsidP="008E2F9C">
            <w:pPr>
              <w:rPr>
                <w:bCs/>
                <w:color w:val="000000"/>
                <w:sz w:val="24"/>
                <w:szCs w:val="24"/>
              </w:rPr>
            </w:pPr>
            <w:r>
              <w:rPr>
                <w:bCs/>
                <w:color w:val="000000"/>
                <w:sz w:val="24"/>
                <w:szCs w:val="24"/>
              </w:rPr>
              <w:t>ZDDV – Zakon o davku na dodano vrednost</w:t>
            </w:r>
          </w:p>
        </w:tc>
      </w:tr>
      <w:tr w:rsidR="00B96BD5" w:rsidRPr="00CB16E6" w14:paraId="5D1E4B7E" w14:textId="77777777" w:rsidTr="00A92F32">
        <w:trPr>
          <w:trHeight w:val="315"/>
        </w:trPr>
        <w:tc>
          <w:tcPr>
            <w:tcW w:w="8662" w:type="dxa"/>
            <w:tcBorders>
              <w:top w:val="nil"/>
              <w:left w:val="nil"/>
              <w:bottom w:val="nil"/>
              <w:right w:val="nil"/>
            </w:tcBorders>
            <w:shd w:val="clear" w:color="auto" w:fill="auto"/>
            <w:noWrap/>
            <w:vAlign w:val="center"/>
            <w:hideMark/>
          </w:tcPr>
          <w:p w14:paraId="6E3E0A4E" w14:textId="77777777" w:rsidR="00B96BD5" w:rsidRPr="00CB16E6" w:rsidRDefault="00B96BD5" w:rsidP="008E2F9C">
            <w:pPr>
              <w:rPr>
                <w:color w:val="000000"/>
                <w:sz w:val="24"/>
                <w:szCs w:val="24"/>
              </w:rPr>
            </w:pPr>
            <w:r w:rsidRPr="00CB16E6">
              <w:rPr>
                <w:bCs/>
                <w:color w:val="000000"/>
                <w:sz w:val="24"/>
                <w:szCs w:val="24"/>
              </w:rPr>
              <w:t>ZIPRS – Zakon o izvrševanju proračunov RS</w:t>
            </w:r>
          </w:p>
        </w:tc>
      </w:tr>
      <w:tr w:rsidR="00B96BD5" w:rsidRPr="00CB16E6" w14:paraId="1EB13B60" w14:textId="77777777" w:rsidTr="00A92F32">
        <w:trPr>
          <w:trHeight w:val="315"/>
        </w:trPr>
        <w:tc>
          <w:tcPr>
            <w:tcW w:w="8662" w:type="dxa"/>
            <w:tcBorders>
              <w:top w:val="nil"/>
              <w:left w:val="nil"/>
              <w:bottom w:val="nil"/>
              <w:right w:val="nil"/>
            </w:tcBorders>
            <w:shd w:val="clear" w:color="auto" w:fill="auto"/>
            <w:noWrap/>
            <w:vAlign w:val="center"/>
            <w:hideMark/>
          </w:tcPr>
          <w:p w14:paraId="6E431609" w14:textId="77777777" w:rsidR="00B96BD5" w:rsidRPr="00CB16E6" w:rsidRDefault="00B96BD5" w:rsidP="008E2F9C">
            <w:pPr>
              <w:rPr>
                <w:color w:val="000000"/>
                <w:sz w:val="24"/>
                <w:szCs w:val="24"/>
              </w:rPr>
            </w:pPr>
            <w:r w:rsidRPr="00CB16E6">
              <w:rPr>
                <w:bCs/>
                <w:color w:val="000000"/>
                <w:sz w:val="24"/>
                <w:szCs w:val="24"/>
              </w:rPr>
              <w:lastRenderedPageBreak/>
              <w:t>ZJF – Zakon o javnih financah</w:t>
            </w:r>
          </w:p>
        </w:tc>
      </w:tr>
      <w:tr w:rsidR="00B96BD5" w:rsidRPr="00CB16E6" w14:paraId="6BEBFCEC" w14:textId="77777777" w:rsidTr="00A92F32">
        <w:trPr>
          <w:trHeight w:val="315"/>
        </w:trPr>
        <w:tc>
          <w:tcPr>
            <w:tcW w:w="8662" w:type="dxa"/>
            <w:tcBorders>
              <w:top w:val="nil"/>
              <w:left w:val="nil"/>
              <w:bottom w:val="nil"/>
              <w:right w:val="nil"/>
            </w:tcBorders>
            <w:shd w:val="clear" w:color="auto" w:fill="auto"/>
            <w:noWrap/>
            <w:vAlign w:val="center"/>
            <w:hideMark/>
          </w:tcPr>
          <w:p w14:paraId="103F9F21" w14:textId="77777777" w:rsidR="00B96BD5" w:rsidRPr="00CB16E6" w:rsidRDefault="00B96BD5" w:rsidP="00F475A7">
            <w:pPr>
              <w:tabs>
                <w:tab w:val="left" w:pos="3301"/>
              </w:tabs>
              <w:rPr>
                <w:bCs/>
                <w:color w:val="000000"/>
                <w:sz w:val="24"/>
                <w:szCs w:val="24"/>
              </w:rPr>
            </w:pPr>
            <w:r w:rsidRPr="00CB16E6">
              <w:rPr>
                <w:bCs/>
                <w:color w:val="000000"/>
                <w:sz w:val="24"/>
                <w:szCs w:val="24"/>
              </w:rPr>
              <w:t xml:space="preserve">ZJN – Zakon o javnem naročanju </w:t>
            </w:r>
          </w:p>
          <w:p w14:paraId="2F44C080" w14:textId="77777777" w:rsidR="00F475A7" w:rsidRDefault="00F475A7" w:rsidP="00F475A7">
            <w:pPr>
              <w:tabs>
                <w:tab w:val="left" w:pos="3301"/>
              </w:tabs>
              <w:rPr>
                <w:bCs/>
                <w:color w:val="000000"/>
                <w:sz w:val="24"/>
                <w:szCs w:val="24"/>
              </w:rPr>
            </w:pPr>
            <w:r w:rsidRPr="00CB16E6">
              <w:rPr>
                <w:bCs/>
                <w:color w:val="000000"/>
                <w:sz w:val="24"/>
                <w:szCs w:val="24"/>
              </w:rPr>
              <w:t>ZJZP – Zakon o javno-zasebnem partnerstvu</w:t>
            </w:r>
          </w:p>
          <w:p w14:paraId="73C872E0" w14:textId="4DF53ACD" w:rsidR="009D370B" w:rsidRPr="00CB16E6" w:rsidRDefault="009D370B" w:rsidP="00F475A7">
            <w:pPr>
              <w:tabs>
                <w:tab w:val="left" w:pos="3301"/>
              </w:tabs>
              <w:rPr>
                <w:color w:val="000000"/>
                <w:sz w:val="24"/>
                <w:szCs w:val="24"/>
              </w:rPr>
            </w:pPr>
            <w:r>
              <w:rPr>
                <w:bCs/>
                <w:color w:val="000000"/>
                <w:sz w:val="24"/>
                <w:szCs w:val="24"/>
              </w:rPr>
              <w:t>ZNKP – Zakon o nekaterih koncesijskih pogodbah</w:t>
            </w:r>
          </w:p>
        </w:tc>
      </w:tr>
      <w:tr w:rsidR="00B96BD5" w:rsidRPr="00CB16E6" w14:paraId="233BAA0E" w14:textId="77777777" w:rsidTr="00A92F32">
        <w:trPr>
          <w:trHeight w:val="315"/>
        </w:trPr>
        <w:tc>
          <w:tcPr>
            <w:tcW w:w="8662" w:type="dxa"/>
            <w:tcBorders>
              <w:top w:val="nil"/>
              <w:left w:val="nil"/>
              <w:bottom w:val="nil"/>
              <w:right w:val="nil"/>
            </w:tcBorders>
            <w:shd w:val="clear" w:color="auto" w:fill="auto"/>
            <w:noWrap/>
            <w:vAlign w:val="center"/>
            <w:hideMark/>
          </w:tcPr>
          <w:p w14:paraId="5752EC2F" w14:textId="77777777" w:rsidR="00B96BD5" w:rsidRPr="00CB16E6" w:rsidRDefault="00B96BD5" w:rsidP="008E2F9C">
            <w:pPr>
              <w:rPr>
                <w:color w:val="000000"/>
                <w:sz w:val="24"/>
                <w:szCs w:val="24"/>
              </w:rPr>
            </w:pPr>
            <w:r w:rsidRPr="00CB16E6">
              <w:rPr>
                <w:color w:val="000000"/>
                <w:sz w:val="24"/>
                <w:szCs w:val="24"/>
              </w:rPr>
              <w:t>ZZI – zahtevek za izplačilo</w:t>
            </w:r>
          </w:p>
        </w:tc>
      </w:tr>
    </w:tbl>
    <w:p w14:paraId="42F7B2E7" w14:textId="77777777" w:rsidR="00EC5037" w:rsidRPr="00CB16E6" w:rsidRDefault="00EC5037" w:rsidP="00016F2C">
      <w:pPr>
        <w:pStyle w:val="navaden0"/>
        <w:rPr>
          <w:bCs/>
          <w:sz w:val="24"/>
          <w:szCs w:val="24"/>
        </w:rPr>
      </w:pPr>
    </w:p>
    <w:p w14:paraId="33971D43" w14:textId="77777777" w:rsidR="0022047E" w:rsidRPr="00CB16E6" w:rsidRDefault="006004CE" w:rsidP="00016F2C">
      <w:pPr>
        <w:pStyle w:val="navaden0"/>
        <w:rPr>
          <w:b/>
          <w:bCs/>
          <w:sz w:val="24"/>
          <w:szCs w:val="24"/>
        </w:rPr>
      </w:pPr>
      <w:r w:rsidRPr="00CB16E6">
        <w:rPr>
          <w:b/>
          <w:bCs/>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8"/>
        <w:gridCol w:w="1735"/>
        <w:gridCol w:w="2648"/>
        <w:gridCol w:w="3541"/>
      </w:tblGrid>
      <w:tr w:rsidR="003B6395" w:rsidRPr="00CB16E6" w14:paraId="58F4FF38" w14:textId="77777777" w:rsidTr="00A92F32">
        <w:trPr>
          <w:trHeight w:val="429"/>
          <w:jc w:val="center"/>
        </w:trPr>
        <w:tc>
          <w:tcPr>
            <w:tcW w:w="1147" w:type="dxa"/>
            <w:vAlign w:val="center"/>
          </w:tcPr>
          <w:p w14:paraId="474A68E8" w14:textId="77777777" w:rsidR="003B6395" w:rsidRPr="00CB16E6" w:rsidRDefault="003B6395" w:rsidP="00C90F50">
            <w:pPr>
              <w:jc w:val="center"/>
              <w:rPr>
                <w:b/>
                <w:bCs/>
                <w:sz w:val="24"/>
                <w:szCs w:val="24"/>
              </w:rPr>
            </w:pPr>
            <w:r w:rsidRPr="00CB16E6">
              <w:rPr>
                <w:b/>
                <w:bCs/>
                <w:sz w:val="24"/>
                <w:szCs w:val="24"/>
              </w:rPr>
              <w:lastRenderedPageBreak/>
              <w:t>Verzija</w:t>
            </w:r>
          </w:p>
        </w:tc>
        <w:tc>
          <w:tcPr>
            <w:tcW w:w="1758" w:type="dxa"/>
            <w:vAlign w:val="center"/>
          </w:tcPr>
          <w:p w14:paraId="0CA776C2" w14:textId="77777777" w:rsidR="003B6395" w:rsidRPr="00CB16E6" w:rsidRDefault="003B6395" w:rsidP="00C90F50">
            <w:pPr>
              <w:jc w:val="center"/>
              <w:rPr>
                <w:b/>
                <w:bCs/>
                <w:sz w:val="24"/>
                <w:szCs w:val="24"/>
              </w:rPr>
            </w:pPr>
            <w:r w:rsidRPr="00CB16E6">
              <w:rPr>
                <w:b/>
                <w:bCs/>
                <w:sz w:val="24"/>
                <w:szCs w:val="24"/>
              </w:rPr>
              <w:t>Datum</w:t>
            </w:r>
          </w:p>
        </w:tc>
        <w:tc>
          <w:tcPr>
            <w:tcW w:w="2694" w:type="dxa"/>
            <w:vAlign w:val="center"/>
          </w:tcPr>
          <w:p w14:paraId="0F83A83A" w14:textId="77777777" w:rsidR="003B6395" w:rsidRPr="00CB16E6" w:rsidRDefault="003B6395" w:rsidP="00C90F50">
            <w:pPr>
              <w:jc w:val="center"/>
              <w:rPr>
                <w:b/>
                <w:bCs/>
                <w:sz w:val="24"/>
                <w:szCs w:val="24"/>
              </w:rPr>
            </w:pPr>
            <w:r w:rsidRPr="00CB16E6">
              <w:rPr>
                <w:b/>
                <w:bCs/>
                <w:sz w:val="24"/>
                <w:szCs w:val="24"/>
              </w:rPr>
              <w:t>Opis</w:t>
            </w:r>
          </w:p>
        </w:tc>
        <w:tc>
          <w:tcPr>
            <w:tcW w:w="3613" w:type="dxa"/>
            <w:vAlign w:val="center"/>
          </w:tcPr>
          <w:p w14:paraId="48D971F1" w14:textId="77777777" w:rsidR="003B6395" w:rsidRPr="00CB16E6" w:rsidRDefault="003B6395" w:rsidP="00C90F50">
            <w:pPr>
              <w:jc w:val="center"/>
              <w:rPr>
                <w:b/>
                <w:bCs/>
                <w:sz w:val="24"/>
                <w:szCs w:val="24"/>
              </w:rPr>
            </w:pPr>
            <w:r w:rsidRPr="00CB16E6">
              <w:rPr>
                <w:b/>
                <w:bCs/>
                <w:sz w:val="24"/>
                <w:szCs w:val="24"/>
              </w:rPr>
              <w:t>Komentar</w:t>
            </w:r>
          </w:p>
        </w:tc>
      </w:tr>
      <w:tr w:rsidR="003B6395" w:rsidRPr="00CB16E6" w14:paraId="03D26D0B" w14:textId="77777777" w:rsidTr="00A92F32">
        <w:trPr>
          <w:trHeight w:val="476"/>
          <w:jc w:val="center"/>
        </w:trPr>
        <w:tc>
          <w:tcPr>
            <w:tcW w:w="1147" w:type="dxa"/>
            <w:vAlign w:val="center"/>
          </w:tcPr>
          <w:p w14:paraId="49EFEAEC" w14:textId="77777777" w:rsidR="003B6395" w:rsidRPr="00CB16E6" w:rsidRDefault="00393090" w:rsidP="00C90F50">
            <w:pPr>
              <w:jc w:val="center"/>
              <w:rPr>
                <w:sz w:val="24"/>
                <w:szCs w:val="24"/>
              </w:rPr>
            </w:pPr>
            <w:r w:rsidRPr="00CB16E6">
              <w:rPr>
                <w:sz w:val="24"/>
                <w:szCs w:val="24"/>
              </w:rPr>
              <w:t>1</w:t>
            </w:r>
            <w:r w:rsidR="0070606E" w:rsidRPr="00CB16E6">
              <w:rPr>
                <w:sz w:val="24"/>
                <w:szCs w:val="24"/>
              </w:rPr>
              <w:t>.0</w:t>
            </w:r>
          </w:p>
        </w:tc>
        <w:tc>
          <w:tcPr>
            <w:tcW w:w="1758" w:type="dxa"/>
            <w:vAlign w:val="center"/>
          </w:tcPr>
          <w:p w14:paraId="141448F0" w14:textId="77777777" w:rsidR="003B6395" w:rsidRPr="00CB16E6" w:rsidRDefault="00F475A7" w:rsidP="00C90F50">
            <w:pPr>
              <w:jc w:val="center"/>
              <w:rPr>
                <w:sz w:val="24"/>
                <w:szCs w:val="24"/>
              </w:rPr>
            </w:pPr>
            <w:r w:rsidRPr="00CB16E6">
              <w:rPr>
                <w:sz w:val="24"/>
                <w:szCs w:val="24"/>
              </w:rPr>
              <w:t xml:space="preserve">julij </w:t>
            </w:r>
            <w:r w:rsidR="00393090" w:rsidRPr="00CB16E6">
              <w:rPr>
                <w:sz w:val="24"/>
                <w:szCs w:val="24"/>
              </w:rPr>
              <w:t>2015</w:t>
            </w:r>
          </w:p>
        </w:tc>
        <w:tc>
          <w:tcPr>
            <w:tcW w:w="2694" w:type="dxa"/>
            <w:vAlign w:val="center"/>
          </w:tcPr>
          <w:p w14:paraId="693ED38F" w14:textId="77777777" w:rsidR="0022047E" w:rsidRPr="00CB16E6" w:rsidRDefault="00393090" w:rsidP="00C90F50">
            <w:pPr>
              <w:jc w:val="center"/>
              <w:rPr>
                <w:sz w:val="24"/>
                <w:szCs w:val="24"/>
              </w:rPr>
            </w:pPr>
            <w:r w:rsidRPr="00CB16E6">
              <w:rPr>
                <w:sz w:val="24"/>
                <w:szCs w:val="24"/>
              </w:rPr>
              <w:t>Osnovna verzija navodil.</w:t>
            </w:r>
          </w:p>
        </w:tc>
        <w:tc>
          <w:tcPr>
            <w:tcW w:w="3613" w:type="dxa"/>
            <w:vAlign w:val="center"/>
          </w:tcPr>
          <w:p w14:paraId="2A4713E1" w14:textId="77777777" w:rsidR="003B6395" w:rsidRPr="00CB16E6" w:rsidRDefault="003B6395" w:rsidP="00C90F50">
            <w:pPr>
              <w:jc w:val="center"/>
              <w:rPr>
                <w:sz w:val="24"/>
                <w:szCs w:val="24"/>
              </w:rPr>
            </w:pPr>
          </w:p>
        </w:tc>
      </w:tr>
      <w:tr w:rsidR="00393090" w:rsidRPr="00CB16E6" w14:paraId="72D6066D" w14:textId="77777777" w:rsidTr="00A92F32">
        <w:trPr>
          <w:jc w:val="center"/>
        </w:trPr>
        <w:tc>
          <w:tcPr>
            <w:tcW w:w="1147" w:type="dxa"/>
            <w:vAlign w:val="center"/>
          </w:tcPr>
          <w:p w14:paraId="3AADEB5B" w14:textId="77777777" w:rsidR="00393090" w:rsidRPr="00CB16E6" w:rsidRDefault="00393090" w:rsidP="00C90F50">
            <w:pPr>
              <w:jc w:val="center"/>
              <w:rPr>
                <w:sz w:val="24"/>
                <w:szCs w:val="24"/>
              </w:rPr>
            </w:pPr>
            <w:r w:rsidRPr="00CB16E6">
              <w:rPr>
                <w:sz w:val="24"/>
                <w:szCs w:val="24"/>
              </w:rPr>
              <w:t>2.0</w:t>
            </w:r>
          </w:p>
        </w:tc>
        <w:tc>
          <w:tcPr>
            <w:tcW w:w="1758" w:type="dxa"/>
            <w:vAlign w:val="center"/>
          </w:tcPr>
          <w:p w14:paraId="3D2AC9EA" w14:textId="77777777" w:rsidR="00393090" w:rsidRPr="00CB16E6" w:rsidRDefault="00F475A7" w:rsidP="00C90F50">
            <w:pPr>
              <w:jc w:val="center"/>
              <w:rPr>
                <w:sz w:val="24"/>
                <w:szCs w:val="24"/>
              </w:rPr>
            </w:pPr>
            <w:r w:rsidRPr="00CB16E6">
              <w:rPr>
                <w:sz w:val="24"/>
                <w:szCs w:val="24"/>
              </w:rPr>
              <w:t xml:space="preserve">julij </w:t>
            </w:r>
            <w:r w:rsidR="00883FE3" w:rsidRPr="00CB16E6">
              <w:rPr>
                <w:sz w:val="24"/>
                <w:szCs w:val="24"/>
              </w:rPr>
              <w:t>2016</w:t>
            </w:r>
          </w:p>
        </w:tc>
        <w:tc>
          <w:tcPr>
            <w:tcW w:w="2694" w:type="dxa"/>
            <w:vAlign w:val="center"/>
          </w:tcPr>
          <w:p w14:paraId="2D90F744" w14:textId="77777777" w:rsidR="00393090" w:rsidRPr="00CB16E6" w:rsidRDefault="00802DC6" w:rsidP="00C90F50">
            <w:pPr>
              <w:jc w:val="center"/>
              <w:rPr>
                <w:sz w:val="24"/>
                <w:szCs w:val="24"/>
              </w:rPr>
            </w:pPr>
            <w:r w:rsidRPr="00CB16E6">
              <w:rPr>
                <w:sz w:val="24"/>
                <w:szCs w:val="24"/>
              </w:rPr>
              <w:t>Posodobitev celotnih navodil.</w:t>
            </w:r>
          </w:p>
        </w:tc>
        <w:tc>
          <w:tcPr>
            <w:tcW w:w="3613" w:type="dxa"/>
            <w:vAlign w:val="center"/>
          </w:tcPr>
          <w:p w14:paraId="2D6ABCB4" w14:textId="77777777" w:rsidR="00393090" w:rsidRPr="00CB16E6" w:rsidRDefault="00802DC6" w:rsidP="00C90F50">
            <w:pPr>
              <w:jc w:val="center"/>
              <w:rPr>
                <w:sz w:val="24"/>
                <w:szCs w:val="24"/>
              </w:rPr>
            </w:pPr>
            <w:r w:rsidRPr="00CB16E6">
              <w:rPr>
                <w:sz w:val="24"/>
                <w:szCs w:val="24"/>
              </w:rPr>
              <w:t>Navodila so vsebinsko in postopkovno dopolnjena skladno z novelirano Uredbo o porabi sredstev evropske kohezijske politike v RS v programskem obdobju 2014-2020 za cilj naložbe za rast in delovna mesta (UL RS, št. 29/15 z dne 28.4.2015; sprememba in dopolnitev Uredbe UL</w:t>
            </w:r>
            <w:r w:rsidR="00EE3D49" w:rsidRPr="00CB16E6">
              <w:rPr>
                <w:sz w:val="24"/>
                <w:szCs w:val="24"/>
              </w:rPr>
              <w:t xml:space="preserve"> RS, št. 36/16 z dne 20.5.2016), </w:t>
            </w:r>
            <w:r w:rsidRPr="00CB16E6">
              <w:rPr>
                <w:sz w:val="24"/>
                <w:szCs w:val="24"/>
              </w:rPr>
              <w:t xml:space="preserve">ostalimi področnimi Navodili organa upravljanja </w:t>
            </w:r>
            <w:r w:rsidR="00EE3D49" w:rsidRPr="00CB16E6">
              <w:rPr>
                <w:sz w:val="24"/>
                <w:szCs w:val="24"/>
              </w:rPr>
              <w:t>in</w:t>
            </w:r>
            <w:r w:rsidRPr="00CB16E6">
              <w:rPr>
                <w:sz w:val="24"/>
                <w:szCs w:val="24"/>
              </w:rPr>
              <w:t xml:space="preserve"> ostalimi predpisi (ZJN-3).</w:t>
            </w:r>
          </w:p>
        </w:tc>
      </w:tr>
      <w:tr w:rsidR="005A25BD" w:rsidRPr="00CB16E6" w14:paraId="08B9C08B" w14:textId="77777777" w:rsidTr="00A92F32">
        <w:trPr>
          <w:jc w:val="center"/>
        </w:trPr>
        <w:tc>
          <w:tcPr>
            <w:tcW w:w="1147" w:type="dxa"/>
            <w:vAlign w:val="center"/>
          </w:tcPr>
          <w:p w14:paraId="17C176EA" w14:textId="77777777" w:rsidR="005A25BD" w:rsidRPr="00CB16E6" w:rsidRDefault="005A25BD" w:rsidP="00C90F50">
            <w:pPr>
              <w:jc w:val="center"/>
              <w:rPr>
                <w:sz w:val="24"/>
                <w:szCs w:val="24"/>
              </w:rPr>
            </w:pPr>
            <w:r w:rsidRPr="00CB16E6">
              <w:rPr>
                <w:sz w:val="24"/>
                <w:szCs w:val="24"/>
              </w:rPr>
              <w:t>2.1</w:t>
            </w:r>
          </w:p>
        </w:tc>
        <w:tc>
          <w:tcPr>
            <w:tcW w:w="1758" w:type="dxa"/>
            <w:vAlign w:val="center"/>
          </w:tcPr>
          <w:p w14:paraId="73FBB776" w14:textId="77777777" w:rsidR="005A25BD" w:rsidRPr="00CB16E6" w:rsidRDefault="00F475A7" w:rsidP="00C90F50">
            <w:pPr>
              <w:jc w:val="center"/>
              <w:rPr>
                <w:sz w:val="24"/>
                <w:szCs w:val="24"/>
              </w:rPr>
            </w:pPr>
            <w:r w:rsidRPr="00CB16E6">
              <w:rPr>
                <w:sz w:val="24"/>
                <w:szCs w:val="24"/>
              </w:rPr>
              <w:t xml:space="preserve">oktober </w:t>
            </w:r>
            <w:r w:rsidR="005A25BD" w:rsidRPr="00CB16E6">
              <w:rPr>
                <w:sz w:val="24"/>
                <w:szCs w:val="24"/>
              </w:rPr>
              <w:t>2017</w:t>
            </w:r>
          </w:p>
        </w:tc>
        <w:tc>
          <w:tcPr>
            <w:tcW w:w="2694" w:type="dxa"/>
            <w:vAlign w:val="center"/>
          </w:tcPr>
          <w:p w14:paraId="1ABA1C83" w14:textId="77777777" w:rsidR="005A25BD" w:rsidRPr="00CB16E6" w:rsidRDefault="005A25BD" w:rsidP="00C90F50">
            <w:pPr>
              <w:jc w:val="center"/>
              <w:rPr>
                <w:sz w:val="24"/>
                <w:szCs w:val="24"/>
              </w:rPr>
            </w:pPr>
            <w:r w:rsidRPr="00CB16E6">
              <w:rPr>
                <w:sz w:val="24"/>
                <w:szCs w:val="24"/>
              </w:rPr>
              <w:t>Dopolnitev navodil verzije 2.0</w:t>
            </w:r>
          </w:p>
        </w:tc>
        <w:tc>
          <w:tcPr>
            <w:tcW w:w="3613" w:type="dxa"/>
            <w:vAlign w:val="center"/>
          </w:tcPr>
          <w:p w14:paraId="70E47DC4" w14:textId="77777777" w:rsidR="005A25BD" w:rsidRPr="00CB16E6" w:rsidRDefault="005A25BD" w:rsidP="00C90F50">
            <w:pPr>
              <w:jc w:val="center"/>
              <w:rPr>
                <w:sz w:val="24"/>
                <w:szCs w:val="24"/>
              </w:rPr>
            </w:pPr>
            <w:r w:rsidRPr="00CB16E6">
              <w:rPr>
                <w:sz w:val="24"/>
                <w:szCs w:val="24"/>
              </w:rPr>
              <w:t>Navodila so vsebinsko dopolnjena s poglavjem 7.8 Finančni instrumenti, ki urejajo upravljalno preverjanje na področju izvajanja finančnih instrumentov.</w:t>
            </w:r>
          </w:p>
        </w:tc>
      </w:tr>
      <w:tr w:rsidR="00B3033F" w:rsidRPr="00CB16E6" w14:paraId="5A871AD9" w14:textId="77777777" w:rsidTr="00A92F32">
        <w:trPr>
          <w:jc w:val="center"/>
        </w:trPr>
        <w:tc>
          <w:tcPr>
            <w:tcW w:w="1147" w:type="dxa"/>
            <w:vAlign w:val="center"/>
          </w:tcPr>
          <w:p w14:paraId="591C3D2E" w14:textId="77777777" w:rsidR="00B3033F" w:rsidRPr="00CB16E6" w:rsidRDefault="00B3033F" w:rsidP="00C90F50">
            <w:pPr>
              <w:jc w:val="center"/>
              <w:rPr>
                <w:sz w:val="24"/>
                <w:szCs w:val="24"/>
              </w:rPr>
            </w:pPr>
            <w:r w:rsidRPr="00CB16E6">
              <w:rPr>
                <w:sz w:val="24"/>
                <w:szCs w:val="24"/>
              </w:rPr>
              <w:t>3.0</w:t>
            </w:r>
          </w:p>
        </w:tc>
        <w:tc>
          <w:tcPr>
            <w:tcW w:w="1758" w:type="dxa"/>
            <w:vAlign w:val="center"/>
          </w:tcPr>
          <w:p w14:paraId="2B63FFC1" w14:textId="77777777" w:rsidR="00B3033F" w:rsidRPr="00CB16E6" w:rsidRDefault="00F475A7" w:rsidP="00C90F50">
            <w:pPr>
              <w:jc w:val="center"/>
              <w:rPr>
                <w:sz w:val="24"/>
                <w:szCs w:val="24"/>
              </w:rPr>
            </w:pPr>
            <w:r w:rsidRPr="00CB16E6">
              <w:rPr>
                <w:sz w:val="24"/>
                <w:szCs w:val="24"/>
              </w:rPr>
              <w:t xml:space="preserve">marec </w:t>
            </w:r>
            <w:r w:rsidR="00B3033F" w:rsidRPr="00CB16E6">
              <w:rPr>
                <w:sz w:val="24"/>
                <w:szCs w:val="24"/>
              </w:rPr>
              <w:t>2018</w:t>
            </w:r>
          </w:p>
        </w:tc>
        <w:tc>
          <w:tcPr>
            <w:tcW w:w="2694" w:type="dxa"/>
            <w:vAlign w:val="center"/>
          </w:tcPr>
          <w:p w14:paraId="36575420" w14:textId="77777777" w:rsidR="00B3033F" w:rsidRPr="00CB16E6" w:rsidRDefault="00B3033F" w:rsidP="00C90F50">
            <w:pPr>
              <w:jc w:val="center"/>
              <w:rPr>
                <w:sz w:val="24"/>
                <w:szCs w:val="24"/>
              </w:rPr>
            </w:pPr>
            <w:r w:rsidRPr="00CB16E6">
              <w:rPr>
                <w:sz w:val="24"/>
                <w:szCs w:val="24"/>
              </w:rPr>
              <w:t>Posodobitev celotnih navodil</w:t>
            </w:r>
          </w:p>
        </w:tc>
        <w:tc>
          <w:tcPr>
            <w:tcW w:w="3613" w:type="dxa"/>
            <w:vAlign w:val="center"/>
          </w:tcPr>
          <w:p w14:paraId="4F430E44" w14:textId="77777777" w:rsidR="00B3033F" w:rsidRPr="00CB16E6" w:rsidRDefault="00B3033F" w:rsidP="00C90F50">
            <w:pPr>
              <w:jc w:val="center"/>
              <w:rPr>
                <w:sz w:val="24"/>
                <w:szCs w:val="24"/>
              </w:rPr>
            </w:pPr>
          </w:p>
        </w:tc>
      </w:tr>
      <w:tr w:rsidR="008F26BD" w:rsidRPr="00CB16E6" w14:paraId="53794CCC" w14:textId="77777777" w:rsidTr="00D82781">
        <w:trPr>
          <w:jc w:val="center"/>
        </w:trPr>
        <w:tc>
          <w:tcPr>
            <w:tcW w:w="1147" w:type="dxa"/>
            <w:vAlign w:val="center"/>
          </w:tcPr>
          <w:p w14:paraId="0C1DD000" w14:textId="77777777" w:rsidR="008F26BD" w:rsidRPr="00CB16E6" w:rsidRDefault="008F26BD" w:rsidP="00C90F50">
            <w:pPr>
              <w:jc w:val="center"/>
              <w:rPr>
                <w:sz w:val="24"/>
                <w:szCs w:val="24"/>
              </w:rPr>
            </w:pPr>
            <w:r>
              <w:rPr>
                <w:sz w:val="24"/>
                <w:szCs w:val="24"/>
              </w:rPr>
              <w:t>4.0</w:t>
            </w:r>
          </w:p>
        </w:tc>
        <w:tc>
          <w:tcPr>
            <w:tcW w:w="1758" w:type="dxa"/>
            <w:vAlign w:val="center"/>
          </w:tcPr>
          <w:p w14:paraId="6EC14951" w14:textId="1DCD3F9D" w:rsidR="008F26BD" w:rsidRPr="00CB16E6" w:rsidRDefault="00E1141C" w:rsidP="00C90F50">
            <w:pPr>
              <w:jc w:val="center"/>
              <w:rPr>
                <w:sz w:val="24"/>
                <w:szCs w:val="24"/>
              </w:rPr>
            </w:pPr>
            <w:r>
              <w:rPr>
                <w:sz w:val="24"/>
                <w:szCs w:val="24"/>
              </w:rPr>
              <w:t>december</w:t>
            </w:r>
            <w:r w:rsidR="008F26BD">
              <w:rPr>
                <w:sz w:val="24"/>
                <w:szCs w:val="24"/>
              </w:rPr>
              <w:t xml:space="preserve"> 2019</w:t>
            </w:r>
          </w:p>
        </w:tc>
        <w:tc>
          <w:tcPr>
            <w:tcW w:w="2694" w:type="dxa"/>
            <w:vAlign w:val="center"/>
          </w:tcPr>
          <w:p w14:paraId="0826A6E9" w14:textId="77777777" w:rsidR="008F26BD" w:rsidRPr="00CB16E6" w:rsidRDefault="008F26BD" w:rsidP="00C90F50">
            <w:pPr>
              <w:jc w:val="center"/>
              <w:rPr>
                <w:sz w:val="24"/>
                <w:szCs w:val="24"/>
              </w:rPr>
            </w:pPr>
            <w:r w:rsidRPr="00CB16E6">
              <w:rPr>
                <w:sz w:val="24"/>
                <w:szCs w:val="24"/>
              </w:rPr>
              <w:t>Posodobitev celotnih navodil</w:t>
            </w:r>
          </w:p>
        </w:tc>
        <w:tc>
          <w:tcPr>
            <w:tcW w:w="3613" w:type="dxa"/>
            <w:vAlign w:val="center"/>
          </w:tcPr>
          <w:p w14:paraId="4DDDDD22" w14:textId="77777777" w:rsidR="008F26BD" w:rsidRPr="00CB16E6" w:rsidRDefault="008F26BD" w:rsidP="00C90F50">
            <w:pPr>
              <w:jc w:val="center"/>
              <w:rPr>
                <w:sz w:val="24"/>
                <w:szCs w:val="24"/>
              </w:rPr>
            </w:pPr>
          </w:p>
        </w:tc>
      </w:tr>
    </w:tbl>
    <w:p w14:paraId="6F841A14" w14:textId="77777777" w:rsidR="00621FF5" w:rsidRPr="00CB16E6" w:rsidRDefault="00621FF5" w:rsidP="00016F2C">
      <w:pPr>
        <w:pStyle w:val="navaden0"/>
        <w:rPr>
          <w:b/>
          <w:bCs/>
          <w:sz w:val="24"/>
          <w:szCs w:val="24"/>
        </w:rPr>
        <w:sectPr w:rsidR="00621FF5" w:rsidRPr="00CB16E6" w:rsidSect="002A4757">
          <w:headerReference w:type="even" r:id="rId13"/>
          <w:footerReference w:type="default" r:id="rId14"/>
          <w:headerReference w:type="first" r:id="rId15"/>
          <w:pgSz w:w="11906" w:h="16838" w:code="9"/>
          <w:pgMar w:top="1417" w:right="1417" w:bottom="1417" w:left="1417" w:header="709" w:footer="709" w:gutter="0"/>
          <w:pgNumType w:fmt="lowerRoman" w:start="2"/>
          <w:cols w:space="708"/>
          <w:docGrid w:linePitch="360"/>
        </w:sectPr>
      </w:pPr>
    </w:p>
    <w:p w14:paraId="39E967A7" w14:textId="77777777" w:rsidR="004F2DF7" w:rsidRPr="00CB16E6" w:rsidRDefault="004F2DF7">
      <w:pPr>
        <w:pStyle w:val="NaslovTOC"/>
        <w:rPr>
          <w:rFonts w:ascii="Times New Roman" w:hAnsi="Times New Roman"/>
          <w:color w:val="auto"/>
          <w:sz w:val="32"/>
          <w:szCs w:val="32"/>
        </w:rPr>
      </w:pPr>
      <w:r w:rsidRPr="00CB16E6">
        <w:rPr>
          <w:rFonts w:ascii="Times New Roman" w:hAnsi="Times New Roman"/>
          <w:color w:val="auto"/>
          <w:sz w:val="32"/>
          <w:szCs w:val="32"/>
          <w:lang w:val="sl-SI"/>
        </w:rPr>
        <w:lastRenderedPageBreak/>
        <w:t>Vsebina</w:t>
      </w:r>
    </w:p>
    <w:p w14:paraId="15C5C6B4" w14:textId="1F792976" w:rsidR="00E1141C" w:rsidRDefault="002D4820">
      <w:pPr>
        <w:pStyle w:val="Kazalovsebine1"/>
        <w:rPr>
          <w:rFonts w:asciiTheme="minorHAnsi" w:eastAsiaTheme="minorEastAsia" w:hAnsiTheme="minorHAnsi" w:cstheme="minorBidi"/>
          <w:sz w:val="22"/>
          <w:szCs w:val="22"/>
        </w:rPr>
      </w:pPr>
      <w:r w:rsidRPr="00B95225">
        <w:rPr>
          <w:rFonts w:ascii="Times New Roman" w:hAnsi="Times New Roman" w:cs="Times New Roman"/>
          <w:b/>
        </w:rPr>
        <w:fldChar w:fldCharType="begin"/>
      </w:r>
      <w:r w:rsidRPr="00B95225">
        <w:rPr>
          <w:rFonts w:ascii="Times New Roman" w:hAnsi="Times New Roman" w:cs="Times New Roman"/>
          <w:b/>
        </w:rPr>
        <w:instrText xml:space="preserve"> TOC \o "1-3" \h \z \u </w:instrText>
      </w:r>
      <w:r w:rsidRPr="00B95225">
        <w:rPr>
          <w:rFonts w:ascii="Times New Roman" w:hAnsi="Times New Roman" w:cs="Times New Roman"/>
          <w:b/>
        </w:rPr>
        <w:fldChar w:fldCharType="separate"/>
      </w:r>
      <w:hyperlink w:anchor="_Toc27721184" w:history="1">
        <w:r w:rsidR="00E1141C" w:rsidRPr="006041AF">
          <w:rPr>
            <w:rStyle w:val="Hiperpovezava"/>
          </w:rPr>
          <w:t>1. UVOD</w:t>
        </w:r>
        <w:r w:rsidR="00E1141C">
          <w:rPr>
            <w:webHidden/>
          </w:rPr>
          <w:tab/>
        </w:r>
        <w:r w:rsidR="00E1141C">
          <w:rPr>
            <w:webHidden/>
          </w:rPr>
          <w:fldChar w:fldCharType="begin"/>
        </w:r>
        <w:r w:rsidR="00E1141C">
          <w:rPr>
            <w:webHidden/>
          </w:rPr>
          <w:instrText xml:space="preserve"> PAGEREF _Toc27721184 \h </w:instrText>
        </w:r>
        <w:r w:rsidR="00E1141C">
          <w:rPr>
            <w:webHidden/>
          </w:rPr>
        </w:r>
        <w:r w:rsidR="00E1141C">
          <w:rPr>
            <w:webHidden/>
          </w:rPr>
          <w:fldChar w:fldCharType="separate"/>
        </w:r>
        <w:r w:rsidR="00E1141C">
          <w:rPr>
            <w:webHidden/>
          </w:rPr>
          <w:t>1</w:t>
        </w:r>
        <w:r w:rsidR="00E1141C">
          <w:rPr>
            <w:webHidden/>
          </w:rPr>
          <w:fldChar w:fldCharType="end"/>
        </w:r>
      </w:hyperlink>
    </w:p>
    <w:p w14:paraId="5F6492B3" w14:textId="42623815" w:rsidR="00E1141C" w:rsidRDefault="001031E6">
      <w:pPr>
        <w:pStyle w:val="Kazalovsebine1"/>
        <w:rPr>
          <w:rFonts w:asciiTheme="minorHAnsi" w:eastAsiaTheme="minorEastAsia" w:hAnsiTheme="minorHAnsi" w:cstheme="minorBidi"/>
          <w:sz w:val="22"/>
          <w:szCs w:val="22"/>
        </w:rPr>
      </w:pPr>
      <w:hyperlink w:anchor="_Toc27721185" w:history="1">
        <w:r w:rsidR="00E1141C" w:rsidRPr="006041AF">
          <w:rPr>
            <w:rStyle w:val="Hiperpovezava"/>
          </w:rPr>
          <w:t>2. SPLOŠNA NAČELA IN DOLOČBE</w:t>
        </w:r>
        <w:r w:rsidR="00E1141C">
          <w:rPr>
            <w:webHidden/>
          </w:rPr>
          <w:tab/>
        </w:r>
        <w:r w:rsidR="00E1141C">
          <w:rPr>
            <w:webHidden/>
          </w:rPr>
          <w:fldChar w:fldCharType="begin"/>
        </w:r>
        <w:r w:rsidR="00E1141C">
          <w:rPr>
            <w:webHidden/>
          </w:rPr>
          <w:instrText xml:space="preserve"> PAGEREF _Toc27721185 \h </w:instrText>
        </w:r>
        <w:r w:rsidR="00E1141C">
          <w:rPr>
            <w:webHidden/>
          </w:rPr>
        </w:r>
        <w:r w:rsidR="00E1141C">
          <w:rPr>
            <w:webHidden/>
          </w:rPr>
          <w:fldChar w:fldCharType="separate"/>
        </w:r>
        <w:r w:rsidR="00E1141C">
          <w:rPr>
            <w:webHidden/>
          </w:rPr>
          <w:t>3</w:t>
        </w:r>
        <w:r w:rsidR="00E1141C">
          <w:rPr>
            <w:webHidden/>
          </w:rPr>
          <w:fldChar w:fldCharType="end"/>
        </w:r>
      </w:hyperlink>
    </w:p>
    <w:p w14:paraId="305CB66B" w14:textId="49BB1F94" w:rsidR="00E1141C" w:rsidRDefault="001031E6">
      <w:pPr>
        <w:pStyle w:val="Kazalovsebine2"/>
        <w:rPr>
          <w:rFonts w:asciiTheme="minorHAnsi" w:eastAsiaTheme="minorEastAsia" w:hAnsiTheme="minorHAnsi" w:cstheme="minorBidi"/>
          <w:sz w:val="22"/>
          <w:szCs w:val="22"/>
        </w:rPr>
      </w:pPr>
      <w:hyperlink w:anchor="_Toc27721186" w:history="1">
        <w:r w:rsidR="00E1141C" w:rsidRPr="006041AF">
          <w:rPr>
            <w:rStyle w:val="Hiperpovezava"/>
          </w:rPr>
          <w:t>2.1. SPLOŠNA NAČELA</w:t>
        </w:r>
        <w:r w:rsidR="00E1141C">
          <w:rPr>
            <w:webHidden/>
          </w:rPr>
          <w:tab/>
        </w:r>
        <w:r w:rsidR="00E1141C">
          <w:rPr>
            <w:webHidden/>
          </w:rPr>
          <w:fldChar w:fldCharType="begin"/>
        </w:r>
        <w:r w:rsidR="00E1141C">
          <w:rPr>
            <w:webHidden/>
          </w:rPr>
          <w:instrText xml:space="preserve"> PAGEREF _Toc27721186 \h </w:instrText>
        </w:r>
        <w:r w:rsidR="00E1141C">
          <w:rPr>
            <w:webHidden/>
          </w:rPr>
        </w:r>
        <w:r w:rsidR="00E1141C">
          <w:rPr>
            <w:webHidden/>
          </w:rPr>
          <w:fldChar w:fldCharType="separate"/>
        </w:r>
        <w:r w:rsidR="00E1141C">
          <w:rPr>
            <w:webHidden/>
          </w:rPr>
          <w:t>3</w:t>
        </w:r>
        <w:r w:rsidR="00E1141C">
          <w:rPr>
            <w:webHidden/>
          </w:rPr>
          <w:fldChar w:fldCharType="end"/>
        </w:r>
      </w:hyperlink>
    </w:p>
    <w:p w14:paraId="6FCEF518" w14:textId="1BB4E216" w:rsidR="00E1141C" w:rsidRDefault="001031E6">
      <w:pPr>
        <w:pStyle w:val="Kazalovsebine2"/>
        <w:rPr>
          <w:rFonts w:asciiTheme="minorHAnsi" w:eastAsiaTheme="minorEastAsia" w:hAnsiTheme="minorHAnsi" w:cstheme="minorBidi"/>
          <w:sz w:val="22"/>
          <w:szCs w:val="22"/>
        </w:rPr>
      </w:pPr>
      <w:hyperlink w:anchor="_Toc27721187" w:history="1">
        <w:r w:rsidR="00E1141C" w:rsidRPr="006041AF">
          <w:rPr>
            <w:rStyle w:val="Hiperpovezava"/>
          </w:rPr>
          <w:t>2.2. SPLOŠNE EVROPSKE IN NACIONALNE DOLOČBE</w:t>
        </w:r>
        <w:r w:rsidR="00E1141C">
          <w:rPr>
            <w:webHidden/>
          </w:rPr>
          <w:tab/>
        </w:r>
        <w:r w:rsidR="00E1141C">
          <w:rPr>
            <w:webHidden/>
          </w:rPr>
          <w:fldChar w:fldCharType="begin"/>
        </w:r>
        <w:r w:rsidR="00E1141C">
          <w:rPr>
            <w:webHidden/>
          </w:rPr>
          <w:instrText xml:space="preserve"> PAGEREF _Toc27721187 \h </w:instrText>
        </w:r>
        <w:r w:rsidR="00E1141C">
          <w:rPr>
            <w:webHidden/>
          </w:rPr>
        </w:r>
        <w:r w:rsidR="00E1141C">
          <w:rPr>
            <w:webHidden/>
          </w:rPr>
          <w:fldChar w:fldCharType="separate"/>
        </w:r>
        <w:r w:rsidR="00E1141C">
          <w:rPr>
            <w:webHidden/>
          </w:rPr>
          <w:t>3</w:t>
        </w:r>
        <w:r w:rsidR="00E1141C">
          <w:rPr>
            <w:webHidden/>
          </w:rPr>
          <w:fldChar w:fldCharType="end"/>
        </w:r>
      </w:hyperlink>
    </w:p>
    <w:p w14:paraId="719D8BD5" w14:textId="60A11C9E" w:rsidR="00E1141C" w:rsidRDefault="001031E6">
      <w:pPr>
        <w:pStyle w:val="Kazalovsebine1"/>
        <w:rPr>
          <w:rFonts w:asciiTheme="minorHAnsi" w:eastAsiaTheme="minorEastAsia" w:hAnsiTheme="minorHAnsi" w:cstheme="minorBidi"/>
          <w:sz w:val="22"/>
          <w:szCs w:val="22"/>
        </w:rPr>
      </w:pPr>
      <w:hyperlink w:anchor="_Toc27721188" w:history="1">
        <w:r w:rsidR="00E1141C" w:rsidRPr="006041AF">
          <w:rPr>
            <w:rStyle w:val="Hiperpovezava"/>
          </w:rPr>
          <w:t>3. PRAVNA PODLAGA</w:t>
        </w:r>
        <w:r w:rsidR="00E1141C">
          <w:rPr>
            <w:webHidden/>
          </w:rPr>
          <w:tab/>
        </w:r>
        <w:r w:rsidR="00E1141C">
          <w:rPr>
            <w:webHidden/>
          </w:rPr>
          <w:fldChar w:fldCharType="begin"/>
        </w:r>
        <w:r w:rsidR="00E1141C">
          <w:rPr>
            <w:webHidden/>
          </w:rPr>
          <w:instrText xml:space="preserve"> PAGEREF _Toc27721188 \h </w:instrText>
        </w:r>
        <w:r w:rsidR="00E1141C">
          <w:rPr>
            <w:webHidden/>
          </w:rPr>
        </w:r>
        <w:r w:rsidR="00E1141C">
          <w:rPr>
            <w:webHidden/>
          </w:rPr>
          <w:fldChar w:fldCharType="separate"/>
        </w:r>
        <w:r w:rsidR="00E1141C">
          <w:rPr>
            <w:webHidden/>
          </w:rPr>
          <w:t>6</w:t>
        </w:r>
        <w:r w:rsidR="00E1141C">
          <w:rPr>
            <w:webHidden/>
          </w:rPr>
          <w:fldChar w:fldCharType="end"/>
        </w:r>
      </w:hyperlink>
    </w:p>
    <w:p w14:paraId="440A5CCB" w14:textId="0F5A6827" w:rsidR="00E1141C" w:rsidRDefault="001031E6">
      <w:pPr>
        <w:pStyle w:val="Kazalovsebine1"/>
        <w:rPr>
          <w:rFonts w:asciiTheme="minorHAnsi" w:eastAsiaTheme="minorEastAsia" w:hAnsiTheme="minorHAnsi" w:cstheme="minorBidi"/>
          <w:sz w:val="22"/>
          <w:szCs w:val="22"/>
        </w:rPr>
      </w:pPr>
      <w:hyperlink w:anchor="_Toc27721189" w:history="1">
        <w:r w:rsidR="00E1141C" w:rsidRPr="006041AF">
          <w:rPr>
            <w:rStyle w:val="Hiperpovezava"/>
          </w:rPr>
          <w:t>4. UPRAVLJALNA PREVERJANJA</w:t>
        </w:r>
        <w:r w:rsidR="00E1141C">
          <w:rPr>
            <w:webHidden/>
          </w:rPr>
          <w:tab/>
        </w:r>
        <w:r w:rsidR="00E1141C">
          <w:rPr>
            <w:webHidden/>
          </w:rPr>
          <w:fldChar w:fldCharType="begin"/>
        </w:r>
        <w:r w:rsidR="00E1141C">
          <w:rPr>
            <w:webHidden/>
          </w:rPr>
          <w:instrText xml:space="preserve"> PAGEREF _Toc27721189 \h </w:instrText>
        </w:r>
        <w:r w:rsidR="00E1141C">
          <w:rPr>
            <w:webHidden/>
          </w:rPr>
        </w:r>
        <w:r w:rsidR="00E1141C">
          <w:rPr>
            <w:webHidden/>
          </w:rPr>
          <w:fldChar w:fldCharType="separate"/>
        </w:r>
        <w:r w:rsidR="00E1141C">
          <w:rPr>
            <w:webHidden/>
          </w:rPr>
          <w:t>8</w:t>
        </w:r>
        <w:r w:rsidR="00E1141C">
          <w:rPr>
            <w:webHidden/>
          </w:rPr>
          <w:fldChar w:fldCharType="end"/>
        </w:r>
      </w:hyperlink>
    </w:p>
    <w:p w14:paraId="5C96BFAC" w14:textId="6CEF1B90" w:rsidR="00E1141C" w:rsidRDefault="001031E6">
      <w:pPr>
        <w:pStyle w:val="Kazalovsebine2"/>
        <w:rPr>
          <w:rFonts w:asciiTheme="minorHAnsi" w:eastAsiaTheme="minorEastAsia" w:hAnsiTheme="minorHAnsi" w:cstheme="minorBidi"/>
          <w:sz w:val="22"/>
          <w:szCs w:val="22"/>
        </w:rPr>
      </w:pPr>
      <w:hyperlink w:anchor="_Toc27721190" w:history="1">
        <w:r w:rsidR="00E1141C" w:rsidRPr="006041AF">
          <w:rPr>
            <w:rStyle w:val="Hiperpovezava"/>
          </w:rPr>
          <w:t>4.1. SPLOŠNO</w:t>
        </w:r>
        <w:r w:rsidR="00E1141C">
          <w:rPr>
            <w:webHidden/>
          </w:rPr>
          <w:tab/>
        </w:r>
        <w:r w:rsidR="00E1141C">
          <w:rPr>
            <w:webHidden/>
          </w:rPr>
          <w:fldChar w:fldCharType="begin"/>
        </w:r>
        <w:r w:rsidR="00E1141C">
          <w:rPr>
            <w:webHidden/>
          </w:rPr>
          <w:instrText xml:space="preserve"> PAGEREF _Toc27721190 \h </w:instrText>
        </w:r>
        <w:r w:rsidR="00E1141C">
          <w:rPr>
            <w:webHidden/>
          </w:rPr>
        </w:r>
        <w:r w:rsidR="00E1141C">
          <w:rPr>
            <w:webHidden/>
          </w:rPr>
          <w:fldChar w:fldCharType="separate"/>
        </w:r>
        <w:r w:rsidR="00E1141C">
          <w:rPr>
            <w:webHidden/>
          </w:rPr>
          <w:t>8</w:t>
        </w:r>
        <w:r w:rsidR="00E1141C">
          <w:rPr>
            <w:webHidden/>
          </w:rPr>
          <w:fldChar w:fldCharType="end"/>
        </w:r>
      </w:hyperlink>
    </w:p>
    <w:p w14:paraId="1E4400DA" w14:textId="475DECF5" w:rsidR="00E1141C" w:rsidRDefault="001031E6">
      <w:pPr>
        <w:pStyle w:val="Kazalovsebine2"/>
        <w:rPr>
          <w:rFonts w:asciiTheme="minorHAnsi" w:eastAsiaTheme="minorEastAsia" w:hAnsiTheme="minorHAnsi" w:cstheme="minorBidi"/>
          <w:sz w:val="22"/>
          <w:szCs w:val="22"/>
        </w:rPr>
      </w:pPr>
      <w:hyperlink w:anchor="_Toc27721191" w:history="1">
        <w:r w:rsidR="00E1141C" w:rsidRPr="006041AF">
          <w:rPr>
            <w:rStyle w:val="Hiperpovezava"/>
          </w:rPr>
          <w:t>4.2. ORGANI, KI IZVAJAJO UPRAVLJALNA PREVERJANJA</w:t>
        </w:r>
        <w:r w:rsidR="00E1141C">
          <w:rPr>
            <w:webHidden/>
          </w:rPr>
          <w:tab/>
        </w:r>
        <w:r w:rsidR="00E1141C">
          <w:rPr>
            <w:webHidden/>
          </w:rPr>
          <w:fldChar w:fldCharType="begin"/>
        </w:r>
        <w:r w:rsidR="00E1141C">
          <w:rPr>
            <w:webHidden/>
          </w:rPr>
          <w:instrText xml:space="preserve"> PAGEREF _Toc27721191 \h </w:instrText>
        </w:r>
        <w:r w:rsidR="00E1141C">
          <w:rPr>
            <w:webHidden/>
          </w:rPr>
        </w:r>
        <w:r w:rsidR="00E1141C">
          <w:rPr>
            <w:webHidden/>
          </w:rPr>
          <w:fldChar w:fldCharType="separate"/>
        </w:r>
        <w:r w:rsidR="00E1141C">
          <w:rPr>
            <w:webHidden/>
          </w:rPr>
          <w:t>9</w:t>
        </w:r>
        <w:r w:rsidR="00E1141C">
          <w:rPr>
            <w:webHidden/>
          </w:rPr>
          <w:fldChar w:fldCharType="end"/>
        </w:r>
      </w:hyperlink>
    </w:p>
    <w:p w14:paraId="31E17D18" w14:textId="432296F4" w:rsidR="00E1141C" w:rsidRDefault="001031E6">
      <w:pPr>
        <w:pStyle w:val="Kazalovsebine3"/>
        <w:rPr>
          <w:rFonts w:asciiTheme="minorHAnsi" w:eastAsiaTheme="minorEastAsia" w:hAnsiTheme="minorHAnsi" w:cstheme="minorBidi"/>
          <w:sz w:val="22"/>
          <w:szCs w:val="22"/>
        </w:rPr>
      </w:pPr>
      <w:hyperlink w:anchor="_Toc27721192" w:history="1">
        <w:r w:rsidR="00E1141C" w:rsidRPr="006041AF">
          <w:rPr>
            <w:rStyle w:val="Hiperpovezava"/>
          </w:rPr>
          <w:t>4.2.1. NALOGE ORGANA UPRAVLJANJA</w:t>
        </w:r>
        <w:r w:rsidR="00E1141C">
          <w:rPr>
            <w:webHidden/>
          </w:rPr>
          <w:tab/>
        </w:r>
        <w:r w:rsidR="00E1141C">
          <w:rPr>
            <w:webHidden/>
          </w:rPr>
          <w:fldChar w:fldCharType="begin"/>
        </w:r>
        <w:r w:rsidR="00E1141C">
          <w:rPr>
            <w:webHidden/>
          </w:rPr>
          <w:instrText xml:space="preserve"> PAGEREF _Toc27721192 \h </w:instrText>
        </w:r>
        <w:r w:rsidR="00E1141C">
          <w:rPr>
            <w:webHidden/>
          </w:rPr>
        </w:r>
        <w:r w:rsidR="00E1141C">
          <w:rPr>
            <w:webHidden/>
          </w:rPr>
          <w:fldChar w:fldCharType="separate"/>
        </w:r>
        <w:r w:rsidR="00E1141C">
          <w:rPr>
            <w:webHidden/>
          </w:rPr>
          <w:t>10</w:t>
        </w:r>
        <w:r w:rsidR="00E1141C">
          <w:rPr>
            <w:webHidden/>
          </w:rPr>
          <w:fldChar w:fldCharType="end"/>
        </w:r>
      </w:hyperlink>
    </w:p>
    <w:p w14:paraId="3288C9A7" w14:textId="690B5033" w:rsidR="00E1141C" w:rsidRDefault="001031E6">
      <w:pPr>
        <w:pStyle w:val="Kazalovsebine3"/>
        <w:rPr>
          <w:rFonts w:asciiTheme="minorHAnsi" w:eastAsiaTheme="minorEastAsia" w:hAnsiTheme="minorHAnsi" w:cstheme="minorBidi"/>
          <w:sz w:val="22"/>
          <w:szCs w:val="22"/>
        </w:rPr>
      </w:pPr>
      <w:hyperlink w:anchor="_Toc27721193" w:history="1">
        <w:r w:rsidR="00E1141C" w:rsidRPr="006041AF">
          <w:rPr>
            <w:rStyle w:val="Hiperpovezava"/>
          </w:rPr>
          <w:t>4.2.2.  NALOGE POSREDNIŠKEGA ORGANA</w:t>
        </w:r>
        <w:r w:rsidR="00E1141C">
          <w:rPr>
            <w:webHidden/>
          </w:rPr>
          <w:tab/>
        </w:r>
        <w:r w:rsidR="00E1141C">
          <w:rPr>
            <w:webHidden/>
          </w:rPr>
          <w:fldChar w:fldCharType="begin"/>
        </w:r>
        <w:r w:rsidR="00E1141C">
          <w:rPr>
            <w:webHidden/>
          </w:rPr>
          <w:instrText xml:space="preserve"> PAGEREF _Toc27721193 \h </w:instrText>
        </w:r>
        <w:r w:rsidR="00E1141C">
          <w:rPr>
            <w:webHidden/>
          </w:rPr>
        </w:r>
        <w:r w:rsidR="00E1141C">
          <w:rPr>
            <w:webHidden/>
          </w:rPr>
          <w:fldChar w:fldCharType="separate"/>
        </w:r>
        <w:r w:rsidR="00E1141C">
          <w:rPr>
            <w:webHidden/>
          </w:rPr>
          <w:t>10</w:t>
        </w:r>
        <w:r w:rsidR="00E1141C">
          <w:rPr>
            <w:webHidden/>
          </w:rPr>
          <w:fldChar w:fldCharType="end"/>
        </w:r>
      </w:hyperlink>
    </w:p>
    <w:p w14:paraId="44ACCD88" w14:textId="5F20D0DA" w:rsidR="00E1141C" w:rsidRDefault="001031E6">
      <w:pPr>
        <w:pStyle w:val="Kazalovsebine3"/>
        <w:rPr>
          <w:rFonts w:asciiTheme="minorHAnsi" w:eastAsiaTheme="minorEastAsia" w:hAnsiTheme="minorHAnsi" w:cstheme="minorBidi"/>
          <w:sz w:val="22"/>
          <w:szCs w:val="22"/>
        </w:rPr>
      </w:pPr>
      <w:hyperlink w:anchor="_Toc27721194" w:history="1">
        <w:r w:rsidR="00E1141C" w:rsidRPr="006041AF">
          <w:rPr>
            <w:rStyle w:val="Hiperpovezava"/>
          </w:rPr>
          <w:t>4.2.3. NALOGE IZVAJALSKEGA ORGANA</w:t>
        </w:r>
        <w:r w:rsidR="00E1141C">
          <w:rPr>
            <w:webHidden/>
          </w:rPr>
          <w:tab/>
        </w:r>
        <w:r w:rsidR="00E1141C">
          <w:rPr>
            <w:webHidden/>
          </w:rPr>
          <w:fldChar w:fldCharType="begin"/>
        </w:r>
        <w:r w:rsidR="00E1141C">
          <w:rPr>
            <w:webHidden/>
          </w:rPr>
          <w:instrText xml:space="preserve"> PAGEREF _Toc27721194 \h </w:instrText>
        </w:r>
        <w:r w:rsidR="00E1141C">
          <w:rPr>
            <w:webHidden/>
          </w:rPr>
        </w:r>
        <w:r w:rsidR="00E1141C">
          <w:rPr>
            <w:webHidden/>
          </w:rPr>
          <w:fldChar w:fldCharType="separate"/>
        </w:r>
        <w:r w:rsidR="00E1141C">
          <w:rPr>
            <w:webHidden/>
          </w:rPr>
          <w:t>12</w:t>
        </w:r>
        <w:r w:rsidR="00E1141C">
          <w:rPr>
            <w:webHidden/>
          </w:rPr>
          <w:fldChar w:fldCharType="end"/>
        </w:r>
      </w:hyperlink>
    </w:p>
    <w:p w14:paraId="3455A749" w14:textId="671170DA" w:rsidR="00E1141C" w:rsidRDefault="001031E6">
      <w:pPr>
        <w:pStyle w:val="Kazalovsebine3"/>
        <w:rPr>
          <w:rFonts w:asciiTheme="minorHAnsi" w:eastAsiaTheme="minorEastAsia" w:hAnsiTheme="minorHAnsi" w:cstheme="minorBidi"/>
          <w:sz w:val="22"/>
          <w:szCs w:val="22"/>
        </w:rPr>
      </w:pPr>
      <w:hyperlink w:anchor="_Toc27721195" w:history="1">
        <w:r w:rsidR="00E1141C" w:rsidRPr="006041AF">
          <w:rPr>
            <w:rStyle w:val="Hiperpovezava"/>
          </w:rPr>
          <w:t>4.2.4. LOČITEV FUNKCIJ</w:t>
        </w:r>
        <w:r w:rsidR="00E1141C">
          <w:rPr>
            <w:webHidden/>
          </w:rPr>
          <w:tab/>
        </w:r>
        <w:r w:rsidR="00E1141C">
          <w:rPr>
            <w:webHidden/>
          </w:rPr>
          <w:fldChar w:fldCharType="begin"/>
        </w:r>
        <w:r w:rsidR="00E1141C">
          <w:rPr>
            <w:webHidden/>
          </w:rPr>
          <w:instrText xml:space="preserve"> PAGEREF _Toc27721195 \h </w:instrText>
        </w:r>
        <w:r w:rsidR="00E1141C">
          <w:rPr>
            <w:webHidden/>
          </w:rPr>
        </w:r>
        <w:r w:rsidR="00E1141C">
          <w:rPr>
            <w:webHidden/>
          </w:rPr>
          <w:fldChar w:fldCharType="separate"/>
        </w:r>
        <w:r w:rsidR="00E1141C">
          <w:rPr>
            <w:webHidden/>
          </w:rPr>
          <w:t>12</w:t>
        </w:r>
        <w:r w:rsidR="00E1141C">
          <w:rPr>
            <w:webHidden/>
          </w:rPr>
          <w:fldChar w:fldCharType="end"/>
        </w:r>
      </w:hyperlink>
    </w:p>
    <w:p w14:paraId="54FF5CEE" w14:textId="73E93211" w:rsidR="00E1141C" w:rsidRDefault="001031E6">
      <w:pPr>
        <w:pStyle w:val="Kazalovsebine3"/>
        <w:rPr>
          <w:rFonts w:asciiTheme="minorHAnsi" w:eastAsiaTheme="minorEastAsia" w:hAnsiTheme="minorHAnsi" w:cstheme="minorBidi"/>
          <w:sz w:val="22"/>
          <w:szCs w:val="22"/>
        </w:rPr>
      </w:pPr>
      <w:hyperlink w:anchor="_Toc27721196" w:history="1">
        <w:r w:rsidR="00E1141C" w:rsidRPr="006041AF">
          <w:rPr>
            <w:rStyle w:val="Hiperpovezava"/>
          </w:rPr>
          <w:t>4.2.5. NOTRANJA ORGANIZIRANOST</w:t>
        </w:r>
        <w:r w:rsidR="00E1141C">
          <w:rPr>
            <w:webHidden/>
          </w:rPr>
          <w:tab/>
        </w:r>
        <w:r w:rsidR="00E1141C">
          <w:rPr>
            <w:webHidden/>
          </w:rPr>
          <w:fldChar w:fldCharType="begin"/>
        </w:r>
        <w:r w:rsidR="00E1141C">
          <w:rPr>
            <w:webHidden/>
          </w:rPr>
          <w:instrText xml:space="preserve"> PAGEREF _Toc27721196 \h </w:instrText>
        </w:r>
        <w:r w:rsidR="00E1141C">
          <w:rPr>
            <w:webHidden/>
          </w:rPr>
        </w:r>
        <w:r w:rsidR="00E1141C">
          <w:rPr>
            <w:webHidden/>
          </w:rPr>
          <w:fldChar w:fldCharType="separate"/>
        </w:r>
        <w:r w:rsidR="00E1141C">
          <w:rPr>
            <w:webHidden/>
          </w:rPr>
          <w:t>13</w:t>
        </w:r>
        <w:r w:rsidR="00E1141C">
          <w:rPr>
            <w:webHidden/>
          </w:rPr>
          <w:fldChar w:fldCharType="end"/>
        </w:r>
      </w:hyperlink>
    </w:p>
    <w:p w14:paraId="639D0641" w14:textId="1F8FEC23" w:rsidR="00E1141C" w:rsidRDefault="001031E6">
      <w:pPr>
        <w:pStyle w:val="Kazalovsebine1"/>
        <w:rPr>
          <w:rFonts w:asciiTheme="minorHAnsi" w:eastAsiaTheme="minorEastAsia" w:hAnsiTheme="minorHAnsi" w:cstheme="minorBidi"/>
          <w:sz w:val="22"/>
          <w:szCs w:val="22"/>
        </w:rPr>
      </w:pPr>
      <w:hyperlink w:anchor="_Toc27721197" w:history="1">
        <w:r w:rsidR="00E1141C" w:rsidRPr="006041AF">
          <w:rPr>
            <w:rStyle w:val="Hiperpovezava"/>
          </w:rPr>
          <w:t>5. IZVAJANJE UPRAVLJALNIH PREVERJANJ</w:t>
        </w:r>
        <w:r w:rsidR="00E1141C">
          <w:rPr>
            <w:webHidden/>
          </w:rPr>
          <w:tab/>
        </w:r>
        <w:r w:rsidR="00E1141C">
          <w:rPr>
            <w:webHidden/>
          </w:rPr>
          <w:fldChar w:fldCharType="begin"/>
        </w:r>
        <w:r w:rsidR="00E1141C">
          <w:rPr>
            <w:webHidden/>
          </w:rPr>
          <w:instrText xml:space="preserve"> PAGEREF _Toc27721197 \h </w:instrText>
        </w:r>
        <w:r w:rsidR="00E1141C">
          <w:rPr>
            <w:webHidden/>
          </w:rPr>
        </w:r>
        <w:r w:rsidR="00E1141C">
          <w:rPr>
            <w:webHidden/>
          </w:rPr>
          <w:fldChar w:fldCharType="separate"/>
        </w:r>
        <w:r w:rsidR="00E1141C">
          <w:rPr>
            <w:webHidden/>
          </w:rPr>
          <w:t>14</w:t>
        </w:r>
        <w:r w:rsidR="00E1141C">
          <w:rPr>
            <w:webHidden/>
          </w:rPr>
          <w:fldChar w:fldCharType="end"/>
        </w:r>
      </w:hyperlink>
    </w:p>
    <w:p w14:paraId="1A05C5C1" w14:textId="277E4E09" w:rsidR="00E1141C" w:rsidRDefault="001031E6">
      <w:pPr>
        <w:pStyle w:val="Kazalovsebine2"/>
        <w:rPr>
          <w:rFonts w:asciiTheme="minorHAnsi" w:eastAsiaTheme="minorEastAsia" w:hAnsiTheme="minorHAnsi" w:cstheme="minorBidi"/>
          <w:sz w:val="22"/>
          <w:szCs w:val="22"/>
        </w:rPr>
      </w:pPr>
      <w:hyperlink w:anchor="_Toc27721198" w:history="1">
        <w:r w:rsidR="00E1141C" w:rsidRPr="006041AF">
          <w:rPr>
            <w:rStyle w:val="Hiperpovezava"/>
          </w:rPr>
          <w:t>5.1. ADMINISTRATIVNA PREVERJANJA</w:t>
        </w:r>
        <w:r w:rsidR="00E1141C">
          <w:rPr>
            <w:webHidden/>
          </w:rPr>
          <w:tab/>
        </w:r>
        <w:r w:rsidR="00E1141C">
          <w:rPr>
            <w:webHidden/>
          </w:rPr>
          <w:fldChar w:fldCharType="begin"/>
        </w:r>
        <w:r w:rsidR="00E1141C">
          <w:rPr>
            <w:webHidden/>
          </w:rPr>
          <w:instrText xml:space="preserve"> PAGEREF _Toc27721198 \h </w:instrText>
        </w:r>
        <w:r w:rsidR="00E1141C">
          <w:rPr>
            <w:webHidden/>
          </w:rPr>
        </w:r>
        <w:r w:rsidR="00E1141C">
          <w:rPr>
            <w:webHidden/>
          </w:rPr>
          <w:fldChar w:fldCharType="separate"/>
        </w:r>
        <w:r w:rsidR="00E1141C">
          <w:rPr>
            <w:webHidden/>
          </w:rPr>
          <w:t>14</w:t>
        </w:r>
        <w:r w:rsidR="00E1141C">
          <w:rPr>
            <w:webHidden/>
          </w:rPr>
          <w:fldChar w:fldCharType="end"/>
        </w:r>
      </w:hyperlink>
    </w:p>
    <w:p w14:paraId="6A80444B" w14:textId="6F087627" w:rsidR="00E1141C" w:rsidRDefault="001031E6">
      <w:pPr>
        <w:pStyle w:val="Kazalovsebine3"/>
        <w:rPr>
          <w:rFonts w:asciiTheme="minorHAnsi" w:eastAsiaTheme="minorEastAsia" w:hAnsiTheme="minorHAnsi" w:cstheme="minorBidi"/>
          <w:sz w:val="22"/>
          <w:szCs w:val="22"/>
        </w:rPr>
      </w:pPr>
      <w:hyperlink w:anchor="_Toc27721199" w:history="1">
        <w:r w:rsidR="00E1141C" w:rsidRPr="006041AF">
          <w:rPr>
            <w:rStyle w:val="Hiperpovezava"/>
          </w:rPr>
          <w:t>5.1.1. SPLOŠNO</w:t>
        </w:r>
        <w:r w:rsidR="00E1141C">
          <w:rPr>
            <w:webHidden/>
          </w:rPr>
          <w:tab/>
        </w:r>
        <w:r w:rsidR="00E1141C">
          <w:rPr>
            <w:webHidden/>
          </w:rPr>
          <w:fldChar w:fldCharType="begin"/>
        </w:r>
        <w:r w:rsidR="00E1141C">
          <w:rPr>
            <w:webHidden/>
          </w:rPr>
          <w:instrText xml:space="preserve"> PAGEREF _Toc27721199 \h </w:instrText>
        </w:r>
        <w:r w:rsidR="00E1141C">
          <w:rPr>
            <w:webHidden/>
          </w:rPr>
        </w:r>
        <w:r w:rsidR="00E1141C">
          <w:rPr>
            <w:webHidden/>
          </w:rPr>
          <w:fldChar w:fldCharType="separate"/>
        </w:r>
        <w:r w:rsidR="00E1141C">
          <w:rPr>
            <w:webHidden/>
          </w:rPr>
          <w:t>14</w:t>
        </w:r>
        <w:r w:rsidR="00E1141C">
          <w:rPr>
            <w:webHidden/>
          </w:rPr>
          <w:fldChar w:fldCharType="end"/>
        </w:r>
      </w:hyperlink>
    </w:p>
    <w:p w14:paraId="55C8E083" w14:textId="5CD56E6E" w:rsidR="00E1141C" w:rsidRDefault="001031E6">
      <w:pPr>
        <w:pStyle w:val="Kazalovsebine3"/>
        <w:rPr>
          <w:rFonts w:asciiTheme="minorHAnsi" w:eastAsiaTheme="minorEastAsia" w:hAnsiTheme="minorHAnsi" w:cstheme="minorBidi"/>
          <w:sz w:val="22"/>
          <w:szCs w:val="22"/>
        </w:rPr>
      </w:pPr>
      <w:hyperlink w:anchor="_Toc27721200" w:history="1">
        <w:r w:rsidR="00E1141C" w:rsidRPr="006041AF">
          <w:rPr>
            <w:rStyle w:val="Hiperpovezava"/>
          </w:rPr>
          <w:t>5.1.2. KLJUČNE VSEBINE PRI ADMINISTRATIVNIH PREVERJANJIH</w:t>
        </w:r>
        <w:r w:rsidR="00E1141C">
          <w:rPr>
            <w:webHidden/>
          </w:rPr>
          <w:tab/>
        </w:r>
        <w:r w:rsidR="00E1141C">
          <w:rPr>
            <w:webHidden/>
          </w:rPr>
          <w:fldChar w:fldCharType="begin"/>
        </w:r>
        <w:r w:rsidR="00E1141C">
          <w:rPr>
            <w:webHidden/>
          </w:rPr>
          <w:instrText xml:space="preserve"> PAGEREF _Toc27721200 \h </w:instrText>
        </w:r>
        <w:r w:rsidR="00E1141C">
          <w:rPr>
            <w:webHidden/>
          </w:rPr>
        </w:r>
        <w:r w:rsidR="00E1141C">
          <w:rPr>
            <w:webHidden/>
          </w:rPr>
          <w:fldChar w:fldCharType="separate"/>
        </w:r>
        <w:r w:rsidR="00E1141C">
          <w:rPr>
            <w:webHidden/>
          </w:rPr>
          <w:t>15</w:t>
        </w:r>
        <w:r w:rsidR="00E1141C">
          <w:rPr>
            <w:webHidden/>
          </w:rPr>
          <w:fldChar w:fldCharType="end"/>
        </w:r>
      </w:hyperlink>
    </w:p>
    <w:p w14:paraId="1659F7AE" w14:textId="00E7E508" w:rsidR="00E1141C" w:rsidRDefault="001031E6">
      <w:pPr>
        <w:pStyle w:val="Kazalovsebine3"/>
        <w:rPr>
          <w:rFonts w:asciiTheme="minorHAnsi" w:eastAsiaTheme="minorEastAsia" w:hAnsiTheme="minorHAnsi" w:cstheme="minorBidi"/>
          <w:sz w:val="22"/>
          <w:szCs w:val="22"/>
        </w:rPr>
      </w:pPr>
      <w:hyperlink w:anchor="_Toc27721201" w:history="1">
        <w:r w:rsidR="00E1141C" w:rsidRPr="006041AF">
          <w:rPr>
            <w:rStyle w:val="Hiperpovezava"/>
          </w:rPr>
          <w:t>5.1.3. POSTOPEK IZVEDBE ADMINISTRATIVNEGA PREVERJANJA</w:t>
        </w:r>
        <w:r w:rsidR="00E1141C">
          <w:rPr>
            <w:webHidden/>
          </w:rPr>
          <w:tab/>
        </w:r>
        <w:r w:rsidR="00E1141C">
          <w:rPr>
            <w:webHidden/>
          </w:rPr>
          <w:fldChar w:fldCharType="begin"/>
        </w:r>
        <w:r w:rsidR="00E1141C">
          <w:rPr>
            <w:webHidden/>
          </w:rPr>
          <w:instrText xml:space="preserve"> PAGEREF _Toc27721201 \h </w:instrText>
        </w:r>
        <w:r w:rsidR="00E1141C">
          <w:rPr>
            <w:webHidden/>
          </w:rPr>
        </w:r>
        <w:r w:rsidR="00E1141C">
          <w:rPr>
            <w:webHidden/>
          </w:rPr>
          <w:fldChar w:fldCharType="separate"/>
        </w:r>
        <w:r w:rsidR="00E1141C">
          <w:rPr>
            <w:webHidden/>
          </w:rPr>
          <w:t>18</w:t>
        </w:r>
        <w:r w:rsidR="00E1141C">
          <w:rPr>
            <w:webHidden/>
          </w:rPr>
          <w:fldChar w:fldCharType="end"/>
        </w:r>
      </w:hyperlink>
    </w:p>
    <w:p w14:paraId="147F8BE1" w14:textId="3D0F3CE4" w:rsidR="00E1141C" w:rsidRDefault="001031E6">
      <w:pPr>
        <w:pStyle w:val="Kazalovsebine2"/>
        <w:rPr>
          <w:rFonts w:asciiTheme="minorHAnsi" w:eastAsiaTheme="minorEastAsia" w:hAnsiTheme="minorHAnsi" w:cstheme="minorBidi"/>
          <w:sz w:val="22"/>
          <w:szCs w:val="22"/>
        </w:rPr>
      </w:pPr>
      <w:hyperlink w:anchor="_Toc27721202" w:history="1">
        <w:r w:rsidR="00E1141C" w:rsidRPr="006041AF">
          <w:rPr>
            <w:rStyle w:val="Hiperpovezava"/>
          </w:rPr>
          <w:t>5.2. PREVERJANJE NA KRAJU SAMEM</w:t>
        </w:r>
        <w:r w:rsidR="00E1141C">
          <w:rPr>
            <w:webHidden/>
          </w:rPr>
          <w:tab/>
        </w:r>
        <w:r w:rsidR="00E1141C">
          <w:rPr>
            <w:webHidden/>
          </w:rPr>
          <w:fldChar w:fldCharType="begin"/>
        </w:r>
        <w:r w:rsidR="00E1141C">
          <w:rPr>
            <w:webHidden/>
          </w:rPr>
          <w:instrText xml:space="preserve"> PAGEREF _Toc27721202 \h </w:instrText>
        </w:r>
        <w:r w:rsidR="00E1141C">
          <w:rPr>
            <w:webHidden/>
          </w:rPr>
        </w:r>
        <w:r w:rsidR="00E1141C">
          <w:rPr>
            <w:webHidden/>
          </w:rPr>
          <w:fldChar w:fldCharType="separate"/>
        </w:r>
        <w:r w:rsidR="00E1141C">
          <w:rPr>
            <w:webHidden/>
          </w:rPr>
          <w:t>18</w:t>
        </w:r>
        <w:r w:rsidR="00E1141C">
          <w:rPr>
            <w:webHidden/>
          </w:rPr>
          <w:fldChar w:fldCharType="end"/>
        </w:r>
      </w:hyperlink>
    </w:p>
    <w:p w14:paraId="7C25FD05" w14:textId="2DC0E080" w:rsidR="00E1141C" w:rsidRDefault="001031E6">
      <w:pPr>
        <w:pStyle w:val="Kazalovsebine3"/>
        <w:rPr>
          <w:rFonts w:asciiTheme="minorHAnsi" w:eastAsiaTheme="minorEastAsia" w:hAnsiTheme="minorHAnsi" w:cstheme="minorBidi"/>
          <w:sz w:val="22"/>
          <w:szCs w:val="22"/>
        </w:rPr>
      </w:pPr>
      <w:hyperlink w:anchor="_Toc27721203" w:history="1">
        <w:r w:rsidR="00E1141C" w:rsidRPr="006041AF">
          <w:rPr>
            <w:rStyle w:val="Hiperpovezava"/>
          </w:rPr>
          <w:t>5.2.1. SPLOŠNO</w:t>
        </w:r>
        <w:r w:rsidR="00E1141C">
          <w:rPr>
            <w:webHidden/>
          </w:rPr>
          <w:tab/>
        </w:r>
        <w:r w:rsidR="00E1141C">
          <w:rPr>
            <w:webHidden/>
          </w:rPr>
          <w:fldChar w:fldCharType="begin"/>
        </w:r>
        <w:r w:rsidR="00E1141C">
          <w:rPr>
            <w:webHidden/>
          </w:rPr>
          <w:instrText xml:space="preserve"> PAGEREF _Toc27721203 \h </w:instrText>
        </w:r>
        <w:r w:rsidR="00E1141C">
          <w:rPr>
            <w:webHidden/>
          </w:rPr>
        </w:r>
        <w:r w:rsidR="00E1141C">
          <w:rPr>
            <w:webHidden/>
          </w:rPr>
          <w:fldChar w:fldCharType="separate"/>
        </w:r>
        <w:r w:rsidR="00E1141C">
          <w:rPr>
            <w:webHidden/>
          </w:rPr>
          <w:t>18</w:t>
        </w:r>
        <w:r w:rsidR="00E1141C">
          <w:rPr>
            <w:webHidden/>
          </w:rPr>
          <w:fldChar w:fldCharType="end"/>
        </w:r>
      </w:hyperlink>
    </w:p>
    <w:p w14:paraId="58689131" w14:textId="0DADF066" w:rsidR="00E1141C" w:rsidRDefault="001031E6">
      <w:pPr>
        <w:pStyle w:val="Kazalovsebine3"/>
        <w:rPr>
          <w:rFonts w:asciiTheme="minorHAnsi" w:eastAsiaTheme="minorEastAsia" w:hAnsiTheme="minorHAnsi" w:cstheme="minorBidi"/>
          <w:sz w:val="22"/>
          <w:szCs w:val="22"/>
        </w:rPr>
      </w:pPr>
      <w:hyperlink w:anchor="_Toc27721204" w:history="1">
        <w:r w:rsidR="00E1141C" w:rsidRPr="006041AF">
          <w:rPr>
            <w:rStyle w:val="Hiperpovezava"/>
          </w:rPr>
          <w:t>5.2.2. KLJUČNE VSEBINE PREVERJANJ NA KRAJU SAMEM</w:t>
        </w:r>
        <w:r w:rsidR="00E1141C">
          <w:rPr>
            <w:webHidden/>
          </w:rPr>
          <w:tab/>
        </w:r>
        <w:r w:rsidR="00E1141C">
          <w:rPr>
            <w:webHidden/>
          </w:rPr>
          <w:fldChar w:fldCharType="begin"/>
        </w:r>
        <w:r w:rsidR="00E1141C">
          <w:rPr>
            <w:webHidden/>
          </w:rPr>
          <w:instrText xml:space="preserve"> PAGEREF _Toc27721204 \h </w:instrText>
        </w:r>
        <w:r w:rsidR="00E1141C">
          <w:rPr>
            <w:webHidden/>
          </w:rPr>
        </w:r>
        <w:r w:rsidR="00E1141C">
          <w:rPr>
            <w:webHidden/>
          </w:rPr>
          <w:fldChar w:fldCharType="separate"/>
        </w:r>
        <w:r w:rsidR="00E1141C">
          <w:rPr>
            <w:webHidden/>
          </w:rPr>
          <w:t>20</w:t>
        </w:r>
        <w:r w:rsidR="00E1141C">
          <w:rPr>
            <w:webHidden/>
          </w:rPr>
          <w:fldChar w:fldCharType="end"/>
        </w:r>
      </w:hyperlink>
    </w:p>
    <w:p w14:paraId="3E96DFB0" w14:textId="61056936" w:rsidR="00E1141C" w:rsidRDefault="001031E6">
      <w:pPr>
        <w:pStyle w:val="Kazalovsebine3"/>
        <w:rPr>
          <w:rFonts w:asciiTheme="minorHAnsi" w:eastAsiaTheme="minorEastAsia" w:hAnsiTheme="minorHAnsi" w:cstheme="minorBidi"/>
          <w:sz w:val="22"/>
          <w:szCs w:val="22"/>
        </w:rPr>
      </w:pPr>
      <w:hyperlink w:anchor="_Toc27721205" w:history="1">
        <w:r w:rsidR="00E1141C" w:rsidRPr="006041AF">
          <w:rPr>
            <w:rStyle w:val="Hiperpovezava"/>
          </w:rPr>
          <w:t>5.2.3. POSTOPEK IZVEDBE PREVERJANJA NA KRAJU SAMEM</w:t>
        </w:r>
        <w:r w:rsidR="00E1141C">
          <w:rPr>
            <w:webHidden/>
          </w:rPr>
          <w:tab/>
        </w:r>
        <w:r w:rsidR="00E1141C">
          <w:rPr>
            <w:webHidden/>
          </w:rPr>
          <w:fldChar w:fldCharType="begin"/>
        </w:r>
        <w:r w:rsidR="00E1141C">
          <w:rPr>
            <w:webHidden/>
          </w:rPr>
          <w:instrText xml:space="preserve"> PAGEREF _Toc27721205 \h </w:instrText>
        </w:r>
        <w:r w:rsidR="00E1141C">
          <w:rPr>
            <w:webHidden/>
          </w:rPr>
        </w:r>
        <w:r w:rsidR="00E1141C">
          <w:rPr>
            <w:webHidden/>
          </w:rPr>
          <w:fldChar w:fldCharType="separate"/>
        </w:r>
        <w:r w:rsidR="00E1141C">
          <w:rPr>
            <w:webHidden/>
          </w:rPr>
          <w:t>21</w:t>
        </w:r>
        <w:r w:rsidR="00E1141C">
          <w:rPr>
            <w:webHidden/>
          </w:rPr>
          <w:fldChar w:fldCharType="end"/>
        </w:r>
      </w:hyperlink>
    </w:p>
    <w:p w14:paraId="3D104971" w14:textId="4EE9D530" w:rsidR="00E1141C" w:rsidRDefault="001031E6">
      <w:pPr>
        <w:pStyle w:val="Kazalovsebine2"/>
        <w:rPr>
          <w:rFonts w:asciiTheme="minorHAnsi" w:eastAsiaTheme="minorEastAsia" w:hAnsiTheme="minorHAnsi" w:cstheme="minorBidi"/>
          <w:sz w:val="22"/>
          <w:szCs w:val="22"/>
        </w:rPr>
      </w:pPr>
      <w:hyperlink w:anchor="_Toc27721206" w:history="1">
        <w:r w:rsidR="00E1141C" w:rsidRPr="006041AF">
          <w:rPr>
            <w:rStyle w:val="Hiperpovezava"/>
          </w:rPr>
          <w:t>5.3. PREVERJANJE OPRAVLJANJA NALOG POSREDNIŠKIH IN IZVAJALSKIH ORGANOV</w:t>
        </w:r>
        <w:r w:rsidR="00E1141C">
          <w:rPr>
            <w:webHidden/>
          </w:rPr>
          <w:tab/>
        </w:r>
        <w:r w:rsidR="00E1141C">
          <w:rPr>
            <w:webHidden/>
          </w:rPr>
          <w:fldChar w:fldCharType="begin"/>
        </w:r>
        <w:r w:rsidR="00E1141C">
          <w:rPr>
            <w:webHidden/>
          </w:rPr>
          <w:instrText xml:space="preserve"> PAGEREF _Toc27721206 \h </w:instrText>
        </w:r>
        <w:r w:rsidR="00E1141C">
          <w:rPr>
            <w:webHidden/>
          </w:rPr>
        </w:r>
        <w:r w:rsidR="00E1141C">
          <w:rPr>
            <w:webHidden/>
          </w:rPr>
          <w:fldChar w:fldCharType="separate"/>
        </w:r>
        <w:r w:rsidR="00E1141C">
          <w:rPr>
            <w:webHidden/>
          </w:rPr>
          <w:t>25</w:t>
        </w:r>
        <w:r w:rsidR="00E1141C">
          <w:rPr>
            <w:webHidden/>
          </w:rPr>
          <w:fldChar w:fldCharType="end"/>
        </w:r>
      </w:hyperlink>
    </w:p>
    <w:p w14:paraId="34DE3A1C" w14:textId="4F98A4D9" w:rsidR="00E1141C" w:rsidRDefault="001031E6">
      <w:pPr>
        <w:pStyle w:val="Kazalovsebine3"/>
        <w:rPr>
          <w:rFonts w:asciiTheme="minorHAnsi" w:eastAsiaTheme="minorEastAsia" w:hAnsiTheme="minorHAnsi" w:cstheme="minorBidi"/>
          <w:sz w:val="22"/>
          <w:szCs w:val="22"/>
        </w:rPr>
      </w:pPr>
      <w:hyperlink w:anchor="_Toc27721207" w:history="1">
        <w:r w:rsidR="00E1141C" w:rsidRPr="006041AF">
          <w:rPr>
            <w:rStyle w:val="Hiperpovezava"/>
          </w:rPr>
          <w:t>5.3.1. SPLOŠNO</w:t>
        </w:r>
        <w:r w:rsidR="00E1141C">
          <w:rPr>
            <w:webHidden/>
          </w:rPr>
          <w:tab/>
        </w:r>
        <w:r w:rsidR="00E1141C">
          <w:rPr>
            <w:webHidden/>
          </w:rPr>
          <w:fldChar w:fldCharType="begin"/>
        </w:r>
        <w:r w:rsidR="00E1141C">
          <w:rPr>
            <w:webHidden/>
          </w:rPr>
          <w:instrText xml:space="preserve"> PAGEREF _Toc27721207 \h </w:instrText>
        </w:r>
        <w:r w:rsidR="00E1141C">
          <w:rPr>
            <w:webHidden/>
          </w:rPr>
        </w:r>
        <w:r w:rsidR="00E1141C">
          <w:rPr>
            <w:webHidden/>
          </w:rPr>
          <w:fldChar w:fldCharType="separate"/>
        </w:r>
        <w:r w:rsidR="00E1141C">
          <w:rPr>
            <w:webHidden/>
          </w:rPr>
          <w:t>25</w:t>
        </w:r>
        <w:r w:rsidR="00E1141C">
          <w:rPr>
            <w:webHidden/>
          </w:rPr>
          <w:fldChar w:fldCharType="end"/>
        </w:r>
      </w:hyperlink>
    </w:p>
    <w:p w14:paraId="4C6817A4" w14:textId="431DD2F6" w:rsidR="00E1141C" w:rsidRDefault="001031E6">
      <w:pPr>
        <w:pStyle w:val="Kazalovsebine3"/>
        <w:rPr>
          <w:rFonts w:asciiTheme="minorHAnsi" w:eastAsiaTheme="minorEastAsia" w:hAnsiTheme="minorHAnsi" w:cstheme="minorBidi"/>
          <w:sz w:val="22"/>
          <w:szCs w:val="22"/>
        </w:rPr>
      </w:pPr>
      <w:hyperlink w:anchor="_Toc27721208" w:history="1">
        <w:r w:rsidR="00E1141C" w:rsidRPr="006041AF">
          <w:rPr>
            <w:rStyle w:val="Hiperpovezava"/>
          </w:rPr>
          <w:t>5.3.2. POSTOPEK IZVEDBE</w:t>
        </w:r>
        <w:r w:rsidR="00E1141C">
          <w:rPr>
            <w:webHidden/>
          </w:rPr>
          <w:tab/>
        </w:r>
        <w:r w:rsidR="00E1141C">
          <w:rPr>
            <w:webHidden/>
          </w:rPr>
          <w:fldChar w:fldCharType="begin"/>
        </w:r>
        <w:r w:rsidR="00E1141C">
          <w:rPr>
            <w:webHidden/>
          </w:rPr>
          <w:instrText xml:space="preserve"> PAGEREF _Toc27721208 \h </w:instrText>
        </w:r>
        <w:r w:rsidR="00E1141C">
          <w:rPr>
            <w:webHidden/>
          </w:rPr>
        </w:r>
        <w:r w:rsidR="00E1141C">
          <w:rPr>
            <w:webHidden/>
          </w:rPr>
          <w:fldChar w:fldCharType="separate"/>
        </w:r>
        <w:r w:rsidR="00E1141C">
          <w:rPr>
            <w:webHidden/>
          </w:rPr>
          <w:t>26</w:t>
        </w:r>
        <w:r w:rsidR="00E1141C">
          <w:rPr>
            <w:webHidden/>
          </w:rPr>
          <w:fldChar w:fldCharType="end"/>
        </w:r>
      </w:hyperlink>
    </w:p>
    <w:p w14:paraId="505FD5C1" w14:textId="541F65DF" w:rsidR="00E1141C" w:rsidRDefault="001031E6">
      <w:pPr>
        <w:pStyle w:val="Kazalovsebine3"/>
        <w:rPr>
          <w:rFonts w:asciiTheme="minorHAnsi" w:eastAsiaTheme="minorEastAsia" w:hAnsiTheme="minorHAnsi" w:cstheme="minorBidi"/>
          <w:sz w:val="22"/>
          <w:szCs w:val="22"/>
        </w:rPr>
      </w:pPr>
      <w:hyperlink w:anchor="_Toc27721209" w:history="1">
        <w:r w:rsidR="00E1141C" w:rsidRPr="006041AF">
          <w:rPr>
            <w:rStyle w:val="Hiperpovezava"/>
          </w:rPr>
          <w:t>5.3.3. KLJUČNE VSEBINE PREVERJANJA</w:t>
        </w:r>
        <w:r w:rsidR="00E1141C">
          <w:rPr>
            <w:webHidden/>
          </w:rPr>
          <w:tab/>
        </w:r>
        <w:r w:rsidR="00E1141C">
          <w:rPr>
            <w:webHidden/>
          </w:rPr>
          <w:fldChar w:fldCharType="begin"/>
        </w:r>
        <w:r w:rsidR="00E1141C">
          <w:rPr>
            <w:webHidden/>
          </w:rPr>
          <w:instrText xml:space="preserve"> PAGEREF _Toc27721209 \h </w:instrText>
        </w:r>
        <w:r w:rsidR="00E1141C">
          <w:rPr>
            <w:webHidden/>
          </w:rPr>
        </w:r>
        <w:r w:rsidR="00E1141C">
          <w:rPr>
            <w:webHidden/>
          </w:rPr>
          <w:fldChar w:fldCharType="separate"/>
        </w:r>
        <w:r w:rsidR="00E1141C">
          <w:rPr>
            <w:webHidden/>
          </w:rPr>
          <w:t>27</w:t>
        </w:r>
        <w:r w:rsidR="00E1141C">
          <w:rPr>
            <w:webHidden/>
          </w:rPr>
          <w:fldChar w:fldCharType="end"/>
        </w:r>
      </w:hyperlink>
    </w:p>
    <w:p w14:paraId="07982B87" w14:textId="031267F0" w:rsidR="00E1141C" w:rsidRDefault="001031E6">
      <w:pPr>
        <w:pStyle w:val="Kazalovsebine1"/>
        <w:rPr>
          <w:rFonts w:asciiTheme="minorHAnsi" w:eastAsiaTheme="minorEastAsia" w:hAnsiTheme="minorHAnsi" w:cstheme="minorBidi"/>
          <w:sz w:val="22"/>
          <w:szCs w:val="22"/>
        </w:rPr>
      </w:pPr>
      <w:hyperlink w:anchor="_Toc27721210" w:history="1">
        <w:r w:rsidR="00E1141C" w:rsidRPr="006041AF">
          <w:rPr>
            <w:rStyle w:val="Hiperpovezava"/>
          </w:rPr>
          <w:t>6. SPECIFIČNA PODROČJA UPRAVLJALNIH PREVERJANJ</w:t>
        </w:r>
        <w:r w:rsidR="00E1141C">
          <w:rPr>
            <w:webHidden/>
          </w:rPr>
          <w:tab/>
        </w:r>
        <w:r w:rsidR="00E1141C">
          <w:rPr>
            <w:webHidden/>
          </w:rPr>
          <w:fldChar w:fldCharType="begin"/>
        </w:r>
        <w:r w:rsidR="00E1141C">
          <w:rPr>
            <w:webHidden/>
          </w:rPr>
          <w:instrText xml:space="preserve"> PAGEREF _Toc27721210 \h </w:instrText>
        </w:r>
        <w:r w:rsidR="00E1141C">
          <w:rPr>
            <w:webHidden/>
          </w:rPr>
        </w:r>
        <w:r w:rsidR="00E1141C">
          <w:rPr>
            <w:webHidden/>
          </w:rPr>
          <w:fldChar w:fldCharType="separate"/>
        </w:r>
        <w:r w:rsidR="00E1141C">
          <w:rPr>
            <w:webHidden/>
          </w:rPr>
          <w:t>27</w:t>
        </w:r>
        <w:r w:rsidR="00E1141C">
          <w:rPr>
            <w:webHidden/>
          </w:rPr>
          <w:fldChar w:fldCharType="end"/>
        </w:r>
      </w:hyperlink>
    </w:p>
    <w:p w14:paraId="73CA886C" w14:textId="692A91FA" w:rsidR="00E1141C" w:rsidRDefault="001031E6">
      <w:pPr>
        <w:pStyle w:val="Kazalovsebine2"/>
        <w:rPr>
          <w:rFonts w:asciiTheme="minorHAnsi" w:eastAsiaTheme="minorEastAsia" w:hAnsiTheme="minorHAnsi" w:cstheme="minorBidi"/>
          <w:sz w:val="22"/>
          <w:szCs w:val="22"/>
        </w:rPr>
      </w:pPr>
      <w:hyperlink w:anchor="_Toc27721211" w:history="1">
        <w:r w:rsidR="00E1141C" w:rsidRPr="006041AF">
          <w:rPr>
            <w:rStyle w:val="Hiperpovezava"/>
          </w:rPr>
          <w:t>6.1. JAVNA NAROČILA / IZBOR IZVAJALCA</w:t>
        </w:r>
        <w:r w:rsidR="00E1141C">
          <w:rPr>
            <w:webHidden/>
          </w:rPr>
          <w:tab/>
        </w:r>
        <w:r w:rsidR="00E1141C">
          <w:rPr>
            <w:webHidden/>
          </w:rPr>
          <w:fldChar w:fldCharType="begin"/>
        </w:r>
        <w:r w:rsidR="00E1141C">
          <w:rPr>
            <w:webHidden/>
          </w:rPr>
          <w:instrText xml:space="preserve"> PAGEREF _Toc27721211 \h </w:instrText>
        </w:r>
        <w:r w:rsidR="00E1141C">
          <w:rPr>
            <w:webHidden/>
          </w:rPr>
        </w:r>
        <w:r w:rsidR="00E1141C">
          <w:rPr>
            <w:webHidden/>
          </w:rPr>
          <w:fldChar w:fldCharType="separate"/>
        </w:r>
        <w:r w:rsidR="00E1141C">
          <w:rPr>
            <w:webHidden/>
          </w:rPr>
          <w:t>28</w:t>
        </w:r>
        <w:r w:rsidR="00E1141C">
          <w:rPr>
            <w:webHidden/>
          </w:rPr>
          <w:fldChar w:fldCharType="end"/>
        </w:r>
      </w:hyperlink>
    </w:p>
    <w:p w14:paraId="3BE081C8" w14:textId="28D302AE" w:rsidR="00E1141C" w:rsidRDefault="001031E6">
      <w:pPr>
        <w:pStyle w:val="Kazalovsebine2"/>
        <w:rPr>
          <w:rFonts w:asciiTheme="minorHAnsi" w:eastAsiaTheme="minorEastAsia" w:hAnsiTheme="minorHAnsi" w:cstheme="minorBidi"/>
          <w:sz w:val="22"/>
          <w:szCs w:val="22"/>
        </w:rPr>
      </w:pPr>
      <w:hyperlink w:anchor="_Toc27721212" w:history="1">
        <w:r w:rsidR="00E1141C" w:rsidRPr="006041AF">
          <w:rPr>
            <w:rStyle w:val="Hiperpovezava"/>
          </w:rPr>
          <w:t>6.2. PREVERJANJE DVOJNEGA FINANCIRANJA</w:t>
        </w:r>
        <w:r w:rsidR="00E1141C">
          <w:rPr>
            <w:webHidden/>
          </w:rPr>
          <w:tab/>
        </w:r>
        <w:r w:rsidR="00E1141C">
          <w:rPr>
            <w:webHidden/>
          </w:rPr>
          <w:fldChar w:fldCharType="begin"/>
        </w:r>
        <w:r w:rsidR="00E1141C">
          <w:rPr>
            <w:webHidden/>
          </w:rPr>
          <w:instrText xml:space="preserve"> PAGEREF _Toc27721212 \h </w:instrText>
        </w:r>
        <w:r w:rsidR="00E1141C">
          <w:rPr>
            <w:webHidden/>
          </w:rPr>
        </w:r>
        <w:r w:rsidR="00E1141C">
          <w:rPr>
            <w:webHidden/>
          </w:rPr>
          <w:fldChar w:fldCharType="separate"/>
        </w:r>
        <w:r w:rsidR="00E1141C">
          <w:rPr>
            <w:webHidden/>
          </w:rPr>
          <w:t>31</w:t>
        </w:r>
        <w:r w:rsidR="00E1141C">
          <w:rPr>
            <w:webHidden/>
          </w:rPr>
          <w:fldChar w:fldCharType="end"/>
        </w:r>
      </w:hyperlink>
    </w:p>
    <w:p w14:paraId="2EDFBAE3" w14:textId="3FA4A189" w:rsidR="00E1141C" w:rsidRDefault="001031E6">
      <w:pPr>
        <w:pStyle w:val="Kazalovsebine2"/>
        <w:rPr>
          <w:rFonts w:asciiTheme="minorHAnsi" w:eastAsiaTheme="minorEastAsia" w:hAnsiTheme="minorHAnsi" w:cstheme="minorBidi"/>
          <w:sz w:val="22"/>
          <w:szCs w:val="22"/>
        </w:rPr>
      </w:pPr>
      <w:hyperlink w:anchor="_Toc27721213" w:history="1">
        <w:r w:rsidR="00E1141C" w:rsidRPr="006041AF">
          <w:rPr>
            <w:rStyle w:val="Hiperpovezava"/>
          </w:rPr>
          <w:t>6.3. PREVERJANJE OBSTOJA IN USTREZNOSTI  PREDMETA SOFINANCIRANJA</w:t>
        </w:r>
        <w:r w:rsidR="00E1141C">
          <w:rPr>
            <w:webHidden/>
          </w:rPr>
          <w:tab/>
        </w:r>
        <w:r w:rsidR="00E1141C">
          <w:rPr>
            <w:webHidden/>
          </w:rPr>
          <w:fldChar w:fldCharType="begin"/>
        </w:r>
        <w:r w:rsidR="00E1141C">
          <w:rPr>
            <w:webHidden/>
          </w:rPr>
          <w:instrText xml:space="preserve"> PAGEREF _Toc27721213 \h </w:instrText>
        </w:r>
        <w:r w:rsidR="00E1141C">
          <w:rPr>
            <w:webHidden/>
          </w:rPr>
        </w:r>
        <w:r w:rsidR="00E1141C">
          <w:rPr>
            <w:webHidden/>
          </w:rPr>
          <w:fldChar w:fldCharType="separate"/>
        </w:r>
        <w:r w:rsidR="00E1141C">
          <w:rPr>
            <w:webHidden/>
          </w:rPr>
          <w:t>32</w:t>
        </w:r>
        <w:r w:rsidR="00E1141C">
          <w:rPr>
            <w:webHidden/>
          </w:rPr>
          <w:fldChar w:fldCharType="end"/>
        </w:r>
      </w:hyperlink>
    </w:p>
    <w:p w14:paraId="58115926" w14:textId="73893901" w:rsidR="00E1141C" w:rsidRDefault="001031E6">
      <w:pPr>
        <w:pStyle w:val="Kazalovsebine2"/>
        <w:rPr>
          <w:rFonts w:asciiTheme="minorHAnsi" w:eastAsiaTheme="minorEastAsia" w:hAnsiTheme="minorHAnsi" w:cstheme="minorBidi"/>
          <w:sz w:val="22"/>
          <w:szCs w:val="22"/>
        </w:rPr>
      </w:pPr>
      <w:hyperlink w:anchor="_Toc27721214" w:history="1">
        <w:r w:rsidR="00E1141C" w:rsidRPr="006041AF">
          <w:rPr>
            <w:rStyle w:val="Hiperpovezava"/>
          </w:rPr>
          <w:t>6.4. KAZALNIKI GOLJUFIJE (»RED FLAGS«)</w:t>
        </w:r>
        <w:r w:rsidR="00E1141C">
          <w:rPr>
            <w:webHidden/>
          </w:rPr>
          <w:tab/>
        </w:r>
        <w:r w:rsidR="00E1141C">
          <w:rPr>
            <w:webHidden/>
          </w:rPr>
          <w:fldChar w:fldCharType="begin"/>
        </w:r>
        <w:r w:rsidR="00E1141C">
          <w:rPr>
            <w:webHidden/>
          </w:rPr>
          <w:instrText xml:space="preserve"> PAGEREF _Toc27721214 \h </w:instrText>
        </w:r>
        <w:r w:rsidR="00E1141C">
          <w:rPr>
            <w:webHidden/>
          </w:rPr>
        </w:r>
        <w:r w:rsidR="00E1141C">
          <w:rPr>
            <w:webHidden/>
          </w:rPr>
          <w:fldChar w:fldCharType="separate"/>
        </w:r>
        <w:r w:rsidR="00E1141C">
          <w:rPr>
            <w:webHidden/>
          </w:rPr>
          <w:t>33</w:t>
        </w:r>
        <w:r w:rsidR="00E1141C">
          <w:rPr>
            <w:webHidden/>
          </w:rPr>
          <w:fldChar w:fldCharType="end"/>
        </w:r>
      </w:hyperlink>
    </w:p>
    <w:p w14:paraId="2C95F9F9" w14:textId="385247B7" w:rsidR="00E1141C" w:rsidRDefault="001031E6">
      <w:pPr>
        <w:pStyle w:val="Kazalovsebine2"/>
        <w:rPr>
          <w:rFonts w:asciiTheme="minorHAnsi" w:eastAsiaTheme="minorEastAsia" w:hAnsiTheme="minorHAnsi" w:cstheme="minorBidi"/>
          <w:sz w:val="22"/>
          <w:szCs w:val="22"/>
        </w:rPr>
      </w:pPr>
      <w:hyperlink w:anchor="_Toc27721215" w:history="1">
        <w:r w:rsidR="00E1141C" w:rsidRPr="006041AF">
          <w:rPr>
            <w:rStyle w:val="Hiperpovezava"/>
          </w:rPr>
          <w:t>6.5. DRŽAVNE POMOČI IN PRAVILO »DE MINIMIS«</w:t>
        </w:r>
        <w:r w:rsidR="00E1141C">
          <w:rPr>
            <w:webHidden/>
          </w:rPr>
          <w:tab/>
        </w:r>
        <w:r w:rsidR="00E1141C">
          <w:rPr>
            <w:webHidden/>
          </w:rPr>
          <w:fldChar w:fldCharType="begin"/>
        </w:r>
        <w:r w:rsidR="00E1141C">
          <w:rPr>
            <w:webHidden/>
          </w:rPr>
          <w:instrText xml:space="preserve"> PAGEREF _Toc27721215 \h </w:instrText>
        </w:r>
        <w:r w:rsidR="00E1141C">
          <w:rPr>
            <w:webHidden/>
          </w:rPr>
        </w:r>
        <w:r w:rsidR="00E1141C">
          <w:rPr>
            <w:webHidden/>
          </w:rPr>
          <w:fldChar w:fldCharType="separate"/>
        </w:r>
        <w:r w:rsidR="00E1141C">
          <w:rPr>
            <w:webHidden/>
          </w:rPr>
          <w:t>34</w:t>
        </w:r>
        <w:r w:rsidR="00E1141C">
          <w:rPr>
            <w:webHidden/>
          </w:rPr>
          <w:fldChar w:fldCharType="end"/>
        </w:r>
      </w:hyperlink>
    </w:p>
    <w:p w14:paraId="10A37FE8" w14:textId="3B26801B" w:rsidR="00E1141C" w:rsidRDefault="001031E6">
      <w:pPr>
        <w:pStyle w:val="Kazalovsebine2"/>
        <w:rPr>
          <w:rFonts w:asciiTheme="minorHAnsi" w:eastAsiaTheme="minorEastAsia" w:hAnsiTheme="minorHAnsi" w:cstheme="minorBidi"/>
          <w:sz w:val="22"/>
          <w:szCs w:val="22"/>
        </w:rPr>
      </w:pPr>
      <w:hyperlink w:anchor="_Toc27721216" w:history="1">
        <w:r w:rsidR="00E1141C" w:rsidRPr="006041AF">
          <w:rPr>
            <w:rStyle w:val="Hiperpovezava"/>
          </w:rPr>
          <w:t>6.6. VAROVANJE OKOLJA</w:t>
        </w:r>
        <w:r w:rsidR="00E1141C">
          <w:rPr>
            <w:webHidden/>
          </w:rPr>
          <w:tab/>
        </w:r>
        <w:r w:rsidR="00E1141C">
          <w:rPr>
            <w:webHidden/>
          </w:rPr>
          <w:fldChar w:fldCharType="begin"/>
        </w:r>
        <w:r w:rsidR="00E1141C">
          <w:rPr>
            <w:webHidden/>
          </w:rPr>
          <w:instrText xml:space="preserve"> PAGEREF _Toc27721216 \h </w:instrText>
        </w:r>
        <w:r w:rsidR="00E1141C">
          <w:rPr>
            <w:webHidden/>
          </w:rPr>
        </w:r>
        <w:r w:rsidR="00E1141C">
          <w:rPr>
            <w:webHidden/>
          </w:rPr>
          <w:fldChar w:fldCharType="separate"/>
        </w:r>
        <w:r w:rsidR="00E1141C">
          <w:rPr>
            <w:webHidden/>
          </w:rPr>
          <w:t>35</w:t>
        </w:r>
        <w:r w:rsidR="00E1141C">
          <w:rPr>
            <w:webHidden/>
          </w:rPr>
          <w:fldChar w:fldCharType="end"/>
        </w:r>
      </w:hyperlink>
    </w:p>
    <w:p w14:paraId="6B6E8E77" w14:textId="75E4F90C" w:rsidR="00E1141C" w:rsidRDefault="001031E6">
      <w:pPr>
        <w:pStyle w:val="Kazalovsebine2"/>
        <w:rPr>
          <w:rFonts w:asciiTheme="minorHAnsi" w:eastAsiaTheme="minorEastAsia" w:hAnsiTheme="minorHAnsi" w:cstheme="minorBidi"/>
          <w:sz w:val="22"/>
          <w:szCs w:val="22"/>
        </w:rPr>
      </w:pPr>
      <w:hyperlink w:anchor="_Toc27721217" w:history="1">
        <w:r w:rsidR="00E1141C" w:rsidRPr="006041AF">
          <w:rPr>
            <w:rStyle w:val="Hiperpovezava"/>
          </w:rPr>
          <w:t>6.7.  ENAKE MOŽNOSTI IN NEDISKRIMINACIJA</w:t>
        </w:r>
        <w:r w:rsidR="00E1141C">
          <w:rPr>
            <w:webHidden/>
          </w:rPr>
          <w:tab/>
        </w:r>
        <w:r w:rsidR="00E1141C">
          <w:rPr>
            <w:webHidden/>
          </w:rPr>
          <w:fldChar w:fldCharType="begin"/>
        </w:r>
        <w:r w:rsidR="00E1141C">
          <w:rPr>
            <w:webHidden/>
          </w:rPr>
          <w:instrText xml:space="preserve"> PAGEREF _Toc27721217 \h </w:instrText>
        </w:r>
        <w:r w:rsidR="00E1141C">
          <w:rPr>
            <w:webHidden/>
          </w:rPr>
        </w:r>
        <w:r w:rsidR="00E1141C">
          <w:rPr>
            <w:webHidden/>
          </w:rPr>
          <w:fldChar w:fldCharType="separate"/>
        </w:r>
        <w:r w:rsidR="00E1141C">
          <w:rPr>
            <w:webHidden/>
          </w:rPr>
          <w:t>39</w:t>
        </w:r>
        <w:r w:rsidR="00E1141C">
          <w:rPr>
            <w:webHidden/>
          </w:rPr>
          <w:fldChar w:fldCharType="end"/>
        </w:r>
      </w:hyperlink>
    </w:p>
    <w:p w14:paraId="0B5C6B5D" w14:textId="0905D9E7" w:rsidR="00E1141C" w:rsidRDefault="001031E6">
      <w:pPr>
        <w:pStyle w:val="Kazalovsebine2"/>
        <w:rPr>
          <w:rFonts w:asciiTheme="minorHAnsi" w:eastAsiaTheme="minorEastAsia" w:hAnsiTheme="minorHAnsi" w:cstheme="minorBidi"/>
          <w:sz w:val="22"/>
          <w:szCs w:val="22"/>
        </w:rPr>
      </w:pPr>
      <w:hyperlink w:anchor="_Toc27721218" w:history="1">
        <w:r w:rsidR="00E1141C" w:rsidRPr="006041AF">
          <w:rPr>
            <w:rStyle w:val="Hiperpovezava"/>
          </w:rPr>
          <w:t>6.8. FINANČNI INSTRUMENTI</w:t>
        </w:r>
        <w:r w:rsidR="00E1141C">
          <w:rPr>
            <w:webHidden/>
          </w:rPr>
          <w:tab/>
        </w:r>
        <w:r w:rsidR="00E1141C">
          <w:rPr>
            <w:webHidden/>
          </w:rPr>
          <w:fldChar w:fldCharType="begin"/>
        </w:r>
        <w:r w:rsidR="00E1141C">
          <w:rPr>
            <w:webHidden/>
          </w:rPr>
          <w:instrText xml:space="preserve"> PAGEREF _Toc27721218 \h </w:instrText>
        </w:r>
        <w:r w:rsidR="00E1141C">
          <w:rPr>
            <w:webHidden/>
          </w:rPr>
        </w:r>
        <w:r w:rsidR="00E1141C">
          <w:rPr>
            <w:webHidden/>
          </w:rPr>
          <w:fldChar w:fldCharType="separate"/>
        </w:r>
        <w:r w:rsidR="00E1141C">
          <w:rPr>
            <w:webHidden/>
          </w:rPr>
          <w:t>40</w:t>
        </w:r>
        <w:r w:rsidR="00E1141C">
          <w:rPr>
            <w:webHidden/>
          </w:rPr>
          <w:fldChar w:fldCharType="end"/>
        </w:r>
      </w:hyperlink>
    </w:p>
    <w:p w14:paraId="738F7346" w14:textId="3B5A4AE5" w:rsidR="00E1141C" w:rsidRDefault="001031E6">
      <w:pPr>
        <w:pStyle w:val="Kazalovsebine1"/>
        <w:rPr>
          <w:rFonts w:asciiTheme="minorHAnsi" w:eastAsiaTheme="minorEastAsia" w:hAnsiTheme="minorHAnsi" w:cstheme="minorBidi"/>
          <w:sz w:val="22"/>
          <w:szCs w:val="22"/>
        </w:rPr>
      </w:pPr>
      <w:hyperlink w:anchor="_Toc27721219" w:history="1">
        <w:r w:rsidR="00E1141C" w:rsidRPr="006041AF">
          <w:rPr>
            <w:rStyle w:val="Hiperpovezava"/>
          </w:rPr>
          <w:t>7. NEPRAVILNOSTI IN FINANČNI POPRAVKI</w:t>
        </w:r>
        <w:r w:rsidR="00E1141C">
          <w:rPr>
            <w:webHidden/>
          </w:rPr>
          <w:tab/>
        </w:r>
        <w:r w:rsidR="00E1141C">
          <w:rPr>
            <w:webHidden/>
          </w:rPr>
          <w:fldChar w:fldCharType="begin"/>
        </w:r>
        <w:r w:rsidR="00E1141C">
          <w:rPr>
            <w:webHidden/>
          </w:rPr>
          <w:instrText xml:space="preserve"> PAGEREF _Toc27721219 \h </w:instrText>
        </w:r>
        <w:r w:rsidR="00E1141C">
          <w:rPr>
            <w:webHidden/>
          </w:rPr>
        </w:r>
        <w:r w:rsidR="00E1141C">
          <w:rPr>
            <w:webHidden/>
          </w:rPr>
          <w:fldChar w:fldCharType="separate"/>
        </w:r>
        <w:r w:rsidR="00E1141C">
          <w:rPr>
            <w:webHidden/>
          </w:rPr>
          <w:t>44</w:t>
        </w:r>
        <w:r w:rsidR="00E1141C">
          <w:rPr>
            <w:webHidden/>
          </w:rPr>
          <w:fldChar w:fldCharType="end"/>
        </w:r>
      </w:hyperlink>
    </w:p>
    <w:p w14:paraId="61462FE0" w14:textId="264DE1B8" w:rsidR="00E1141C" w:rsidRDefault="001031E6">
      <w:pPr>
        <w:pStyle w:val="Kazalovsebine2"/>
        <w:rPr>
          <w:rFonts w:asciiTheme="minorHAnsi" w:eastAsiaTheme="minorEastAsia" w:hAnsiTheme="minorHAnsi" w:cstheme="minorBidi"/>
          <w:sz w:val="22"/>
          <w:szCs w:val="22"/>
        </w:rPr>
      </w:pPr>
      <w:hyperlink w:anchor="_Toc27721220" w:history="1">
        <w:r w:rsidR="00E1141C" w:rsidRPr="006041AF">
          <w:rPr>
            <w:rStyle w:val="Hiperpovezava"/>
          </w:rPr>
          <w:t>7.1. UKREPI (POPRAVKI) PRI UGOTOVLJENIH NEPRAVILNOSTIH V OKVIRU ADMINISTRATIVNEGA IN PREVERJANJA NA KRAJU SAMEM</w:t>
        </w:r>
        <w:r w:rsidR="00E1141C">
          <w:rPr>
            <w:webHidden/>
          </w:rPr>
          <w:tab/>
        </w:r>
        <w:r w:rsidR="00E1141C">
          <w:rPr>
            <w:webHidden/>
          </w:rPr>
          <w:fldChar w:fldCharType="begin"/>
        </w:r>
        <w:r w:rsidR="00E1141C">
          <w:rPr>
            <w:webHidden/>
          </w:rPr>
          <w:instrText xml:space="preserve"> PAGEREF _Toc27721220 \h </w:instrText>
        </w:r>
        <w:r w:rsidR="00E1141C">
          <w:rPr>
            <w:webHidden/>
          </w:rPr>
        </w:r>
        <w:r w:rsidR="00E1141C">
          <w:rPr>
            <w:webHidden/>
          </w:rPr>
          <w:fldChar w:fldCharType="separate"/>
        </w:r>
        <w:r w:rsidR="00E1141C">
          <w:rPr>
            <w:webHidden/>
          </w:rPr>
          <w:t>45</w:t>
        </w:r>
        <w:r w:rsidR="00E1141C">
          <w:rPr>
            <w:webHidden/>
          </w:rPr>
          <w:fldChar w:fldCharType="end"/>
        </w:r>
      </w:hyperlink>
    </w:p>
    <w:p w14:paraId="5CA7907F" w14:textId="4B59502A" w:rsidR="00E1141C" w:rsidRDefault="001031E6">
      <w:pPr>
        <w:pStyle w:val="Kazalovsebine2"/>
        <w:rPr>
          <w:rFonts w:asciiTheme="minorHAnsi" w:eastAsiaTheme="minorEastAsia" w:hAnsiTheme="minorHAnsi" w:cstheme="minorBidi"/>
          <w:sz w:val="22"/>
          <w:szCs w:val="22"/>
        </w:rPr>
      </w:pPr>
      <w:hyperlink w:anchor="_Toc27721221" w:history="1">
        <w:r w:rsidR="00E1141C" w:rsidRPr="006041AF">
          <w:rPr>
            <w:rStyle w:val="Hiperpovezava"/>
          </w:rPr>
          <w:t>7.2. UKREPI (POPRAVKI) PRI UGOTOVLJENIH NEPRAVILNOSTIH V OKVIRU PREVERJANJA OPRAVLJANJA NALOG POSREDNIŠKIH ORGANOV</w:t>
        </w:r>
        <w:r w:rsidR="00E1141C">
          <w:rPr>
            <w:webHidden/>
          </w:rPr>
          <w:tab/>
        </w:r>
        <w:r w:rsidR="00E1141C">
          <w:rPr>
            <w:webHidden/>
          </w:rPr>
          <w:fldChar w:fldCharType="begin"/>
        </w:r>
        <w:r w:rsidR="00E1141C">
          <w:rPr>
            <w:webHidden/>
          </w:rPr>
          <w:instrText xml:space="preserve"> PAGEREF _Toc27721221 \h </w:instrText>
        </w:r>
        <w:r w:rsidR="00E1141C">
          <w:rPr>
            <w:webHidden/>
          </w:rPr>
        </w:r>
        <w:r w:rsidR="00E1141C">
          <w:rPr>
            <w:webHidden/>
          </w:rPr>
          <w:fldChar w:fldCharType="separate"/>
        </w:r>
        <w:r w:rsidR="00E1141C">
          <w:rPr>
            <w:webHidden/>
          </w:rPr>
          <w:t>47</w:t>
        </w:r>
        <w:r w:rsidR="00E1141C">
          <w:rPr>
            <w:webHidden/>
          </w:rPr>
          <w:fldChar w:fldCharType="end"/>
        </w:r>
      </w:hyperlink>
    </w:p>
    <w:p w14:paraId="235F3619" w14:textId="4EC389BF" w:rsidR="00E1141C" w:rsidRDefault="001031E6">
      <w:pPr>
        <w:pStyle w:val="Kazalovsebine2"/>
        <w:rPr>
          <w:rFonts w:asciiTheme="minorHAnsi" w:eastAsiaTheme="minorEastAsia" w:hAnsiTheme="minorHAnsi" w:cstheme="minorBidi"/>
          <w:sz w:val="22"/>
          <w:szCs w:val="22"/>
        </w:rPr>
      </w:pPr>
      <w:hyperlink w:anchor="_Toc27721222" w:history="1">
        <w:r w:rsidR="00E1141C" w:rsidRPr="006041AF">
          <w:rPr>
            <w:rStyle w:val="Hiperpovezava"/>
          </w:rPr>
          <w:t>7.3. USMERITVE EVROPSKE KOMISIJE ZA DOLOČANJE FINANČNIH POPRAVKOV</w:t>
        </w:r>
        <w:r w:rsidR="00E1141C">
          <w:rPr>
            <w:webHidden/>
          </w:rPr>
          <w:tab/>
        </w:r>
        <w:r w:rsidR="00E1141C">
          <w:rPr>
            <w:webHidden/>
          </w:rPr>
          <w:fldChar w:fldCharType="begin"/>
        </w:r>
        <w:r w:rsidR="00E1141C">
          <w:rPr>
            <w:webHidden/>
          </w:rPr>
          <w:instrText xml:space="preserve"> PAGEREF _Toc27721222 \h </w:instrText>
        </w:r>
        <w:r w:rsidR="00E1141C">
          <w:rPr>
            <w:webHidden/>
          </w:rPr>
        </w:r>
        <w:r w:rsidR="00E1141C">
          <w:rPr>
            <w:webHidden/>
          </w:rPr>
          <w:fldChar w:fldCharType="separate"/>
        </w:r>
        <w:r w:rsidR="00E1141C">
          <w:rPr>
            <w:webHidden/>
          </w:rPr>
          <w:t>50</w:t>
        </w:r>
        <w:r w:rsidR="00E1141C">
          <w:rPr>
            <w:webHidden/>
          </w:rPr>
          <w:fldChar w:fldCharType="end"/>
        </w:r>
      </w:hyperlink>
    </w:p>
    <w:p w14:paraId="16AB2E62" w14:textId="42C91D8A" w:rsidR="00E1141C" w:rsidRDefault="001031E6">
      <w:pPr>
        <w:pStyle w:val="Kazalovsebine2"/>
        <w:rPr>
          <w:rFonts w:asciiTheme="minorHAnsi" w:eastAsiaTheme="minorEastAsia" w:hAnsiTheme="minorHAnsi" w:cstheme="minorBidi"/>
          <w:sz w:val="22"/>
          <w:szCs w:val="22"/>
        </w:rPr>
      </w:pPr>
      <w:hyperlink w:anchor="_Toc27721223" w:history="1">
        <w:r w:rsidR="00E1141C" w:rsidRPr="006041AF">
          <w:rPr>
            <w:rStyle w:val="Hiperpovezava"/>
          </w:rPr>
          <w:t>7.4. POROČANJE O UGOTOVLJENI NEPRAVILNOSTI</w:t>
        </w:r>
        <w:r w:rsidR="00E1141C">
          <w:rPr>
            <w:webHidden/>
          </w:rPr>
          <w:tab/>
        </w:r>
        <w:r w:rsidR="00E1141C">
          <w:rPr>
            <w:webHidden/>
          </w:rPr>
          <w:fldChar w:fldCharType="begin"/>
        </w:r>
        <w:r w:rsidR="00E1141C">
          <w:rPr>
            <w:webHidden/>
          </w:rPr>
          <w:instrText xml:space="preserve"> PAGEREF _Toc27721223 \h </w:instrText>
        </w:r>
        <w:r w:rsidR="00E1141C">
          <w:rPr>
            <w:webHidden/>
          </w:rPr>
        </w:r>
        <w:r w:rsidR="00E1141C">
          <w:rPr>
            <w:webHidden/>
          </w:rPr>
          <w:fldChar w:fldCharType="separate"/>
        </w:r>
        <w:r w:rsidR="00E1141C">
          <w:rPr>
            <w:webHidden/>
          </w:rPr>
          <w:t>50</w:t>
        </w:r>
        <w:r w:rsidR="00E1141C">
          <w:rPr>
            <w:webHidden/>
          </w:rPr>
          <w:fldChar w:fldCharType="end"/>
        </w:r>
      </w:hyperlink>
    </w:p>
    <w:p w14:paraId="401F1C26" w14:textId="47E8A293" w:rsidR="00E1141C" w:rsidRDefault="001031E6">
      <w:pPr>
        <w:pStyle w:val="Kazalovsebine1"/>
        <w:rPr>
          <w:rFonts w:asciiTheme="minorHAnsi" w:eastAsiaTheme="minorEastAsia" w:hAnsiTheme="minorHAnsi" w:cstheme="minorBidi"/>
          <w:sz w:val="22"/>
          <w:szCs w:val="22"/>
        </w:rPr>
      </w:pPr>
      <w:hyperlink w:anchor="_Toc27721224" w:history="1">
        <w:r w:rsidR="00E1141C" w:rsidRPr="006041AF">
          <w:rPr>
            <w:rStyle w:val="Hiperpovezava"/>
          </w:rPr>
          <w:t>8. DOKUMENTIRANJE IN ARHIVIRANJE UPRAVLJALNIH PREVERJANJ TER ZAGOTAVLJANJE REVIZIJSKE SLEDI</w:t>
        </w:r>
        <w:r w:rsidR="00E1141C">
          <w:rPr>
            <w:webHidden/>
          </w:rPr>
          <w:tab/>
        </w:r>
        <w:r w:rsidR="00E1141C">
          <w:rPr>
            <w:webHidden/>
          </w:rPr>
          <w:fldChar w:fldCharType="begin"/>
        </w:r>
        <w:r w:rsidR="00E1141C">
          <w:rPr>
            <w:webHidden/>
          </w:rPr>
          <w:instrText xml:space="preserve"> PAGEREF _Toc27721224 \h </w:instrText>
        </w:r>
        <w:r w:rsidR="00E1141C">
          <w:rPr>
            <w:webHidden/>
          </w:rPr>
        </w:r>
        <w:r w:rsidR="00E1141C">
          <w:rPr>
            <w:webHidden/>
          </w:rPr>
          <w:fldChar w:fldCharType="separate"/>
        </w:r>
        <w:r w:rsidR="00E1141C">
          <w:rPr>
            <w:webHidden/>
          </w:rPr>
          <w:t>52</w:t>
        </w:r>
        <w:r w:rsidR="00E1141C">
          <w:rPr>
            <w:webHidden/>
          </w:rPr>
          <w:fldChar w:fldCharType="end"/>
        </w:r>
      </w:hyperlink>
    </w:p>
    <w:p w14:paraId="0487C0A4" w14:textId="7AA763DA" w:rsidR="00E1141C" w:rsidRDefault="001031E6">
      <w:pPr>
        <w:pStyle w:val="Kazalovsebine2"/>
        <w:rPr>
          <w:rFonts w:asciiTheme="minorHAnsi" w:eastAsiaTheme="minorEastAsia" w:hAnsiTheme="minorHAnsi" w:cstheme="minorBidi"/>
          <w:sz w:val="22"/>
          <w:szCs w:val="22"/>
        </w:rPr>
      </w:pPr>
      <w:hyperlink w:anchor="_Toc27721225" w:history="1">
        <w:r w:rsidR="00E1141C" w:rsidRPr="006041AF">
          <w:rPr>
            <w:rStyle w:val="Hiperpovezava"/>
          </w:rPr>
          <w:t>8.1. DOKUMENTIRANJE</w:t>
        </w:r>
        <w:r w:rsidR="00E1141C">
          <w:rPr>
            <w:webHidden/>
          </w:rPr>
          <w:tab/>
        </w:r>
        <w:r w:rsidR="00E1141C">
          <w:rPr>
            <w:webHidden/>
          </w:rPr>
          <w:fldChar w:fldCharType="begin"/>
        </w:r>
        <w:r w:rsidR="00E1141C">
          <w:rPr>
            <w:webHidden/>
          </w:rPr>
          <w:instrText xml:space="preserve"> PAGEREF _Toc27721225 \h </w:instrText>
        </w:r>
        <w:r w:rsidR="00E1141C">
          <w:rPr>
            <w:webHidden/>
          </w:rPr>
        </w:r>
        <w:r w:rsidR="00E1141C">
          <w:rPr>
            <w:webHidden/>
          </w:rPr>
          <w:fldChar w:fldCharType="separate"/>
        </w:r>
        <w:r w:rsidR="00E1141C">
          <w:rPr>
            <w:webHidden/>
          </w:rPr>
          <w:t>52</w:t>
        </w:r>
        <w:r w:rsidR="00E1141C">
          <w:rPr>
            <w:webHidden/>
          </w:rPr>
          <w:fldChar w:fldCharType="end"/>
        </w:r>
      </w:hyperlink>
    </w:p>
    <w:p w14:paraId="66F5F718" w14:textId="19001C57" w:rsidR="00E1141C" w:rsidRDefault="001031E6">
      <w:pPr>
        <w:pStyle w:val="Kazalovsebine2"/>
        <w:rPr>
          <w:rFonts w:asciiTheme="minorHAnsi" w:eastAsiaTheme="minorEastAsia" w:hAnsiTheme="minorHAnsi" w:cstheme="minorBidi"/>
          <w:sz w:val="22"/>
          <w:szCs w:val="22"/>
        </w:rPr>
      </w:pPr>
      <w:hyperlink w:anchor="_Toc27721226" w:history="1">
        <w:r w:rsidR="00E1141C" w:rsidRPr="006041AF">
          <w:rPr>
            <w:rStyle w:val="Hiperpovezava"/>
          </w:rPr>
          <w:t>8.2. DOSTOPNOST REZULTATOV</w:t>
        </w:r>
        <w:r w:rsidR="00E1141C">
          <w:rPr>
            <w:webHidden/>
          </w:rPr>
          <w:tab/>
        </w:r>
        <w:r w:rsidR="00E1141C">
          <w:rPr>
            <w:webHidden/>
          </w:rPr>
          <w:fldChar w:fldCharType="begin"/>
        </w:r>
        <w:r w:rsidR="00E1141C">
          <w:rPr>
            <w:webHidden/>
          </w:rPr>
          <w:instrText xml:space="preserve"> PAGEREF _Toc27721226 \h </w:instrText>
        </w:r>
        <w:r w:rsidR="00E1141C">
          <w:rPr>
            <w:webHidden/>
          </w:rPr>
        </w:r>
        <w:r w:rsidR="00E1141C">
          <w:rPr>
            <w:webHidden/>
          </w:rPr>
          <w:fldChar w:fldCharType="separate"/>
        </w:r>
        <w:r w:rsidR="00E1141C">
          <w:rPr>
            <w:webHidden/>
          </w:rPr>
          <w:t>53</w:t>
        </w:r>
        <w:r w:rsidR="00E1141C">
          <w:rPr>
            <w:webHidden/>
          </w:rPr>
          <w:fldChar w:fldCharType="end"/>
        </w:r>
      </w:hyperlink>
    </w:p>
    <w:p w14:paraId="0515314F" w14:textId="40816293" w:rsidR="00E1141C" w:rsidRDefault="001031E6">
      <w:pPr>
        <w:pStyle w:val="Kazalovsebine2"/>
        <w:rPr>
          <w:rFonts w:asciiTheme="minorHAnsi" w:eastAsiaTheme="minorEastAsia" w:hAnsiTheme="minorHAnsi" w:cstheme="minorBidi"/>
          <w:sz w:val="22"/>
          <w:szCs w:val="22"/>
        </w:rPr>
      </w:pPr>
      <w:hyperlink w:anchor="_Toc27721227" w:history="1">
        <w:r w:rsidR="00E1141C" w:rsidRPr="006041AF">
          <w:rPr>
            <w:rStyle w:val="Hiperpovezava"/>
          </w:rPr>
          <w:t>8.3. ARHIVIRANJE</w:t>
        </w:r>
        <w:r w:rsidR="00E1141C">
          <w:rPr>
            <w:webHidden/>
          </w:rPr>
          <w:tab/>
        </w:r>
        <w:r w:rsidR="00E1141C">
          <w:rPr>
            <w:webHidden/>
          </w:rPr>
          <w:fldChar w:fldCharType="begin"/>
        </w:r>
        <w:r w:rsidR="00E1141C">
          <w:rPr>
            <w:webHidden/>
          </w:rPr>
          <w:instrText xml:space="preserve"> PAGEREF _Toc27721227 \h </w:instrText>
        </w:r>
        <w:r w:rsidR="00E1141C">
          <w:rPr>
            <w:webHidden/>
          </w:rPr>
        </w:r>
        <w:r w:rsidR="00E1141C">
          <w:rPr>
            <w:webHidden/>
          </w:rPr>
          <w:fldChar w:fldCharType="separate"/>
        </w:r>
        <w:r w:rsidR="00E1141C">
          <w:rPr>
            <w:webHidden/>
          </w:rPr>
          <w:t>53</w:t>
        </w:r>
        <w:r w:rsidR="00E1141C">
          <w:rPr>
            <w:webHidden/>
          </w:rPr>
          <w:fldChar w:fldCharType="end"/>
        </w:r>
      </w:hyperlink>
    </w:p>
    <w:p w14:paraId="19115228" w14:textId="4BC1A186" w:rsidR="00E1141C" w:rsidRDefault="001031E6">
      <w:pPr>
        <w:pStyle w:val="Kazalovsebine2"/>
        <w:rPr>
          <w:rFonts w:asciiTheme="minorHAnsi" w:eastAsiaTheme="minorEastAsia" w:hAnsiTheme="minorHAnsi" w:cstheme="minorBidi"/>
          <w:sz w:val="22"/>
          <w:szCs w:val="22"/>
        </w:rPr>
      </w:pPr>
      <w:hyperlink w:anchor="_Toc27721228" w:history="1">
        <w:r w:rsidR="00E1141C" w:rsidRPr="006041AF">
          <w:rPr>
            <w:rStyle w:val="Hiperpovezava"/>
          </w:rPr>
          <w:t>8.4. ZAGOTAVLJANJE REVIZIJSKE SLEDI</w:t>
        </w:r>
        <w:r w:rsidR="00E1141C">
          <w:rPr>
            <w:webHidden/>
          </w:rPr>
          <w:tab/>
        </w:r>
        <w:r w:rsidR="00E1141C">
          <w:rPr>
            <w:webHidden/>
          </w:rPr>
          <w:fldChar w:fldCharType="begin"/>
        </w:r>
        <w:r w:rsidR="00E1141C">
          <w:rPr>
            <w:webHidden/>
          </w:rPr>
          <w:instrText xml:space="preserve"> PAGEREF _Toc27721228 \h </w:instrText>
        </w:r>
        <w:r w:rsidR="00E1141C">
          <w:rPr>
            <w:webHidden/>
          </w:rPr>
        </w:r>
        <w:r w:rsidR="00E1141C">
          <w:rPr>
            <w:webHidden/>
          </w:rPr>
          <w:fldChar w:fldCharType="separate"/>
        </w:r>
        <w:r w:rsidR="00E1141C">
          <w:rPr>
            <w:webHidden/>
          </w:rPr>
          <w:t>54</w:t>
        </w:r>
        <w:r w:rsidR="00E1141C">
          <w:rPr>
            <w:webHidden/>
          </w:rPr>
          <w:fldChar w:fldCharType="end"/>
        </w:r>
      </w:hyperlink>
    </w:p>
    <w:p w14:paraId="4EE5B90B" w14:textId="77777777" w:rsidR="002D4820" w:rsidRPr="00CB16E6" w:rsidRDefault="002D4820">
      <w:r w:rsidRPr="00B95225">
        <w:rPr>
          <w:b/>
          <w:bCs/>
          <w:noProof/>
        </w:rPr>
        <w:fldChar w:fldCharType="end"/>
      </w:r>
    </w:p>
    <w:p w14:paraId="5DF8B0F0" w14:textId="77777777" w:rsidR="004F2DF7" w:rsidRPr="00CB16E6" w:rsidRDefault="004F2DF7">
      <w:pPr>
        <w:rPr>
          <w:sz w:val="24"/>
          <w:szCs w:val="24"/>
        </w:rPr>
      </w:pPr>
    </w:p>
    <w:p w14:paraId="28A8CE24" w14:textId="77777777" w:rsidR="00886FA4" w:rsidRPr="00CB16E6" w:rsidRDefault="00886FA4">
      <w:pPr>
        <w:rPr>
          <w:sz w:val="24"/>
          <w:szCs w:val="24"/>
        </w:rPr>
      </w:pPr>
    </w:p>
    <w:p w14:paraId="6EF90495" w14:textId="77777777" w:rsidR="00886FA4" w:rsidRPr="00CB16E6" w:rsidRDefault="00886FA4">
      <w:pPr>
        <w:rPr>
          <w:sz w:val="24"/>
          <w:szCs w:val="24"/>
        </w:rPr>
      </w:pPr>
    </w:p>
    <w:p w14:paraId="6231A93C" w14:textId="77777777" w:rsidR="00886FA4" w:rsidRPr="00CB16E6" w:rsidRDefault="00886FA4">
      <w:pPr>
        <w:rPr>
          <w:sz w:val="24"/>
          <w:szCs w:val="24"/>
        </w:rPr>
      </w:pPr>
    </w:p>
    <w:p w14:paraId="26364C39" w14:textId="77777777" w:rsidR="00886FA4" w:rsidRPr="00CB16E6" w:rsidRDefault="00886FA4">
      <w:pPr>
        <w:rPr>
          <w:sz w:val="24"/>
          <w:szCs w:val="24"/>
        </w:rPr>
      </w:pPr>
    </w:p>
    <w:p w14:paraId="0C16EFFE" w14:textId="77777777" w:rsidR="00886FA4" w:rsidRPr="00CB16E6" w:rsidRDefault="00886FA4">
      <w:pPr>
        <w:rPr>
          <w:sz w:val="24"/>
          <w:szCs w:val="24"/>
        </w:rPr>
      </w:pPr>
    </w:p>
    <w:p w14:paraId="6701891C" w14:textId="77777777" w:rsidR="00886FA4" w:rsidRPr="00CB16E6" w:rsidRDefault="00886FA4">
      <w:pPr>
        <w:rPr>
          <w:sz w:val="24"/>
          <w:szCs w:val="24"/>
        </w:rPr>
      </w:pPr>
    </w:p>
    <w:p w14:paraId="40F5ECF6" w14:textId="77777777" w:rsidR="00886FA4" w:rsidRPr="00CB16E6" w:rsidRDefault="00886FA4">
      <w:pPr>
        <w:rPr>
          <w:sz w:val="24"/>
          <w:szCs w:val="24"/>
        </w:rPr>
      </w:pPr>
    </w:p>
    <w:p w14:paraId="35906186" w14:textId="77777777" w:rsidR="00886FA4" w:rsidRPr="00CB16E6" w:rsidRDefault="00886FA4">
      <w:pPr>
        <w:rPr>
          <w:sz w:val="24"/>
          <w:szCs w:val="24"/>
        </w:rPr>
      </w:pPr>
    </w:p>
    <w:p w14:paraId="7EFA2871" w14:textId="77777777" w:rsidR="00886FA4" w:rsidRPr="00CB16E6" w:rsidRDefault="00886FA4">
      <w:pPr>
        <w:rPr>
          <w:sz w:val="24"/>
          <w:szCs w:val="24"/>
        </w:rPr>
      </w:pPr>
    </w:p>
    <w:p w14:paraId="5DEE844A" w14:textId="77777777" w:rsidR="00886FA4" w:rsidRPr="00CB16E6" w:rsidRDefault="00886FA4">
      <w:pPr>
        <w:rPr>
          <w:sz w:val="24"/>
          <w:szCs w:val="24"/>
        </w:rPr>
      </w:pPr>
    </w:p>
    <w:p w14:paraId="2255F3DC" w14:textId="77777777" w:rsidR="00886FA4" w:rsidRPr="00CB16E6" w:rsidRDefault="00886FA4">
      <w:pPr>
        <w:rPr>
          <w:sz w:val="24"/>
          <w:szCs w:val="24"/>
        </w:rPr>
      </w:pPr>
    </w:p>
    <w:p w14:paraId="567904C1" w14:textId="77777777" w:rsidR="00886FA4" w:rsidRPr="00CB16E6" w:rsidRDefault="00886FA4">
      <w:pPr>
        <w:rPr>
          <w:sz w:val="24"/>
          <w:szCs w:val="24"/>
        </w:rPr>
      </w:pPr>
    </w:p>
    <w:p w14:paraId="7BB8450A" w14:textId="77777777" w:rsidR="00886FA4" w:rsidRPr="00CB16E6" w:rsidRDefault="00886FA4">
      <w:pPr>
        <w:rPr>
          <w:sz w:val="24"/>
          <w:szCs w:val="24"/>
        </w:rPr>
      </w:pPr>
    </w:p>
    <w:p w14:paraId="673D842C" w14:textId="77777777" w:rsidR="00886FA4" w:rsidRPr="00CB16E6" w:rsidRDefault="00886FA4">
      <w:pPr>
        <w:rPr>
          <w:sz w:val="24"/>
          <w:szCs w:val="24"/>
        </w:rPr>
      </w:pPr>
    </w:p>
    <w:p w14:paraId="3E04696C" w14:textId="77777777" w:rsidR="00886FA4" w:rsidRPr="00CB16E6" w:rsidRDefault="00886FA4">
      <w:pPr>
        <w:rPr>
          <w:sz w:val="24"/>
          <w:szCs w:val="24"/>
        </w:rPr>
      </w:pPr>
    </w:p>
    <w:p w14:paraId="4A4D1B1E" w14:textId="77777777" w:rsidR="00886FA4" w:rsidRPr="00CB16E6" w:rsidRDefault="00886FA4">
      <w:pPr>
        <w:rPr>
          <w:sz w:val="24"/>
          <w:szCs w:val="24"/>
        </w:rPr>
      </w:pPr>
    </w:p>
    <w:p w14:paraId="0B16214C" w14:textId="77777777" w:rsidR="00886FA4" w:rsidRPr="00CB16E6" w:rsidRDefault="00886FA4">
      <w:pPr>
        <w:rPr>
          <w:sz w:val="24"/>
          <w:szCs w:val="24"/>
        </w:rPr>
      </w:pPr>
    </w:p>
    <w:p w14:paraId="6B081A74" w14:textId="77777777" w:rsidR="00886FA4" w:rsidRPr="00CB16E6" w:rsidRDefault="00886FA4">
      <w:pPr>
        <w:rPr>
          <w:sz w:val="24"/>
          <w:szCs w:val="24"/>
        </w:rPr>
      </w:pPr>
    </w:p>
    <w:p w14:paraId="30EBB6AC" w14:textId="77777777" w:rsidR="000A5F3C" w:rsidRPr="00CB16E6" w:rsidRDefault="000A5F3C">
      <w:pPr>
        <w:rPr>
          <w:sz w:val="24"/>
          <w:szCs w:val="24"/>
        </w:rPr>
      </w:pPr>
    </w:p>
    <w:p w14:paraId="5DCBB8ED" w14:textId="77777777" w:rsidR="00886FA4" w:rsidRPr="00CB16E6" w:rsidRDefault="00886FA4">
      <w:pPr>
        <w:rPr>
          <w:sz w:val="24"/>
          <w:szCs w:val="24"/>
        </w:rPr>
      </w:pPr>
    </w:p>
    <w:p w14:paraId="6B825122" w14:textId="77777777" w:rsidR="00886FA4" w:rsidRPr="00CB16E6" w:rsidRDefault="00886FA4">
      <w:pPr>
        <w:rPr>
          <w:sz w:val="24"/>
          <w:szCs w:val="24"/>
        </w:rPr>
      </w:pPr>
    </w:p>
    <w:p w14:paraId="016F7AEB" w14:textId="77777777" w:rsidR="00886FA4" w:rsidRPr="00CB16E6" w:rsidRDefault="00886FA4">
      <w:pPr>
        <w:rPr>
          <w:sz w:val="24"/>
          <w:szCs w:val="24"/>
        </w:rPr>
      </w:pPr>
    </w:p>
    <w:p w14:paraId="2CCB3CB3" w14:textId="77777777" w:rsidR="00886FA4" w:rsidRPr="00CB16E6" w:rsidRDefault="00886FA4">
      <w:pPr>
        <w:rPr>
          <w:sz w:val="24"/>
          <w:szCs w:val="24"/>
        </w:rPr>
      </w:pPr>
    </w:p>
    <w:p w14:paraId="0BE462C4" w14:textId="77777777" w:rsidR="00886FA4" w:rsidRPr="00CB16E6" w:rsidRDefault="00886FA4">
      <w:pPr>
        <w:rPr>
          <w:sz w:val="24"/>
          <w:szCs w:val="24"/>
        </w:rPr>
      </w:pPr>
    </w:p>
    <w:p w14:paraId="53ADBFF9" w14:textId="77777777" w:rsidR="00886FA4" w:rsidRPr="00CB16E6" w:rsidRDefault="00886FA4">
      <w:pPr>
        <w:rPr>
          <w:sz w:val="24"/>
          <w:szCs w:val="24"/>
        </w:rPr>
      </w:pPr>
    </w:p>
    <w:p w14:paraId="4BAA8F95" w14:textId="77777777" w:rsidR="00CB16E6" w:rsidRDefault="00CB16E6">
      <w:pPr>
        <w:rPr>
          <w:sz w:val="24"/>
          <w:szCs w:val="24"/>
        </w:rPr>
        <w:sectPr w:rsidR="00CB16E6" w:rsidSect="00CB16E6">
          <w:pgSz w:w="11906" w:h="16838" w:code="9"/>
          <w:pgMar w:top="1417" w:right="1417" w:bottom="1417" w:left="1417" w:header="709" w:footer="709" w:gutter="0"/>
          <w:pgNumType w:fmt="lowerRoman" w:start="4"/>
          <w:cols w:space="708"/>
          <w:docGrid w:linePitch="360"/>
        </w:sectPr>
      </w:pPr>
    </w:p>
    <w:p w14:paraId="69531A4C" w14:textId="77777777" w:rsidR="00621FF5" w:rsidRPr="00CB16E6" w:rsidRDefault="00515221" w:rsidP="003D68C1">
      <w:pPr>
        <w:pStyle w:val="Bojan1"/>
      </w:pPr>
      <w:bookmarkStart w:id="3" w:name="_Toc336429868"/>
      <w:bookmarkStart w:id="4" w:name="_Toc353788376"/>
      <w:bookmarkStart w:id="5" w:name="_Toc354573480"/>
      <w:bookmarkStart w:id="6" w:name="_Toc403040931"/>
      <w:bookmarkStart w:id="7" w:name="_Toc411849632"/>
      <w:bookmarkStart w:id="8" w:name="_Toc411860919"/>
      <w:bookmarkStart w:id="9" w:name="_Toc452640412"/>
      <w:bookmarkStart w:id="10" w:name="_Toc27721184"/>
      <w:r w:rsidRPr="00CB16E6">
        <w:rPr>
          <w:lang w:val="sl-SI"/>
        </w:rPr>
        <w:lastRenderedPageBreak/>
        <w:t xml:space="preserve">1. </w:t>
      </w:r>
      <w:r w:rsidR="00621FF5" w:rsidRPr="00CB16E6">
        <w:t>UVOD</w:t>
      </w:r>
      <w:bookmarkEnd w:id="3"/>
      <w:bookmarkEnd w:id="4"/>
      <w:bookmarkEnd w:id="5"/>
      <w:bookmarkEnd w:id="6"/>
      <w:bookmarkEnd w:id="7"/>
      <w:bookmarkEnd w:id="8"/>
      <w:bookmarkEnd w:id="9"/>
      <w:bookmarkEnd w:id="10"/>
    </w:p>
    <w:p w14:paraId="3424C747" w14:textId="72920C1F" w:rsidR="00621FF5" w:rsidRPr="00CB16E6" w:rsidRDefault="00621FF5" w:rsidP="00F70650">
      <w:pPr>
        <w:pStyle w:val="navaden0"/>
        <w:rPr>
          <w:sz w:val="24"/>
          <w:szCs w:val="24"/>
        </w:rPr>
      </w:pPr>
      <w:r w:rsidRPr="00CB16E6">
        <w:rPr>
          <w:sz w:val="24"/>
          <w:szCs w:val="24"/>
        </w:rPr>
        <w:t xml:space="preserve">Navodila </w:t>
      </w:r>
      <w:r w:rsidR="00165239" w:rsidRPr="00CB16E6">
        <w:rPr>
          <w:sz w:val="24"/>
          <w:szCs w:val="24"/>
        </w:rPr>
        <w:t xml:space="preserve">organa </w:t>
      </w:r>
      <w:r w:rsidRPr="00CB16E6">
        <w:rPr>
          <w:sz w:val="24"/>
          <w:szCs w:val="24"/>
        </w:rPr>
        <w:t>upravljanja določajo postopke izvajanja upravljalnih preverjanj</w:t>
      </w:r>
      <w:r w:rsidRPr="00CB16E6">
        <w:rPr>
          <w:rStyle w:val="Sprotnaopomba-sklic"/>
          <w:sz w:val="24"/>
          <w:szCs w:val="24"/>
        </w:rPr>
        <w:footnoteReference w:id="2"/>
      </w:r>
      <w:r w:rsidRPr="00CB16E6">
        <w:rPr>
          <w:sz w:val="24"/>
          <w:szCs w:val="24"/>
        </w:rPr>
        <w:t xml:space="preserve"> v skladu s </w:t>
      </w:r>
      <w:r w:rsidR="00D736B5" w:rsidRPr="00CB16E6">
        <w:rPr>
          <w:sz w:val="24"/>
          <w:szCs w:val="24"/>
        </w:rPr>
        <w:t>125</w:t>
      </w:r>
      <w:r w:rsidRPr="00CB16E6">
        <w:rPr>
          <w:sz w:val="24"/>
          <w:szCs w:val="24"/>
        </w:rPr>
        <w:t xml:space="preserve">. členom </w:t>
      </w:r>
      <w:r w:rsidR="00F475A7" w:rsidRPr="00CB16E6">
        <w:rPr>
          <w:sz w:val="24"/>
          <w:szCs w:val="24"/>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727F7A" w:rsidRPr="00CB16E6">
        <w:rPr>
          <w:rStyle w:val="Sprotnaopomba-sklic"/>
          <w:sz w:val="24"/>
          <w:szCs w:val="24"/>
        </w:rPr>
        <w:footnoteReference w:id="3"/>
      </w:r>
      <w:r w:rsidR="00F475A7" w:rsidRPr="00CB16E6">
        <w:rPr>
          <w:sz w:val="24"/>
          <w:szCs w:val="24"/>
        </w:rPr>
        <w:t xml:space="preserve"> (</w:t>
      </w:r>
      <w:r w:rsidR="00727F7A" w:rsidRPr="00CB16E6">
        <w:rPr>
          <w:sz w:val="24"/>
          <w:szCs w:val="24"/>
        </w:rPr>
        <w:t>v nadaljevanju</w:t>
      </w:r>
      <w:r w:rsidR="00F475A7" w:rsidRPr="00CB16E6">
        <w:rPr>
          <w:sz w:val="24"/>
          <w:szCs w:val="24"/>
        </w:rPr>
        <w:t xml:space="preserve"> Uredba</w:t>
      </w:r>
      <w:r w:rsidR="00AB66E8">
        <w:rPr>
          <w:sz w:val="24"/>
          <w:szCs w:val="24"/>
        </w:rPr>
        <w:t xml:space="preserve"> (EU)</w:t>
      </w:r>
      <w:r w:rsidR="00F475A7" w:rsidRPr="00CB16E6">
        <w:rPr>
          <w:sz w:val="24"/>
          <w:szCs w:val="24"/>
        </w:rPr>
        <w:t xml:space="preserve"> št.</w:t>
      </w:r>
      <w:r w:rsidR="00092A2C" w:rsidRPr="00CB16E6">
        <w:rPr>
          <w:sz w:val="24"/>
          <w:szCs w:val="24"/>
        </w:rPr>
        <w:t xml:space="preserve"> </w:t>
      </w:r>
      <w:r w:rsidR="00F475A7" w:rsidRPr="00CB16E6">
        <w:rPr>
          <w:sz w:val="24"/>
          <w:szCs w:val="24"/>
        </w:rPr>
        <w:t>1303/2013</w:t>
      </w:r>
      <w:r w:rsidR="00727F7A" w:rsidRPr="00CB16E6">
        <w:rPr>
          <w:sz w:val="24"/>
          <w:szCs w:val="24"/>
        </w:rPr>
        <w:t>)</w:t>
      </w:r>
      <w:r w:rsidR="00125A2F" w:rsidRPr="00CB16E6">
        <w:rPr>
          <w:sz w:val="24"/>
          <w:szCs w:val="24"/>
        </w:rPr>
        <w:t xml:space="preserve"> </w:t>
      </w:r>
      <w:r w:rsidR="001125C7" w:rsidRPr="00CB16E6">
        <w:rPr>
          <w:sz w:val="24"/>
          <w:szCs w:val="24"/>
        </w:rPr>
        <w:t xml:space="preserve">za operacije, </w:t>
      </w:r>
      <w:r w:rsidRPr="00CB16E6">
        <w:rPr>
          <w:sz w:val="24"/>
          <w:szCs w:val="24"/>
        </w:rPr>
        <w:t>ki se financirajo iz sredstev evropske kohezijske politike</w:t>
      </w:r>
      <w:r w:rsidR="00464312" w:rsidRPr="00CB16E6">
        <w:rPr>
          <w:sz w:val="24"/>
          <w:szCs w:val="24"/>
        </w:rPr>
        <w:t xml:space="preserve"> </w:t>
      </w:r>
      <w:r w:rsidR="0072097C" w:rsidRPr="00CB16E6">
        <w:rPr>
          <w:sz w:val="24"/>
          <w:szCs w:val="24"/>
        </w:rPr>
        <w:t>v programskem obdobju 2014-2020</w:t>
      </w:r>
      <w:r w:rsidRPr="00CB16E6">
        <w:rPr>
          <w:sz w:val="24"/>
          <w:szCs w:val="24"/>
        </w:rPr>
        <w:t>. Upravljalna preverja</w:t>
      </w:r>
      <w:r w:rsidR="001125C7" w:rsidRPr="00CB16E6">
        <w:rPr>
          <w:sz w:val="24"/>
          <w:szCs w:val="24"/>
        </w:rPr>
        <w:t xml:space="preserve">nja so vsi postopki preverjanj, </w:t>
      </w:r>
      <w:r w:rsidRPr="00CB16E6">
        <w:rPr>
          <w:sz w:val="24"/>
          <w:szCs w:val="24"/>
        </w:rPr>
        <w:t xml:space="preserve">vzpostavljeni za izvrševanje državnega proračuna, ki hkrati izpolnjujejo zahteve evropskih uredb in nacionalne zakonodaje. </w:t>
      </w:r>
    </w:p>
    <w:p w14:paraId="01FDB754" w14:textId="77777777" w:rsidR="00621FF5" w:rsidRPr="00CB16E6" w:rsidRDefault="00621FF5" w:rsidP="00F70650">
      <w:pPr>
        <w:pStyle w:val="navaden0"/>
        <w:rPr>
          <w:sz w:val="24"/>
          <w:szCs w:val="24"/>
        </w:rPr>
      </w:pPr>
    </w:p>
    <w:p w14:paraId="7D6EBE65" w14:textId="67E808F4" w:rsidR="00621FF5" w:rsidRPr="00CB16E6" w:rsidRDefault="00621FF5" w:rsidP="00F70650">
      <w:pPr>
        <w:pStyle w:val="navaden0"/>
        <w:rPr>
          <w:sz w:val="24"/>
          <w:szCs w:val="24"/>
        </w:rPr>
      </w:pPr>
      <w:r w:rsidRPr="00CB16E6">
        <w:rPr>
          <w:sz w:val="24"/>
          <w:szCs w:val="24"/>
        </w:rPr>
        <w:t xml:space="preserve">Navodila </w:t>
      </w:r>
      <w:r w:rsidR="00464312" w:rsidRPr="00CB16E6">
        <w:rPr>
          <w:sz w:val="24"/>
          <w:szCs w:val="24"/>
        </w:rPr>
        <w:t xml:space="preserve">organa upravljanja za izvajanje upravljalnih preverjanj po 125. členu </w:t>
      </w:r>
      <w:r w:rsidR="00AF217C" w:rsidRPr="00CB16E6">
        <w:rPr>
          <w:sz w:val="24"/>
          <w:szCs w:val="24"/>
        </w:rPr>
        <w:t xml:space="preserve">Uredbe </w:t>
      </w:r>
      <w:r w:rsidR="00AB66E8">
        <w:rPr>
          <w:sz w:val="24"/>
          <w:szCs w:val="24"/>
        </w:rPr>
        <w:t>(EU)</w:t>
      </w:r>
      <w:r w:rsidR="00AB66E8" w:rsidRPr="00CB16E6">
        <w:rPr>
          <w:sz w:val="24"/>
          <w:szCs w:val="24"/>
        </w:rPr>
        <w:t xml:space="preserve"> </w:t>
      </w:r>
      <w:r w:rsidR="00AF217C" w:rsidRPr="00CB16E6">
        <w:rPr>
          <w:sz w:val="24"/>
          <w:szCs w:val="24"/>
        </w:rPr>
        <w:t>št. 1303/2013</w:t>
      </w:r>
      <w:r w:rsidR="00A0326C" w:rsidRPr="00CB16E6">
        <w:rPr>
          <w:sz w:val="24"/>
          <w:szCs w:val="24"/>
        </w:rPr>
        <w:t xml:space="preserve"> </w:t>
      </w:r>
      <w:r w:rsidRPr="00CB16E6">
        <w:rPr>
          <w:sz w:val="24"/>
          <w:szCs w:val="24"/>
        </w:rPr>
        <w:t>določajo splošne smernice in minimalne standarde, ki jih je treba pri preverjanju izdatkov, ki jih predložijo</w:t>
      </w:r>
      <w:r w:rsidR="006069F6" w:rsidRPr="00CB16E6">
        <w:rPr>
          <w:sz w:val="24"/>
          <w:szCs w:val="24"/>
        </w:rPr>
        <w:t xml:space="preserve"> </w:t>
      </w:r>
      <w:r w:rsidRPr="00CB16E6">
        <w:rPr>
          <w:sz w:val="24"/>
          <w:szCs w:val="24"/>
        </w:rPr>
        <w:t>upravičenci</w:t>
      </w:r>
      <w:r w:rsidR="006B3325" w:rsidRPr="00CB16E6">
        <w:rPr>
          <w:sz w:val="24"/>
          <w:szCs w:val="24"/>
        </w:rPr>
        <w:t>,</w:t>
      </w:r>
      <w:r w:rsidRPr="00CB16E6">
        <w:rPr>
          <w:sz w:val="24"/>
          <w:szCs w:val="24"/>
        </w:rPr>
        <w:t xml:space="preserve"> obvezno in dosledno upoštevati. Osnovni namen izdaje </w:t>
      </w:r>
      <w:r w:rsidR="00464312" w:rsidRPr="00CB16E6">
        <w:rPr>
          <w:sz w:val="24"/>
          <w:szCs w:val="24"/>
        </w:rPr>
        <w:t>teh navodil</w:t>
      </w:r>
      <w:r w:rsidR="009D5B66" w:rsidRPr="00CB16E6">
        <w:rPr>
          <w:sz w:val="24"/>
          <w:szCs w:val="24"/>
        </w:rPr>
        <w:t xml:space="preserve"> </w:t>
      </w:r>
      <w:r w:rsidRPr="00CB16E6">
        <w:rPr>
          <w:sz w:val="24"/>
          <w:szCs w:val="24"/>
        </w:rPr>
        <w:t xml:space="preserve">je, da se zaradi vsebinske raznolikosti področja evropske kohezijske politike in različnih organizacijskih struktur organov zagotovi uporaba enotne metodologije za preverjanje sredstev evropske kohezijske politike v vseh organih. </w:t>
      </w:r>
    </w:p>
    <w:p w14:paraId="1C8B2155" w14:textId="77777777" w:rsidR="00621FF5" w:rsidRPr="00CB16E6" w:rsidRDefault="00621FF5" w:rsidP="00F70650">
      <w:pPr>
        <w:pStyle w:val="navaden0"/>
        <w:rPr>
          <w:sz w:val="24"/>
          <w:szCs w:val="24"/>
        </w:rPr>
      </w:pPr>
    </w:p>
    <w:p w14:paraId="208A6F01" w14:textId="77777777" w:rsidR="00621FF5" w:rsidRPr="00CB16E6" w:rsidRDefault="00621FF5" w:rsidP="00F70650">
      <w:pPr>
        <w:pStyle w:val="navaden0"/>
        <w:rPr>
          <w:sz w:val="24"/>
          <w:szCs w:val="24"/>
        </w:rPr>
      </w:pPr>
      <w:r w:rsidRPr="00CB16E6">
        <w:rPr>
          <w:sz w:val="24"/>
          <w:szCs w:val="24"/>
        </w:rPr>
        <w:t>Navodila obsegajo predpisane zahteve, splošna načela</w:t>
      </w:r>
      <w:r w:rsidR="005F700B" w:rsidRPr="00CB16E6">
        <w:rPr>
          <w:sz w:val="24"/>
          <w:szCs w:val="24"/>
        </w:rPr>
        <w:t>,</w:t>
      </w:r>
      <w:r w:rsidR="00597574" w:rsidRPr="00CB16E6">
        <w:rPr>
          <w:sz w:val="24"/>
          <w:szCs w:val="24"/>
        </w:rPr>
        <w:t xml:space="preserve"> </w:t>
      </w:r>
      <w:r w:rsidRPr="00CB16E6">
        <w:rPr>
          <w:sz w:val="24"/>
          <w:szCs w:val="24"/>
        </w:rPr>
        <w:t>namen</w:t>
      </w:r>
      <w:r w:rsidR="00D877F9" w:rsidRPr="00CB16E6">
        <w:rPr>
          <w:sz w:val="24"/>
          <w:szCs w:val="24"/>
        </w:rPr>
        <w:t>, vsebino in način izvajanja</w:t>
      </w:r>
      <w:r w:rsidRPr="00CB16E6">
        <w:rPr>
          <w:sz w:val="24"/>
          <w:szCs w:val="24"/>
        </w:rPr>
        <w:t xml:space="preserve"> upravljalnih preverjanj, intenzivnost </w:t>
      </w:r>
      <w:r w:rsidR="005F700B" w:rsidRPr="00CB16E6">
        <w:rPr>
          <w:sz w:val="24"/>
          <w:szCs w:val="24"/>
        </w:rPr>
        <w:t xml:space="preserve">in časovni okvir </w:t>
      </w:r>
      <w:r w:rsidRPr="00CB16E6">
        <w:rPr>
          <w:sz w:val="24"/>
          <w:szCs w:val="24"/>
        </w:rPr>
        <w:t xml:space="preserve">preverjanj, </w:t>
      </w:r>
      <w:r w:rsidR="005F700B" w:rsidRPr="00CB16E6">
        <w:rPr>
          <w:sz w:val="24"/>
          <w:szCs w:val="24"/>
        </w:rPr>
        <w:t>organe, ki izvajajo preverjanja</w:t>
      </w:r>
      <w:r w:rsidRPr="00CB16E6">
        <w:rPr>
          <w:sz w:val="24"/>
          <w:szCs w:val="24"/>
        </w:rPr>
        <w:t>, organiziranost in vrste postopkov preverjanj</w:t>
      </w:r>
      <w:r w:rsidR="005F700B" w:rsidRPr="00CB16E6">
        <w:rPr>
          <w:sz w:val="24"/>
          <w:szCs w:val="24"/>
        </w:rPr>
        <w:t>, ključne vsebine in specifična področja preverjanj, primere najpogostejših napak in nepravilnosti, popravljalne ukrepe in finančne popravke v primeru odkritih napak in nepravilnosti</w:t>
      </w:r>
      <w:r w:rsidRPr="00CB16E6">
        <w:rPr>
          <w:sz w:val="24"/>
          <w:szCs w:val="24"/>
        </w:rPr>
        <w:t xml:space="preserve"> ter zahtevo po dokumentiranju izvedenega dela.</w:t>
      </w:r>
    </w:p>
    <w:p w14:paraId="79D14AE2" w14:textId="77777777" w:rsidR="00621FF5" w:rsidRPr="00CB16E6" w:rsidRDefault="00621FF5" w:rsidP="00F70650">
      <w:pPr>
        <w:pStyle w:val="navaden0"/>
        <w:rPr>
          <w:sz w:val="24"/>
          <w:szCs w:val="24"/>
        </w:rPr>
      </w:pPr>
    </w:p>
    <w:p w14:paraId="6D32B1EA" w14:textId="4BAC770B" w:rsidR="006F13EF" w:rsidRPr="00CB16E6" w:rsidRDefault="00621FF5" w:rsidP="00F70650">
      <w:pPr>
        <w:autoSpaceDE w:val="0"/>
        <w:autoSpaceDN w:val="0"/>
        <w:adjustRightInd w:val="0"/>
        <w:rPr>
          <w:sz w:val="24"/>
          <w:szCs w:val="24"/>
        </w:rPr>
      </w:pPr>
      <w:r w:rsidRPr="00CB16E6">
        <w:rPr>
          <w:sz w:val="24"/>
          <w:szCs w:val="24"/>
        </w:rPr>
        <w:t xml:space="preserve">Navodila veljajo za tiste udeležence, ki so v skladu z </w:t>
      </w:r>
      <w:r w:rsidR="009D5B66" w:rsidRPr="00CB16E6">
        <w:rPr>
          <w:sz w:val="24"/>
          <w:szCs w:val="24"/>
        </w:rPr>
        <w:t xml:space="preserve">Uredbo o </w:t>
      </w:r>
      <w:r w:rsidR="00677332" w:rsidRPr="00CB16E6">
        <w:rPr>
          <w:sz w:val="24"/>
          <w:szCs w:val="24"/>
        </w:rPr>
        <w:t>porabi</w:t>
      </w:r>
      <w:r w:rsidR="009D5B66" w:rsidRPr="00CB16E6">
        <w:rPr>
          <w:sz w:val="24"/>
          <w:szCs w:val="24"/>
        </w:rPr>
        <w:t xml:space="preserve"> sredstev evropske kohezijske politike v Republiki Sloveniji v programskem obdobju 2014–2020 za cil</w:t>
      </w:r>
      <w:r w:rsidR="00727F7A" w:rsidRPr="00CB16E6">
        <w:rPr>
          <w:sz w:val="24"/>
          <w:szCs w:val="24"/>
        </w:rPr>
        <w:t xml:space="preserve">j </w:t>
      </w:r>
      <w:r w:rsidR="009D5B66" w:rsidRPr="00CB16E6">
        <w:rPr>
          <w:sz w:val="24"/>
          <w:szCs w:val="24"/>
        </w:rPr>
        <w:t>n</w:t>
      </w:r>
      <w:r w:rsidR="00F33FAB" w:rsidRPr="00CB16E6">
        <w:rPr>
          <w:sz w:val="24"/>
          <w:szCs w:val="24"/>
        </w:rPr>
        <w:t>aložbe za rast in delovna mesta</w:t>
      </w:r>
      <w:r w:rsidR="00727F7A" w:rsidRPr="00CB16E6">
        <w:rPr>
          <w:rStyle w:val="Sprotnaopomba-sklic"/>
          <w:sz w:val="24"/>
          <w:szCs w:val="24"/>
        </w:rPr>
        <w:footnoteReference w:id="4"/>
      </w:r>
      <w:r w:rsidR="009D5B66" w:rsidRPr="00CB16E6">
        <w:rPr>
          <w:sz w:val="24"/>
          <w:szCs w:val="24"/>
        </w:rPr>
        <w:t xml:space="preserve"> </w:t>
      </w:r>
      <w:r w:rsidR="002351E9" w:rsidRPr="00CB16E6">
        <w:rPr>
          <w:sz w:val="24"/>
          <w:szCs w:val="24"/>
        </w:rPr>
        <w:t>(v nadaljevanju Uredba</w:t>
      </w:r>
      <w:r w:rsidR="00677332" w:rsidRPr="00CB16E6">
        <w:rPr>
          <w:sz w:val="24"/>
          <w:szCs w:val="24"/>
        </w:rPr>
        <w:t xml:space="preserve"> EKP</w:t>
      </w:r>
      <w:r w:rsidR="002351E9" w:rsidRPr="00CB16E6">
        <w:rPr>
          <w:sz w:val="24"/>
          <w:szCs w:val="24"/>
        </w:rPr>
        <w:t>)</w:t>
      </w:r>
      <w:r w:rsidRPr="00CB16E6">
        <w:rPr>
          <w:sz w:val="24"/>
          <w:szCs w:val="24"/>
        </w:rPr>
        <w:t xml:space="preserve">, zadolženi za izvajanje </w:t>
      </w:r>
      <w:r w:rsidR="00D304D7" w:rsidRPr="00CB16E6">
        <w:rPr>
          <w:sz w:val="24"/>
          <w:szCs w:val="24"/>
        </w:rPr>
        <w:t xml:space="preserve">upravljalnih </w:t>
      </w:r>
      <w:r w:rsidRPr="00CB16E6">
        <w:rPr>
          <w:sz w:val="24"/>
          <w:szCs w:val="24"/>
        </w:rPr>
        <w:t xml:space="preserve">preverjanj po </w:t>
      </w:r>
      <w:r w:rsidR="009D5B66" w:rsidRPr="00CB16E6">
        <w:rPr>
          <w:sz w:val="24"/>
          <w:szCs w:val="24"/>
        </w:rPr>
        <w:t>125. člen</w:t>
      </w:r>
      <w:r w:rsidR="00125A2F" w:rsidRPr="00CB16E6">
        <w:rPr>
          <w:sz w:val="24"/>
          <w:szCs w:val="24"/>
        </w:rPr>
        <w:t>u</w:t>
      </w:r>
      <w:r w:rsidR="009D5B66" w:rsidRPr="00CB16E6">
        <w:rPr>
          <w:sz w:val="24"/>
          <w:szCs w:val="24"/>
        </w:rPr>
        <w:t xml:space="preserve"> </w:t>
      </w:r>
      <w:r w:rsidR="00AF217C" w:rsidRPr="00CB16E6">
        <w:rPr>
          <w:sz w:val="24"/>
          <w:szCs w:val="24"/>
        </w:rPr>
        <w:t>Uredbe</w:t>
      </w:r>
      <w:r w:rsidR="00AB66E8">
        <w:rPr>
          <w:sz w:val="24"/>
          <w:szCs w:val="24"/>
        </w:rPr>
        <w:t xml:space="preserve"> (EU)</w:t>
      </w:r>
      <w:r w:rsidR="00AB66E8" w:rsidRPr="00CB16E6">
        <w:rPr>
          <w:sz w:val="24"/>
          <w:szCs w:val="24"/>
        </w:rPr>
        <w:t xml:space="preserve"> </w:t>
      </w:r>
      <w:r w:rsidR="00AF217C" w:rsidRPr="00CB16E6">
        <w:rPr>
          <w:sz w:val="24"/>
          <w:szCs w:val="24"/>
        </w:rPr>
        <w:t xml:space="preserve"> št. 1303/2013</w:t>
      </w:r>
      <w:r w:rsidR="00AF217C" w:rsidRPr="00CB16E6" w:rsidDel="00AF217C">
        <w:rPr>
          <w:sz w:val="24"/>
          <w:szCs w:val="24"/>
        </w:rPr>
        <w:t xml:space="preserve"> </w:t>
      </w:r>
      <w:r w:rsidRPr="00CB16E6">
        <w:rPr>
          <w:sz w:val="24"/>
          <w:szCs w:val="24"/>
        </w:rPr>
        <w:t xml:space="preserve">v okviru </w:t>
      </w:r>
      <w:r w:rsidR="009D5B66" w:rsidRPr="00CB16E6">
        <w:rPr>
          <w:sz w:val="24"/>
          <w:szCs w:val="24"/>
        </w:rPr>
        <w:t>Oper</w:t>
      </w:r>
      <w:r w:rsidR="00F33FAB" w:rsidRPr="00CB16E6">
        <w:rPr>
          <w:sz w:val="24"/>
          <w:szCs w:val="24"/>
        </w:rPr>
        <w:t>ativnega programa za izvajanje e</w:t>
      </w:r>
      <w:r w:rsidR="009D5B66" w:rsidRPr="00CB16E6">
        <w:rPr>
          <w:sz w:val="24"/>
          <w:szCs w:val="24"/>
        </w:rPr>
        <w:t>vropske kohezijske politike v obdobju 2014</w:t>
      </w:r>
      <w:r w:rsidR="00F833CA" w:rsidRPr="00CB16E6">
        <w:rPr>
          <w:sz w:val="24"/>
          <w:szCs w:val="24"/>
        </w:rPr>
        <w:t>–</w:t>
      </w:r>
      <w:r w:rsidR="009D5B66" w:rsidRPr="00CB16E6">
        <w:rPr>
          <w:sz w:val="24"/>
          <w:szCs w:val="24"/>
        </w:rPr>
        <w:t xml:space="preserve">2020 </w:t>
      </w:r>
      <w:r w:rsidR="0072097C" w:rsidRPr="00CB16E6">
        <w:rPr>
          <w:sz w:val="24"/>
          <w:szCs w:val="24"/>
        </w:rPr>
        <w:t>za črpanje sredstev iz skladov EU in sicer</w:t>
      </w:r>
      <w:r w:rsidRPr="00CB16E6">
        <w:rPr>
          <w:sz w:val="24"/>
          <w:szCs w:val="24"/>
        </w:rPr>
        <w:t>:</w:t>
      </w:r>
    </w:p>
    <w:p w14:paraId="4CE05AEA" w14:textId="77777777" w:rsidR="00516A6B" w:rsidRPr="00CB16E6" w:rsidRDefault="00516A6B" w:rsidP="00F70650">
      <w:pPr>
        <w:autoSpaceDE w:val="0"/>
        <w:autoSpaceDN w:val="0"/>
        <w:adjustRightInd w:val="0"/>
        <w:rPr>
          <w:sz w:val="24"/>
          <w:szCs w:val="24"/>
        </w:rPr>
      </w:pPr>
    </w:p>
    <w:p w14:paraId="560C950E" w14:textId="77777777" w:rsidR="00621FF5" w:rsidRPr="00CB16E6" w:rsidRDefault="009D5B66" w:rsidP="00F70650">
      <w:pPr>
        <w:pStyle w:val="Style1"/>
        <w:tabs>
          <w:tab w:val="clear" w:pos="1069"/>
          <w:tab w:val="num" w:pos="1047"/>
        </w:tabs>
        <w:spacing w:after="0"/>
        <w:ind w:left="1058"/>
        <w:rPr>
          <w:sz w:val="24"/>
          <w:szCs w:val="24"/>
        </w:rPr>
      </w:pPr>
      <w:r w:rsidRPr="00CB16E6">
        <w:rPr>
          <w:sz w:val="24"/>
          <w:szCs w:val="24"/>
        </w:rPr>
        <w:t>Evro</w:t>
      </w:r>
      <w:r w:rsidR="00516A6B" w:rsidRPr="00CB16E6">
        <w:rPr>
          <w:sz w:val="24"/>
          <w:szCs w:val="24"/>
        </w:rPr>
        <w:t>pski sklad za regionalni razvoj</w:t>
      </w:r>
      <w:r w:rsidR="00621FF5" w:rsidRPr="00CB16E6">
        <w:rPr>
          <w:sz w:val="24"/>
          <w:szCs w:val="24"/>
        </w:rPr>
        <w:t>,</w:t>
      </w:r>
    </w:p>
    <w:p w14:paraId="3BBF0FF4" w14:textId="77777777" w:rsidR="00621FF5" w:rsidRPr="00CB16E6" w:rsidRDefault="00DB56AD" w:rsidP="00F70650">
      <w:pPr>
        <w:pStyle w:val="Style1"/>
        <w:tabs>
          <w:tab w:val="clear" w:pos="1069"/>
          <w:tab w:val="num" w:pos="1047"/>
        </w:tabs>
        <w:spacing w:after="0"/>
        <w:ind w:left="1058"/>
        <w:rPr>
          <w:sz w:val="24"/>
          <w:szCs w:val="24"/>
        </w:rPr>
      </w:pPr>
      <w:r w:rsidRPr="00CB16E6">
        <w:rPr>
          <w:sz w:val="24"/>
          <w:szCs w:val="24"/>
        </w:rPr>
        <w:t>Evropski socialni sklad</w:t>
      </w:r>
      <w:r w:rsidR="00722726" w:rsidRPr="00CB16E6">
        <w:rPr>
          <w:sz w:val="24"/>
          <w:szCs w:val="24"/>
        </w:rPr>
        <w:t>,</w:t>
      </w:r>
    </w:p>
    <w:p w14:paraId="2BD3E3A0" w14:textId="77777777" w:rsidR="00722726" w:rsidRPr="00CB16E6" w:rsidRDefault="00516A6B" w:rsidP="00F70650">
      <w:pPr>
        <w:pStyle w:val="Style1"/>
        <w:tabs>
          <w:tab w:val="clear" w:pos="1069"/>
          <w:tab w:val="num" w:pos="1047"/>
        </w:tabs>
        <w:spacing w:after="0"/>
        <w:ind w:left="1058"/>
        <w:rPr>
          <w:sz w:val="24"/>
          <w:szCs w:val="24"/>
        </w:rPr>
      </w:pPr>
      <w:r w:rsidRPr="00CB16E6">
        <w:rPr>
          <w:sz w:val="24"/>
          <w:szCs w:val="24"/>
        </w:rPr>
        <w:t>Kohezijski sklad</w:t>
      </w:r>
      <w:r w:rsidR="00722726" w:rsidRPr="00CB16E6">
        <w:rPr>
          <w:sz w:val="24"/>
          <w:szCs w:val="24"/>
        </w:rPr>
        <w:t xml:space="preserve"> in</w:t>
      </w:r>
    </w:p>
    <w:p w14:paraId="7AD03EBF" w14:textId="77777777" w:rsidR="00621FF5" w:rsidRPr="00CB16E6" w:rsidRDefault="00722726" w:rsidP="00F70650">
      <w:pPr>
        <w:pStyle w:val="Style1"/>
        <w:tabs>
          <w:tab w:val="clear" w:pos="1069"/>
          <w:tab w:val="num" w:pos="1047"/>
        </w:tabs>
        <w:spacing w:after="0"/>
        <w:ind w:left="1058"/>
        <w:rPr>
          <w:sz w:val="24"/>
          <w:szCs w:val="24"/>
        </w:rPr>
      </w:pPr>
      <w:r w:rsidRPr="00CB16E6">
        <w:rPr>
          <w:sz w:val="24"/>
          <w:szCs w:val="24"/>
        </w:rPr>
        <w:t>Pobude za zaposlovanje mladih</w:t>
      </w:r>
      <w:r w:rsidR="00621FF5" w:rsidRPr="00CB16E6">
        <w:rPr>
          <w:sz w:val="24"/>
          <w:szCs w:val="24"/>
        </w:rPr>
        <w:t>.</w:t>
      </w:r>
    </w:p>
    <w:p w14:paraId="22042C7C" w14:textId="77777777" w:rsidR="00F262F7" w:rsidRPr="00CB16E6" w:rsidRDefault="00F262F7" w:rsidP="00516A6B">
      <w:pPr>
        <w:pStyle w:val="Style1"/>
        <w:numPr>
          <w:ilvl w:val="0"/>
          <w:numId w:val="0"/>
        </w:numPr>
        <w:rPr>
          <w:sz w:val="24"/>
          <w:szCs w:val="24"/>
        </w:rPr>
      </w:pPr>
    </w:p>
    <w:p w14:paraId="152B57B5" w14:textId="325FCB3F" w:rsidR="00677332" w:rsidRPr="00CB16E6" w:rsidRDefault="00D877F9" w:rsidP="00F70650">
      <w:pPr>
        <w:rPr>
          <w:sz w:val="24"/>
          <w:szCs w:val="24"/>
        </w:rPr>
      </w:pPr>
      <w:r w:rsidRPr="00CB16E6">
        <w:rPr>
          <w:sz w:val="24"/>
          <w:szCs w:val="24"/>
        </w:rPr>
        <w:lastRenderedPageBreak/>
        <w:t>P</w:t>
      </w:r>
      <w:r w:rsidR="00621FF5" w:rsidRPr="00CB16E6">
        <w:rPr>
          <w:sz w:val="24"/>
          <w:szCs w:val="24"/>
        </w:rPr>
        <w:t>osrednišk</w:t>
      </w:r>
      <w:r w:rsidRPr="00CB16E6">
        <w:rPr>
          <w:sz w:val="24"/>
          <w:szCs w:val="24"/>
        </w:rPr>
        <w:t>i</w:t>
      </w:r>
      <w:r w:rsidR="00621FF5" w:rsidRPr="00CB16E6">
        <w:rPr>
          <w:sz w:val="24"/>
          <w:szCs w:val="24"/>
        </w:rPr>
        <w:t xml:space="preserve"> </w:t>
      </w:r>
      <w:r w:rsidR="007A1782" w:rsidRPr="00CB16E6">
        <w:rPr>
          <w:sz w:val="24"/>
          <w:szCs w:val="24"/>
        </w:rPr>
        <w:t>organ</w:t>
      </w:r>
      <w:r w:rsidR="00621FF5" w:rsidRPr="00CB16E6">
        <w:rPr>
          <w:sz w:val="24"/>
          <w:szCs w:val="24"/>
        </w:rPr>
        <w:t xml:space="preserve"> mora na podlagi teh navodil, sistema upravljanja in nadzora ter Uredbe</w:t>
      </w:r>
      <w:r w:rsidR="00677332" w:rsidRPr="00CB16E6">
        <w:rPr>
          <w:sz w:val="24"/>
          <w:szCs w:val="24"/>
        </w:rPr>
        <w:t xml:space="preserve"> EKP</w:t>
      </w:r>
      <w:r w:rsidR="00621FF5" w:rsidRPr="00CB16E6">
        <w:rPr>
          <w:sz w:val="24"/>
          <w:szCs w:val="24"/>
        </w:rPr>
        <w:t xml:space="preserve"> izdati natančnejša navodila za izvajanje preverjanj po </w:t>
      </w:r>
      <w:r w:rsidR="005A58BA" w:rsidRPr="00CB16E6">
        <w:rPr>
          <w:sz w:val="24"/>
          <w:szCs w:val="24"/>
        </w:rPr>
        <w:t>125. člen</w:t>
      </w:r>
      <w:r w:rsidR="00F833CA" w:rsidRPr="00CB16E6">
        <w:rPr>
          <w:sz w:val="24"/>
          <w:szCs w:val="24"/>
        </w:rPr>
        <w:t>u</w:t>
      </w:r>
      <w:r w:rsidR="005A58BA" w:rsidRPr="00CB16E6">
        <w:rPr>
          <w:sz w:val="24"/>
          <w:szCs w:val="24"/>
        </w:rPr>
        <w:t xml:space="preserve"> </w:t>
      </w:r>
      <w:r w:rsidR="00AF217C" w:rsidRPr="00CB16E6">
        <w:rPr>
          <w:sz w:val="24"/>
          <w:szCs w:val="24"/>
        </w:rPr>
        <w:t>Uredbe</w:t>
      </w:r>
      <w:r w:rsidR="00AB66E8">
        <w:rPr>
          <w:sz w:val="24"/>
          <w:szCs w:val="24"/>
        </w:rPr>
        <w:t xml:space="preserve"> (EU)</w:t>
      </w:r>
      <w:r w:rsidR="00AF217C" w:rsidRPr="00CB16E6">
        <w:rPr>
          <w:sz w:val="24"/>
          <w:szCs w:val="24"/>
        </w:rPr>
        <w:t xml:space="preserve"> št. 1303/2013</w:t>
      </w:r>
      <w:r w:rsidR="00644368" w:rsidRPr="00CB16E6">
        <w:rPr>
          <w:sz w:val="24"/>
          <w:szCs w:val="24"/>
        </w:rPr>
        <w:t xml:space="preserve"> </w:t>
      </w:r>
      <w:r w:rsidR="00621FF5" w:rsidRPr="00CB16E6">
        <w:rPr>
          <w:sz w:val="24"/>
          <w:szCs w:val="24"/>
        </w:rPr>
        <w:t>v primeru, ko so podrobnejša navodila zaradi posebnih vsebinskih zahtev posameznih programov ali p</w:t>
      </w:r>
      <w:r w:rsidR="001125C7" w:rsidRPr="00CB16E6">
        <w:rPr>
          <w:sz w:val="24"/>
          <w:szCs w:val="24"/>
        </w:rPr>
        <w:t xml:space="preserve">rojektov smiselna in/ali nujna. </w:t>
      </w:r>
    </w:p>
    <w:p w14:paraId="3AD0793F" w14:textId="77777777" w:rsidR="006B3325" w:rsidRPr="00CB16E6" w:rsidRDefault="006B3325" w:rsidP="00F70650">
      <w:pPr>
        <w:rPr>
          <w:sz w:val="24"/>
          <w:szCs w:val="24"/>
        </w:rPr>
      </w:pPr>
    </w:p>
    <w:p w14:paraId="6AC82C18" w14:textId="77777777" w:rsidR="006F13EF" w:rsidRPr="00CB16E6" w:rsidRDefault="00621FF5" w:rsidP="00F70650">
      <w:pPr>
        <w:rPr>
          <w:sz w:val="24"/>
          <w:szCs w:val="24"/>
        </w:rPr>
      </w:pPr>
      <w:r w:rsidRPr="00CB16E6">
        <w:rPr>
          <w:sz w:val="24"/>
          <w:szCs w:val="24"/>
        </w:rPr>
        <w:t xml:space="preserve">Pomembno je, da so upravičenci že pred začetkom vsake operacije ustrezno seznanjeni s področjem in pravili izvajanja </w:t>
      </w:r>
      <w:r w:rsidR="0070606E" w:rsidRPr="00CB16E6">
        <w:rPr>
          <w:sz w:val="24"/>
          <w:szCs w:val="24"/>
        </w:rPr>
        <w:t>evropske kohezijske politike</w:t>
      </w:r>
      <w:r w:rsidRPr="00CB16E6">
        <w:rPr>
          <w:sz w:val="24"/>
          <w:szCs w:val="24"/>
        </w:rPr>
        <w:t>, še posebej s pravili o upravičenosti stroškov</w:t>
      </w:r>
      <w:r w:rsidR="003619C2" w:rsidRPr="00CB16E6">
        <w:rPr>
          <w:sz w:val="24"/>
          <w:szCs w:val="24"/>
        </w:rPr>
        <w:t>/</w:t>
      </w:r>
      <w:r w:rsidRPr="00CB16E6">
        <w:rPr>
          <w:sz w:val="24"/>
          <w:szCs w:val="24"/>
        </w:rPr>
        <w:t>izdatkov in njihovim dokazovanje</w:t>
      </w:r>
      <w:r w:rsidR="00677332" w:rsidRPr="00CB16E6">
        <w:rPr>
          <w:sz w:val="24"/>
          <w:szCs w:val="24"/>
        </w:rPr>
        <w:t xml:space="preserve">m ter s pravili </w:t>
      </w:r>
      <w:r w:rsidRPr="00CB16E6">
        <w:rPr>
          <w:sz w:val="24"/>
          <w:szCs w:val="24"/>
        </w:rPr>
        <w:t>obveščanja</w:t>
      </w:r>
      <w:r w:rsidR="00677332" w:rsidRPr="00CB16E6">
        <w:rPr>
          <w:sz w:val="24"/>
          <w:szCs w:val="24"/>
        </w:rPr>
        <w:t xml:space="preserve"> in komuniciranja</w:t>
      </w:r>
      <w:r w:rsidRPr="00CB16E6">
        <w:rPr>
          <w:sz w:val="24"/>
          <w:szCs w:val="24"/>
        </w:rPr>
        <w:t>.</w:t>
      </w:r>
      <w:r w:rsidR="006069F6" w:rsidRPr="00CB16E6">
        <w:rPr>
          <w:sz w:val="24"/>
          <w:szCs w:val="24"/>
        </w:rPr>
        <w:t xml:space="preserve"> </w:t>
      </w:r>
      <w:r w:rsidR="00516A6B" w:rsidRPr="00CB16E6">
        <w:rPr>
          <w:sz w:val="24"/>
          <w:szCs w:val="24"/>
        </w:rPr>
        <w:t>Organ upravljanja in posredniški organ</w:t>
      </w:r>
      <w:r w:rsidRPr="00CB16E6">
        <w:rPr>
          <w:sz w:val="24"/>
          <w:szCs w:val="24"/>
        </w:rPr>
        <w:t xml:space="preserve"> </w:t>
      </w:r>
      <w:r w:rsidR="00516A6B" w:rsidRPr="00CB16E6">
        <w:rPr>
          <w:sz w:val="24"/>
          <w:szCs w:val="24"/>
        </w:rPr>
        <w:t>morata</w:t>
      </w:r>
      <w:r w:rsidRPr="00CB16E6">
        <w:rPr>
          <w:sz w:val="24"/>
          <w:szCs w:val="24"/>
        </w:rPr>
        <w:t xml:space="preserve"> v največji možni meri preventivno preprečiti nastanek napak in nepravilnosti pri delu z upravičenci, kar pomeni, da je treba upravičencem zagotoviti ustrezna usposabljanja, podati ustrezna navodila, napotke in usmeritve ter priporočila za izvajanje projektov sofinanciranih iz sredstev evropske kohezijske politike, skladno z nacionalnimi </w:t>
      </w:r>
      <w:r w:rsidR="00F833CA" w:rsidRPr="00CB16E6">
        <w:rPr>
          <w:sz w:val="24"/>
          <w:szCs w:val="24"/>
        </w:rPr>
        <w:t xml:space="preserve">pravili </w:t>
      </w:r>
      <w:r w:rsidRPr="00CB16E6">
        <w:rPr>
          <w:sz w:val="24"/>
          <w:szCs w:val="24"/>
        </w:rPr>
        <w:t xml:space="preserve">in pravili </w:t>
      </w:r>
      <w:r w:rsidR="009426BA" w:rsidRPr="00CB16E6">
        <w:rPr>
          <w:sz w:val="24"/>
          <w:szCs w:val="24"/>
        </w:rPr>
        <w:t>Unije</w:t>
      </w:r>
      <w:r w:rsidRPr="00CB16E6">
        <w:rPr>
          <w:sz w:val="24"/>
          <w:szCs w:val="24"/>
        </w:rPr>
        <w:t xml:space="preserve">. Upravičenci pa morajo zagotoviti, da je izdatek, ki ga prijavijo za sofinanciranje, </w:t>
      </w:r>
      <w:r w:rsidR="00D877F9" w:rsidRPr="00CB16E6">
        <w:rPr>
          <w:sz w:val="24"/>
          <w:szCs w:val="24"/>
        </w:rPr>
        <w:t>pravilen</w:t>
      </w:r>
      <w:r w:rsidRPr="00CB16E6">
        <w:rPr>
          <w:sz w:val="24"/>
          <w:szCs w:val="24"/>
        </w:rPr>
        <w:t xml:space="preserve"> in skladen z vsemi veljavnimi predpisi </w:t>
      </w:r>
      <w:r w:rsidR="00AF217C" w:rsidRPr="00CB16E6">
        <w:rPr>
          <w:sz w:val="24"/>
          <w:szCs w:val="24"/>
        </w:rPr>
        <w:t xml:space="preserve">Unije </w:t>
      </w:r>
      <w:r w:rsidRPr="00CB16E6">
        <w:rPr>
          <w:sz w:val="24"/>
          <w:szCs w:val="24"/>
        </w:rPr>
        <w:t xml:space="preserve">in nacionalnimi predpisi. </w:t>
      </w:r>
      <w:r w:rsidR="00AF217C" w:rsidRPr="00CB16E6">
        <w:rPr>
          <w:sz w:val="24"/>
          <w:szCs w:val="24"/>
        </w:rPr>
        <w:t xml:space="preserve"> </w:t>
      </w:r>
    </w:p>
    <w:p w14:paraId="1C507621" w14:textId="77777777" w:rsidR="006B3325" w:rsidRPr="00CB16E6" w:rsidRDefault="006B3325" w:rsidP="00F70650">
      <w:pPr>
        <w:rPr>
          <w:sz w:val="24"/>
          <w:szCs w:val="24"/>
        </w:rPr>
      </w:pPr>
    </w:p>
    <w:p w14:paraId="55D0888F" w14:textId="79D4D2F3" w:rsidR="006F13EF" w:rsidRPr="00CB16E6" w:rsidRDefault="00485FC1" w:rsidP="00F70650">
      <w:pPr>
        <w:rPr>
          <w:sz w:val="24"/>
          <w:szCs w:val="24"/>
        </w:rPr>
      </w:pPr>
      <w:r w:rsidRPr="00CB16E6">
        <w:rPr>
          <w:sz w:val="24"/>
          <w:szCs w:val="24"/>
        </w:rPr>
        <w:t>Navodila za izvajanje upravljalnih preverjan</w:t>
      </w:r>
      <w:r w:rsidR="00D877F9" w:rsidRPr="00CB16E6">
        <w:rPr>
          <w:sz w:val="24"/>
          <w:szCs w:val="24"/>
        </w:rPr>
        <w:t>j</w:t>
      </w:r>
      <w:r w:rsidRPr="00CB16E6">
        <w:rPr>
          <w:sz w:val="24"/>
          <w:szCs w:val="24"/>
        </w:rPr>
        <w:t xml:space="preserve"> </w:t>
      </w:r>
      <w:r w:rsidR="0049012C" w:rsidRPr="00CB16E6">
        <w:rPr>
          <w:sz w:val="24"/>
          <w:szCs w:val="24"/>
        </w:rPr>
        <w:t xml:space="preserve">po 125. členu </w:t>
      </w:r>
      <w:r w:rsidR="000E6DEC" w:rsidRPr="00CB16E6">
        <w:rPr>
          <w:sz w:val="24"/>
          <w:szCs w:val="24"/>
        </w:rPr>
        <w:t>Uredbe</w:t>
      </w:r>
      <w:r w:rsidR="00AB66E8">
        <w:rPr>
          <w:sz w:val="24"/>
          <w:szCs w:val="24"/>
        </w:rPr>
        <w:t xml:space="preserve"> (EU)</w:t>
      </w:r>
      <w:r w:rsidR="000E6DEC" w:rsidRPr="00CB16E6">
        <w:rPr>
          <w:sz w:val="24"/>
          <w:szCs w:val="24"/>
        </w:rPr>
        <w:t xml:space="preserve"> št.1303/2013 </w:t>
      </w:r>
      <w:r w:rsidRPr="00CB16E6">
        <w:rPr>
          <w:sz w:val="24"/>
          <w:szCs w:val="24"/>
        </w:rPr>
        <w:t xml:space="preserve">za </w:t>
      </w:r>
      <w:r w:rsidR="00D877F9" w:rsidRPr="00CB16E6">
        <w:rPr>
          <w:sz w:val="24"/>
          <w:szCs w:val="24"/>
        </w:rPr>
        <w:t>programsko obdobje</w:t>
      </w:r>
      <w:r w:rsidRPr="00CB16E6">
        <w:rPr>
          <w:sz w:val="24"/>
          <w:szCs w:val="24"/>
        </w:rPr>
        <w:t xml:space="preserve"> 2014</w:t>
      </w:r>
      <w:r w:rsidR="00F833CA" w:rsidRPr="00CB16E6">
        <w:rPr>
          <w:sz w:val="24"/>
          <w:szCs w:val="24"/>
        </w:rPr>
        <w:t>–</w:t>
      </w:r>
      <w:r w:rsidRPr="00CB16E6">
        <w:rPr>
          <w:sz w:val="24"/>
          <w:szCs w:val="24"/>
        </w:rPr>
        <w:t>2020 so skladna z zahtevami, priporočili, usmeritvami in dobrimi praksami Urada RS za nadzor proračuna, Računskega sodišča RS, revizij Evropske Komisije in smernicam</w:t>
      </w:r>
      <w:r w:rsidR="008A3434" w:rsidRPr="00CB16E6">
        <w:rPr>
          <w:sz w:val="24"/>
          <w:szCs w:val="24"/>
        </w:rPr>
        <w:t>i</w:t>
      </w:r>
      <w:r w:rsidRPr="00CB16E6">
        <w:rPr>
          <w:sz w:val="24"/>
          <w:szCs w:val="24"/>
        </w:rPr>
        <w:t xml:space="preserve"> Evropske Komisije.</w:t>
      </w:r>
    </w:p>
    <w:p w14:paraId="3C13B51C" w14:textId="77777777" w:rsidR="00485FC1" w:rsidRPr="00CB16E6" w:rsidRDefault="00485FC1" w:rsidP="00F70650">
      <w:pPr>
        <w:rPr>
          <w:sz w:val="24"/>
          <w:szCs w:val="24"/>
        </w:rPr>
      </w:pPr>
    </w:p>
    <w:p w14:paraId="5B17C0DF" w14:textId="77777777" w:rsidR="00485FC1" w:rsidRPr="00CB16E6" w:rsidRDefault="00485FC1" w:rsidP="00F70650">
      <w:pPr>
        <w:rPr>
          <w:sz w:val="24"/>
          <w:szCs w:val="24"/>
        </w:rPr>
      </w:pPr>
      <w:r w:rsidRPr="00CB16E6">
        <w:rPr>
          <w:sz w:val="24"/>
          <w:szCs w:val="24"/>
        </w:rPr>
        <w:t>Navodila</w:t>
      </w:r>
      <w:r w:rsidR="001E4E35" w:rsidRPr="00CB16E6">
        <w:rPr>
          <w:sz w:val="24"/>
          <w:szCs w:val="24"/>
        </w:rPr>
        <w:t>, podpisana s strani pristojnega ministra,</w:t>
      </w:r>
      <w:r w:rsidRPr="00CB16E6">
        <w:rPr>
          <w:sz w:val="24"/>
          <w:szCs w:val="24"/>
        </w:rPr>
        <w:t xml:space="preserve"> pričnejo veljati z dnem objave na spletni strani </w:t>
      </w:r>
      <w:hyperlink r:id="rId16" w:history="1">
        <w:r w:rsidR="00F33FAB" w:rsidRPr="00CB16E6">
          <w:rPr>
            <w:rStyle w:val="Hiperpovezava"/>
            <w:sz w:val="24"/>
            <w:szCs w:val="24"/>
          </w:rPr>
          <w:t>http://www.eu-skladi.si</w:t>
        </w:r>
      </w:hyperlink>
      <w:r w:rsidRPr="00CB16E6">
        <w:rPr>
          <w:sz w:val="24"/>
          <w:szCs w:val="24"/>
        </w:rPr>
        <w:t>.</w:t>
      </w:r>
    </w:p>
    <w:p w14:paraId="394F12B7" w14:textId="77777777" w:rsidR="00F33FAB" w:rsidRPr="00CB16E6" w:rsidRDefault="00F33FAB" w:rsidP="00F70650">
      <w:pPr>
        <w:rPr>
          <w:sz w:val="24"/>
          <w:szCs w:val="24"/>
        </w:rPr>
      </w:pPr>
    </w:p>
    <w:p w14:paraId="298DB8F2" w14:textId="77777777" w:rsidR="00C0355E" w:rsidRPr="00CB16E6" w:rsidRDefault="00C0355E" w:rsidP="00F70650">
      <w:pPr>
        <w:rPr>
          <w:sz w:val="24"/>
          <w:szCs w:val="24"/>
        </w:rPr>
      </w:pPr>
    </w:p>
    <w:p w14:paraId="3CFCD3D0" w14:textId="77777777" w:rsidR="003471C4" w:rsidRPr="00CB16E6" w:rsidRDefault="003471C4" w:rsidP="00F70650">
      <w:pPr>
        <w:rPr>
          <w:sz w:val="24"/>
          <w:szCs w:val="24"/>
        </w:rPr>
      </w:pPr>
    </w:p>
    <w:p w14:paraId="4A56995F" w14:textId="77777777" w:rsidR="003471C4" w:rsidRPr="00CB16E6" w:rsidRDefault="003471C4" w:rsidP="00F70650">
      <w:pPr>
        <w:rPr>
          <w:sz w:val="24"/>
          <w:szCs w:val="24"/>
        </w:rPr>
      </w:pPr>
    </w:p>
    <w:p w14:paraId="77469DEF" w14:textId="77777777" w:rsidR="003471C4" w:rsidRPr="00CB16E6" w:rsidRDefault="003471C4" w:rsidP="00F70650">
      <w:pPr>
        <w:rPr>
          <w:sz w:val="24"/>
          <w:szCs w:val="24"/>
        </w:rPr>
      </w:pPr>
    </w:p>
    <w:p w14:paraId="6B25E484" w14:textId="77777777" w:rsidR="003471C4" w:rsidRPr="00CB16E6" w:rsidRDefault="003471C4" w:rsidP="00F70650">
      <w:pPr>
        <w:rPr>
          <w:sz w:val="24"/>
          <w:szCs w:val="24"/>
        </w:rPr>
      </w:pPr>
    </w:p>
    <w:p w14:paraId="27BC7E30" w14:textId="77777777" w:rsidR="003471C4" w:rsidRPr="00CB16E6" w:rsidRDefault="003471C4" w:rsidP="00F70650">
      <w:pPr>
        <w:rPr>
          <w:sz w:val="24"/>
          <w:szCs w:val="24"/>
        </w:rPr>
      </w:pPr>
    </w:p>
    <w:p w14:paraId="0541B003" w14:textId="77777777" w:rsidR="003471C4" w:rsidRPr="00CB16E6" w:rsidRDefault="003471C4" w:rsidP="00F70650">
      <w:pPr>
        <w:rPr>
          <w:sz w:val="24"/>
          <w:szCs w:val="24"/>
        </w:rPr>
      </w:pPr>
    </w:p>
    <w:p w14:paraId="440A1BE3" w14:textId="77777777" w:rsidR="003471C4" w:rsidRPr="00CB16E6" w:rsidRDefault="003471C4" w:rsidP="00F70650">
      <w:pPr>
        <w:rPr>
          <w:sz w:val="24"/>
          <w:szCs w:val="24"/>
        </w:rPr>
      </w:pPr>
    </w:p>
    <w:p w14:paraId="52DCA12A" w14:textId="77777777" w:rsidR="003471C4" w:rsidRPr="00CB16E6" w:rsidRDefault="003471C4" w:rsidP="00F70650">
      <w:pPr>
        <w:rPr>
          <w:sz w:val="24"/>
          <w:szCs w:val="24"/>
        </w:rPr>
      </w:pPr>
    </w:p>
    <w:p w14:paraId="751FAFF5" w14:textId="77777777" w:rsidR="003471C4" w:rsidRPr="00CB16E6" w:rsidRDefault="003471C4" w:rsidP="00F70650">
      <w:pPr>
        <w:rPr>
          <w:sz w:val="24"/>
          <w:szCs w:val="24"/>
        </w:rPr>
      </w:pPr>
    </w:p>
    <w:p w14:paraId="5BAE32D4" w14:textId="77777777" w:rsidR="003471C4" w:rsidRPr="00CB16E6" w:rsidRDefault="003471C4" w:rsidP="00F70650">
      <w:pPr>
        <w:rPr>
          <w:sz w:val="24"/>
          <w:szCs w:val="24"/>
        </w:rPr>
      </w:pPr>
    </w:p>
    <w:p w14:paraId="44E0CD5A" w14:textId="77777777" w:rsidR="003471C4" w:rsidRPr="00CB16E6" w:rsidRDefault="003471C4" w:rsidP="00F70650">
      <w:pPr>
        <w:rPr>
          <w:sz w:val="24"/>
          <w:szCs w:val="24"/>
        </w:rPr>
      </w:pPr>
    </w:p>
    <w:p w14:paraId="7F32C378" w14:textId="77777777" w:rsidR="003471C4" w:rsidRPr="00CB16E6" w:rsidRDefault="003471C4" w:rsidP="00F70650">
      <w:pPr>
        <w:rPr>
          <w:sz w:val="24"/>
          <w:szCs w:val="24"/>
        </w:rPr>
      </w:pPr>
    </w:p>
    <w:p w14:paraId="5981C143" w14:textId="77777777" w:rsidR="003471C4" w:rsidRPr="00CB16E6" w:rsidRDefault="003471C4" w:rsidP="00F70650">
      <w:pPr>
        <w:rPr>
          <w:sz w:val="24"/>
          <w:szCs w:val="24"/>
        </w:rPr>
      </w:pPr>
    </w:p>
    <w:p w14:paraId="61E00C1E" w14:textId="77777777" w:rsidR="003471C4" w:rsidRPr="00CB16E6" w:rsidRDefault="003471C4" w:rsidP="00F70650">
      <w:pPr>
        <w:rPr>
          <w:sz w:val="24"/>
          <w:szCs w:val="24"/>
        </w:rPr>
      </w:pPr>
    </w:p>
    <w:p w14:paraId="6B3DC080" w14:textId="77777777" w:rsidR="0072154A" w:rsidRPr="00CB16E6" w:rsidRDefault="00515221" w:rsidP="003D68C1">
      <w:pPr>
        <w:pStyle w:val="Bojan1"/>
      </w:pPr>
      <w:bookmarkStart w:id="11" w:name="_Toc336429869"/>
      <w:bookmarkStart w:id="12" w:name="_Toc353788377"/>
      <w:bookmarkStart w:id="13" w:name="_Toc354573481"/>
      <w:bookmarkStart w:id="14" w:name="_Toc403040932"/>
      <w:bookmarkStart w:id="15" w:name="_Toc411849633"/>
      <w:bookmarkStart w:id="16" w:name="_Toc411860920"/>
      <w:bookmarkStart w:id="17" w:name="_Toc452640413"/>
      <w:bookmarkStart w:id="18" w:name="_Toc27721185"/>
      <w:r w:rsidRPr="00CB16E6">
        <w:rPr>
          <w:lang w:val="sl-SI"/>
        </w:rPr>
        <w:lastRenderedPageBreak/>
        <w:t xml:space="preserve">2. </w:t>
      </w:r>
      <w:r w:rsidR="00621FF5" w:rsidRPr="00CB16E6">
        <w:t>SPLOŠNA NAČELA IN</w:t>
      </w:r>
      <w:r w:rsidR="006069F6" w:rsidRPr="00CB16E6">
        <w:t xml:space="preserve"> </w:t>
      </w:r>
      <w:r w:rsidR="00621FF5" w:rsidRPr="00CB16E6">
        <w:t>DOLOČBE</w:t>
      </w:r>
      <w:bookmarkEnd w:id="11"/>
      <w:bookmarkEnd w:id="12"/>
      <w:bookmarkEnd w:id="13"/>
      <w:bookmarkEnd w:id="14"/>
      <w:bookmarkEnd w:id="15"/>
      <w:bookmarkEnd w:id="16"/>
      <w:bookmarkEnd w:id="17"/>
      <w:bookmarkEnd w:id="18"/>
    </w:p>
    <w:p w14:paraId="3B0ED407" w14:textId="77777777" w:rsidR="00621FF5" w:rsidRPr="00CB16E6" w:rsidRDefault="00515221" w:rsidP="00886FA4">
      <w:pPr>
        <w:pStyle w:val="Bojan2"/>
      </w:pPr>
      <w:bookmarkStart w:id="19" w:name="_Toc452640414"/>
      <w:bookmarkStart w:id="20" w:name="_Toc27721186"/>
      <w:r w:rsidRPr="00CB16E6">
        <w:t xml:space="preserve">2.1. </w:t>
      </w:r>
      <w:r w:rsidR="00621FF5" w:rsidRPr="00CB16E6">
        <w:t>SPLOŠNA NAČELA</w:t>
      </w:r>
      <w:bookmarkEnd w:id="19"/>
      <w:bookmarkEnd w:id="20"/>
    </w:p>
    <w:p w14:paraId="42E8EF2D" w14:textId="77777777" w:rsidR="00621FF5" w:rsidRPr="00CB16E6" w:rsidRDefault="00621FF5" w:rsidP="00016F2C">
      <w:pPr>
        <w:autoSpaceDE w:val="0"/>
        <w:autoSpaceDN w:val="0"/>
        <w:adjustRightInd w:val="0"/>
        <w:rPr>
          <w:sz w:val="24"/>
          <w:szCs w:val="24"/>
        </w:rPr>
      </w:pPr>
    </w:p>
    <w:p w14:paraId="7D2C7AFE" w14:textId="77777777" w:rsidR="00621FF5" w:rsidRPr="00CB16E6" w:rsidRDefault="00621FF5" w:rsidP="006B3325">
      <w:pPr>
        <w:rPr>
          <w:sz w:val="24"/>
          <w:szCs w:val="24"/>
        </w:rPr>
      </w:pPr>
      <w:r w:rsidRPr="00CB16E6">
        <w:rPr>
          <w:sz w:val="24"/>
          <w:szCs w:val="24"/>
        </w:rPr>
        <w:t>Kontrola je sestavni del sistema notranjega nadzora</w:t>
      </w:r>
      <w:r w:rsidRPr="00CB16E6">
        <w:rPr>
          <w:rStyle w:val="Sprotnaopomba-sklic"/>
          <w:sz w:val="24"/>
          <w:szCs w:val="24"/>
        </w:rPr>
        <w:footnoteReference w:id="5"/>
      </w:r>
      <w:r w:rsidRPr="00CB16E6">
        <w:rPr>
          <w:sz w:val="24"/>
          <w:szCs w:val="24"/>
        </w:rPr>
        <w:t xml:space="preserve"> vsake ustrezno vodene organizacije, ki obsega sistem postopkov in metod, katerih cilj je zagotoviti spoštovanje načel zakonitosti, preglednosti, učinkovitosti, uspešnosti in gospodarnosti. Namen vzpostavitve učinkovitega sistema notranjih kontrol in/ali notranjega nadzora vsake organizacije je ugotavljanje ustreznosti izvajanja procesov in njihove skladnosti z ustreznimi pravili in s tem preprečevanje in odkrivanje</w:t>
      </w:r>
      <w:r w:rsidR="007A1782" w:rsidRPr="00CB16E6">
        <w:rPr>
          <w:sz w:val="24"/>
          <w:szCs w:val="24"/>
        </w:rPr>
        <w:t xml:space="preserve"> nepravilnosti ter</w:t>
      </w:r>
      <w:r w:rsidRPr="00CB16E6">
        <w:rPr>
          <w:sz w:val="24"/>
          <w:szCs w:val="24"/>
        </w:rPr>
        <w:t xml:space="preserve"> suma goljufije. </w:t>
      </w:r>
    </w:p>
    <w:p w14:paraId="2E7766D3" w14:textId="77777777" w:rsidR="00F70650" w:rsidRPr="00CB16E6" w:rsidRDefault="00F70650" w:rsidP="00F70650">
      <w:pPr>
        <w:rPr>
          <w:sz w:val="24"/>
          <w:szCs w:val="24"/>
        </w:rPr>
      </w:pPr>
    </w:p>
    <w:p w14:paraId="35B06C91" w14:textId="74ADAE2F" w:rsidR="00621FF5" w:rsidRPr="00CB16E6" w:rsidRDefault="00621FF5" w:rsidP="006B3325">
      <w:pPr>
        <w:rPr>
          <w:sz w:val="24"/>
          <w:szCs w:val="24"/>
        </w:rPr>
      </w:pPr>
      <w:r w:rsidRPr="00CB16E6">
        <w:rPr>
          <w:sz w:val="24"/>
          <w:szCs w:val="24"/>
        </w:rPr>
        <w:t xml:space="preserve">Upravljalna preverjanja po </w:t>
      </w:r>
      <w:r w:rsidR="00F833CA" w:rsidRPr="00CB16E6">
        <w:rPr>
          <w:sz w:val="24"/>
          <w:szCs w:val="24"/>
        </w:rPr>
        <w:t>125. členu</w:t>
      </w:r>
      <w:r w:rsidR="00B76D59" w:rsidRPr="00CB16E6">
        <w:rPr>
          <w:sz w:val="24"/>
          <w:szCs w:val="24"/>
        </w:rPr>
        <w:t xml:space="preserve"> </w:t>
      </w:r>
      <w:r w:rsidR="00A91C23">
        <w:rPr>
          <w:sz w:val="24"/>
          <w:szCs w:val="24"/>
        </w:rPr>
        <w:t>Uredbe (EU) št.</w:t>
      </w:r>
      <w:r w:rsidR="00B76D59" w:rsidRPr="00CB16E6">
        <w:rPr>
          <w:sz w:val="24"/>
          <w:szCs w:val="24"/>
        </w:rPr>
        <w:t xml:space="preserve"> 1303/2013 </w:t>
      </w:r>
      <w:r w:rsidRPr="00CB16E6">
        <w:rPr>
          <w:sz w:val="24"/>
          <w:szCs w:val="24"/>
        </w:rPr>
        <w:t xml:space="preserve">so torej del notranjih kontrol oziroma </w:t>
      </w:r>
      <w:r w:rsidR="00F833CA" w:rsidRPr="00CB16E6">
        <w:rPr>
          <w:sz w:val="24"/>
          <w:szCs w:val="24"/>
        </w:rPr>
        <w:t xml:space="preserve">so </w:t>
      </w:r>
      <w:r w:rsidRPr="00CB16E6">
        <w:rPr>
          <w:sz w:val="24"/>
          <w:szCs w:val="24"/>
        </w:rPr>
        <w:t xml:space="preserve">vsi tisti postopki preverjanj, vzpostavljeni kot notranje kontrole za izvrševanje državnega proračuna, ki hkrati izpolnjujejo zahteve evropskih uredb glede upravljalnih preverjanj. Gre torej za dopolnitev že obstoječih postopkov notranjih kontrol za izvrševanje državnega proračuna, ki so prilagojeni specifičnim zahtevam strukturnih </w:t>
      </w:r>
      <w:r w:rsidR="00C73369" w:rsidRPr="00CB16E6">
        <w:rPr>
          <w:sz w:val="24"/>
          <w:szCs w:val="24"/>
        </w:rPr>
        <w:t xml:space="preserve">in kohezijskega </w:t>
      </w:r>
      <w:r w:rsidRPr="00CB16E6">
        <w:rPr>
          <w:sz w:val="24"/>
          <w:szCs w:val="24"/>
        </w:rPr>
        <w:t>sklad</w:t>
      </w:r>
      <w:r w:rsidR="00C73369" w:rsidRPr="00CB16E6">
        <w:rPr>
          <w:sz w:val="24"/>
          <w:szCs w:val="24"/>
        </w:rPr>
        <w:t>a</w:t>
      </w:r>
      <w:r w:rsidRPr="00CB16E6">
        <w:rPr>
          <w:sz w:val="24"/>
          <w:szCs w:val="24"/>
        </w:rPr>
        <w:t>.</w:t>
      </w:r>
    </w:p>
    <w:p w14:paraId="4C41CE31" w14:textId="77777777" w:rsidR="006B3325" w:rsidRPr="00CB16E6" w:rsidRDefault="006B3325" w:rsidP="006B3325">
      <w:pPr>
        <w:rPr>
          <w:sz w:val="24"/>
          <w:szCs w:val="24"/>
        </w:rPr>
      </w:pPr>
    </w:p>
    <w:p w14:paraId="13900DA3" w14:textId="77777777" w:rsidR="00621FF5" w:rsidRPr="00CB16E6" w:rsidRDefault="00621FF5" w:rsidP="006B3325">
      <w:pPr>
        <w:rPr>
          <w:sz w:val="24"/>
          <w:szCs w:val="24"/>
        </w:rPr>
      </w:pPr>
      <w:r w:rsidRPr="00CB16E6">
        <w:rPr>
          <w:sz w:val="24"/>
          <w:szCs w:val="24"/>
        </w:rPr>
        <w:t>Pri izvajanju upravljalnih preverjanj se smiselno upošteva načelo sorazmernosti, to je upoštevanje načela, da mora biti skupen strošek izvajanja preverjanj v sorazmerju s skupnimi koristmi, ki jih prinaša. To pomeni, da stroški preverjanj ne presegajo njihove koristi.</w:t>
      </w:r>
    </w:p>
    <w:p w14:paraId="1867E5E8" w14:textId="77777777" w:rsidR="007E6B56" w:rsidRPr="00CB16E6" w:rsidRDefault="007E6B56" w:rsidP="006B3325">
      <w:pPr>
        <w:autoSpaceDE w:val="0"/>
        <w:autoSpaceDN w:val="0"/>
        <w:adjustRightInd w:val="0"/>
        <w:rPr>
          <w:b/>
          <w:bCs/>
          <w:sz w:val="24"/>
          <w:szCs w:val="24"/>
          <w:u w:val="single"/>
        </w:rPr>
      </w:pPr>
    </w:p>
    <w:p w14:paraId="64EBB7E4" w14:textId="77777777" w:rsidR="00621FF5" w:rsidRPr="00CB16E6" w:rsidRDefault="00515221" w:rsidP="00886FA4">
      <w:pPr>
        <w:pStyle w:val="Bojan2"/>
      </w:pPr>
      <w:bookmarkStart w:id="21" w:name="_Toc452640415"/>
      <w:bookmarkStart w:id="22" w:name="_Toc27721187"/>
      <w:r w:rsidRPr="00CB16E6">
        <w:t xml:space="preserve">2.2. </w:t>
      </w:r>
      <w:r w:rsidR="00621FF5" w:rsidRPr="00CB16E6">
        <w:t xml:space="preserve">SPLOŠNE </w:t>
      </w:r>
      <w:r w:rsidR="00082021" w:rsidRPr="00CB16E6">
        <w:t xml:space="preserve">EVROPSKE IN NACIONALNE </w:t>
      </w:r>
      <w:r w:rsidR="00621FF5" w:rsidRPr="00CB16E6">
        <w:t>DOLOČBE</w:t>
      </w:r>
      <w:bookmarkEnd w:id="21"/>
      <w:bookmarkEnd w:id="22"/>
    </w:p>
    <w:p w14:paraId="41FA9206" w14:textId="77777777" w:rsidR="00621FF5" w:rsidRPr="00CB16E6" w:rsidRDefault="00621FF5" w:rsidP="00016F2C">
      <w:pPr>
        <w:autoSpaceDE w:val="0"/>
        <w:autoSpaceDN w:val="0"/>
        <w:adjustRightInd w:val="0"/>
        <w:rPr>
          <w:sz w:val="24"/>
          <w:szCs w:val="24"/>
        </w:rPr>
      </w:pPr>
    </w:p>
    <w:p w14:paraId="44C0D51C" w14:textId="46002F4B" w:rsidR="006004CE" w:rsidRPr="00CB16E6" w:rsidRDefault="00621FF5" w:rsidP="008A49F8">
      <w:pPr>
        <w:autoSpaceDE w:val="0"/>
        <w:autoSpaceDN w:val="0"/>
        <w:adjustRightInd w:val="0"/>
        <w:rPr>
          <w:sz w:val="24"/>
          <w:szCs w:val="24"/>
        </w:rPr>
      </w:pPr>
      <w:r w:rsidRPr="00CB16E6">
        <w:rPr>
          <w:sz w:val="24"/>
          <w:szCs w:val="24"/>
        </w:rPr>
        <w:t xml:space="preserve">Upravljalna preverjanja so na splošno opredeljena v </w:t>
      </w:r>
      <w:r w:rsidR="00E36FBA" w:rsidRPr="00CB16E6">
        <w:rPr>
          <w:sz w:val="24"/>
          <w:szCs w:val="24"/>
        </w:rPr>
        <w:t>125. člen</w:t>
      </w:r>
      <w:r w:rsidR="00F833CA" w:rsidRPr="00CB16E6">
        <w:rPr>
          <w:sz w:val="24"/>
          <w:szCs w:val="24"/>
        </w:rPr>
        <w:t>u</w:t>
      </w:r>
      <w:r w:rsidR="00E36FBA" w:rsidRPr="00CB16E6">
        <w:rPr>
          <w:sz w:val="24"/>
          <w:szCs w:val="24"/>
        </w:rPr>
        <w:t xml:space="preserve"> </w:t>
      </w:r>
      <w:r w:rsidR="00A91C23">
        <w:rPr>
          <w:sz w:val="24"/>
          <w:szCs w:val="24"/>
        </w:rPr>
        <w:t>Uredbe (EU) št.</w:t>
      </w:r>
      <w:r w:rsidR="00934E4E" w:rsidRPr="00CB16E6">
        <w:rPr>
          <w:sz w:val="24"/>
          <w:szCs w:val="24"/>
        </w:rPr>
        <w:t xml:space="preserve"> 1303/2013</w:t>
      </w:r>
      <w:r w:rsidR="00AB4CB6" w:rsidRPr="00CB16E6">
        <w:rPr>
          <w:sz w:val="24"/>
          <w:szCs w:val="24"/>
        </w:rPr>
        <w:t xml:space="preserve"> in v </w:t>
      </w:r>
      <w:r w:rsidR="00AF217C" w:rsidRPr="00CB16E6">
        <w:rPr>
          <w:sz w:val="24"/>
          <w:szCs w:val="24"/>
        </w:rPr>
        <w:t>Uredbi EKP</w:t>
      </w:r>
      <w:r w:rsidR="00FE38AE" w:rsidRPr="00CB16E6">
        <w:rPr>
          <w:sz w:val="24"/>
          <w:szCs w:val="24"/>
        </w:rPr>
        <w:t>.</w:t>
      </w:r>
    </w:p>
    <w:p w14:paraId="34BC6059" w14:textId="77777777" w:rsidR="006004CE" w:rsidRPr="00CB16E6" w:rsidRDefault="006004CE" w:rsidP="008A49F8">
      <w:pPr>
        <w:autoSpaceDE w:val="0"/>
        <w:autoSpaceDN w:val="0"/>
        <w:adjustRightInd w:val="0"/>
        <w:rPr>
          <w:sz w:val="24"/>
          <w:szCs w:val="24"/>
        </w:rPr>
      </w:pPr>
    </w:p>
    <w:p w14:paraId="39C9139E" w14:textId="10233195" w:rsidR="00082021" w:rsidRPr="00CB16E6" w:rsidRDefault="00934E4E" w:rsidP="00016F2C">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b/>
          <w:bCs/>
          <w:i/>
          <w:iCs/>
          <w:sz w:val="24"/>
          <w:szCs w:val="24"/>
          <w:u w:val="single"/>
        </w:rPr>
        <w:t xml:space="preserve">125. člen </w:t>
      </w:r>
      <w:r w:rsidR="00A91C23">
        <w:rPr>
          <w:b/>
          <w:bCs/>
          <w:i/>
          <w:iCs/>
          <w:sz w:val="24"/>
          <w:szCs w:val="24"/>
          <w:u w:val="single"/>
        </w:rPr>
        <w:t>Uredbe (EU) št.</w:t>
      </w:r>
      <w:r w:rsidR="00AF217C" w:rsidRPr="00CB16E6">
        <w:rPr>
          <w:b/>
          <w:bCs/>
          <w:i/>
          <w:iCs/>
          <w:sz w:val="24"/>
          <w:szCs w:val="24"/>
          <w:u w:val="single"/>
        </w:rPr>
        <w:t xml:space="preserve"> 1303/2013 </w:t>
      </w:r>
      <w:r w:rsidR="00621FF5" w:rsidRPr="00CB16E6">
        <w:rPr>
          <w:b/>
          <w:bCs/>
          <w:i/>
          <w:iCs/>
          <w:sz w:val="24"/>
          <w:szCs w:val="24"/>
          <w:u w:val="single"/>
        </w:rPr>
        <w:t>določa</w:t>
      </w:r>
      <w:r w:rsidR="00621FF5" w:rsidRPr="00CB16E6">
        <w:rPr>
          <w:i/>
          <w:iCs/>
          <w:sz w:val="24"/>
          <w:szCs w:val="24"/>
        </w:rPr>
        <w:t xml:space="preserve">, da je organ upravljanja </w:t>
      </w:r>
      <w:r w:rsidRPr="00CB16E6">
        <w:rPr>
          <w:i/>
          <w:iCs/>
          <w:sz w:val="24"/>
          <w:szCs w:val="24"/>
        </w:rPr>
        <w:t xml:space="preserve">odgovoren za upravljanje operativnega programa v skladu z načelom dobrega finančnega poslovodenja </w:t>
      </w:r>
      <w:r w:rsidR="00621FF5" w:rsidRPr="00CB16E6">
        <w:rPr>
          <w:i/>
          <w:iCs/>
          <w:sz w:val="24"/>
          <w:szCs w:val="24"/>
        </w:rPr>
        <w:t>in zlasti za</w:t>
      </w:r>
      <w:r w:rsidR="00883FBF" w:rsidRPr="00CB16E6">
        <w:rPr>
          <w:i/>
          <w:iCs/>
          <w:sz w:val="24"/>
          <w:szCs w:val="24"/>
        </w:rPr>
        <w:t xml:space="preserve">  finančno upravljanje </w:t>
      </w:r>
      <w:r w:rsidR="000C5737" w:rsidRPr="00CB16E6">
        <w:rPr>
          <w:i/>
          <w:iCs/>
          <w:sz w:val="24"/>
          <w:szCs w:val="24"/>
        </w:rPr>
        <w:t>ter</w:t>
      </w:r>
      <w:r w:rsidR="00883FBF" w:rsidRPr="00CB16E6">
        <w:rPr>
          <w:i/>
          <w:iCs/>
          <w:sz w:val="24"/>
          <w:szCs w:val="24"/>
        </w:rPr>
        <w:t xml:space="preserve"> nadzor nad operativnim programom</w:t>
      </w:r>
      <w:r w:rsidR="000C5737" w:rsidRPr="00CB16E6">
        <w:rPr>
          <w:i/>
          <w:iCs/>
          <w:sz w:val="24"/>
          <w:szCs w:val="24"/>
        </w:rPr>
        <w:t xml:space="preserve"> skladno s </w:t>
      </w:r>
      <w:r w:rsidR="00883FBF" w:rsidRPr="00CB16E6">
        <w:rPr>
          <w:i/>
          <w:iCs/>
          <w:sz w:val="24"/>
          <w:szCs w:val="24"/>
        </w:rPr>
        <w:t xml:space="preserve">4. </w:t>
      </w:r>
      <w:r w:rsidR="000C5737" w:rsidRPr="00CB16E6">
        <w:rPr>
          <w:i/>
          <w:iCs/>
          <w:sz w:val="24"/>
          <w:szCs w:val="24"/>
        </w:rPr>
        <w:t>o</w:t>
      </w:r>
      <w:r w:rsidR="00883FBF" w:rsidRPr="00CB16E6">
        <w:rPr>
          <w:i/>
          <w:iCs/>
          <w:sz w:val="24"/>
          <w:szCs w:val="24"/>
        </w:rPr>
        <w:t>ds</w:t>
      </w:r>
      <w:r w:rsidR="000C5737" w:rsidRPr="00CB16E6">
        <w:rPr>
          <w:i/>
          <w:iCs/>
          <w:sz w:val="24"/>
          <w:szCs w:val="24"/>
        </w:rPr>
        <w:t>tavkom tega člena</w:t>
      </w:r>
      <w:r w:rsidR="001846CA" w:rsidRPr="00CB16E6">
        <w:rPr>
          <w:i/>
          <w:iCs/>
          <w:sz w:val="24"/>
          <w:szCs w:val="24"/>
        </w:rPr>
        <w:t>:</w:t>
      </w:r>
    </w:p>
    <w:p w14:paraId="720273B4" w14:textId="678CA58E" w:rsidR="00934E4E" w:rsidRPr="00CB16E6" w:rsidRDefault="00082021" w:rsidP="00016F2C">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(a) preverjanje</w:t>
      </w:r>
      <w:r w:rsidR="00934E4E" w:rsidRPr="00CB16E6">
        <w:rPr>
          <w:i/>
          <w:iCs/>
          <w:sz w:val="24"/>
          <w:szCs w:val="24"/>
        </w:rPr>
        <w:t xml:space="preserve">, ali so bili sofinancirani proizvodi in storitve zagotovljeni </w:t>
      </w:r>
      <w:r w:rsidR="008F26BD">
        <w:rPr>
          <w:i/>
          <w:iCs/>
          <w:sz w:val="24"/>
          <w:szCs w:val="24"/>
        </w:rPr>
        <w:t>in</w:t>
      </w:r>
      <w:r w:rsidR="008F26BD" w:rsidRPr="00CB16E6">
        <w:rPr>
          <w:i/>
          <w:iCs/>
          <w:sz w:val="24"/>
          <w:szCs w:val="24"/>
        </w:rPr>
        <w:t xml:space="preserve"> </w:t>
      </w:r>
      <w:r w:rsidR="00934E4E" w:rsidRPr="00CB16E6">
        <w:rPr>
          <w:i/>
          <w:iCs/>
          <w:sz w:val="24"/>
          <w:szCs w:val="24"/>
        </w:rPr>
        <w:t xml:space="preserve">ali </w:t>
      </w:r>
      <w:r w:rsidR="008F26BD">
        <w:rPr>
          <w:i/>
          <w:iCs/>
          <w:sz w:val="24"/>
          <w:szCs w:val="24"/>
        </w:rPr>
        <w:t>je operacija</w:t>
      </w:r>
      <w:r w:rsidR="00934E4E" w:rsidRPr="00CB16E6">
        <w:rPr>
          <w:i/>
          <w:iCs/>
          <w:sz w:val="24"/>
          <w:szCs w:val="24"/>
        </w:rPr>
        <w:t xml:space="preserve"> </w:t>
      </w:r>
      <w:r w:rsidR="008F26BD">
        <w:rPr>
          <w:i/>
          <w:iCs/>
          <w:sz w:val="24"/>
          <w:szCs w:val="24"/>
        </w:rPr>
        <w:t>skladna</w:t>
      </w:r>
      <w:r w:rsidR="00934E4E" w:rsidRPr="00CB16E6">
        <w:rPr>
          <w:i/>
          <w:iCs/>
          <w:sz w:val="24"/>
          <w:szCs w:val="24"/>
        </w:rPr>
        <w:t xml:space="preserve"> z veljavn</w:t>
      </w:r>
      <w:r w:rsidR="008F26BD">
        <w:rPr>
          <w:i/>
          <w:iCs/>
          <w:sz w:val="24"/>
          <w:szCs w:val="24"/>
        </w:rPr>
        <w:t>im</w:t>
      </w:r>
      <w:r w:rsidR="00934E4E" w:rsidRPr="00CB16E6">
        <w:rPr>
          <w:i/>
          <w:iCs/>
          <w:sz w:val="24"/>
          <w:szCs w:val="24"/>
        </w:rPr>
        <w:t xml:space="preserve"> </w:t>
      </w:r>
      <w:r w:rsidR="008F26BD">
        <w:rPr>
          <w:i/>
          <w:iCs/>
          <w:sz w:val="24"/>
          <w:szCs w:val="24"/>
        </w:rPr>
        <w:t>pravom</w:t>
      </w:r>
      <w:r w:rsidR="00934E4E" w:rsidRPr="00CB16E6">
        <w:rPr>
          <w:i/>
          <w:iCs/>
          <w:sz w:val="24"/>
          <w:szCs w:val="24"/>
        </w:rPr>
        <w:t xml:space="preserve">, operativnim programom in </w:t>
      </w:r>
      <w:r w:rsidR="008F26BD">
        <w:rPr>
          <w:i/>
          <w:iCs/>
          <w:sz w:val="24"/>
          <w:szCs w:val="24"/>
        </w:rPr>
        <w:t>s</w:t>
      </w:r>
      <w:r w:rsidR="008F26BD" w:rsidRPr="00CB16E6">
        <w:rPr>
          <w:i/>
          <w:iCs/>
          <w:sz w:val="24"/>
          <w:szCs w:val="24"/>
        </w:rPr>
        <w:t xml:space="preserve"> </w:t>
      </w:r>
      <w:r w:rsidR="00934E4E" w:rsidRPr="00CB16E6">
        <w:rPr>
          <w:i/>
          <w:iCs/>
          <w:sz w:val="24"/>
          <w:szCs w:val="24"/>
        </w:rPr>
        <w:t xml:space="preserve">pogoji za </w:t>
      </w:r>
      <w:r w:rsidR="008F26BD">
        <w:rPr>
          <w:i/>
          <w:iCs/>
          <w:sz w:val="24"/>
          <w:szCs w:val="24"/>
        </w:rPr>
        <w:t xml:space="preserve">njej namenjeno </w:t>
      </w:r>
      <w:r w:rsidR="00934E4E" w:rsidRPr="00CB16E6">
        <w:rPr>
          <w:i/>
          <w:iCs/>
          <w:sz w:val="24"/>
          <w:szCs w:val="24"/>
        </w:rPr>
        <w:t>podporo</w:t>
      </w:r>
      <w:r w:rsidR="008F26BD">
        <w:rPr>
          <w:i/>
          <w:iCs/>
          <w:sz w:val="24"/>
          <w:szCs w:val="24"/>
        </w:rPr>
        <w:t xml:space="preserve">, ter (i) </w:t>
      </w:r>
      <w:r w:rsidR="008F26BD" w:rsidRPr="008F26BD">
        <w:rPr>
          <w:i/>
          <w:iCs/>
          <w:sz w:val="24"/>
          <w:szCs w:val="24"/>
        </w:rPr>
        <w:t>kadar se stroški povrnejo na podlagi točke (a) prvega pododstavka člena 67(1), ali je bil znesek izdatkov, ki so ga prijavili upravičenci v zvezi s temi stroški, plačan;</w:t>
      </w:r>
      <w:r w:rsidR="008F26BD">
        <w:rPr>
          <w:i/>
          <w:iCs/>
          <w:sz w:val="24"/>
          <w:szCs w:val="24"/>
        </w:rPr>
        <w:t>(ii)</w:t>
      </w:r>
      <w:r w:rsidR="008F26BD" w:rsidRPr="008F26BD">
        <w:t xml:space="preserve"> </w:t>
      </w:r>
      <w:r w:rsidR="008F26BD" w:rsidRPr="008F26BD">
        <w:rPr>
          <w:i/>
          <w:iCs/>
          <w:sz w:val="24"/>
          <w:szCs w:val="24"/>
        </w:rPr>
        <w:t xml:space="preserve">pri stroških, ki </w:t>
      </w:r>
      <w:r w:rsidR="008F26BD" w:rsidRPr="008F26BD">
        <w:rPr>
          <w:i/>
          <w:iCs/>
          <w:sz w:val="24"/>
          <w:szCs w:val="24"/>
        </w:rPr>
        <w:lastRenderedPageBreak/>
        <w:t>se povrnejo na podlagi točk (b) do (e) prvega pododstavka člena 67(1), ali so bili izpolnjeni pogoji za povračilo izdatkov upravičencu</w:t>
      </w:r>
      <w:r w:rsidR="00934E4E" w:rsidRPr="00CB16E6">
        <w:rPr>
          <w:i/>
          <w:iCs/>
          <w:sz w:val="24"/>
          <w:szCs w:val="24"/>
        </w:rPr>
        <w:t>; (b) zagotavlja, da</w:t>
      </w:r>
      <w:r w:rsidR="003D3722" w:rsidRPr="00CB16E6">
        <w:rPr>
          <w:i/>
          <w:iCs/>
          <w:sz w:val="24"/>
          <w:szCs w:val="24"/>
        </w:rPr>
        <w:t xml:space="preserve"> </w:t>
      </w:r>
      <w:r w:rsidR="00934E4E" w:rsidRPr="00CB16E6">
        <w:rPr>
          <w:i/>
          <w:iCs/>
          <w:sz w:val="24"/>
          <w:szCs w:val="24"/>
        </w:rPr>
        <w:t>upravičenci, vključeni v izvajanje operacij, za katere se vrnejo upravičeni in dejansko nastali izdatki,</w:t>
      </w:r>
      <w:r w:rsidRPr="00CB16E6">
        <w:rPr>
          <w:i/>
          <w:iCs/>
          <w:sz w:val="24"/>
          <w:szCs w:val="24"/>
        </w:rPr>
        <w:t xml:space="preserve"> </w:t>
      </w:r>
      <w:r w:rsidR="00934E4E" w:rsidRPr="00CB16E6">
        <w:rPr>
          <w:i/>
          <w:iCs/>
          <w:sz w:val="24"/>
          <w:szCs w:val="24"/>
        </w:rPr>
        <w:t>vodijo ločeno računovodstvo ali ustrezno računovodsko kodo za vse transakcije v zvezi z operacijo;</w:t>
      </w:r>
      <w:r w:rsidRPr="00CB16E6">
        <w:rPr>
          <w:i/>
          <w:iCs/>
          <w:sz w:val="24"/>
          <w:szCs w:val="24"/>
        </w:rPr>
        <w:t xml:space="preserve"> </w:t>
      </w:r>
      <w:r w:rsidR="00934E4E" w:rsidRPr="00CB16E6">
        <w:rPr>
          <w:i/>
          <w:iCs/>
          <w:sz w:val="24"/>
          <w:szCs w:val="24"/>
        </w:rPr>
        <w:t xml:space="preserve">(c) ob upoštevanju ugotovljenih tveganj uvede učinkovite in sorazmerne ukrepe za </w:t>
      </w:r>
      <w:r w:rsidRPr="00CB16E6">
        <w:rPr>
          <w:i/>
          <w:iCs/>
          <w:sz w:val="24"/>
          <w:szCs w:val="24"/>
        </w:rPr>
        <w:t>p</w:t>
      </w:r>
      <w:r w:rsidR="00934E4E" w:rsidRPr="00CB16E6">
        <w:rPr>
          <w:i/>
          <w:iCs/>
          <w:sz w:val="24"/>
          <w:szCs w:val="24"/>
        </w:rPr>
        <w:t>reprečevanje goljufij;</w:t>
      </w:r>
      <w:r w:rsidRPr="00CB16E6">
        <w:rPr>
          <w:i/>
          <w:iCs/>
          <w:sz w:val="24"/>
          <w:szCs w:val="24"/>
        </w:rPr>
        <w:t xml:space="preserve"> </w:t>
      </w:r>
      <w:r w:rsidR="00934E4E" w:rsidRPr="00CB16E6">
        <w:rPr>
          <w:i/>
          <w:iCs/>
          <w:sz w:val="24"/>
          <w:szCs w:val="24"/>
        </w:rPr>
        <w:t>(d) vzpostavi postopke, ki zagotavljajo, da se vsi dokumenti v zvezi z izdatki in revizijami, ki se zahtevajo za zagotovitev ustrezne revizijske sledi, hranijo v skladu z zahtevami iz točke (g) člena 72; (e) pripravi izjavo o upravljanju in letni povzetek iz točk (a) in</w:t>
      </w:r>
      <w:r w:rsidRPr="00CB16E6">
        <w:rPr>
          <w:i/>
          <w:iCs/>
          <w:sz w:val="24"/>
          <w:szCs w:val="24"/>
        </w:rPr>
        <w:t xml:space="preserve"> </w:t>
      </w:r>
      <w:r w:rsidR="00934E4E" w:rsidRPr="00CB16E6">
        <w:rPr>
          <w:i/>
          <w:iCs/>
          <w:sz w:val="24"/>
          <w:szCs w:val="24"/>
        </w:rPr>
        <w:t xml:space="preserve">(b) člena </w:t>
      </w:r>
      <w:r w:rsidR="008F26BD">
        <w:rPr>
          <w:i/>
          <w:iCs/>
          <w:sz w:val="24"/>
          <w:szCs w:val="24"/>
        </w:rPr>
        <w:t>63</w:t>
      </w:r>
      <w:r w:rsidR="00934E4E" w:rsidRPr="00CB16E6">
        <w:rPr>
          <w:i/>
          <w:iCs/>
          <w:sz w:val="24"/>
          <w:szCs w:val="24"/>
        </w:rPr>
        <w:t>(5)</w:t>
      </w:r>
      <w:r w:rsidR="008F26BD">
        <w:rPr>
          <w:i/>
          <w:iCs/>
          <w:sz w:val="24"/>
          <w:szCs w:val="24"/>
        </w:rPr>
        <w:t xml:space="preserve"> ter člena 63(6) in (7)</w:t>
      </w:r>
      <w:r w:rsidR="00934E4E" w:rsidRPr="00CB16E6">
        <w:rPr>
          <w:i/>
          <w:iCs/>
          <w:sz w:val="24"/>
          <w:szCs w:val="24"/>
        </w:rPr>
        <w:t xml:space="preserve"> finančne uredbe.</w:t>
      </w:r>
    </w:p>
    <w:p w14:paraId="631DC264" w14:textId="77777777" w:rsidR="000C5737" w:rsidRPr="00CB16E6" w:rsidRDefault="00F45C77" w:rsidP="00016F2C">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Preverjanja v skladu s točko (a)</w:t>
      </w:r>
      <w:r w:rsidR="00577067" w:rsidRPr="00CB16E6">
        <w:rPr>
          <w:i/>
          <w:iCs/>
          <w:sz w:val="24"/>
          <w:szCs w:val="24"/>
        </w:rPr>
        <w:t xml:space="preserve"> ods.</w:t>
      </w:r>
      <w:r w:rsidR="000C5737" w:rsidRPr="00CB16E6">
        <w:rPr>
          <w:i/>
          <w:iCs/>
          <w:sz w:val="24"/>
          <w:szCs w:val="24"/>
        </w:rPr>
        <w:t xml:space="preserve"> </w:t>
      </w:r>
      <w:r w:rsidR="00577067" w:rsidRPr="00CB16E6">
        <w:rPr>
          <w:i/>
          <w:iCs/>
          <w:sz w:val="24"/>
          <w:szCs w:val="24"/>
        </w:rPr>
        <w:t>4</w:t>
      </w:r>
      <w:r w:rsidRPr="00CB16E6">
        <w:rPr>
          <w:i/>
          <w:iCs/>
          <w:sz w:val="24"/>
          <w:szCs w:val="24"/>
        </w:rPr>
        <w:t xml:space="preserve"> vključujejo naslednja postopka:</w:t>
      </w:r>
    </w:p>
    <w:p w14:paraId="07B755DE" w14:textId="77777777" w:rsidR="00F45C77" w:rsidRPr="00CB16E6" w:rsidRDefault="00F45C77" w:rsidP="00016F2C">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(a) upravno preverjanje vsakega zahtevka za povračilo, ki ga predložijo upravičenci;</w:t>
      </w:r>
    </w:p>
    <w:p w14:paraId="1F65C977" w14:textId="77777777" w:rsidR="000C5737" w:rsidRPr="00CB16E6" w:rsidRDefault="00F45C77" w:rsidP="00016F2C">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(b) preve</w:t>
      </w:r>
      <w:r w:rsidR="00516A6B" w:rsidRPr="00CB16E6">
        <w:rPr>
          <w:i/>
          <w:iCs/>
          <w:sz w:val="24"/>
          <w:szCs w:val="24"/>
        </w:rPr>
        <w:t>rjanje operacij na kraju samem.</w:t>
      </w:r>
    </w:p>
    <w:p w14:paraId="1EEEAD54" w14:textId="77777777" w:rsidR="00577067" w:rsidRPr="00CB16E6" w:rsidRDefault="00F45C77" w:rsidP="00016F2C">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Pogostost in pokritost preverjanj</w:t>
      </w:r>
      <w:r w:rsidR="00577067" w:rsidRPr="00CB16E6">
        <w:rPr>
          <w:i/>
          <w:iCs/>
          <w:sz w:val="24"/>
          <w:szCs w:val="24"/>
        </w:rPr>
        <w:t>a na kraju samem sta sorazmerni</w:t>
      </w:r>
      <w:r w:rsidRPr="00CB16E6">
        <w:rPr>
          <w:i/>
          <w:iCs/>
          <w:sz w:val="24"/>
          <w:szCs w:val="24"/>
        </w:rPr>
        <w:t xml:space="preserve"> z zneskom javne pomoči za operacijo in s stopnjo tveganja, ki je s takimi preverjanji ter revizijami revizijskega organa opredeljena za sistem upravljanja i</w:t>
      </w:r>
      <w:r w:rsidR="00516A6B" w:rsidRPr="00CB16E6">
        <w:rPr>
          <w:i/>
          <w:iCs/>
          <w:sz w:val="24"/>
          <w:szCs w:val="24"/>
        </w:rPr>
        <w:t>n nadzora kot celoto (5. ods.).</w:t>
      </w:r>
    </w:p>
    <w:p w14:paraId="457C33DA" w14:textId="77777777" w:rsidR="00F45C77" w:rsidRPr="00CB16E6" w:rsidRDefault="00F45C77" w:rsidP="00016F2C">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Preverjanje posameznih </w:t>
      </w:r>
      <w:r w:rsidR="002E4A80" w:rsidRPr="00CB16E6">
        <w:rPr>
          <w:i/>
          <w:iCs/>
          <w:sz w:val="24"/>
          <w:szCs w:val="24"/>
        </w:rPr>
        <w:t>operacij</w:t>
      </w:r>
      <w:r w:rsidRPr="00CB16E6">
        <w:rPr>
          <w:i/>
          <w:iCs/>
          <w:sz w:val="24"/>
          <w:szCs w:val="24"/>
        </w:rPr>
        <w:t xml:space="preserve"> na kraju samem v skladu s tč (b) prej napisanega (ods. 5) se lahko izvede z vzorčenjem</w:t>
      </w:r>
      <w:r w:rsidR="00577067" w:rsidRPr="00CB16E6">
        <w:rPr>
          <w:i/>
          <w:iCs/>
          <w:sz w:val="24"/>
          <w:szCs w:val="24"/>
        </w:rPr>
        <w:t>.</w:t>
      </w:r>
    </w:p>
    <w:p w14:paraId="48DDFED9" w14:textId="77777777" w:rsidR="009079F2" w:rsidRPr="00CB16E6" w:rsidRDefault="00082021" w:rsidP="000C5737">
      <w:pPr>
        <w:pBdr>
          <w:top w:val="single" w:sz="4" w:space="1" w:color="auto"/>
          <w:left w:val="single" w:sz="4" w:space="4" w:color="auto"/>
          <w:bottom w:val="single" w:sz="4" w:space="1" w:color="auto"/>
          <w:right w:val="single" w:sz="4" w:space="4" w:color="auto"/>
        </w:pBdr>
        <w:autoSpaceDE w:val="0"/>
        <w:autoSpaceDN w:val="0"/>
        <w:adjustRightInd w:val="0"/>
        <w:rPr>
          <w:b/>
          <w:bCs/>
          <w:sz w:val="24"/>
          <w:szCs w:val="24"/>
        </w:rPr>
      </w:pPr>
      <w:r w:rsidRPr="00CB16E6">
        <w:rPr>
          <w:i/>
          <w:iCs/>
          <w:sz w:val="24"/>
          <w:szCs w:val="24"/>
        </w:rPr>
        <w:t xml:space="preserve">Če je organ upravljanja tudi upravičenec v okviru operativnega programa, se ureditev preverjanja </w:t>
      </w:r>
      <w:r w:rsidR="00577067" w:rsidRPr="00CB16E6">
        <w:rPr>
          <w:i/>
          <w:iCs/>
          <w:sz w:val="24"/>
          <w:szCs w:val="24"/>
        </w:rPr>
        <w:t xml:space="preserve">zagotavlja </w:t>
      </w:r>
      <w:r w:rsidRPr="00CB16E6">
        <w:rPr>
          <w:i/>
          <w:iCs/>
          <w:sz w:val="24"/>
          <w:szCs w:val="24"/>
        </w:rPr>
        <w:t xml:space="preserve"> z  ustrezno ločitvijo funkcij</w:t>
      </w:r>
      <w:r w:rsidR="00577067" w:rsidRPr="00CB16E6">
        <w:rPr>
          <w:i/>
          <w:iCs/>
          <w:sz w:val="24"/>
          <w:szCs w:val="24"/>
        </w:rPr>
        <w:t xml:space="preserve"> (</w:t>
      </w:r>
      <w:r w:rsidR="00031E42" w:rsidRPr="00CB16E6">
        <w:rPr>
          <w:i/>
          <w:iCs/>
          <w:sz w:val="24"/>
          <w:szCs w:val="24"/>
        </w:rPr>
        <w:t xml:space="preserve">7. </w:t>
      </w:r>
      <w:r w:rsidR="00577067" w:rsidRPr="00CB16E6">
        <w:rPr>
          <w:i/>
          <w:iCs/>
          <w:sz w:val="24"/>
          <w:szCs w:val="24"/>
        </w:rPr>
        <w:t>ods.)</w:t>
      </w:r>
      <w:r w:rsidRPr="00CB16E6">
        <w:rPr>
          <w:i/>
          <w:iCs/>
          <w:sz w:val="24"/>
          <w:szCs w:val="24"/>
        </w:rPr>
        <w:t>.</w:t>
      </w:r>
    </w:p>
    <w:p w14:paraId="07869DB5" w14:textId="77777777" w:rsidR="00031E42" w:rsidRPr="00CB16E6" w:rsidRDefault="00031E42" w:rsidP="00016F2C">
      <w:pPr>
        <w:autoSpaceDE w:val="0"/>
        <w:autoSpaceDN w:val="0"/>
        <w:adjustRightInd w:val="0"/>
        <w:rPr>
          <w:b/>
          <w:bCs/>
          <w:sz w:val="24"/>
          <w:szCs w:val="24"/>
        </w:rPr>
      </w:pPr>
    </w:p>
    <w:p w14:paraId="525CD82F" w14:textId="77777777" w:rsidR="00212572" w:rsidRPr="00CB16E6" w:rsidRDefault="00212572" w:rsidP="00212572">
      <w:pPr>
        <w:pBdr>
          <w:top w:val="single" w:sz="4" w:space="1" w:color="auto"/>
          <w:left w:val="single" w:sz="4" w:space="4" w:color="auto"/>
          <w:bottom w:val="single" w:sz="4" w:space="1" w:color="auto"/>
          <w:right w:val="single" w:sz="4" w:space="4" w:color="auto"/>
        </w:pBdr>
        <w:autoSpaceDE w:val="0"/>
        <w:autoSpaceDN w:val="0"/>
        <w:adjustRightInd w:val="0"/>
        <w:rPr>
          <w:b/>
          <w:i/>
          <w:iCs/>
          <w:sz w:val="24"/>
          <w:szCs w:val="24"/>
          <w:u w:val="single"/>
        </w:rPr>
      </w:pPr>
      <w:r w:rsidRPr="00CB16E6">
        <w:rPr>
          <w:b/>
          <w:bCs/>
          <w:i/>
          <w:iCs/>
          <w:sz w:val="24"/>
          <w:szCs w:val="24"/>
          <w:u w:val="single"/>
        </w:rPr>
        <w:t xml:space="preserve">31. člen Uredbe </w:t>
      </w:r>
      <w:r w:rsidR="00AF217C" w:rsidRPr="00CB16E6">
        <w:rPr>
          <w:b/>
          <w:i/>
          <w:sz w:val="24"/>
          <w:szCs w:val="24"/>
          <w:u w:val="single"/>
        </w:rPr>
        <w:t>EKP</w:t>
      </w:r>
      <w:r w:rsidR="00520FB7">
        <w:rPr>
          <w:rStyle w:val="Sprotnaopomba-sklic"/>
          <w:b/>
          <w:i/>
          <w:sz w:val="24"/>
          <w:szCs w:val="24"/>
          <w:u w:val="single"/>
        </w:rPr>
        <w:footnoteReference w:id="6"/>
      </w:r>
      <w:r w:rsidR="003A12AA" w:rsidRPr="00CB16E6">
        <w:rPr>
          <w:b/>
          <w:i/>
          <w:sz w:val="24"/>
          <w:szCs w:val="24"/>
          <w:u w:val="single"/>
        </w:rPr>
        <w:t xml:space="preserve"> </w:t>
      </w:r>
      <w:r w:rsidRPr="00CB16E6">
        <w:rPr>
          <w:b/>
          <w:i/>
          <w:sz w:val="24"/>
          <w:szCs w:val="24"/>
          <w:u w:val="single"/>
        </w:rPr>
        <w:t xml:space="preserve"> </w:t>
      </w:r>
      <w:r w:rsidRPr="00CB16E6">
        <w:rPr>
          <w:b/>
          <w:bCs/>
          <w:i/>
          <w:iCs/>
          <w:sz w:val="24"/>
          <w:szCs w:val="24"/>
          <w:u w:val="single"/>
        </w:rPr>
        <w:t>določa</w:t>
      </w:r>
      <w:r w:rsidRPr="00CB16E6">
        <w:rPr>
          <w:b/>
          <w:i/>
          <w:iCs/>
          <w:sz w:val="24"/>
          <w:szCs w:val="24"/>
          <w:u w:val="single"/>
        </w:rPr>
        <w:t>:</w:t>
      </w:r>
    </w:p>
    <w:p w14:paraId="4EDE5C17" w14:textId="77777777" w:rsidR="00212572" w:rsidRPr="00CB16E6" w:rsidRDefault="00212572" w:rsidP="00212572">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(1) Upravljalna preverjanja so:</w:t>
      </w:r>
    </w:p>
    <w:p w14:paraId="437FB01A" w14:textId="77777777" w:rsidR="00212572" w:rsidRPr="00CB16E6" w:rsidRDefault="00212572" w:rsidP="00212572">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 administrativna preverjanja, </w:t>
      </w:r>
    </w:p>
    <w:p w14:paraId="1493B5CE" w14:textId="77777777" w:rsidR="00212572" w:rsidRPr="00CB16E6" w:rsidRDefault="00212572" w:rsidP="00212572">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preverjanja na kraju samem in</w:t>
      </w:r>
    </w:p>
    <w:p w14:paraId="01B269F2" w14:textId="77777777" w:rsidR="00AD7FC6" w:rsidRPr="00CB16E6" w:rsidRDefault="00212572" w:rsidP="00212572">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preverjanja opravljanja nalog iz drugega in tretjega odstavka 10. člena ter drugega</w:t>
      </w:r>
      <w:r w:rsidR="00AD7FC6" w:rsidRPr="00CB16E6">
        <w:rPr>
          <w:i/>
          <w:iCs/>
          <w:sz w:val="24"/>
          <w:szCs w:val="24"/>
        </w:rPr>
        <w:t xml:space="preserve"> odstavka 13. člena te uredbe. </w:t>
      </w:r>
    </w:p>
    <w:p w14:paraId="34970EAE" w14:textId="77777777" w:rsidR="00AD7FC6" w:rsidRPr="00CB16E6" w:rsidRDefault="00212572" w:rsidP="00212572">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(2) Upravljalna preverjanja iz tretje alineje prejšnjega odstavka opravlja v razmerju do posredniškega organa organ upravljanja, v razmerju do izvajalske</w:t>
      </w:r>
      <w:r w:rsidR="00AD7FC6" w:rsidRPr="00CB16E6">
        <w:rPr>
          <w:i/>
          <w:iCs/>
          <w:sz w:val="24"/>
          <w:szCs w:val="24"/>
        </w:rPr>
        <w:t>ga organa pa posredniški organ.</w:t>
      </w:r>
    </w:p>
    <w:p w14:paraId="221AF1AC" w14:textId="77777777" w:rsidR="00016F2C" w:rsidRPr="00CB16E6" w:rsidRDefault="00212572" w:rsidP="00016F2C">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(3) Vsebina in način izvajanja upravljalnih preverjanj, popravljalnih ukrepov in finančnih popravkov v primeru odkritih napak in nepravilnosti pri izvajanju evropske kohezijske politike se podrobneje uredijo v navodilih organa upravljanja, ki se objavij</w:t>
      </w:r>
      <w:r w:rsidR="00AD7FC6" w:rsidRPr="00CB16E6">
        <w:rPr>
          <w:i/>
          <w:iCs/>
          <w:sz w:val="24"/>
          <w:szCs w:val="24"/>
        </w:rPr>
        <w:t>o na spletni strani skladov EU.</w:t>
      </w:r>
    </w:p>
    <w:p w14:paraId="7EB61066" w14:textId="77777777" w:rsidR="00C42248" w:rsidRPr="00CB16E6" w:rsidRDefault="00C42248" w:rsidP="00C42248">
      <w:pPr>
        <w:pStyle w:val="navaden0"/>
        <w:rPr>
          <w:sz w:val="24"/>
          <w:szCs w:val="24"/>
        </w:rPr>
      </w:pPr>
    </w:p>
    <w:p w14:paraId="29A00CBF" w14:textId="19B83605" w:rsidR="00C42248" w:rsidRPr="00CB16E6" w:rsidRDefault="00C42248" w:rsidP="00D75B51">
      <w:pPr>
        <w:pBdr>
          <w:top w:val="single" w:sz="4" w:space="1" w:color="auto"/>
          <w:left w:val="single" w:sz="4" w:space="4" w:color="auto"/>
          <w:bottom w:val="single" w:sz="4" w:space="1" w:color="auto"/>
          <w:right w:val="single" w:sz="4" w:space="4" w:color="auto"/>
        </w:pBdr>
        <w:rPr>
          <w:i/>
          <w:sz w:val="24"/>
          <w:szCs w:val="24"/>
        </w:rPr>
      </w:pPr>
      <w:r w:rsidRPr="00CB16E6">
        <w:rPr>
          <w:b/>
          <w:bCs/>
          <w:i/>
          <w:iCs/>
          <w:sz w:val="24"/>
          <w:szCs w:val="24"/>
          <w:u w:val="single"/>
        </w:rPr>
        <w:t>1</w:t>
      </w:r>
      <w:r w:rsidR="00A9646C" w:rsidRPr="00CB16E6">
        <w:rPr>
          <w:b/>
          <w:bCs/>
          <w:i/>
          <w:iCs/>
          <w:sz w:val="24"/>
          <w:szCs w:val="24"/>
          <w:u w:val="single"/>
        </w:rPr>
        <w:t xml:space="preserve">4. </w:t>
      </w:r>
      <w:r w:rsidR="00DE75B1" w:rsidRPr="00CB16E6">
        <w:rPr>
          <w:b/>
          <w:bCs/>
          <w:i/>
          <w:iCs/>
          <w:sz w:val="24"/>
          <w:szCs w:val="24"/>
          <w:u w:val="single"/>
        </w:rPr>
        <w:t xml:space="preserve">člen </w:t>
      </w:r>
      <w:r w:rsidR="00F52737" w:rsidRPr="00CB16E6">
        <w:rPr>
          <w:b/>
          <w:bCs/>
          <w:i/>
          <w:iCs/>
          <w:sz w:val="24"/>
          <w:szCs w:val="24"/>
          <w:u w:val="single"/>
        </w:rPr>
        <w:t xml:space="preserve">veljavnega </w:t>
      </w:r>
      <w:r w:rsidRPr="00CB16E6">
        <w:rPr>
          <w:b/>
          <w:bCs/>
          <w:i/>
          <w:iCs/>
          <w:sz w:val="24"/>
          <w:szCs w:val="24"/>
          <w:u w:val="single"/>
        </w:rPr>
        <w:t>Zakona o izvrševanju proračunov Republik</w:t>
      </w:r>
      <w:r w:rsidRPr="00CB16E6">
        <w:rPr>
          <w:b/>
          <w:i/>
          <w:sz w:val="24"/>
          <w:szCs w:val="24"/>
          <w:u w:val="single"/>
        </w:rPr>
        <w:t>e Slovenije</w:t>
      </w:r>
      <w:r w:rsidR="00DE75B1" w:rsidRPr="00CB16E6">
        <w:rPr>
          <w:rStyle w:val="Sprotnaopomba-sklic"/>
          <w:b/>
          <w:i/>
          <w:sz w:val="24"/>
          <w:szCs w:val="24"/>
          <w:u w:val="single"/>
        </w:rPr>
        <w:footnoteReference w:id="7"/>
      </w:r>
      <w:r w:rsidR="00DE75B1" w:rsidRPr="00CB16E6">
        <w:rPr>
          <w:b/>
          <w:i/>
          <w:sz w:val="24"/>
          <w:szCs w:val="24"/>
          <w:u w:val="single"/>
        </w:rPr>
        <w:t xml:space="preserve"> </w:t>
      </w:r>
      <w:r w:rsidR="008F7DF4" w:rsidRPr="00CB16E6">
        <w:rPr>
          <w:b/>
          <w:i/>
          <w:sz w:val="24"/>
          <w:szCs w:val="24"/>
          <w:u w:val="single"/>
        </w:rPr>
        <w:t xml:space="preserve">v prvem odstavku </w:t>
      </w:r>
      <w:r w:rsidR="00DE75B1" w:rsidRPr="00CB16E6">
        <w:rPr>
          <w:b/>
          <w:i/>
          <w:sz w:val="24"/>
          <w:szCs w:val="24"/>
          <w:u w:val="single"/>
        </w:rPr>
        <w:t>d</w:t>
      </w:r>
      <w:r w:rsidRPr="00CB16E6">
        <w:rPr>
          <w:b/>
          <w:i/>
          <w:sz w:val="24"/>
          <w:szCs w:val="24"/>
          <w:u w:val="single"/>
        </w:rPr>
        <w:t>oloča</w:t>
      </w:r>
      <w:r w:rsidRPr="00CB16E6">
        <w:rPr>
          <w:b/>
          <w:i/>
          <w:sz w:val="24"/>
          <w:szCs w:val="24"/>
        </w:rPr>
        <w:t xml:space="preserve">, </w:t>
      </w:r>
      <w:r w:rsidRPr="00CB16E6">
        <w:rPr>
          <w:i/>
          <w:sz w:val="24"/>
          <w:szCs w:val="24"/>
        </w:rPr>
        <w:t>da je</w:t>
      </w:r>
      <w:r w:rsidRPr="00CB16E6">
        <w:rPr>
          <w:b/>
          <w:i/>
          <w:sz w:val="24"/>
          <w:szCs w:val="24"/>
        </w:rPr>
        <w:t xml:space="preserve"> </w:t>
      </w:r>
      <w:r w:rsidRPr="00CB16E6">
        <w:rPr>
          <w:i/>
          <w:sz w:val="24"/>
          <w:szCs w:val="24"/>
        </w:rPr>
        <w:t xml:space="preserve">organ upravljanja </w:t>
      </w:r>
      <w:r w:rsidR="00DE75B1" w:rsidRPr="00CB16E6">
        <w:rPr>
          <w:i/>
          <w:sz w:val="24"/>
          <w:szCs w:val="24"/>
        </w:rPr>
        <w:t>poleg pristojnosti, določenih v Uredbi</w:t>
      </w:r>
      <w:r w:rsidR="00A91C23">
        <w:rPr>
          <w:i/>
          <w:sz w:val="24"/>
          <w:szCs w:val="24"/>
        </w:rPr>
        <w:t xml:space="preserve"> (EU)</w:t>
      </w:r>
      <w:r w:rsidR="00DE75B1" w:rsidRPr="00CB16E6">
        <w:rPr>
          <w:i/>
          <w:sz w:val="24"/>
          <w:szCs w:val="24"/>
        </w:rPr>
        <w:t xml:space="preserve"> </w:t>
      </w:r>
      <w:r w:rsidR="00AF217C" w:rsidRPr="00CB16E6">
        <w:rPr>
          <w:i/>
          <w:sz w:val="24"/>
          <w:szCs w:val="24"/>
        </w:rPr>
        <w:t>št.</w:t>
      </w:r>
      <w:r w:rsidR="00DE75B1" w:rsidRPr="00CB16E6">
        <w:rPr>
          <w:i/>
          <w:sz w:val="24"/>
          <w:szCs w:val="24"/>
        </w:rPr>
        <w:t xml:space="preserve"> 1303/2013</w:t>
      </w:r>
      <w:r w:rsidR="00BA433F" w:rsidRPr="00CB16E6">
        <w:rPr>
          <w:i/>
          <w:sz w:val="24"/>
          <w:szCs w:val="24"/>
        </w:rPr>
        <w:t>,</w:t>
      </w:r>
      <w:r w:rsidR="00DE75B1" w:rsidRPr="00CB16E6">
        <w:rPr>
          <w:i/>
          <w:sz w:val="24"/>
          <w:szCs w:val="24"/>
        </w:rPr>
        <w:t xml:space="preserve"> </w:t>
      </w:r>
      <w:r w:rsidRPr="00CB16E6">
        <w:rPr>
          <w:i/>
          <w:sz w:val="24"/>
          <w:szCs w:val="24"/>
        </w:rPr>
        <w:t xml:space="preserve">pristojen </w:t>
      </w:r>
      <w:r w:rsidR="00DE75B1" w:rsidRPr="00CB16E6">
        <w:rPr>
          <w:i/>
          <w:sz w:val="24"/>
          <w:szCs w:val="24"/>
        </w:rPr>
        <w:t xml:space="preserve">tudi </w:t>
      </w:r>
      <w:r w:rsidRPr="00CB16E6">
        <w:rPr>
          <w:i/>
          <w:sz w:val="24"/>
          <w:szCs w:val="24"/>
        </w:rPr>
        <w:t xml:space="preserve">za nadzor </w:t>
      </w:r>
      <w:r w:rsidR="00DE75B1" w:rsidRPr="00CB16E6">
        <w:rPr>
          <w:i/>
          <w:sz w:val="24"/>
          <w:szCs w:val="24"/>
        </w:rPr>
        <w:t xml:space="preserve">nad </w:t>
      </w:r>
      <w:r w:rsidRPr="00CB16E6">
        <w:rPr>
          <w:i/>
          <w:sz w:val="24"/>
          <w:szCs w:val="24"/>
        </w:rPr>
        <w:t>upravljanj</w:t>
      </w:r>
      <w:r w:rsidR="00DE75B1" w:rsidRPr="00CB16E6">
        <w:rPr>
          <w:i/>
          <w:sz w:val="24"/>
          <w:szCs w:val="24"/>
        </w:rPr>
        <w:t>em</w:t>
      </w:r>
      <w:r w:rsidRPr="00CB16E6">
        <w:rPr>
          <w:i/>
          <w:sz w:val="24"/>
          <w:szCs w:val="24"/>
        </w:rPr>
        <w:t xml:space="preserve"> in izvajanj</w:t>
      </w:r>
      <w:r w:rsidR="00DE75B1" w:rsidRPr="00CB16E6">
        <w:rPr>
          <w:i/>
          <w:sz w:val="24"/>
          <w:szCs w:val="24"/>
        </w:rPr>
        <w:t>em</w:t>
      </w:r>
      <w:r w:rsidRPr="00CB16E6">
        <w:rPr>
          <w:i/>
          <w:sz w:val="24"/>
          <w:szCs w:val="24"/>
        </w:rPr>
        <w:t xml:space="preserve"> programov, sofinanciranih s sredstvi evropske kohezijske politike</w:t>
      </w:r>
      <w:r w:rsidR="00DE75B1" w:rsidRPr="00CB16E6">
        <w:rPr>
          <w:i/>
          <w:sz w:val="24"/>
          <w:szCs w:val="24"/>
        </w:rPr>
        <w:t>.</w:t>
      </w:r>
      <w:r w:rsidR="00516A6B" w:rsidRPr="00CB16E6">
        <w:rPr>
          <w:i/>
          <w:sz w:val="24"/>
          <w:szCs w:val="24"/>
        </w:rPr>
        <w:t xml:space="preserve"> </w:t>
      </w:r>
      <w:r w:rsidR="00DE75B1" w:rsidRPr="00CB16E6">
        <w:rPr>
          <w:i/>
          <w:sz w:val="24"/>
          <w:szCs w:val="24"/>
        </w:rPr>
        <w:t xml:space="preserve">Če ugotovi nepravilnosti, organ upravljanja </w:t>
      </w:r>
      <w:r w:rsidRPr="00CB16E6">
        <w:rPr>
          <w:i/>
          <w:sz w:val="24"/>
          <w:szCs w:val="24"/>
        </w:rPr>
        <w:t xml:space="preserve">naloži popravljalne ukrepe posredniškemu organu, zahteva zadržanje </w:t>
      </w:r>
      <w:r w:rsidRPr="00CB16E6">
        <w:rPr>
          <w:rFonts w:eastAsia="SimSun"/>
          <w:i/>
          <w:kern w:val="2"/>
          <w:sz w:val="24"/>
          <w:szCs w:val="24"/>
          <w:lang w:eastAsia="hi-IN" w:bidi="hi-IN"/>
        </w:rPr>
        <w:t xml:space="preserve">izplačil s postavk kohezijske politike pri </w:t>
      </w:r>
      <w:r w:rsidRPr="00CB16E6">
        <w:rPr>
          <w:rFonts w:eastAsia="SimSun"/>
          <w:i/>
          <w:kern w:val="2"/>
          <w:sz w:val="24"/>
          <w:szCs w:val="24"/>
          <w:lang w:eastAsia="hi-IN" w:bidi="hi-IN"/>
        </w:rPr>
        <w:lastRenderedPageBreak/>
        <w:t xml:space="preserve">posameznem posredniškem organu ter predlaga vladi, da odloči o prerazporeditvah pravic porabe </w:t>
      </w:r>
      <w:r w:rsidR="00DE75B1" w:rsidRPr="00CB16E6">
        <w:rPr>
          <w:rFonts w:eastAsia="SimSun"/>
          <w:i/>
          <w:kern w:val="2"/>
          <w:sz w:val="24"/>
          <w:szCs w:val="24"/>
          <w:lang w:eastAsia="hi-IN" w:bidi="hi-IN"/>
        </w:rPr>
        <w:t>s</w:t>
      </w:r>
      <w:r w:rsidRPr="00CB16E6">
        <w:rPr>
          <w:rFonts w:eastAsia="SimSun"/>
          <w:i/>
          <w:kern w:val="2"/>
          <w:sz w:val="24"/>
          <w:szCs w:val="24"/>
          <w:lang w:eastAsia="hi-IN" w:bidi="hi-IN"/>
        </w:rPr>
        <w:t xml:space="preserve"> postavk kohezijske politike</w:t>
      </w:r>
      <w:r w:rsidR="00516A6B" w:rsidRPr="00CB16E6">
        <w:rPr>
          <w:rFonts w:eastAsia="SimSun"/>
          <w:i/>
          <w:sz w:val="24"/>
          <w:szCs w:val="24"/>
        </w:rPr>
        <w:t>.</w:t>
      </w:r>
    </w:p>
    <w:p w14:paraId="7C15C03E" w14:textId="77777777" w:rsidR="00016F2C" w:rsidRPr="00CB16E6" w:rsidRDefault="00016F2C" w:rsidP="00016F2C">
      <w:pPr>
        <w:autoSpaceDE w:val="0"/>
        <w:autoSpaceDN w:val="0"/>
        <w:adjustRightInd w:val="0"/>
        <w:rPr>
          <w:b/>
          <w:bCs/>
          <w:sz w:val="24"/>
          <w:szCs w:val="24"/>
          <w:u w:val="single"/>
        </w:rPr>
      </w:pPr>
    </w:p>
    <w:p w14:paraId="697D07F4" w14:textId="77777777" w:rsidR="00516A6B" w:rsidRPr="00CB16E6" w:rsidRDefault="00621FF5" w:rsidP="00016F2C">
      <w:pPr>
        <w:pBdr>
          <w:top w:val="single" w:sz="4" w:space="1" w:color="auto"/>
          <w:left w:val="single" w:sz="4" w:space="4" w:color="auto"/>
          <w:bottom w:val="single" w:sz="4" w:space="1" w:color="auto"/>
          <w:right w:val="single" w:sz="4" w:space="4" w:color="auto"/>
        </w:pBdr>
        <w:rPr>
          <w:i/>
          <w:iCs/>
          <w:sz w:val="24"/>
          <w:szCs w:val="24"/>
        </w:rPr>
      </w:pPr>
      <w:r w:rsidRPr="00CB16E6">
        <w:rPr>
          <w:b/>
          <w:bCs/>
          <w:i/>
          <w:iCs/>
          <w:sz w:val="24"/>
          <w:szCs w:val="24"/>
          <w:u w:val="single"/>
        </w:rPr>
        <w:t>100. člen Zakona o javnih financah</w:t>
      </w:r>
      <w:r w:rsidR="0084716B" w:rsidRPr="00CB16E6">
        <w:rPr>
          <w:rStyle w:val="Sprotnaopomba-sklic"/>
          <w:i/>
          <w:iCs/>
          <w:sz w:val="24"/>
          <w:szCs w:val="24"/>
          <w:u w:val="single"/>
        </w:rPr>
        <w:footnoteReference w:id="8"/>
      </w:r>
      <w:r w:rsidR="00FA55DD" w:rsidRPr="00CB16E6">
        <w:rPr>
          <w:b/>
          <w:bCs/>
          <w:i/>
          <w:iCs/>
          <w:sz w:val="24"/>
          <w:szCs w:val="24"/>
        </w:rPr>
        <w:t xml:space="preserve"> </w:t>
      </w:r>
      <w:r w:rsidRPr="00CB16E6">
        <w:rPr>
          <w:i/>
          <w:iCs/>
          <w:sz w:val="24"/>
          <w:szCs w:val="24"/>
        </w:rPr>
        <w:t xml:space="preserve">določa </w:t>
      </w:r>
      <w:r w:rsidR="00206D2C" w:rsidRPr="00CB16E6">
        <w:rPr>
          <w:i/>
          <w:sz w:val="24"/>
          <w:szCs w:val="24"/>
        </w:rPr>
        <w:t>notranji nadzor javnih financ pri neposrednih in posrednih uporabnikih</w:t>
      </w:r>
      <w:r w:rsidR="00206D2C" w:rsidRPr="00CB16E6" w:rsidDel="00206D2C">
        <w:rPr>
          <w:i/>
          <w:iCs/>
          <w:sz w:val="24"/>
          <w:szCs w:val="24"/>
        </w:rPr>
        <w:t xml:space="preserve"> </w:t>
      </w:r>
    </w:p>
    <w:p w14:paraId="7CA6F82C" w14:textId="77777777" w:rsidR="00AD7FC6" w:rsidRPr="00CB16E6" w:rsidRDefault="00206D2C" w:rsidP="00016F2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(1) Predstojnik neposrednega in posrednega uporabnika je odgovoren za vzpostavitev in delovanje ustreznega sistema finančnega poslovodenja in kontrol ter notranjega revidiranja. </w:t>
      </w:r>
    </w:p>
    <w:p w14:paraId="2C8BBCB4" w14:textId="77777777" w:rsidR="00AD7FC6" w:rsidRPr="00CB16E6" w:rsidRDefault="00206D2C" w:rsidP="00016F2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(2) Finančno poslovodenje (menedžment) obsega vzpostavitev in izvajanje načrtovanja in izvrševanja proračunov in finančnih načrtov, računovodenja in poročanja z namenom, doseči zastavljene cilje ter zagotoviti, da bodo sredstva zavarovana pred izgubo, oškodovanji in prevarami. Notranje kontrole obsegajo sistem postopkov in metod, katerih cilj je zagotoviti spoštovanja načel zakonitosti, preglednosti, učinkovitosti, uspešnosti in gospodarnosti. </w:t>
      </w:r>
    </w:p>
    <w:p w14:paraId="07D2FDAA" w14:textId="77777777" w:rsidR="00AD7FC6" w:rsidRPr="00CB16E6" w:rsidRDefault="00206D2C" w:rsidP="00016F2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(3) Notranje revidiranje zagotavlja neodvisno preverjanje sistemov finančnega poslovodenja (menedžmenta) in kontrol ter svetovanje poslovodstvu za izboljšanje njihove učinkovitosti. </w:t>
      </w:r>
    </w:p>
    <w:p w14:paraId="445A260B" w14:textId="77777777" w:rsidR="00AD7FC6" w:rsidRPr="00CB16E6" w:rsidRDefault="00206D2C" w:rsidP="00016F2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(4) Notranje revidiranje izvajajo notranji revizorji. Notranji revizor opravlja revidiranje v skladu s kodeksom poklicne etike notranjih revizorjev ter s standardi notranjega revidiranja, ki jih izda minister, pristojen za finance, na podlagi prehodnega mnenja računskega sodišča. </w:t>
      </w:r>
    </w:p>
    <w:p w14:paraId="5172522E" w14:textId="77777777" w:rsidR="00AD7FC6" w:rsidRPr="00CB16E6" w:rsidRDefault="00206D2C" w:rsidP="00016F2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(5) Notranji revizor mora biti pri svojem delu samostojen in neodvisen. Predvsem mora biti samostojen pri pripravi predlogov revizijskih načrtov, izbiri revizijskih metod, poročanju, dajanju priporočil ter spremljanju njihovega izvajanja. Pri opravljanju revizij mora imeti notranji revizor prost dostop do prostorov, dokumentov in oseb, povezanih z revizijo. </w:t>
      </w:r>
    </w:p>
    <w:p w14:paraId="29C794EA" w14:textId="77777777" w:rsidR="00AD7FC6" w:rsidRPr="00CB16E6" w:rsidRDefault="00206D2C" w:rsidP="00016F2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(6) Notranji revizor ne sme opravljati nobenih drugih operativnih nalog in ne sme opravljati revizije v postopkih, v katerih je poprej sodeloval. </w:t>
      </w:r>
    </w:p>
    <w:p w14:paraId="68A8A58E" w14:textId="77777777" w:rsidR="00206D2C" w:rsidRPr="00CB16E6" w:rsidRDefault="00206D2C" w:rsidP="00016F2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(7) Predlagatelji finančnih načrtov iz drugega odstavka 19. člena tega zakona morajo organizirati skupne notranje revizijske službe za svoje potrebe in organe iz njihove pristojnosti. Občine in ostali neposredni in posredni uporabniki državnega in občinskih proračunov, ki zaradi gospodarnosti poslovanja ne organizirajo notranje revizijske službe, lahko te naloge poverijo zunanjim izvajalcem, pooblaščenim za notranje revidiranje, ki morajo te naloge opravljati skladno s predpisanimi standardi, ali pa ministrstvu, pristojnemu za finance.</w:t>
      </w:r>
    </w:p>
    <w:p w14:paraId="28E41C8B" w14:textId="77777777" w:rsidR="009A2BA4" w:rsidRPr="00CB16E6" w:rsidRDefault="009A2BA4" w:rsidP="00016F2C">
      <w:pPr>
        <w:pStyle w:val="navaden0"/>
        <w:rPr>
          <w:sz w:val="24"/>
          <w:szCs w:val="24"/>
        </w:rPr>
      </w:pPr>
    </w:p>
    <w:p w14:paraId="5227BFCF" w14:textId="77777777" w:rsidR="00FA55DD" w:rsidRPr="00CB16E6" w:rsidRDefault="00FA55DD" w:rsidP="00016F2C">
      <w:pPr>
        <w:pStyle w:val="navaden0"/>
        <w:rPr>
          <w:sz w:val="24"/>
          <w:szCs w:val="24"/>
        </w:rPr>
      </w:pPr>
    </w:p>
    <w:p w14:paraId="59F654B2" w14:textId="77777777" w:rsidR="00FA55DD" w:rsidRPr="00CB16E6" w:rsidRDefault="00FA55DD" w:rsidP="00016F2C">
      <w:pPr>
        <w:pStyle w:val="navaden0"/>
        <w:rPr>
          <w:sz w:val="24"/>
          <w:szCs w:val="24"/>
        </w:rPr>
      </w:pPr>
    </w:p>
    <w:p w14:paraId="5A1C0B1A" w14:textId="77777777" w:rsidR="00FA55DD" w:rsidRPr="00CB16E6" w:rsidRDefault="00FA55DD" w:rsidP="00016F2C">
      <w:pPr>
        <w:pStyle w:val="navaden0"/>
        <w:rPr>
          <w:sz w:val="24"/>
          <w:szCs w:val="24"/>
        </w:rPr>
      </w:pPr>
    </w:p>
    <w:p w14:paraId="00E2C781" w14:textId="3707F644" w:rsidR="0096262C" w:rsidRDefault="0096262C">
      <w:pPr>
        <w:jc w:val="left"/>
        <w:rPr>
          <w:sz w:val="24"/>
          <w:szCs w:val="24"/>
        </w:rPr>
      </w:pPr>
      <w:r>
        <w:rPr>
          <w:sz w:val="24"/>
          <w:szCs w:val="24"/>
        </w:rPr>
        <w:br w:type="page"/>
      </w:r>
    </w:p>
    <w:p w14:paraId="57198F77" w14:textId="77777777" w:rsidR="00BF3F27" w:rsidRPr="00CB16E6" w:rsidRDefault="00515221" w:rsidP="003D68C1">
      <w:pPr>
        <w:pStyle w:val="Bojan1"/>
        <w:rPr>
          <w:sz w:val="24"/>
        </w:rPr>
      </w:pPr>
      <w:bookmarkStart w:id="23" w:name="_Toc27721188"/>
      <w:bookmarkStart w:id="24" w:name="_Toc336429870"/>
      <w:bookmarkStart w:id="25" w:name="_Toc353788378"/>
      <w:bookmarkStart w:id="26" w:name="_Toc354573482"/>
      <w:bookmarkStart w:id="27" w:name="_Toc403040933"/>
      <w:bookmarkStart w:id="28" w:name="_Toc411849634"/>
      <w:bookmarkStart w:id="29" w:name="_Toc411860921"/>
      <w:bookmarkStart w:id="30" w:name="_Toc452640416"/>
      <w:r w:rsidRPr="00CB16E6">
        <w:rPr>
          <w:lang w:val="sl-SI"/>
        </w:rPr>
        <w:lastRenderedPageBreak/>
        <w:t xml:space="preserve">3. </w:t>
      </w:r>
      <w:r w:rsidR="00621FF5" w:rsidRPr="00CB16E6">
        <w:t>PRAVNA</w:t>
      </w:r>
      <w:r w:rsidR="006069F6" w:rsidRPr="00CB16E6">
        <w:t xml:space="preserve"> </w:t>
      </w:r>
      <w:r w:rsidR="00621FF5" w:rsidRPr="00CB16E6">
        <w:t>PODLAGA</w:t>
      </w:r>
      <w:bookmarkEnd w:id="23"/>
      <w:r w:rsidR="006069F6" w:rsidRPr="00CB16E6">
        <w:t xml:space="preserve"> </w:t>
      </w:r>
      <w:bookmarkEnd w:id="24"/>
      <w:bookmarkEnd w:id="25"/>
      <w:bookmarkEnd w:id="26"/>
      <w:bookmarkEnd w:id="27"/>
      <w:bookmarkEnd w:id="28"/>
      <w:bookmarkEnd w:id="29"/>
      <w:bookmarkEnd w:id="30"/>
    </w:p>
    <w:p w14:paraId="0AA1BDDF" w14:textId="7310C8D9" w:rsidR="00621FF5" w:rsidRPr="00CB16E6" w:rsidRDefault="00621FF5" w:rsidP="00016F2C">
      <w:pPr>
        <w:rPr>
          <w:b/>
          <w:bCs/>
          <w:sz w:val="24"/>
          <w:szCs w:val="24"/>
        </w:rPr>
      </w:pPr>
      <w:r w:rsidRPr="00CB16E6">
        <w:rPr>
          <w:b/>
          <w:bCs/>
          <w:sz w:val="24"/>
          <w:szCs w:val="24"/>
        </w:rPr>
        <w:t xml:space="preserve">Pravna podlaga za izvajanje upravljalnih preverjanj </w:t>
      </w:r>
      <w:r w:rsidR="00A4334A" w:rsidRPr="00CB16E6">
        <w:rPr>
          <w:b/>
          <w:bCs/>
          <w:sz w:val="24"/>
          <w:szCs w:val="24"/>
        </w:rPr>
        <w:t xml:space="preserve">po </w:t>
      </w:r>
      <w:r w:rsidR="00632113" w:rsidRPr="00CB16E6">
        <w:rPr>
          <w:b/>
          <w:sz w:val="24"/>
          <w:szCs w:val="24"/>
        </w:rPr>
        <w:t>125. členu</w:t>
      </w:r>
      <w:r w:rsidR="00604EA4" w:rsidRPr="00CB16E6">
        <w:rPr>
          <w:b/>
          <w:sz w:val="24"/>
          <w:szCs w:val="24"/>
        </w:rPr>
        <w:t xml:space="preserve"> </w:t>
      </w:r>
      <w:r w:rsidR="00A91C23">
        <w:rPr>
          <w:b/>
          <w:sz w:val="24"/>
          <w:szCs w:val="24"/>
        </w:rPr>
        <w:t>Uredbe (EU) št.</w:t>
      </w:r>
      <w:r w:rsidR="00AF217C" w:rsidRPr="00CB16E6">
        <w:rPr>
          <w:b/>
          <w:sz w:val="24"/>
          <w:szCs w:val="24"/>
        </w:rPr>
        <w:t xml:space="preserve"> 1303/2013</w:t>
      </w:r>
      <w:r w:rsidR="00F52737" w:rsidRPr="00CB16E6">
        <w:rPr>
          <w:b/>
          <w:sz w:val="24"/>
          <w:szCs w:val="24"/>
        </w:rPr>
        <w:t xml:space="preserve"> </w:t>
      </w:r>
      <w:r w:rsidR="00A4334A" w:rsidRPr="00CB16E6">
        <w:rPr>
          <w:b/>
          <w:bCs/>
          <w:sz w:val="24"/>
          <w:szCs w:val="24"/>
        </w:rPr>
        <w:t>ter druga zakonodaja</w:t>
      </w:r>
      <w:r w:rsidRPr="00CB16E6">
        <w:rPr>
          <w:b/>
          <w:bCs/>
          <w:sz w:val="24"/>
          <w:szCs w:val="24"/>
        </w:rPr>
        <w:t>:</w:t>
      </w:r>
    </w:p>
    <w:p w14:paraId="79FDCE3A" w14:textId="77777777" w:rsidR="00FA55DD" w:rsidRPr="00CB16E6" w:rsidRDefault="00FA55DD" w:rsidP="00016F2C">
      <w:pPr>
        <w:pStyle w:val="navaden0"/>
        <w:spacing w:after="60"/>
        <w:rPr>
          <w:sz w:val="24"/>
          <w:szCs w:val="24"/>
        </w:rPr>
      </w:pPr>
    </w:p>
    <w:p w14:paraId="18DD8C72" w14:textId="77777777" w:rsidR="00621FF5" w:rsidRPr="00CB16E6" w:rsidRDefault="00621FF5" w:rsidP="00016F2C">
      <w:pPr>
        <w:pStyle w:val="navaden0"/>
        <w:spacing w:after="60"/>
        <w:rPr>
          <w:i/>
          <w:sz w:val="24"/>
          <w:szCs w:val="24"/>
          <w:u w:val="single"/>
        </w:rPr>
      </w:pPr>
      <w:r w:rsidRPr="00CB16E6">
        <w:rPr>
          <w:i/>
          <w:sz w:val="24"/>
          <w:szCs w:val="24"/>
          <w:u w:val="single"/>
        </w:rPr>
        <w:t>EVROPSKI PRORAČUN</w:t>
      </w:r>
      <w:r w:rsidR="00192930" w:rsidRPr="00CB16E6">
        <w:rPr>
          <w:rStyle w:val="Sprotnaopomba-sklic"/>
          <w:i/>
          <w:sz w:val="24"/>
          <w:szCs w:val="24"/>
          <w:u w:val="single"/>
        </w:rPr>
        <w:footnoteReference w:id="9"/>
      </w:r>
      <w:r w:rsidRPr="00CB16E6">
        <w:rPr>
          <w:i/>
          <w:sz w:val="24"/>
          <w:szCs w:val="24"/>
          <w:u w:val="single"/>
        </w:rPr>
        <w:t>:</w:t>
      </w:r>
    </w:p>
    <w:p w14:paraId="0661B12F" w14:textId="77777777" w:rsidR="00016F2C" w:rsidRPr="00CB16E6" w:rsidRDefault="00016F2C" w:rsidP="00016F2C">
      <w:pPr>
        <w:pStyle w:val="navaden0"/>
        <w:spacing w:after="60"/>
        <w:rPr>
          <w:sz w:val="24"/>
          <w:szCs w:val="24"/>
        </w:rPr>
      </w:pPr>
    </w:p>
    <w:p w14:paraId="6CD6FB4A" w14:textId="77777777" w:rsidR="00F737B7" w:rsidRPr="00CB16E6" w:rsidRDefault="00F737B7" w:rsidP="0037121B">
      <w:pPr>
        <w:numPr>
          <w:ilvl w:val="0"/>
          <w:numId w:val="11"/>
        </w:numPr>
        <w:ind w:left="703" w:hanging="357"/>
        <w:rPr>
          <w:sz w:val="24"/>
          <w:szCs w:val="24"/>
        </w:rPr>
      </w:pPr>
      <w:r w:rsidRPr="00CB16E6">
        <w:rPr>
          <w:sz w:val="24"/>
          <w:szCs w:val="24"/>
        </w:rPr>
        <w:t>Medinstitucionalni sporazum o proračunski disciplini, sodelovanju v proračunskih zadevah in dobrem finančnem pos</w:t>
      </w:r>
      <w:r w:rsidR="00407518" w:rsidRPr="00CB16E6">
        <w:rPr>
          <w:sz w:val="24"/>
          <w:szCs w:val="24"/>
        </w:rPr>
        <w:t>lovodenju</w:t>
      </w:r>
      <w:r w:rsidR="00D75B51" w:rsidRPr="00CB16E6">
        <w:rPr>
          <w:sz w:val="24"/>
          <w:szCs w:val="24"/>
        </w:rPr>
        <w:t>;</w:t>
      </w:r>
    </w:p>
    <w:p w14:paraId="73B6F561" w14:textId="7E9FBA8B" w:rsidR="00F737B7" w:rsidRPr="00CB16E6" w:rsidRDefault="00AF217C" w:rsidP="0037121B">
      <w:pPr>
        <w:pStyle w:val="navaden0"/>
        <w:numPr>
          <w:ilvl w:val="0"/>
          <w:numId w:val="11"/>
        </w:numPr>
        <w:ind w:left="703" w:hanging="357"/>
        <w:rPr>
          <w:sz w:val="24"/>
          <w:szCs w:val="24"/>
        </w:rPr>
      </w:pPr>
      <w:r w:rsidRPr="00CB16E6">
        <w:rPr>
          <w:sz w:val="24"/>
          <w:szCs w:val="24"/>
        </w:rPr>
        <w:t xml:space="preserve">Uredba </w:t>
      </w:r>
      <w:r w:rsidR="00A91C23">
        <w:rPr>
          <w:sz w:val="24"/>
          <w:szCs w:val="24"/>
        </w:rPr>
        <w:t xml:space="preserve">(EU) </w:t>
      </w:r>
      <w:r w:rsidRPr="00CB16E6">
        <w:rPr>
          <w:sz w:val="24"/>
          <w:szCs w:val="24"/>
        </w:rPr>
        <w:t>št. 1303/2013</w:t>
      </w:r>
      <w:r w:rsidR="00F737B7" w:rsidRPr="00CB16E6">
        <w:rPr>
          <w:sz w:val="24"/>
          <w:szCs w:val="24"/>
        </w:rPr>
        <w:t xml:space="preserve">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w:t>
      </w:r>
      <w:r w:rsidR="0054380C" w:rsidRPr="00CB16E6">
        <w:rPr>
          <w:sz w:val="24"/>
          <w:szCs w:val="24"/>
        </w:rPr>
        <w:t xml:space="preserve">edbe Sveta </w:t>
      </w:r>
      <w:r w:rsidR="00F737B7" w:rsidRPr="00CB16E6">
        <w:rPr>
          <w:sz w:val="24"/>
          <w:szCs w:val="24"/>
        </w:rPr>
        <w:t>št. 1083/2006</w:t>
      </w:r>
      <w:r w:rsidR="0054380C" w:rsidRPr="00CB16E6">
        <w:rPr>
          <w:sz w:val="24"/>
          <w:szCs w:val="24"/>
        </w:rPr>
        <w:t>/ES</w:t>
      </w:r>
      <w:r w:rsidR="000159C8" w:rsidRPr="00CB16E6">
        <w:rPr>
          <w:sz w:val="24"/>
          <w:szCs w:val="24"/>
        </w:rPr>
        <w:t xml:space="preserve"> (Uradni li</w:t>
      </w:r>
      <w:r w:rsidR="00D75B51" w:rsidRPr="00CB16E6">
        <w:rPr>
          <w:sz w:val="24"/>
          <w:szCs w:val="24"/>
        </w:rPr>
        <w:t>st EU</w:t>
      </w:r>
      <w:r w:rsidR="0037121B" w:rsidRPr="00CB16E6">
        <w:rPr>
          <w:sz w:val="24"/>
          <w:szCs w:val="24"/>
        </w:rPr>
        <w:t>,</w:t>
      </w:r>
      <w:r w:rsidR="00D75B51" w:rsidRPr="00CB16E6">
        <w:rPr>
          <w:sz w:val="24"/>
          <w:szCs w:val="24"/>
        </w:rPr>
        <w:t xml:space="preserve"> št. 347 z dne 20.12.2013);</w:t>
      </w:r>
    </w:p>
    <w:p w14:paraId="4CF08139" w14:textId="50C46127" w:rsidR="00F737B7" w:rsidRPr="00CB16E6" w:rsidRDefault="00F737B7" w:rsidP="0037121B">
      <w:pPr>
        <w:numPr>
          <w:ilvl w:val="0"/>
          <w:numId w:val="11"/>
        </w:numPr>
        <w:ind w:left="703" w:hanging="357"/>
        <w:rPr>
          <w:sz w:val="24"/>
          <w:szCs w:val="24"/>
        </w:rPr>
      </w:pPr>
      <w:r w:rsidRPr="00CB16E6">
        <w:rPr>
          <w:sz w:val="24"/>
          <w:szCs w:val="24"/>
        </w:rPr>
        <w:t xml:space="preserve">Uredba </w:t>
      </w:r>
      <w:r w:rsidR="00A91C23">
        <w:rPr>
          <w:sz w:val="24"/>
          <w:szCs w:val="24"/>
        </w:rPr>
        <w:t xml:space="preserve">(EU) </w:t>
      </w:r>
      <w:r w:rsidRPr="00CB16E6">
        <w:rPr>
          <w:sz w:val="24"/>
          <w:szCs w:val="24"/>
        </w:rPr>
        <w:t xml:space="preserve">št. 1301/2013 Evropskega parlamenta in Sveta z dne 17. decembra 2013 o Evropskem skladu za regionalni razvoj in o posebnih določbah glede cilja "naložbe za rast in delovna mesta" </w:t>
      </w:r>
      <w:r w:rsidR="0054380C" w:rsidRPr="00CB16E6">
        <w:rPr>
          <w:sz w:val="24"/>
          <w:szCs w:val="24"/>
        </w:rPr>
        <w:t xml:space="preserve">ter o razveljavitvi </w:t>
      </w:r>
      <w:r w:rsidR="00A91C23">
        <w:rPr>
          <w:sz w:val="24"/>
          <w:szCs w:val="24"/>
        </w:rPr>
        <w:t>Uredbe št.</w:t>
      </w:r>
      <w:r w:rsidRPr="00CB16E6">
        <w:rPr>
          <w:sz w:val="24"/>
          <w:szCs w:val="24"/>
        </w:rPr>
        <w:t xml:space="preserve"> 1080/2006</w:t>
      </w:r>
      <w:r w:rsidR="0054380C" w:rsidRPr="00CB16E6">
        <w:rPr>
          <w:sz w:val="24"/>
          <w:szCs w:val="24"/>
        </w:rPr>
        <w:t>/ES</w:t>
      </w:r>
      <w:r w:rsidR="000159C8" w:rsidRPr="00CB16E6">
        <w:rPr>
          <w:sz w:val="24"/>
          <w:szCs w:val="24"/>
        </w:rPr>
        <w:t xml:space="preserve"> (Uradni li</w:t>
      </w:r>
      <w:r w:rsidR="00D75B51" w:rsidRPr="00CB16E6">
        <w:rPr>
          <w:sz w:val="24"/>
          <w:szCs w:val="24"/>
        </w:rPr>
        <w:t>st EU</w:t>
      </w:r>
      <w:r w:rsidR="0037121B" w:rsidRPr="00CB16E6">
        <w:rPr>
          <w:sz w:val="24"/>
          <w:szCs w:val="24"/>
        </w:rPr>
        <w:t>,</w:t>
      </w:r>
      <w:r w:rsidR="00D75B51" w:rsidRPr="00CB16E6">
        <w:rPr>
          <w:sz w:val="24"/>
          <w:szCs w:val="24"/>
        </w:rPr>
        <w:t xml:space="preserve"> št. 347 z dne 20.12.2013);</w:t>
      </w:r>
    </w:p>
    <w:p w14:paraId="419A52A1" w14:textId="18CFFC59" w:rsidR="00F737B7" w:rsidRPr="00CB16E6" w:rsidRDefault="00F737B7" w:rsidP="0037121B">
      <w:pPr>
        <w:numPr>
          <w:ilvl w:val="0"/>
          <w:numId w:val="11"/>
        </w:numPr>
        <w:ind w:left="703" w:hanging="357"/>
        <w:rPr>
          <w:sz w:val="24"/>
          <w:szCs w:val="24"/>
        </w:rPr>
      </w:pPr>
      <w:r w:rsidRPr="00CB16E6">
        <w:rPr>
          <w:sz w:val="24"/>
          <w:szCs w:val="24"/>
        </w:rPr>
        <w:t xml:space="preserve">Uredba </w:t>
      </w:r>
      <w:r w:rsidR="00A91C23">
        <w:rPr>
          <w:sz w:val="24"/>
          <w:szCs w:val="24"/>
        </w:rPr>
        <w:t xml:space="preserve">(EU) </w:t>
      </w:r>
      <w:r w:rsidRPr="00CB16E6">
        <w:rPr>
          <w:sz w:val="24"/>
          <w:szCs w:val="24"/>
        </w:rPr>
        <w:t>št. 1304/2013 Evropskega parlamenta in Sveta z dne 17. decembra 2013 o Evropskem socialnem skladu in</w:t>
      </w:r>
      <w:r w:rsidR="0054380C" w:rsidRPr="00CB16E6">
        <w:rPr>
          <w:sz w:val="24"/>
          <w:szCs w:val="24"/>
        </w:rPr>
        <w:t xml:space="preserve"> razveljavitvi Uredbe Sveta</w:t>
      </w:r>
      <w:r w:rsidRPr="00CB16E6">
        <w:rPr>
          <w:sz w:val="24"/>
          <w:szCs w:val="24"/>
        </w:rPr>
        <w:t xml:space="preserve"> št. 1081/2006</w:t>
      </w:r>
      <w:r w:rsidR="0054380C" w:rsidRPr="00CB16E6">
        <w:rPr>
          <w:sz w:val="24"/>
          <w:szCs w:val="24"/>
        </w:rPr>
        <w:t>/ES</w:t>
      </w:r>
      <w:r w:rsidR="000159C8" w:rsidRPr="00CB16E6">
        <w:rPr>
          <w:sz w:val="24"/>
          <w:szCs w:val="24"/>
        </w:rPr>
        <w:t xml:space="preserve"> (Uradni li</w:t>
      </w:r>
      <w:r w:rsidR="00D75B51" w:rsidRPr="00CB16E6">
        <w:rPr>
          <w:sz w:val="24"/>
          <w:szCs w:val="24"/>
        </w:rPr>
        <w:t>st EU</w:t>
      </w:r>
      <w:r w:rsidR="0037121B" w:rsidRPr="00CB16E6">
        <w:rPr>
          <w:sz w:val="24"/>
          <w:szCs w:val="24"/>
        </w:rPr>
        <w:t>,</w:t>
      </w:r>
      <w:r w:rsidR="00D75B51" w:rsidRPr="00CB16E6">
        <w:rPr>
          <w:sz w:val="24"/>
          <w:szCs w:val="24"/>
        </w:rPr>
        <w:t xml:space="preserve"> št. 347 z dne 20.12.2013);</w:t>
      </w:r>
    </w:p>
    <w:p w14:paraId="5860CC0B" w14:textId="7E109A60" w:rsidR="00F737B7" w:rsidRDefault="00F737B7" w:rsidP="0037121B">
      <w:pPr>
        <w:numPr>
          <w:ilvl w:val="0"/>
          <w:numId w:val="11"/>
        </w:numPr>
        <w:ind w:left="703" w:hanging="357"/>
        <w:rPr>
          <w:sz w:val="24"/>
          <w:szCs w:val="24"/>
        </w:rPr>
      </w:pPr>
      <w:r w:rsidRPr="00CB16E6">
        <w:rPr>
          <w:sz w:val="24"/>
          <w:szCs w:val="24"/>
        </w:rPr>
        <w:t>Uredba</w:t>
      </w:r>
      <w:r w:rsidR="00A91C23">
        <w:rPr>
          <w:sz w:val="24"/>
          <w:szCs w:val="24"/>
        </w:rPr>
        <w:t xml:space="preserve"> (EU)</w:t>
      </w:r>
      <w:r w:rsidRPr="00CB16E6">
        <w:rPr>
          <w:sz w:val="24"/>
          <w:szCs w:val="24"/>
        </w:rPr>
        <w:t xml:space="preserve"> št. 1300/2013 Evropskega parlamenta in Sveta z dne 17. decembra 2013 o Kohezijskem skladu in </w:t>
      </w:r>
      <w:r w:rsidR="0054380C" w:rsidRPr="00CB16E6">
        <w:rPr>
          <w:sz w:val="24"/>
          <w:szCs w:val="24"/>
        </w:rPr>
        <w:t xml:space="preserve">razveljavitvi Uredbe Sveta </w:t>
      </w:r>
      <w:r w:rsidRPr="00CB16E6">
        <w:rPr>
          <w:sz w:val="24"/>
          <w:szCs w:val="24"/>
        </w:rPr>
        <w:t>št. 1084/2006</w:t>
      </w:r>
      <w:r w:rsidR="0054380C" w:rsidRPr="00CB16E6">
        <w:rPr>
          <w:sz w:val="24"/>
          <w:szCs w:val="24"/>
        </w:rPr>
        <w:t>/ES</w:t>
      </w:r>
      <w:r w:rsidR="000159C8" w:rsidRPr="00CB16E6">
        <w:rPr>
          <w:sz w:val="24"/>
          <w:szCs w:val="24"/>
        </w:rPr>
        <w:t xml:space="preserve"> </w:t>
      </w:r>
      <w:r w:rsidR="0037121B" w:rsidRPr="00CB16E6">
        <w:rPr>
          <w:sz w:val="24"/>
          <w:szCs w:val="24"/>
        </w:rPr>
        <w:t>(</w:t>
      </w:r>
      <w:r w:rsidR="000159C8" w:rsidRPr="00CB16E6">
        <w:rPr>
          <w:sz w:val="24"/>
          <w:szCs w:val="24"/>
        </w:rPr>
        <w:t>Uradni list EU</w:t>
      </w:r>
      <w:r w:rsidR="0037121B" w:rsidRPr="00CB16E6">
        <w:rPr>
          <w:sz w:val="24"/>
          <w:szCs w:val="24"/>
        </w:rPr>
        <w:t>,</w:t>
      </w:r>
      <w:r w:rsidR="000159C8" w:rsidRPr="00CB16E6">
        <w:rPr>
          <w:sz w:val="24"/>
          <w:szCs w:val="24"/>
        </w:rPr>
        <w:t xml:space="preserve"> št.</w:t>
      </w:r>
      <w:r w:rsidR="00D75B51" w:rsidRPr="00CB16E6">
        <w:rPr>
          <w:sz w:val="24"/>
          <w:szCs w:val="24"/>
        </w:rPr>
        <w:t xml:space="preserve"> 347 z dne 20.12.2013);</w:t>
      </w:r>
    </w:p>
    <w:p w14:paraId="1480AEDF" w14:textId="5DFF4FFB" w:rsidR="002B2E95" w:rsidRPr="00CB16E6" w:rsidRDefault="002B2E95" w:rsidP="002B2E95">
      <w:pPr>
        <w:numPr>
          <w:ilvl w:val="0"/>
          <w:numId w:val="11"/>
        </w:numPr>
        <w:rPr>
          <w:sz w:val="24"/>
          <w:szCs w:val="24"/>
        </w:rPr>
      </w:pPr>
      <w:r>
        <w:rPr>
          <w:sz w:val="24"/>
          <w:szCs w:val="24"/>
        </w:rPr>
        <w:t xml:space="preserve">Uredba </w:t>
      </w:r>
      <w:r w:rsidR="00A91C23">
        <w:rPr>
          <w:sz w:val="24"/>
          <w:szCs w:val="24"/>
        </w:rPr>
        <w:t>(EU</w:t>
      </w:r>
      <w:r w:rsidR="0096262C">
        <w:rPr>
          <w:sz w:val="24"/>
          <w:szCs w:val="24"/>
        </w:rPr>
        <w:t>, Euratom</w:t>
      </w:r>
      <w:r w:rsidR="00A91C23">
        <w:rPr>
          <w:sz w:val="24"/>
          <w:szCs w:val="24"/>
        </w:rPr>
        <w:t xml:space="preserve">) </w:t>
      </w:r>
      <w:r>
        <w:rPr>
          <w:sz w:val="24"/>
          <w:szCs w:val="24"/>
        </w:rPr>
        <w:t xml:space="preserve">2018/1046 Evropskega parlamenta in Sveta z dne 18. julija 2018 </w:t>
      </w:r>
      <w:r w:rsidRPr="002B2E95">
        <w:rPr>
          <w:sz w:val="24"/>
          <w:szCs w:val="24"/>
        </w:rPr>
        <w:t>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Pr>
          <w:sz w:val="24"/>
          <w:szCs w:val="24"/>
        </w:rPr>
        <w:t xml:space="preserve"> (Uradni list EU, št. 193 z dne 30.7.2018);</w:t>
      </w:r>
    </w:p>
    <w:p w14:paraId="27C15191" w14:textId="77777777" w:rsidR="00F737B7" w:rsidRPr="00CB16E6" w:rsidRDefault="00F737B7" w:rsidP="0037121B">
      <w:pPr>
        <w:numPr>
          <w:ilvl w:val="0"/>
          <w:numId w:val="11"/>
        </w:numPr>
        <w:ind w:left="703" w:hanging="357"/>
        <w:rPr>
          <w:rFonts w:eastAsia="SimSun"/>
          <w:kern w:val="1"/>
          <w:sz w:val="24"/>
          <w:szCs w:val="24"/>
          <w:lang w:eastAsia="hi-IN" w:bidi="hi-IN"/>
        </w:rPr>
      </w:pPr>
      <w:r w:rsidRPr="00CB16E6">
        <w:rPr>
          <w:sz w:val="24"/>
          <w:szCs w:val="24"/>
        </w:rPr>
        <w:t xml:space="preserve">ter </w:t>
      </w:r>
      <w:r w:rsidRPr="00CB16E6">
        <w:rPr>
          <w:rFonts w:eastAsia="SimSun"/>
          <w:kern w:val="1"/>
          <w:sz w:val="24"/>
          <w:szCs w:val="24"/>
          <w:lang w:eastAsia="hi-IN" w:bidi="hi-IN"/>
        </w:rPr>
        <w:t>drugi delegirani in izvedbeni akti, ki jih Komisija sprejme v skladu s 149. in 150. člen</w:t>
      </w:r>
      <w:r w:rsidR="00D75B51" w:rsidRPr="00CB16E6">
        <w:rPr>
          <w:rFonts w:eastAsia="SimSun"/>
          <w:kern w:val="1"/>
          <w:sz w:val="24"/>
          <w:szCs w:val="24"/>
          <w:lang w:eastAsia="hi-IN" w:bidi="hi-IN"/>
        </w:rPr>
        <w:t>om EU Uredbe o skupnih določbah;</w:t>
      </w:r>
    </w:p>
    <w:p w14:paraId="3E62F620" w14:textId="77777777" w:rsidR="00621FF5" w:rsidRPr="00CB16E6" w:rsidRDefault="00621FF5" w:rsidP="0037121B">
      <w:pPr>
        <w:pStyle w:val="navaden0"/>
        <w:numPr>
          <w:ilvl w:val="0"/>
          <w:numId w:val="11"/>
        </w:numPr>
        <w:ind w:left="703" w:hanging="357"/>
        <w:rPr>
          <w:sz w:val="24"/>
          <w:szCs w:val="24"/>
        </w:rPr>
      </w:pPr>
      <w:r w:rsidRPr="00CB16E6">
        <w:rPr>
          <w:sz w:val="24"/>
          <w:szCs w:val="24"/>
        </w:rPr>
        <w:t>Usmeritve Evropske komisije.</w:t>
      </w:r>
    </w:p>
    <w:p w14:paraId="75890A48" w14:textId="6C95F4DA" w:rsidR="0042312C" w:rsidRDefault="0042312C" w:rsidP="00516A6B">
      <w:pPr>
        <w:pStyle w:val="navaden0"/>
        <w:spacing w:after="60"/>
        <w:rPr>
          <w:sz w:val="24"/>
          <w:szCs w:val="24"/>
        </w:rPr>
      </w:pPr>
    </w:p>
    <w:p w14:paraId="4FDF39AB" w14:textId="21B5F4AA" w:rsidR="009D370B" w:rsidRDefault="009D370B" w:rsidP="00516A6B">
      <w:pPr>
        <w:pStyle w:val="navaden0"/>
        <w:spacing w:after="60"/>
        <w:rPr>
          <w:sz w:val="24"/>
          <w:szCs w:val="24"/>
        </w:rPr>
      </w:pPr>
    </w:p>
    <w:p w14:paraId="5C77CFCF" w14:textId="77777777" w:rsidR="009D370B" w:rsidRDefault="009D370B" w:rsidP="00516A6B">
      <w:pPr>
        <w:pStyle w:val="navaden0"/>
        <w:spacing w:after="60"/>
        <w:rPr>
          <w:sz w:val="24"/>
          <w:szCs w:val="24"/>
        </w:rPr>
      </w:pPr>
    </w:p>
    <w:p w14:paraId="255C5223" w14:textId="77777777" w:rsidR="002B2E95" w:rsidRDefault="002B2E95" w:rsidP="00516A6B">
      <w:pPr>
        <w:pStyle w:val="navaden0"/>
        <w:spacing w:after="60"/>
        <w:rPr>
          <w:sz w:val="24"/>
          <w:szCs w:val="24"/>
        </w:rPr>
      </w:pPr>
    </w:p>
    <w:p w14:paraId="61C7C46E" w14:textId="77777777" w:rsidR="002B2E95" w:rsidRPr="00CB16E6" w:rsidRDefault="002B2E95" w:rsidP="00516A6B">
      <w:pPr>
        <w:pStyle w:val="navaden0"/>
        <w:spacing w:after="60"/>
        <w:rPr>
          <w:sz w:val="24"/>
          <w:szCs w:val="24"/>
        </w:rPr>
      </w:pPr>
    </w:p>
    <w:p w14:paraId="47C7A73F" w14:textId="77777777" w:rsidR="00621FF5" w:rsidRPr="00CB16E6" w:rsidRDefault="00621FF5" w:rsidP="00016F2C">
      <w:pPr>
        <w:pStyle w:val="navaden0"/>
        <w:spacing w:after="60"/>
        <w:rPr>
          <w:i/>
          <w:sz w:val="24"/>
          <w:szCs w:val="24"/>
          <w:u w:val="single"/>
        </w:rPr>
      </w:pPr>
      <w:r w:rsidRPr="00CB16E6">
        <w:rPr>
          <w:i/>
          <w:sz w:val="24"/>
          <w:szCs w:val="24"/>
          <w:u w:val="single"/>
        </w:rPr>
        <w:lastRenderedPageBreak/>
        <w:t>DRŽAVNI PRORAČUN:</w:t>
      </w:r>
    </w:p>
    <w:p w14:paraId="5167FC52" w14:textId="77777777" w:rsidR="00016F2C" w:rsidRPr="00CB16E6" w:rsidRDefault="00016F2C" w:rsidP="00016F2C">
      <w:pPr>
        <w:pStyle w:val="navaden0"/>
        <w:spacing w:after="60"/>
        <w:rPr>
          <w:i/>
          <w:sz w:val="24"/>
          <w:szCs w:val="24"/>
        </w:rPr>
      </w:pPr>
    </w:p>
    <w:p w14:paraId="1D47A6DD" w14:textId="77777777" w:rsidR="00F737B7" w:rsidRPr="00CB16E6" w:rsidRDefault="00BA43DA" w:rsidP="0037121B">
      <w:pPr>
        <w:numPr>
          <w:ilvl w:val="0"/>
          <w:numId w:val="12"/>
        </w:numPr>
        <w:ind w:left="703" w:hanging="357"/>
        <w:rPr>
          <w:sz w:val="24"/>
          <w:szCs w:val="24"/>
        </w:rPr>
      </w:pPr>
      <w:r w:rsidRPr="00CB16E6">
        <w:rPr>
          <w:sz w:val="24"/>
          <w:szCs w:val="24"/>
        </w:rPr>
        <w:t>Uredba o porabi sredstev evropske kohezijske politike v Republiki Sloveniji v programskem obdobju 2014–2020 za cilj naložbe za rast in delovna mesta (Uradni list RS, št. 29/15</w:t>
      </w:r>
      <w:r w:rsidR="00644368" w:rsidRPr="00CB16E6">
        <w:rPr>
          <w:sz w:val="24"/>
          <w:szCs w:val="24"/>
        </w:rPr>
        <w:t xml:space="preserve"> </w:t>
      </w:r>
      <w:r w:rsidR="00F52737" w:rsidRPr="00CB16E6">
        <w:rPr>
          <w:sz w:val="24"/>
          <w:szCs w:val="24"/>
        </w:rPr>
        <w:t>s spremembami</w:t>
      </w:r>
      <w:r w:rsidR="005217A9" w:rsidRPr="00CB16E6">
        <w:rPr>
          <w:sz w:val="24"/>
          <w:szCs w:val="24"/>
        </w:rPr>
        <w:t>)</w:t>
      </w:r>
      <w:r w:rsidR="00D75B51" w:rsidRPr="00CB16E6">
        <w:rPr>
          <w:sz w:val="24"/>
          <w:szCs w:val="24"/>
        </w:rPr>
        <w:t>;</w:t>
      </w:r>
    </w:p>
    <w:p w14:paraId="60D9344A" w14:textId="77777777" w:rsidR="00F43DE1" w:rsidRPr="00CB16E6" w:rsidRDefault="00F43DE1" w:rsidP="0037121B">
      <w:pPr>
        <w:numPr>
          <w:ilvl w:val="0"/>
          <w:numId w:val="12"/>
        </w:numPr>
        <w:rPr>
          <w:sz w:val="24"/>
          <w:szCs w:val="24"/>
        </w:rPr>
      </w:pPr>
      <w:r w:rsidRPr="00CB16E6">
        <w:rPr>
          <w:sz w:val="24"/>
          <w:szCs w:val="24"/>
        </w:rPr>
        <w:t>Uredba o izvajanju lokalnega razvoja, ki ga vodi skupnost, v programskem obdobju 2014–2020 (Uradni list RS, št. 42/15</w:t>
      </w:r>
      <w:r w:rsidR="00644368" w:rsidRPr="00CB16E6">
        <w:rPr>
          <w:sz w:val="24"/>
          <w:szCs w:val="24"/>
        </w:rPr>
        <w:t xml:space="preserve"> </w:t>
      </w:r>
      <w:r w:rsidR="00F52737" w:rsidRPr="00CB16E6">
        <w:rPr>
          <w:sz w:val="24"/>
          <w:szCs w:val="24"/>
        </w:rPr>
        <w:t>s spremembami</w:t>
      </w:r>
      <w:r w:rsidR="00D75B51" w:rsidRPr="00CB16E6">
        <w:rPr>
          <w:sz w:val="24"/>
          <w:szCs w:val="24"/>
        </w:rPr>
        <w:t>);</w:t>
      </w:r>
    </w:p>
    <w:p w14:paraId="07B7EA15" w14:textId="77777777" w:rsidR="00F737B7" w:rsidRPr="00CB16E6" w:rsidRDefault="00F737B7" w:rsidP="0037121B">
      <w:pPr>
        <w:pStyle w:val="Style1"/>
        <w:numPr>
          <w:ilvl w:val="0"/>
          <w:numId w:val="12"/>
        </w:numPr>
        <w:spacing w:after="0"/>
        <w:ind w:left="703" w:hanging="357"/>
        <w:rPr>
          <w:sz w:val="24"/>
          <w:szCs w:val="24"/>
        </w:rPr>
      </w:pPr>
      <w:r w:rsidRPr="00CB16E6">
        <w:rPr>
          <w:sz w:val="24"/>
          <w:szCs w:val="24"/>
        </w:rPr>
        <w:t xml:space="preserve">Partnerski sporazum med Slovenijo in Evropsko komisijo za </w:t>
      </w:r>
      <w:r w:rsidR="0037121B" w:rsidRPr="00CB16E6">
        <w:rPr>
          <w:sz w:val="24"/>
          <w:szCs w:val="24"/>
        </w:rPr>
        <w:t>obdobje 2014–2020 (</w:t>
      </w:r>
      <w:r w:rsidR="000159C8" w:rsidRPr="00CB16E6">
        <w:rPr>
          <w:sz w:val="24"/>
          <w:szCs w:val="24"/>
        </w:rPr>
        <w:t xml:space="preserve">št. CCI 2014SI16M8PA001-1.3, z </w:t>
      </w:r>
      <w:r w:rsidR="00D75B51" w:rsidRPr="00CB16E6">
        <w:rPr>
          <w:sz w:val="24"/>
          <w:szCs w:val="24"/>
        </w:rPr>
        <w:t>dne 30. 10. 2014, s spremembami</w:t>
      </w:r>
      <w:r w:rsidR="0037121B" w:rsidRPr="00CB16E6">
        <w:rPr>
          <w:sz w:val="24"/>
          <w:szCs w:val="24"/>
        </w:rPr>
        <w:t>)</w:t>
      </w:r>
      <w:r w:rsidR="00D75B51" w:rsidRPr="00CB16E6">
        <w:rPr>
          <w:sz w:val="24"/>
          <w:szCs w:val="24"/>
        </w:rPr>
        <w:t>;</w:t>
      </w:r>
    </w:p>
    <w:p w14:paraId="359BCA06" w14:textId="77777777" w:rsidR="00F737B7" w:rsidRPr="00CB16E6" w:rsidRDefault="00F737B7" w:rsidP="0037121B">
      <w:pPr>
        <w:pStyle w:val="Style1"/>
        <w:numPr>
          <w:ilvl w:val="0"/>
          <w:numId w:val="12"/>
        </w:numPr>
        <w:spacing w:after="0"/>
        <w:ind w:left="703" w:hanging="357"/>
        <w:rPr>
          <w:sz w:val="24"/>
          <w:szCs w:val="24"/>
        </w:rPr>
      </w:pPr>
      <w:r w:rsidRPr="00CB16E6">
        <w:rPr>
          <w:sz w:val="24"/>
          <w:szCs w:val="24"/>
        </w:rPr>
        <w:t xml:space="preserve">Operativni program za izvajanje evropske kohezijske politike cilja Naložbe za rast in delovna mesta </w:t>
      </w:r>
      <w:r w:rsidR="0037121B" w:rsidRPr="00CB16E6">
        <w:rPr>
          <w:sz w:val="24"/>
          <w:szCs w:val="24"/>
        </w:rPr>
        <w:t>za programsko obdobje 2014-2010 (</w:t>
      </w:r>
      <w:r w:rsidR="000159C8" w:rsidRPr="00CB16E6">
        <w:rPr>
          <w:sz w:val="24"/>
          <w:szCs w:val="24"/>
        </w:rPr>
        <w:t xml:space="preserve">št. CCI 2014SI16MAOP001, z dne </w:t>
      </w:r>
      <w:r w:rsidR="007B6ED4" w:rsidRPr="00CB16E6">
        <w:rPr>
          <w:sz w:val="24"/>
          <w:szCs w:val="24"/>
        </w:rPr>
        <w:t>16.12.2014</w:t>
      </w:r>
      <w:r w:rsidR="000159C8" w:rsidRPr="00CB16E6">
        <w:rPr>
          <w:sz w:val="24"/>
          <w:szCs w:val="24"/>
        </w:rPr>
        <w:t xml:space="preserve"> s spremembami</w:t>
      </w:r>
      <w:r w:rsidR="0037121B" w:rsidRPr="00CB16E6">
        <w:rPr>
          <w:sz w:val="24"/>
          <w:szCs w:val="24"/>
        </w:rPr>
        <w:t>)</w:t>
      </w:r>
      <w:r w:rsidR="00D75B51" w:rsidRPr="00CB16E6">
        <w:rPr>
          <w:sz w:val="24"/>
          <w:szCs w:val="24"/>
        </w:rPr>
        <w:t>;</w:t>
      </w:r>
    </w:p>
    <w:p w14:paraId="34A209F8" w14:textId="77777777" w:rsidR="00621FF5" w:rsidRPr="00CB16E6" w:rsidRDefault="00BA433F" w:rsidP="0037121B">
      <w:pPr>
        <w:pStyle w:val="Style1"/>
        <w:numPr>
          <w:ilvl w:val="0"/>
          <w:numId w:val="12"/>
        </w:numPr>
        <w:spacing w:after="0"/>
        <w:ind w:left="703" w:hanging="357"/>
        <w:rPr>
          <w:sz w:val="24"/>
          <w:szCs w:val="24"/>
        </w:rPr>
      </w:pPr>
      <w:r w:rsidRPr="00CB16E6">
        <w:rPr>
          <w:sz w:val="24"/>
          <w:szCs w:val="24"/>
        </w:rPr>
        <w:t>n</w:t>
      </w:r>
      <w:r w:rsidR="00621FF5" w:rsidRPr="00CB16E6">
        <w:rPr>
          <w:sz w:val="24"/>
          <w:szCs w:val="24"/>
        </w:rPr>
        <w:t>avodila organa upravljanja, organa za potrjevanje in revizijskeg</w:t>
      </w:r>
      <w:r w:rsidR="00D75B51" w:rsidRPr="00CB16E6">
        <w:rPr>
          <w:sz w:val="24"/>
          <w:szCs w:val="24"/>
        </w:rPr>
        <w:t>a organa;</w:t>
      </w:r>
    </w:p>
    <w:p w14:paraId="47653500"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zakonodaja s področja javnih fi</w:t>
      </w:r>
      <w:r w:rsidR="00F737B7" w:rsidRPr="00CB16E6">
        <w:rPr>
          <w:sz w:val="24"/>
          <w:szCs w:val="24"/>
        </w:rPr>
        <w:t>nanc (Zakon o javnih financah, Z</w:t>
      </w:r>
      <w:r w:rsidRPr="00CB16E6">
        <w:rPr>
          <w:sz w:val="24"/>
          <w:szCs w:val="24"/>
        </w:rPr>
        <w:t xml:space="preserve">akon o izvrševanju proračunov RS, Pravilnik o usmeritvah za usklajeno delovanje sistema notranjega nadzora javnih financ, Pravilnik o skupnih osnovah za postopke dela finančnih služb neposrednih proračunskih uporabnikov proračuna RS, </w:t>
      </w:r>
      <w:r w:rsidR="00F52737" w:rsidRPr="00CB16E6">
        <w:rPr>
          <w:sz w:val="24"/>
          <w:szCs w:val="24"/>
        </w:rPr>
        <w:t xml:space="preserve">veljavni </w:t>
      </w:r>
      <w:r w:rsidRPr="00CB16E6">
        <w:rPr>
          <w:sz w:val="24"/>
          <w:szCs w:val="24"/>
        </w:rPr>
        <w:t>pravilnik o postopkih za izvrševanje proračuna RS, Usmeritve za notranje kontrole, pravilniki neposr</w:t>
      </w:r>
      <w:r w:rsidR="00D75B51" w:rsidRPr="00CB16E6">
        <w:rPr>
          <w:sz w:val="24"/>
          <w:szCs w:val="24"/>
        </w:rPr>
        <w:t>ednih proračunskih uporabnikov);</w:t>
      </w:r>
    </w:p>
    <w:p w14:paraId="10AF2CE6"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zakon</w:t>
      </w:r>
      <w:r w:rsidR="00D75B51" w:rsidRPr="00CB16E6">
        <w:rPr>
          <w:sz w:val="24"/>
          <w:szCs w:val="24"/>
        </w:rPr>
        <w:t>odaja s področja javnih naročil;</w:t>
      </w:r>
    </w:p>
    <w:p w14:paraId="2B5A3C9D" w14:textId="77777777" w:rsidR="0050009A" w:rsidRDefault="0050009A" w:rsidP="0037121B">
      <w:pPr>
        <w:pStyle w:val="Style1"/>
        <w:numPr>
          <w:ilvl w:val="0"/>
          <w:numId w:val="12"/>
        </w:numPr>
        <w:spacing w:after="0"/>
        <w:ind w:left="703" w:hanging="357"/>
        <w:rPr>
          <w:sz w:val="24"/>
          <w:szCs w:val="24"/>
        </w:rPr>
      </w:pPr>
      <w:r w:rsidRPr="00CB16E6">
        <w:rPr>
          <w:sz w:val="24"/>
          <w:szCs w:val="24"/>
        </w:rPr>
        <w:t>zakonodaja s področja jav</w:t>
      </w:r>
      <w:r w:rsidR="00D75B51" w:rsidRPr="00CB16E6">
        <w:rPr>
          <w:sz w:val="24"/>
          <w:szCs w:val="24"/>
        </w:rPr>
        <w:t>no-zasebnega partnerstva;</w:t>
      </w:r>
    </w:p>
    <w:p w14:paraId="3FD40A55" w14:textId="4F5B7B5C" w:rsidR="002D5E06" w:rsidRPr="00CB16E6" w:rsidRDefault="002D5E06" w:rsidP="0037121B">
      <w:pPr>
        <w:pStyle w:val="Style1"/>
        <w:numPr>
          <w:ilvl w:val="0"/>
          <w:numId w:val="12"/>
        </w:numPr>
        <w:spacing w:after="0"/>
        <w:ind w:left="703" w:hanging="357"/>
        <w:rPr>
          <w:sz w:val="24"/>
          <w:szCs w:val="24"/>
        </w:rPr>
      </w:pPr>
      <w:r>
        <w:rPr>
          <w:sz w:val="24"/>
          <w:szCs w:val="24"/>
        </w:rPr>
        <w:t xml:space="preserve">zakonodaja </w:t>
      </w:r>
      <w:r w:rsidR="006737D8">
        <w:rPr>
          <w:sz w:val="24"/>
          <w:szCs w:val="24"/>
        </w:rPr>
        <w:t xml:space="preserve">s področja </w:t>
      </w:r>
      <w:r>
        <w:rPr>
          <w:sz w:val="24"/>
          <w:szCs w:val="24"/>
        </w:rPr>
        <w:t>koncesijskih pogodb;</w:t>
      </w:r>
    </w:p>
    <w:p w14:paraId="449D3AAB"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zakono</w:t>
      </w:r>
      <w:r w:rsidR="00D75B51" w:rsidRPr="00CB16E6">
        <w:rPr>
          <w:sz w:val="24"/>
          <w:szCs w:val="24"/>
        </w:rPr>
        <w:t>daja s področja državnih pomoči;</w:t>
      </w:r>
      <w:r w:rsidRPr="00CB16E6">
        <w:rPr>
          <w:sz w:val="24"/>
          <w:szCs w:val="24"/>
        </w:rPr>
        <w:t xml:space="preserve"> </w:t>
      </w:r>
    </w:p>
    <w:p w14:paraId="5EE07927"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 xml:space="preserve">normativne podlage za upoštevanje </w:t>
      </w:r>
      <w:r w:rsidR="00D75B51" w:rsidRPr="00CB16E6">
        <w:rPr>
          <w:sz w:val="24"/>
          <w:szCs w:val="24"/>
        </w:rPr>
        <w:t>horizontalnih evropskih politik;</w:t>
      </w:r>
    </w:p>
    <w:p w14:paraId="6494AE7F"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zakon</w:t>
      </w:r>
      <w:r w:rsidR="00D75B51" w:rsidRPr="00CB16E6">
        <w:rPr>
          <w:sz w:val="24"/>
          <w:szCs w:val="24"/>
        </w:rPr>
        <w:t>odaja s področja varstva okolja;</w:t>
      </w:r>
    </w:p>
    <w:p w14:paraId="36F73C77" w14:textId="77777777" w:rsidR="00621FF5" w:rsidRPr="00CB16E6" w:rsidRDefault="00D75B51" w:rsidP="0037121B">
      <w:pPr>
        <w:pStyle w:val="Style1"/>
        <w:numPr>
          <w:ilvl w:val="0"/>
          <w:numId w:val="12"/>
        </w:numPr>
        <w:spacing w:after="0"/>
        <w:ind w:left="703" w:hanging="357"/>
        <w:rPr>
          <w:sz w:val="24"/>
          <w:szCs w:val="24"/>
        </w:rPr>
      </w:pPr>
      <w:r w:rsidRPr="00CB16E6">
        <w:rPr>
          <w:sz w:val="24"/>
          <w:szCs w:val="24"/>
        </w:rPr>
        <w:t>davčna zakonodaja;</w:t>
      </w:r>
    </w:p>
    <w:p w14:paraId="45D78483"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zakonodaja s področja računovo</w:t>
      </w:r>
      <w:r w:rsidR="00D75B51" w:rsidRPr="00CB16E6">
        <w:rPr>
          <w:sz w:val="24"/>
          <w:szCs w:val="24"/>
        </w:rPr>
        <w:t>dstva in računovodski standardi;</w:t>
      </w:r>
    </w:p>
    <w:p w14:paraId="780362EA"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del</w:t>
      </w:r>
      <w:r w:rsidR="00D75B51" w:rsidRPr="00CB16E6">
        <w:rPr>
          <w:sz w:val="24"/>
          <w:szCs w:val="24"/>
        </w:rPr>
        <w:t>ovna zakonodaja;</w:t>
      </w:r>
    </w:p>
    <w:p w14:paraId="34F6963B"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zakonodaja, ki ureja sistem javnih uslužbencev i</w:t>
      </w:r>
      <w:r w:rsidR="00D75B51" w:rsidRPr="00CB16E6">
        <w:rPr>
          <w:sz w:val="24"/>
          <w:szCs w:val="24"/>
        </w:rPr>
        <w:t>n sistem plač v javnem sektorju;</w:t>
      </w:r>
    </w:p>
    <w:p w14:paraId="72EE2C93" w14:textId="77777777" w:rsidR="00621FF5" w:rsidRPr="00CB16E6" w:rsidRDefault="00621FF5" w:rsidP="0037121B">
      <w:pPr>
        <w:pStyle w:val="Style1"/>
        <w:numPr>
          <w:ilvl w:val="0"/>
          <w:numId w:val="12"/>
        </w:numPr>
        <w:spacing w:after="0"/>
        <w:ind w:left="703" w:hanging="357"/>
        <w:rPr>
          <w:sz w:val="24"/>
          <w:szCs w:val="24"/>
        </w:rPr>
      </w:pPr>
      <w:r w:rsidRPr="00CB16E6">
        <w:rPr>
          <w:sz w:val="24"/>
          <w:szCs w:val="24"/>
        </w:rPr>
        <w:t>zakonodaja s podr</w:t>
      </w:r>
      <w:r w:rsidR="00D75B51" w:rsidRPr="00CB16E6">
        <w:rPr>
          <w:sz w:val="24"/>
          <w:szCs w:val="24"/>
        </w:rPr>
        <w:t>očja varovanja osebnih podatkov;</w:t>
      </w:r>
    </w:p>
    <w:p w14:paraId="3630E6C2" w14:textId="77777777" w:rsidR="00604EA4" w:rsidRPr="00CB16E6" w:rsidRDefault="00604EA4" w:rsidP="0037121B">
      <w:pPr>
        <w:pStyle w:val="Style1"/>
        <w:numPr>
          <w:ilvl w:val="0"/>
          <w:numId w:val="12"/>
        </w:numPr>
        <w:spacing w:after="0"/>
        <w:ind w:left="703" w:hanging="357"/>
        <w:rPr>
          <w:sz w:val="24"/>
          <w:szCs w:val="24"/>
        </w:rPr>
      </w:pPr>
      <w:r w:rsidRPr="00CB16E6">
        <w:rPr>
          <w:sz w:val="24"/>
          <w:szCs w:val="24"/>
        </w:rPr>
        <w:t>zakonodaja s področja gra</w:t>
      </w:r>
      <w:r w:rsidR="00D75B51" w:rsidRPr="00CB16E6">
        <w:rPr>
          <w:sz w:val="24"/>
          <w:szCs w:val="24"/>
        </w:rPr>
        <w:t>dbeništva ter graditve objektov;</w:t>
      </w:r>
    </w:p>
    <w:p w14:paraId="0D1174ED" w14:textId="77777777" w:rsidR="00604EA4" w:rsidRPr="00CB16E6" w:rsidRDefault="00F737B7" w:rsidP="0037121B">
      <w:pPr>
        <w:pStyle w:val="Style1"/>
        <w:numPr>
          <w:ilvl w:val="0"/>
          <w:numId w:val="12"/>
        </w:numPr>
        <w:spacing w:after="0"/>
        <w:ind w:left="703" w:hanging="357"/>
        <w:rPr>
          <w:sz w:val="24"/>
          <w:szCs w:val="24"/>
        </w:rPr>
      </w:pPr>
      <w:r w:rsidRPr="00CB16E6">
        <w:rPr>
          <w:sz w:val="24"/>
          <w:szCs w:val="24"/>
        </w:rPr>
        <w:t xml:space="preserve">zakonodaja s področja boja </w:t>
      </w:r>
      <w:r w:rsidR="00407518" w:rsidRPr="00CB16E6">
        <w:rPr>
          <w:sz w:val="24"/>
          <w:szCs w:val="24"/>
        </w:rPr>
        <w:t>proti goljufijam in korupciji</w:t>
      </w:r>
      <w:r w:rsidR="00D75B51" w:rsidRPr="00CB16E6">
        <w:rPr>
          <w:sz w:val="24"/>
          <w:szCs w:val="24"/>
        </w:rPr>
        <w:t>;</w:t>
      </w:r>
    </w:p>
    <w:p w14:paraId="71BF5068" w14:textId="77777777" w:rsidR="005E38B9" w:rsidRPr="00CB16E6" w:rsidRDefault="00621FF5" w:rsidP="0037121B">
      <w:pPr>
        <w:pStyle w:val="Style1"/>
        <w:numPr>
          <w:ilvl w:val="0"/>
          <w:numId w:val="12"/>
        </w:numPr>
        <w:spacing w:after="0"/>
        <w:ind w:left="703" w:hanging="357"/>
        <w:rPr>
          <w:sz w:val="24"/>
          <w:szCs w:val="24"/>
        </w:rPr>
      </w:pPr>
      <w:r w:rsidRPr="00CB16E6">
        <w:rPr>
          <w:sz w:val="24"/>
          <w:szCs w:val="24"/>
        </w:rPr>
        <w:t>druga ustrezna zakonodaja.</w:t>
      </w:r>
      <w:bookmarkStart w:id="31" w:name="_Toc336429871"/>
      <w:bookmarkStart w:id="32" w:name="_Toc353788379"/>
    </w:p>
    <w:p w14:paraId="537C9B58" w14:textId="77777777" w:rsidR="00A77434" w:rsidRPr="00CB16E6" w:rsidRDefault="00A77434" w:rsidP="009145EB">
      <w:pPr>
        <w:pStyle w:val="Style1"/>
        <w:numPr>
          <w:ilvl w:val="0"/>
          <w:numId w:val="0"/>
        </w:numPr>
        <w:spacing w:after="0"/>
        <w:rPr>
          <w:sz w:val="24"/>
          <w:szCs w:val="24"/>
        </w:rPr>
      </w:pPr>
    </w:p>
    <w:p w14:paraId="6E6058A8" w14:textId="77777777" w:rsidR="003D3722" w:rsidRPr="00CB16E6" w:rsidRDefault="003D3722" w:rsidP="009145EB">
      <w:pPr>
        <w:pStyle w:val="Style1"/>
        <w:numPr>
          <w:ilvl w:val="0"/>
          <w:numId w:val="0"/>
        </w:numPr>
        <w:spacing w:after="0"/>
        <w:rPr>
          <w:sz w:val="24"/>
          <w:szCs w:val="24"/>
        </w:rPr>
      </w:pPr>
    </w:p>
    <w:p w14:paraId="01360F22" w14:textId="77777777" w:rsidR="003D3722" w:rsidRPr="00CB16E6" w:rsidRDefault="003D3722" w:rsidP="009145EB">
      <w:pPr>
        <w:pStyle w:val="Style1"/>
        <w:numPr>
          <w:ilvl w:val="0"/>
          <w:numId w:val="0"/>
        </w:numPr>
        <w:spacing w:after="0"/>
        <w:rPr>
          <w:sz w:val="24"/>
          <w:szCs w:val="24"/>
        </w:rPr>
      </w:pPr>
    </w:p>
    <w:p w14:paraId="11EF469F" w14:textId="77777777" w:rsidR="003D3722" w:rsidRPr="00CB16E6" w:rsidRDefault="003D3722" w:rsidP="009145EB">
      <w:pPr>
        <w:pStyle w:val="Style1"/>
        <w:numPr>
          <w:ilvl w:val="0"/>
          <w:numId w:val="0"/>
        </w:numPr>
        <w:spacing w:after="0"/>
        <w:rPr>
          <w:sz w:val="24"/>
          <w:szCs w:val="24"/>
        </w:rPr>
      </w:pPr>
    </w:p>
    <w:p w14:paraId="23750F3E" w14:textId="77777777" w:rsidR="003D3722" w:rsidRPr="00CB16E6" w:rsidRDefault="003D3722" w:rsidP="009145EB">
      <w:pPr>
        <w:pStyle w:val="Style1"/>
        <w:numPr>
          <w:ilvl w:val="0"/>
          <w:numId w:val="0"/>
        </w:numPr>
        <w:spacing w:after="0"/>
        <w:rPr>
          <w:sz w:val="24"/>
          <w:szCs w:val="24"/>
        </w:rPr>
      </w:pPr>
    </w:p>
    <w:p w14:paraId="5CD67575" w14:textId="77777777" w:rsidR="003D3722" w:rsidRPr="00CB16E6" w:rsidRDefault="003D3722" w:rsidP="009145EB">
      <w:pPr>
        <w:pStyle w:val="Style1"/>
        <w:numPr>
          <w:ilvl w:val="0"/>
          <w:numId w:val="0"/>
        </w:numPr>
        <w:spacing w:after="0"/>
        <w:rPr>
          <w:sz w:val="24"/>
          <w:szCs w:val="24"/>
        </w:rPr>
      </w:pPr>
    </w:p>
    <w:p w14:paraId="2A64E6FB" w14:textId="77777777" w:rsidR="003D3722" w:rsidRPr="00CB16E6" w:rsidRDefault="003D3722" w:rsidP="009145EB">
      <w:pPr>
        <w:pStyle w:val="Style1"/>
        <w:numPr>
          <w:ilvl w:val="0"/>
          <w:numId w:val="0"/>
        </w:numPr>
        <w:spacing w:after="0"/>
        <w:rPr>
          <w:sz w:val="24"/>
          <w:szCs w:val="24"/>
        </w:rPr>
      </w:pPr>
    </w:p>
    <w:p w14:paraId="7BFDE254" w14:textId="77777777" w:rsidR="003D3722" w:rsidRPr="00CB16E6" w:rsidRDefault="003D3722" w:rsidP="009145EB">
      <w:pPr>
        <w:pStyle w:val="Style1"/>
        <w:numPr>
          <w:ilvl w:val="0"/>
          <w:numId w:val="0"/>
        </w:numPr>
        <w:spacing w:after="0"/>
        <w:rPr>
          <w:sz w:val="24"/>
          <w:szCs w:val="24"/>
        </w:rPr>
      </w:pPr>
    </w:p>
    <w:p w14:paraId="55E0A4BA" w14:textId="77777777" w:rsidR="003D3722" w:rsidRPr="00CB16E6" w:rsidRDefault="003D3722" w:rsidP="009145EB">
      <w:pPr>
        <w:pStyle w:val="Style1"/>
        <w:numPr>
          <w:ilvl w:val="0"/>
          <w:numId w:val="0"/>
        </w:numPr>
        <w:spacing w:after="0"/>
        <w:rPr>
          <w:sz w:val="24"/>
          <w:szCs w:val="24"/>
        </w:rPr>
      </w:pPr>
    </w:p>
    <w:p w14:paraId="261C6949" w14:textId="77777777" w:rsidR="003D3722" w:rsidRPr="00CB16E6" w:rsidRDefault="003D3722" w:rsidP="009145EB">
      <w:pPr>
        <w:pStyle w:val="Style1"/>
        <w:numPr>
          <w:ilvl w:val="0"/>
          <w:numId w:val="0"/>
        </w:numPr>
        <w:spacing w:after="0"/>
        <w:rPr>
          <w:sz w:val="24"/>
          <w:szCs w:val="24"/>
        </w:rPr>
      </w:pPr>
    </w:p>
    <w:p w14:paraId="2AFFD6B5" w14:textId="77777777" w:rsidR="003D3722" w:rsidRPr="00CB16E6" w:rsidRDefault="003D3722" w:rsidP="009145EB">
      <w:pPr>
        <w:pStyle w:val="Style1"/>
        <w:numPr>
          <w:ilvl w:val="0"/>
          <w:numId w:val="0"/>
        </w:numPr>
        <w:spacing w:after="0"/>
        <w:rPr>
          <w:sz w:val="24"/>
          <w:szCs w:val="24"/>
        </w:rPr>
      </w:pPr>
    </w:p>
    <w:p w14:paraId="695FF468" w14:textId="77777777" w:rsidR="00BF3F27" w:rsidRPr="00CB16E6" w:rsidRDefault="00515221" w:rsidP="003D68C1">
      <w:pPr>
        <w:pStyle w:val="Bojan1"/>
      </w:pPr>
      <w:bookmarkStart w:id="33" w:name="_Toc27721189"/>
      <w:bookmarkStart w:id="34" w:name="_Toc354573483"/>
      <w:bookmarkStart w:id="35" w:name="_Toc403040934"/>
      <w:bookmarkStart w:id="36" w:name="_Toc411849635"/>
      <w:bookmarkStart w:id="37" w:name="_Toc411860922"/>
      <w:bookmarkStart w:id="38" w:name="_Toc452640417"/>
      <w:r w:rsidRPr="00CB16E6">
        <w:rPr>
          <w:lang w:val="sl-SI"/>
        </w:rPr>
        <w:t xml:space="preserve">4. </w:t>
      </w:r>
      <w:r w:rsidR="00621FF5" w:rsidRPr="00CB16E6">
        <w:t>UPRAVLJALNA PREVERJANJA</w:t>
      </w:r>
      <w:bookmarkEnd w:id="31"/>
      <w:bookmarkEnd w:id="33"/>
      <w:r w:rsidR="00621FF5" w:rsidRPr="00CB16E6">
        <w:t xml:space="preserve"> </w:t>
      </w:r>
      <w:bookmarkEnd w:id="32"/>
      <w:bookmarkEnd w:id="34"/>
      <w:bookmarkEnd w:id="35"/>
      <w:bookmarkEnd w:id="36"/>
      <w:bookmarkEnd w:id="37"/>
      <w:bookmarkEnd w:id="38"/>
    </w:p>
    <w:p w14:paraId="2130211C" w14:textId="77777777" w:rsidR="00785B14" w:rsidRPr="00CB16E6" w:rsidRDefault="00515221" w:rsidP="00886FA4">
      <w:pPr>
        <w:pStyle w:val="Bojan2"/>
      </w:pPr>
      <w:bookmarkStart w:id="39" w:name="_Toc452640418"/>
      <w:bookmarkStart w:id="40" w:name="_Toc27721190"/>
      <w:r w:rsidRPr="00CB16E6">
        <w:t xml:space="preserve">4.1. </w:t>
      </w:r>
      <w:r w:rsidR="00785B14" w:rsidRPr="00CB16E6">
        <w:t>SPLOŠNO</w:t>
      </w:r>
      <w:bookmarkEnd w:id="39"/>
      <w:bookmarkEnd w:id="40"/>
      <w:r w:rsidR="00095593" w:rsidRPr="00CB16E6">
        <w:t xml:space="preserve"> </w:t>
      </w:r>
    </w:p>
    <w:p w14:paraId="4E72F528" w14:textId="77777777" w:rsidR="00785B14" w:rsidRPr="00CB16E6" w:rsidRDefault="00785B14" w:rsidP="00785B14">
      <w:pPr>
        <w:rPr>
          <w:b/>
          <w:bCs/>
          <w:sz w:val="24"/>
          <w:szCs w:val="24"/>
        </w:rPr>
      </w:pPr>
    </w:p>
    <w:p w14:paraId="2B33CC09" w14:textId="2ACAC772" w:rsidR="00785B14" w:rsidRPr="00CB16E6" w:rsidRDefault="000159C8" w:rsidP="0037121B">
      <w:pPr>
        <w:rPr>
          <w:sz w:val="24"/>
          <w:szCs w:val="24"/>
        </w:rPr>
      </w:pPr>
      <w:r w:rsidRPr="00CB16E6">
        <w:rPr>
          <w:b/>
          <w:bCs/>
          <w:sz w:val="24"/>
          <w:szCs w:val="24"/>
        </w:rPr>
        <w:t xml:space="preserve">Upravljalna preverjanja </w:t>
      </w:r>
      <w:r w:rsidR="00785B14" w:rsidRPr="00CB16E6">
        <w:rPr>
          <w:sz w:val="24"/>
          <w:szCs w:val="24"/>
        </w:rPr>
        <w:t xml:space="preserve">po 125. členu </w:t>
      </w:r>
      <w:r w:rsidR="00A91C23">
        <w:rPr>
          <w:sz w:val="24"/>
          <w:szCs w:val="24"/>
        </w:rPr>
        <w:t>Uredbe (EU) št.</w:t>
      </w:r>
      <w:r w:rsidR="00AF217C" w:rsidRPr="00CB16E6">
        <w:rPr>
          <w:sz w:val="24"/>
          <w:szCs w:val="24"/>
        </w:rPr>
        <w:t xml:space="preserve"> 1303/2013</w:t>
      </w:r>
      <w:r w:rsidR="00F52737" w:rsidRPr="00CB16E6">
        <w:rPr>
          <w:sz w:val="24"/>
          <w:szCs w:val="24"/>
        </w:rPr>
        <w:t xml:space="preserve"> </w:t>
      </w:r>
      <w:r w:rsidR="00785B14" w:rsidRPr="00CB16E6">
        <w:rPr>
          <w:sz w:val="24"/>
          <w:szCs w:val="24"/>
        </w:rPr>
        <w:t xml:space="preserve">velja razumeti kot del notranjih kontrol, ki poleg postopkov preverjanj, vzpostavljenih za </w:t>
      </w:r>
      <w:r w:rsidR="00785B14" w:rsidRPr="00CB16E6">
        <w:rPr>
          <w:bCs/>
          <w:sz w:val="24"/>
          <w:szCs w:val="24"/>
        </w:rPr>
        <w:t>sredstva državnega proračuna</w:t>
      </w:r>
      <w:r w:rsidR="00785B14" w:rsidRPr="00CB16E6">
        <w:rPr>
          <w:sz w:val="24"/>
          <w:szCs w:val="24"/>
        </w:rPr>
        <w:t xml:space="preserve"> (torej že obstoječih postopkov preverjanj, ki se izvajajo ne glede na vir financiranja) zajemajo tudi postopke, vzpostavljene posebej za </w:t>
      </w:r>
      <w:r w:rsidR="00785B14" w:rsidRPr="00CB16E6">
        <w:rPr>
          <w:bCs/>
          <w:sz w:val="24"/>
          <w:szCs w:val="24"/>
        </w:rPr>
        <w:t xml:space="preserve">evropska sredstva </w:t>
      </w:r>
      <w:r w:rsidR="00785B14" w:rsidRPr="00CB16E6">
        <w:rPr>
          <w:sz w:val="24"/>
          <w:szCs w:val="24"/>
        </w:rPr>
        <w:t xml:space="preserve">tako, da ustrezajo specifičnim zahtevam evropskih uredb. </w:t>
      </w:r>
    </w:p>
    <w:p w14:paraId="7D273A33" w14:textId="77777777" w:rsidR="00785B14" w:rsidRPr="00CB16E6" w:rsidRDefault="00785B14" w:rsidP="00785B14">
      <w:pPr>
        <w:rPr>
          <w:sz w:val="24"/>
          <w:szCs w:val="24"/>
        </w:rPr>
      </w:pPr>
    </w:p>
    <w:p w14:paraId="64F0BAEC" w14:textId="77777777" w:rsidR="00785B14" w:rsidRPr="00CB16E6" w:rsidRDefault="00785B14" w:rsidP="00785B14">
      <w:pPr>
        <w:rPr>
          <w:b/>
          <w:sz w:val="24"/>
          <w:szCs w:val="24"/>
        </w:rPr>
      </w:pPr>
      <w:r w:rsidRPr="00CB16E6">
        <w:rPr>
          <w:sz w:val="24"/>
          <w:szCs w:val="24"/>
        </w:rPr>
        <w:t xml:space="preserve">Med upravljalna preverjanja uvrščamo preverjanja </w:t>
      </w:r>
      <w:r w:rsidRPr="00CB16E6">
        <w:rPr>
          <w:b/>
          <w:sz w:val="24"/>
          <w:szCs w:val="24"/>
        </w:rPr>
        <w:t xml:space="preserve">pred </w:t>
      </w:r>
      <w:r w:rsidR="009470E0" w:rsidRPr="00CB16E6">
        <w:rPr>
          <w:b/>
          <w:sz w:val="24"/>
          <w:szCs w:val="24"/>
        </w:rPr>
        <w:t xml:space="preserve">potrditvijo operacije in po potrditvi operacije. </w:t>
      </w:r>
    </w:p>
    <w:p w14:paraId="023FEE71" w14:textId="77777777" w:rsidR="00516A6B" w:rsidRPr="00CB16E6" w:rsidRDefault="00516A6B" w:rsidP="00785B14">
      <w:pPr>
        <w:rPr>
          <w:sz w:val="24"/>
          <w:szCs w:val="24"/>
        </w:rPr>
      </w:pPr>
    </w:p>
    <w:p w14:paraId="69AB1E72" w14:textId="77777777" w:rsidR="00AD0AB4" w:rsidRPr="00CB16E6" w:rsidRDefault="00785B14" w:rsidP="007622C1">
      <w:pPr>
        <w:rPr>
          <w:b/>
          <w:bCs/>
          <w:sz w:val="24"/>
          <w:szCs w:val="24"/>
        </w:rPr>
      </w:pPr>
      <w:r w:rsidRPr="00CB16E6">
        <w:rPr>
          <w:sz w:val="24"/>
          <w:szCs w:val="24"/>
        </w:rPr>
        <w:t xml:space="preserve">Ključno vlogo pri izvajanju upravljalnih preverjanj </w:t>
      </w:r>
      <w:r w:rsidRPr="00CB16E6">
        <w:rPr>
          <w:b/>
          <w:sz w:val="24"/>
          <w:szCs w:val="24"/>
        </w:rPr>
        <w:t>pred potrditvijo</w:t>
      </w:r>
      <w:r w:rsidRPr="00CB16E6">
        <w:rPr>
          <w:sz w:val="24"/>
          <w:szCs w:val="24"/>
        </w:rPr>
        <w:t xml:space="preserve"> operacije oziroma pred izdajo odločitve o podpori, </w:t>
      </w:r>
      <w:r w:rsidRPr="00CB16E6">
        <w:rPr>
          <w:b/>
          <w:bCs/>
          <w:sz w:val="24"/>
          <w:szCs w:val="24"/>
        </w:rPr>
        <w:t xml:space="preserve">imajo notranje organizacijske enote pri OU in/ali PO, odgovorne za vsebino posameznih skladov (načrtovanje, odločanje o podpori, spremljanje, poročanje, vrednotenje v izvajanju EKP). </w:t>
      </w:r>
    </w:p>
    <w:p w14:paraId="64BBDA80" w14:textId="77777777" w:rsidR="00F52737" w:rsidRPr="00CB16E6" w:rsidRDefault="00F52737" w:rsidP="007622C1">
      <w:pPr>
        <w:rPr>
          <w:b/>
          <w:bCs/>
          <w:sz w:val="24"/>
          <w:szCs w:val="24"/>
        </w:rPr>
      </w:pPr>
    </w:p>
    <w:p w14:paraId="15BA3E3D" w14:textId="4A0624AD" w:rsidR="007622C1" w:rsidRPr="00CB16E6" w:rsidRDefault="00785B14" w:rsidP="007622C1">
      <w:pPr>
        <w:rPr>
          <w:b/>
          <w:sz w:val="24"/>
          <w:szCs w:val="24"/>
        </w:rPr>
      </w:pPr>
      <w:r w:rsidRPr="00CB16E6">
        <w:rPr>
          <w:bCs/>
          <w:sz w:val="24"/>
          <w:szCs w:val="24"/>
        </w:rPr>
        <w:t xml:space="preserve">Pred potrditvijo operacije se preveri skladnost s cilji operativnega programa, skladnost </w:t>
      </w:r>
      <w:r w:rsidRPr="00CB16E6">
        <w:rPr>
          <w:sz w:val="24"/>
          <w:szCs w:val="24"/>
        </w:rPr>
        <w:t xml:space="preserve">s specifičnimi cilji </w:t>
      </w:r>
      <w:r w:rsidRPr="00CB16E6">
        <w:rPr>
          <w:bCs/>
          <w:sz w:val="24"/>
          <w:szCs w:val="24"/>
        </w:rPr>
        <w:t>in kazalniki prednostne naložbe, skladnost z letnim izvedbenim načrtom, upravičenost izbora operacije</w:t>
      </w:r>
      <w:r w:rsidRPr="00CB16E6">
        <w:rPr>
          <w:sz w:val="24"/>
          <w:szCs w:val="24"/>
        </w:rPr>
        <w:t xml:space="preserve"> (javni razpis, javni poziv, neposredna potrditev)</w:t>
      </w:r>
      <w:r w:rsidR="0090653B" w:rsidRPr="00CB16E6">
        <w:rPr>
          <w:sz w:val="24"/>
          <w:szCs w:val="24"/>
        </w:rPr>
        <w:t>,</w:t>
      </w:r>
      <w:r w:rsidRPr="00CB16E6">
        <w:rPr>
          <w:sz w:val="24"/>
          <w:szCs w:val="24"/>
        </w:rPr>
        <w:t xml:space="preserve"> upoštevanje horizontalnih načel, kjer je to relevantno (enake možnosti, trajnostni razvoj, idr.), skladnost z določili za obveščanj</w:t>
      </w:r>
      <w:r w:rsidR="00FF0979" w:rsidRPr="00CB16E6">
        <w:rPr>
          <w:sz w:val="24"/>
          <w:szCs w:val="24"/>
        </w:rPr>
        <w:t>e</w:t>
      </w:r>
      <w:r w:rsidRPr="00CB16E6">
        <w:rPr>
          <w:sz w:val="24"/>
          <w:szCs w:val="24"/>
        </w:rPr>
        <w:t xml:space="preserve"> in </w:t>
      </w:r>
      <w:r w:rsidR="00DC66DB" w:rsidRPr="00CB16E6">
        <w:rPr>
          <w:sz w:val="24"/>
          <w:szCs w:val="24"/>
        </w:rPr>
        <w:t>komuniciranj</w:t>
      </w:r>
      <w:r w:rsidR="00FF0979" w:rsidRPr="00CB16E6">
        <w:rPr>
          <w:sz w:val="24"/>
          <w:szCs w:val="24"/>
        </w:rPr>
        <w:t>e</w:t>
      </w:r>
      <w:r w:rsidR="00DC66DB" w:rsidRPr="00CB16E6">
        <w:rPr>
          <w:sz w:val="24"/>
          <w:szCs w:val="24"/>
        </w:rPr>
        <w:t xml:space="preserve"> </w:t>
      </w:r>
      <w:r w:rsidRPr="00CB16E6">
        <w:rPr>
          <w:sz w:val="24"/>
          <w:szCs w:val="24"/>
        </w:rPr>
        <w:t>z javnostmi, skladnost z d</w:t>
      </w:r>
      <w:r w:rsidR="00D17315" w:rsidRPr="00CB16E6">
        <w:rPr>
          <w:sz w:val="24"/>
          <w:szCs w:val="24"/>
        </w:rPr>
        <w:t xml:space="preserve">oločili o upravičenih stroških, </w:t>
      </w:r>
      <w:r w:rsidRPr="00CB16E6">
        <w:rPr>
          <w:sz w:val="24"/>
          <w:szCs w:val="24"/>
        </w:rPr>
        <w:t>goljufije in druge specifike (</w:t>
      </w:r>
      <w:r w:rsidR="007C62A1">
        <w:rPr>
          <w:sz w:val="24"/>
          <w:szCs w:val="24"/>
        </w:rPr>
        <w:t>skupna podpora skladov</w:t>
      </w:r>
      <w:r w:rsidRPr="00CB16E6">
        <w:rPr>
          <w:sz w:val="24"/>
          <w:szCs w:val="24"/>
        </w:rPr>
        <w:t xml:space="preserve">, specifični stroški in dokazila,…). </w:t>
      </w:r>
      <w:r w:rsidR="00F13331" w:rsidRPr="007D0D4B">
        <w:rPr>
          <w:sz w:val="24"/>
          <w:szCs w:val="24"/>
        </w:rPr>
        <w:t>Pomembno je, da se ž</w:t>
      </w:r>
      <w:r w:rsidR="007622C1" w:rsidRPr="007D0D4B">
        <w:rPr>
          <w:sz w:val="24"/>
          <w:szCs w:val="24"/>
        </w:rPr>
        <w:t xml:space="preserve">e v sami fazi izbora operacij preveri tudi morebiten nastanek </w:t>
      </w:r>
      <w:r w:rsidR="007622C1" w:rsidRPr="007D0D4B">
        <w:rPr>
          <w:b/>
          <w:sz w:val="24"/>
          <w:szCs w:val="24"/>
        </w:rPr>
        <w:t>dvojnega financiranja izdatkov</w:t>
      </w:r>
      <w:r w:rsidR="007D0D4B" w:rsidRPr="00A92F32">
        <w:rPr>
          <w:b/>
          <w:sz w:val="24"/>
          <w:szCs w:val="24"/>
        </w:rPr>
        <w:t xml:space="preserve"> </w:t>
      </w:r>
      <w:r w:rsidR="007D0D4B" w:rsidRPr="00A92F32">
        <w:rPr>
          <w:sz w:val="24"/>
          <w:szCs w:val="24"/>
          <w:u w:val="single"/>
        </w:rPr>
        <w:t>(preverjanje se izvede z izjavo upravičenca, v kateri izjavlja, da za stroške/izdatke, ki jih bo uveljavljal v okviru prijavljene operacije, ni in ne bo pridobil sredstev iz drugih javnih virov)</w:t>
      </w:r>
      <w:r w:rsidR="009D370B" w:rsidRPr="00A92F32">
        <w:rPr>
          <w:b/>
          <w:sz w:val="24"/>
          <w:szCs w:val="24"/>
        </w:rPr>
        <w:t xml:space="preserve"> in </w:t>
      </w:r>
      <w:r w:rsidR="009D370B" w:rsidRPr="007D0D4B">
        <w:rPr>
          <w:sz w:val="24"/>
          <w:szCs w:val="24"/>
        </w:rPr>
        <w:t>v</w:t>
      </w:r>
      <w:r w:rsidR="002D5E06" w:rsidRPr="009D370B">
        <w:rPr>
          <w:sz w:val="24"/>
          <w:szCs w:val="24"/>
        </w:rPr>
        <w:t xml:space="preserve"> primerih uporabe poenostavljenih oblik dokazovanja stroškov, tudi</w:t>
      </w:r>
      <w:r w:rsidR="002D5E06" w:rsidRPr="009D370B">
        <w:rPr>
          <w:b/>
          <w:sz w:val="24"/>
          <w:szCs w:val="24"/>
        </w:rPr>
        <w:t xml:space="preserve"> pravilnost metodologije poenostavljenih oblik stroškov.</w:t>
      </w:r>
    </w:p>
    <w:p w14:paraId="24F2668E" w14:textId="77777777" w:rsidR="00F52737" w:rsidRPr="00CB16E6" w:rsidRDefault="00F52737" w:rsidP="007622C1">
      <w:pPr>
        <w:rPr>
          <w:b/>
          <w:sz w:val="24"/>
          <w:szCs w:val="24"/>
        </w:rPr>
      </w:pPr>
    </w:p>
    <w:p w14:paraId="02551880" w14:textId="77777777" w:rsidR="002E4B58" w:rsidRPr="00CB16E6" w:rsidRDefault="00785B14" w:rsidP="00785B14">
      <w:pPr>
        <w:rPr>
          <w:sz w:val="24"/>
          <w:szCs w:val="24"/>
        </w:rPr>
      </w:pPr>
      <w:r w:rsidRPr="00CB16E6">
        <w:rPr>
          <w:sz w:val="24"/>
          <w:szCs w:val="24"/>
        </w:rPr>
        <w:t xml:space="preserve">Z izvajanjem nekaterih postopkov preverjanj pred potrditvijo operacije se torej zagotavlja skladnost objavljenega javnega razpisa ali javnega poziva s pravili </w:t>
      </w:r>
      <w:r w:rsidR="00F52737" w:rsidRPr="00CB16E6">
        <w:rPr>
          <w:sz w:val="24"/>
          <w:szCs w:val="24"/>
        </w:rPr>
        <w:t xml:space="preserve">Unije </w:t>
      </w:r>
      <w:r w:rsidR="00D17315" w:rsidRPr="00CB16E6">
        <w:rPr>
          <w:sz w:val="24"/>
          <w:szCs w:val="24"/>
        </w:rPr>
        <w:t xml:space="preserve">in </w:t>
      </w:r>
      <w:r w:rsidRPr="00CB16E6">
        <w:rPr>
          <w:sz w:val="24"/>
          <w:szCs w:val="24"/>
        </w:rPr>
        <w:t xml:space="preserve">nacionalnimi pravili (npr. skladnost s pravili za obveščanje in komuniciranje, za državne pomoči, varovanje okolja, enake možnosti ipd.). </w:t>
      </w:r>
    </w:p>
    <w:p w14:paraId="1599A1D9" w14:textId="77777777" w:rsidR="006F2F69" w:rsidRPr="00CB16E6" w:rsidRDefault="00F52737" w:rsidP="008E0DF3">
      <w:pPr>
        <w:tabs>
          <w:tab w:val="left" w:pos="284"/>
        </w:tabs>
        <w:suppressAutoHyphens/>
        <w:spacing w:before="240"/>
        <w:rPr>
          <w:sz w:val="24"/>
          <w:szCs w:val="24"/>
        </w:rPr>
      </w:pPr>
      <w:r w:rsidRPr="00CB16E6">
        <w:rPr>
          <w:bCs/>
          <w:sz w:val="24"/>
          <w:szCs w:val="24"/>
        </w:rPr>
        <w:t>Po potrditvi operacije se preveri</w:t>
      </w:r>
      <w:r w:rsidR="00D17315" w:rsidRPr="00CB16E6">
        <w:rPr>
          <w:bCs/>
          <w:sz w:val="24"/>
          <w:szCs w:val="24"/>
        </w:rPr>
        <w:t>,</w:t>
      </w:r>
      <w:r w:rsidR="002E4B58" w:rsidRPr="00CB16E6">
        <w:rPr>
          <w:bCs/>
          <w:sz w:val="24"/>
          <w:szCs w:val="24"/>
        </w:rPr>
        <w:t xml:space="preserve"> </w:t>
      </w:r>
      <w:r w:rsidR="002E4B58" w:rsidRPr="00CB16E6">
        <w:rPr>
          <w:iCs/>
          <w:sz w:val="24"/>
          <w:szCs w:val="24"/>
        </w:rPr>
        <w:t>ali so bili sofinancirani proizvodi in storitve zagotovljeni ter ali so bili izdatki, ki so jih prijavili upravičenci, plačani in ali so ti v skladu z veljavno zakonodajo, operativnim programom in ali so izpolnjeni pogoji za podporo operaciji</w:t>
      </w:r>
      <w:r w:rsidRPr="00CB16E6">
        <w:rPr>
          <w:sz w:val="24"/>
          <w:szCs w:val="24"/>
          <w:vertAlign w:val="superscript"/>
        </w:rPr>
        <w:footnoteReference w:id="10"/>
      </w:r>
      <w:r w:rsidR="008E0DF3" w:rsidRPr="00CB16E6">
        <w:rPr>
          <w:sz w:val="24"/>
          <w:szCs w:val="24"/>
        </w:rPr>
        <w:t>.</w:t>
      </w:r>
    </w:p>
    <w:p w14:paraId="41E2AFEA" w14:textId="77777777" w:rsidR="00BF3F27" w:rsidRDefault="00BF3F27" w:rsidP="00785B14">
      <w:pPr>
        <w:rPr>
          <w:sz w:val="24"/>
          <w:szCs w:val="24"/>
        </w:rPr>
      </w:pPr>
    </w:p>
    <w:p w14:paraId="308389B0" w14:textId="77777777" w:rsidR="002D5E06" w:rsidRPr="00CB16E6" w:rsidRDefault="002D5E06" w:rsidP="00785B14">
      <w:pPr>
        <w:rPr>
          <w:sz w:val="24"/>
          <w:szCs w:val="24"/>
        </w:rPr>
      </w:pPr>
    </w:p>
    <w:p w14:paraId="4145EB12" w14:textId="77777777" w:rsidR="00785B14" w:rsidRPr="00CB16E6" w:rsidRDefault="003A2545" w:rsidP="00D17315">
      <w:pPr>
        <w:autoSpaceDE w:val="0"/>
        <w:autoSpaceDN w:val="0"/>
        <w:adjustRightInd w:val="0"/>
        <w:rPr>
          <w:sz w:val="24"/>
          <w:szCs w:val="24"/>
        </w:rPr>
      </w:pPr>
      <w:r w:rsidRPr="00CB16E6">
        <w:rPr>
          <w:sz w:val="24"/>
          <w:szCs w:val="24"/>
        </w:rPr>
        <w:lastRenderedPageBreak/>
        <w:t xml:space="preserve">Upravljalna preverjanja so: </w:t>
      </w:r>
    </w:p>
    <w:p w14:paraId="3257EBFB" w14:textId="77777777" w:rsidR="00785B14" w:rsidRPr="00CB16E6" w:rsidRDefault="00785B14" w:rsidP="00D17315">
      <w:pPr>
        <w:rPr>
          <w:sz w:val="24"/>
          <w:szCs w:val="24"/>
        </w:rPr>
      </w:pPr>
    </w:p>
    <w:p w14:paraId="7204B8DF" w14:textId="68B9E579" w:rsidR="00785B14" w:rsidRPr="00CB16E6" w:rsidRDefault="002B7F23" w:rsidP="00D17315">
      <w:pPr>
        <w:numPr>
          <w:ilvl w:val="0"/>
          <w:numId w:val="16"/>
        </w:numPr>
        <w:ind w:left="709"/>
        <w:rPr>
          <w:sz w:val="24"/>
          <w:szCs w:val="24"/>
        </w:rPr>
      </w:pPr>
      <w:r w:rsidRPr="00CB16E6">
        <w:rPr>
          <w:b/>
          <w:sz w:val="24"/>
          <w:szCs w:val="24"/>
        </w:rPr>
        <w:t>a</w:t>
      </w:r>
      <w:r w:rsidR="00FA55DD" w:rsidRPr="00CB16E6">
        <w:rPr>
          <w:b/>
          <w:sz w:val="24"/>
          <w:szCs w:val="24"/>
        </w:rPr>
        <w:t>dministrativno preverjanje</w:t>
      </w:r>
      <w:r w:rsidR="00FA55DD" w:rsidRPr="00CB16E6">
        <w:rPr>
          <w:rFonts w:eastAsia="SimSun"/>
          <w:kern w:val="2"/>
          <w:sz w:val="24"/>
          <w:szCs w:val="24"/>
          <w:lang w:eastAsia="hi-IN" w:bidi="hi-IN"/>
        </w:rPr>
        <w:t xml:space="preserve"> </w:t>
      </w:r>
      <w:r w:rsidR="00785B14" w:rsidRPr="00CB16E6">
        <w:rPr>
          <w:rFonts w:eastAsia="SimSun"/>
          <w:kern w:val="2"/>
          <w:sz w:val="24"/>
          <w:szCs w:val="24"/>
          <w:lang w:eastAsia="hi-IN" w:bidi="hi-IN"/>
        </w:rPr>
        <w:t>po 125.</w:t>
      </w:r>
      <w:r w:rsidR="00785B14" w:rsidRPr="00CB16E6">
        <w:rPr>
          <w:sz w:val="24"/>
          <w:szCs w:val="24"/>
        </w:rPr>
        <w:t xml:space="preserve"> </w:t>
      </w:r>
      <w:r w:rsidR="00785B14" w:rsidRPr="00CB16E6">
        <w:rPr>
          <w:rFonts w:eastAsia="SimSun"/>
          <w:kern w:val="2"/>
          <w:sz w:val="24"/>
          <w:szCs w:val="24"/>
          <w:lang w:eastAsia="hi-IN" w:bidi="hi-IN"/>
        </w:rPr>
        <w:t xml:space="preserve">členu </w:t>
      </w:r>
      <w:r w:rsidR="00A91C23">
        <w:rPr>
          <w:rFonts w:eastAsia="SimSun"/>
          <w:kern w:val="2"/>
          <w:sz w:val="24"/>
          <w:szCs w:val="24"/>
          <w:lang w:eastAsia="hi-IN" w:bidi="hi-IN"/>
        </w:rPr>
        <w:t>Uredbe (EU) št.</w:t>
      </w:r>
      <w:r w:rsidR="00F52737" w:rsidRPr="00CB16E6">
        <w:rPr>
          <w:rFonts w:eastAsia="SimSun"/>
          <w:kern w:val="2"/>
          <w:sz w:val="24"/>
          <w:szCs w:val="24"/>
          <w:lang w:eastAsia="hi-IN" w:bidi="hi-IN"/>
        </w:rPr>
        <w:t xml:space="preserve"> </w:t>
      </w:r>
      <w:r w:rsidR="00785B14" w:rsidRPr="00CB16E6">
        <w:rPr>
          <w:rFonts w:eastAsia="SimSun"/>
          <w:kern w:val="2"/>
          <w:sz w:val="24"/>
          <w:szCs w:val="24"/>
          <w:lang w:eastAsia="hi-IN" w:bidi="hi-IN"/>
        </w:rPr>
        <w:t>1303/2013</w:t>
      </w:r>
      <w:r w:rsidR="00785B14" w:rsidRPr="00CB16E6">
        <w:rPr>
          <w:sz w:val="24"/>
          <w:szCs w:val="24"/>
        </w:rPr>
        <w:t xml:space="preserve"> – preverjanje vsakega zahtevka za izplačilo, ki ga predložijo upravičenci, </w:t>
      </w:r>
    </w:p>
    <w:p w14:paraId="3A354829" w14:textId="3EA550FD" w:rsidR="00785B14" w:rsidRPr="00CB16E6" w:rsidRDefault="00FA55DD" w:rsidP="00D17315">
      <w:pPr>
        <w:numPr>
          <w:ilvl w:val="0"/>
          <w:numId w:val="16"/>
        </w:numPr>
        <w:ind w:left="709"/>
        <w:rPr>
          <w:sz w:val="24"/>
          <w:szCs w:val="24"/>
        </w:rPr>
      </w:pPr>
      <w:r w:rsidRPr="00CB16E6">
        <w:rPr>
          <w:b/>
          <w:sz w:val="24"/>
          <w:szCs w:val="24"/>
        </w:rPr>
        <w:t>preverjanje na kraju samem</w:t>
      </w:r>
      <w:r w:rsidRPr="00CB16E6">
        <w:rPr>
          <w:sz w:val="24"/>
          <w:szCs w:val="24"/>
        </w:rPr>
        <w:t xml:space="preserve"> </w:t>
      </w:r>
      <w:r w:rsidR="00785B14" w:rsidRPr="00CB16E6">
        <w:rPr>
          <w:rFonts w:eastAsia="SimSun"/>
          <w:kern w:val="2"/>
          <w:sz w:val="24"/>
          <w:szCs w:val="24"/>
          <w:lang w:eastAsia="hi-IN" w:bidi="hi-IN"/>
        </w:rPr>
        <w:t>po 125.</w:t>
      </w:r>
      <w:r w:rsidR="00785B14" w:rsidRPr="00CB16E6">
        <w:rPr>
          <w:sz w:val="24"/>
          <w:szCs w:val="24"/>
        </w:rPr>
        <w:t xml:space="preserve"> </w:t>
      </w:r>
      <w:r w:rsidR="00785B14" w:rsidRPr="00CB16E6">
        <w:rPr>
          <w:rFonts w:eastAsia="SimSun"/>
          <w:kern w:val="2"/>
          <w:sz w:val="24"/>
          <w:szCs w:val="24"/>
          <w:lang w:eastAsia="hi-IN" w:bidi="hi-IN"/>
        </w:rPr>
        <w:t xml:space="preserve">členu </w:t>
      </w:r>
      <w:r w:rsidR="00A91C23">
        <w:rPr>
          <w:rFonts w:eastAsia="SimSun"/>
          <w:kern w:val="2"/>
          <w:sz w:val="24"/>
          <w:szCs w:val="24"/>
          <w:lang w:eastAsia="hi-IN" w:bidi="hi-IN"/>
        </w:rPr>
        <w:t>Uredbe (EU) št.</w:t>
      </w:r>
      <w:r w:rsidR="00F52737" w:rsidRPr="00CB16E6">
        <w:rPr>
          <w:rFonts w:eastAsia="SimSun"/>
          <w:kern w:val="2"/>
          <w:sz w:val="24"/>
          <w:szCs w:val="24"/>
          <w:lang w:eastAsia="hi-IN" w:bidi="hi-IN"/>
        </w:rPr>
        <w:t xml:space="preserve"> </w:t>
      </w:r>
      <w:r w:rsidR="00785B14" w:rsidRPr="00CB16E6">
        <w:rPr>
          <w:rFonts w:eastAsia="SimSun"/>
          <w:kern w:val="2"/>
          <w:sz w:val="24"/>
          <w:szCs w:val="24"/>
          <w:lang w:eastAsia="hi-IN" w:bidi="hi-IN"/>
        </w:rPr>
        <w:t>1303/2013</w:t>
      </w:r>
      <w:r w:rsidR="00785B14" w:rsidRPr="00CB16E6">
        <w:rPr>
          <w:sz w:val="24"/>
          <w:szCs w:val="24"/>
        </w:rPr>
        <w:t xml:space="preserve"> – pregledi posameznih operacij na kraju samem, </w:t>
      </w:r>
    </w:p>
    <w:p w14:paraId="291E1E32" w14:textId="77777777" w:rsidR="00785B14" w:rsidRPr="00CB16E6" w:rsidRDefault="00FA55DD" w:rsidP="00D17315">
      <w:pPr>
        <w:numPr>
          <w:ilvl w:val="0"/>
          <w:numId w:val="16"/>
        </w:numPr>
        <w:ind w:left="709"/>
        <w:rPr>
          <w:b/>
          <w:sz w:val="24"/>
          <w:szCs w:val="24"/>
        </w:rPr>
      </w:pPr>
      <w:r w:rsidRPr="00CB16E6">
        <w:rPr>
          <w:b/>
          <w:sz w:val="24"/>
          <w:szCs w:val="24"/>
        </w:rPr>
        <w:t>preverjanje opravljanja nalog posredniških in izvajalskih organov.</w:t>
      </w:r>
    </w:p>
    <w:p w14:paraId="03791AB7" w14:textId="77777777" w:rsidR="00D17315" w:rsidRPr="00CB16E6" w:rsidRDefault="00D17315" w:rsidP="00D17315">
      <w:pPr>
        <w:tabs>
          <w:tab w:val="left" w:pos="284"/>
        </w:tabs>
        <w:suppressAutoHyphens/>
        <w:rPr>
          <w:sz w:val="24"/>
          <w:szCs w:val="24"/>
        </w:rPr>
      </w:pPr>
    </w:p>
    <w:p w14:paraId="58029AF2" w14:textId="77777777" w:rsidR="003B4624" w:rsidRPr="00CB16E6" w:rsidRDefault="003B4624" w:rsidP="00D17315">
      <w:pPr>
        <w:tabs>
          <w:tab w:val="left" w:pos="284"/>
        </w:tabs>
        <w:suppressAutoHyphens/>
        <w:rPr>
          <w:sz w:val="24"/>
          <w:szCs w:val="24"/>
        </w:rPr>
      </w:pPr>
      <w:r w:rsidRPr="00CB16E6">
        <w:rPr>
          <w:sz w:val="24"/>
          <w:szCs w:val="24"/>
        </w:rPr>
        <w:t xml:space="preserve">Sredstva kohezijske politike morajo biti porabljena v skladu z načeli gospodarnosti, učinkovitosti in uspešnosti. Skladno z Navodili </w:t>
      </w:r>
      <w:r w:rsidR="00334E13" w:rsidRPr="00CB16E6">
        <w:rPr>
          <w:sz w:val="24"/>
          <w:szCs w:val="24"/>
        </w:rPr>
        <w:t xml:space="preserve">organa upravljanja </w:t>
      </w:r>
      <w:r w:rsidRPr="00CB16E6">
        <w:rPr>
          <w:sz w:val="24"/>
          <w:szCs w:val="24"/>
        </w:rPr>
        <w:t>o upravičenih stroških za sredstva evropske kohezijske politike v programskem obdobju 2014-2020 so stroški in izdatki upravičeni, če so pripoznani v skladu s skrbnostjo dobrega gospodarja.</w:t>
      </w:r>
    </w:p>
    <w:p w14:paraId="76FF2627" w14:textId="77777777" w:rsidR="00D17315" w:rsidRPr="00CB16E6" w:rsidRDefault="00D17315" w:rsidP="00D17315">
      <w:pPr>
        <w:tabs>
          <w:tab w:val="left" w:pos="284"/>
        </w:tabs>
        <w:suppressAutoHyphens/>
        <w:rPr>
          <w:sz w:val="24"/>
          <w:szCs w:val="24"/>
        </w:rPr>
      </w:pPr>
    </w:p>
    <w:p w14:paraId="3567AA1E" w14:textId="77777777" w:rsidR="00BF3F27" w:rsidRPr="00CB16E6" w:rsidRDefault="00785B14" w:rsidP="00D17315">
      <w:pPr>
        <w:tabs>
          <w:tab w:val="left" w:pos="284"/>
        </w:tabs>
        <w:suppressAutoHyphens/>
        <w:rPr>
          <w:sz w:val="24"/>
          <w:szCs w:val="24"/>
        </w:rPr>
      </w:pPr>
      <w:r w:rsidRPr="00CB16E6">
        <w:rPr>
          <w:sz w:val="24"/>
          <w:szCs w:val="24"/>
        </w:rPr>
        <w:t>Upravičenec uveljavlja povračilo upravičenih izdatkov z zahtevkom za izplačilo, ki mu priloži dokazila o nastalih stroških in njihovih plačilih</w:t>
      </w:r>
      <w:r w:rsidR="002E4B58" w:rsidRPr="00CB16E6">
        <w:rPr>
          <w:sz w:val="24"/>
          <w:szCs w:val="24"/>
        </w:rPr>
        <w:t xml:space="preserve"> (razen, kjer dokazila niso zahtevana)</w:t>
      </w:r>
      <w:r w:rsidRPr="00CB16E6">
        <w:rPr>
          <w:sz w:val="24"/>
          <w:szCs w:val="24"/>
        </w:rPr>
        <w:t xml:space="preserve">. V Navodilih organa upravljanja o upravičenih stroških za sredstva evropske kohezijske politike za programsko obdobje 2014-2020 so podrobno opredeljene vse vrste upravičenih stroškov, dokazila za njihovo upravičenost ter metodologija za njihov izračun. </w:t>
      </w:r>
    </w:p>
    <w:p w14:paraId="64F615CA" w14:textId="77777777" w:rsidR="00D17315" w:rsidRPr="00CB16E6" w:rsidRDefault="00D17315" w:rsidP="00D17315">
      <w:pPr>
        <w:tabs>
          <w:tab w:val="left" w:pos="284"/>
        </w:tabs>
        <w:suppressAutoHyphens/>
        <w:rPr>
          <w:b/>
          <w:sz w:val="24"/>
          <w:szCs w:val="24"/>
        </w:rPr>
      </w:pPr>
    </w:p>
    <w:p w14:paraId="4FAEDEDE" w14:textId="77777777" w:rsidR="003B4624" w:rsidRPr="00CB16E6" w:rsidRDefault="00FA55DD" w:rsidP="00727F7A">
      <w:pPr>
        <w:tabs>
          <w:tab w:val="left" w:pos="284"/>
        </w:tabs>
        <w:suppressAutoHyphens/>
        <w:rPr>
          <w:sz w:val="24"/>
          <w:szCs w:val="24"/>
        </w:rPr>
      </w:pPr>
      <w:r w:rsidRPr="00CB16E6">
        <w:rPr>
          <w:b/>
          <w:sz w:val="24"/>
          <w:szCs w:val="24"/>
        </w:rPr>
        <w:t>D</w:t>
      </w:r>
      <w:r w:rsidR="00F52737" w:rsidRPr="00CB16E6">
        <w:rPr>
          <w:b/>
          <w:sz w:val="24"/>
          <w:szCs w:val="24"/>
        </w:rPr>
        <w:t xml:space="preserve">okazovanje upravičenosti stroškov oziroma izdatkov </w:t>
      </w:r>
      <w:r w:rsidR="009F58B5" w:rsidRPr="00CB16E6">
        <w:rPr>
          <w:b/>
          <w:sz w:val="24"/>
          <w:szCs w:val="24"/>
        </w:rPr>
        <w:t xml:space="preserve">je </w:t>
      </w:r>
      <w:r w:rsidR="00F52737" w:rsidRPr="00CB16E6">
        <w:rPr>
          <w:b/>
          <w:sz w:val="24"/>
          <w:szCs w:val="24"/>
        </w:rPr>
        <w:t>dolžnost upravičenca.</w:t>
      </w:r>
      <w:r w:rsidR="00F52737" w:rsidRPr="00CB16E6">
        <w:rPr>
          <w:sz w:val="24"/>
          <w:szCs w:val="24"/>
        </w:rPr>
        <w:t xml:space="preserve"> Poleg v navodilih opredeljenih dokazil za posamezne vrste stroškov, se lahko v primerih nejasnosti/dvoma/negotovosti/suma, od upravičenca zahteva tudi </w:t>
      </w:r>
      <w:r w:rsidR="00F52737" w:rsidRPr="00CB16E6">
        <w:rPr>
          <w:b/>
          <w:sz w:val="24"/>
          <w:szCs w:val="24"/>
        </w:rPr>
        <w:t xml:space="preserve">dodatna dokazila </w:t>
      </w:r>
      <w:r w:rsidR="00F52737" w:rsidRPr="00CB16E6">
        <w:rPr>
          <w:sz w:val="24"/>
          <w:szCs w:val="24"/>
        </w:rPr>
        <w:t>(npr. fotografije, izpise, izjave, certifikate</w:t>
      </w:r>
      <w:r w:rsidR="00DD3F45" w:rsidRPr="00CB16E6">
        <w:rPr>
          <w:sz w:val="24"/>
          <w:szCs w:val="24"/>
        </w:rPr>
        <w:t>, druge listine</w:t>
      </w:r>
      <w:r w:rsidR="00BF3F27" w:rsidRPr="00CB16E6">
        <w:rPr>
          <w:sz w:val="24"/>
          <w:szCs w:val="24"/>
        </w:rPr>
        <w:t xml:space="preserve"> </w:t>
      </w:r>
      <w:r w:rsidR="00F52737" w:rsidRPr="00CB16E6">
        <w:rPr>
          <w:sz w:val="24"/>
          <w:szCs w:val="24"/>
        </w:rPr>
        <w:t>ipd.).</w:t>
      </w:r>
    </w:p>
    <w:p w14:paraId="02A8C77D" w14:textId="77777777" w:rsidR="003D4307" w:rsidRPr="00CB16E6" w:rsidRDefault="006E4DF2" w:rsidP="006E4DF2">
      <w:pPr>
        <w:tabs>
          <w:tab w:val="left" w:pos="7377"/>
        </w:tabs>
        <w:autoSpaceDE w:val="0"/>
        <w:autoSpaceDN w:val="0"/>
        <w:adjustRightInd w:val="0"/>
        <w:rPr>
          <w:b/>
          <w:sz w:val="24"/>
          <w:szCs w:val="24"/>
        </w:rPr>
      </w:pPr>
      <w:r w:rsidRPr="00CB16E6">
        <w:rPr>
          <w:b/>
          <w:sz w:val="24"/>
          <w:szCs w:val="24"/>
        </w:rPr>
        <w:tab/>
      </w:r>
    </w:p>
    <w:p w14:paraId="1FF9BBE9" w14:textId="77777777" w:rsidR="00785B14" w:rsidRPr="00CB16E6" w:rsidRDefault="00515221" w:rsidP="00886FA4">
      <w:pPr>
        <w:pStyle w:val="Bojan2"/>
      </w:pPr>
      <w:bookmarkStart w:id="41" w:name="_Toc452640419"/>
      <w:bookmarkStart w:id="42" w:name="_Toc27721191"/>
      <w:r w:rsidRPr="00CB16E6">
        <w:t xml:space="preserve">4.2. </w:t>
      </w:r>
      <w:r w:rsidR="00785B14" w:rsidRPr="00CB16E6">
        <w:t>ORGANI, KI IZVAJAJO UPRAVLJALNA PREVERJANJA</w:t>
      </w:r>
      <w:bookmarkEnd w:id="41"/>
      <w:bookmarkEnd w:id="42"/>
    </w:p>
    <w:p w14:paraId="4AAAA7A6" w14:textId="77777777" w:rsidR="00785B14" w:rsidRPr="00CB16E6" w:rsidRDefault="00785B14" w:rsidP="00785B14">
      <w:pPr>
        <w:autoSpaceDE w:val="0"/>
        <w:autoSpaceDN w:val="0"/>
        <w:adjustRightInd w:val="0"/>
        <w:rPr>
          <w:sz w:val="24"/>
          <w:szCs w:val="24"/>
        </w:rPr>
      </w:pPr>
    </w:p>
    <w:p w14:paraId="0FEE5929" w14:textId="77777777" w:rsidR="00513F1E" w:rsidRPr="00CB16E6" w:rsidRDefault="00CB5B23" w:rsidP="00513F1E">
      <w:pPr>
        <w:autoSpaceDE w:val="0"/>
        <w:autoSpaceDN w:val="0"/>
        <w:adjustRightInd w:val="0"/>
        <w:rPr>
          <w:sz w:val="24"/>
          <w:szCs w:val="24"/>
        </w:rPr>
      </w:pPr>
      <w:r w:rsidRPr="00CB16E6">
        <w:rPr>
          <w:sz w:val="24"/>
          <w:szCs w:val="24"/>
        </w:rPr>
        <w:t>V skladu z Uredbo EKP</w:t>
      </w:r>
      <w:r w:rsidR="0070286A" w:rsidRPr="00CB16E6">
        <w:rPr>
          <w:sz w:val="24"/>
          <w:szCs w:val="24"/>
        </w:rPr>
        <w:t xml:space="preserve"> upravljalna preverjanja lahko izvajajo: </w:t>
      </w:r>
    </w:p>
    <w:p w14:paraId="45DF22CE" w14:textId="77777777" w:rsidR="00BF3F27" w:rsidRPr="00CB16E6" w:rsidRDefault="00BF3F27" w:rsidP="00513F1E">
      <w:pPr>
        <w:autoSpaceDE w:val="0"/>
        <w:autoSpaceDN w:val="0"/>
        <w:adjustRightInd w:val="0"/>
        <w:rPr>
          <w:b/>
          <w:sz w:val="24"/>
          <w:szCs w:val="24"/>
        </w:rPr>
      </w:pPr>
    </w:p>
    <w:p w14:paraId="1C47196C" w14:textId="77777777" w:rsidR="00785B14" w:rsidRPr="00CB16E6" w:rsidRDefault="00785B14" w:rsidP="00CF2C0A">
      <w:pPr>
        <w:numPr>
          <w:ilvl w:val="0"/>
          <w:numId w:val="39"/>
        </w:numPr>
        <w:spacing w:after="60"/>
        <w:rPr>
          <w:sz w:val="24"/>
          <w:szCs w:val="24"/>
        </w:rPr>
      </w:pPr>
      <w:r w:rsidRPr="00CB16E6">
        <w:rPr>
          <w:b/>
          <w:sz w:val="24"/>
          <w:szCs w:val="24"/>
        </w:rPr>
        <w:t>ORGAN UPRAVLJANJA</w:t>
      </w:r>
    </w:p>
    <w:p w14:paraId="6EA6FCE1" w14:textId="77777777" w:rsidR="00785B14" w:rsidRPr="00CB16E6" w:rsidRDefault="00785B14" w:rsidP="00CF2C0A">
      <w:pPr>
        <w:numPr>
          <w:ilvl w:val="0"/>
          <w:numId w:val="39"/>
        </w:numPr>
        <w:tabs>
          <w:tab w:val="left" w:pos="0"/>
        </w:tabs>
        <w:spacing w:after="60"/>
        <w:rPr>
          <w:sz w:val="24"/>
          <w:szCs w:val="24"/>
        </w:rPr>
      </w:pPr>
      <w:r w:rsidRPr="00CB16E6">
        <w:rPr>
          <w:b/>
          <w:sz w:val="24"/>
          <w:szCs w:val="24"/>
        </w:rPr>
        <w:t>POSREDNIŠKI ORGAN</w:t>
      </w:r>
      <w:r w:rsidR="00E83E64" w:rsidRPr="00CB16E6">
        <w:rPr>
          <w:rStyle w:val="Sprotnaopomba-sklic"/>
          <w:b/>
          <w:sz w:val="24"/>
          <w:szCs w:val="24"/>
        </w:rPr>
        <w:footnoteReference w:id="11"/>
      </w:r>
      <w:r w:rsidRPr="00CB16E6">
        <w:rPr>
          <w:sz w:val="24"/>
          <w:szCs w:val="24"/>
        </w:rPr>
        <w:t xml:space="preserve"> in</w:t>
      </w:r>
    </w:p>
    <w:p w14:paraId="174029DE" w14:textId="77777777" w:rsidR="00785B14" w:rsidRPr="00CB16E6" w:rsidRDefault="00785B14" w:rsidP="00CF2C0A">
      <w:pPr>
        <w:numPr>
          <w:ilvl w:val="0"/>
          <w:numId w:val="39"/>
        </w:numPr>
        <w:tabs>
          <w:tab w:val="left" w:pos="0"/>
        </w:tabs>
        <w:autoSpaceDE w:val="0"/>
        <w:autoSpaceDN w:val="0"/>
        <w:adjustRightInd w:val="0"/>
        <w:rPr>
          <w:sz w:val="24"/>
          <w:szCs w:val="24"/>
        </w:rPr>
      </w:pPr>
      <w:r w:rsidRPr="00CB16E6">
        <w:rPr>
          <w:b/>
          <w:sz w:val="24"/>
          <w:szCs w:val="24"/>
        </w:rPr>
        <w:t>IZVAJALSKI ORGAN</w:t>
      </w:r>
      <w:r w:rsidR="00E83E64" w:rsidRPr="00CB16E6">
        <w:rPr>
          <w:rStyle w:val="Sprotnaopomba-sklic"/>
          <w:b/>
          <w:sz w:val="24"/>
          <w:szCs w:val="24"/>
        </w:rPr>
        <w:footnoteReference w:id="12"/>
      </w:r>
      <w:r w:rsidR="00BF3F27" w:rsidRPr="00CB16E6">
        <w:rPr>
          <w:b/>
          <w:sz w:val="24"/>
          <w:szCs w:val="24"/>
        </w:rPr>
        <w:t>.</w:t>
      </w:r>
      <w:r w:rsidRPr="00CB16E6">
        <w:rPr>
          <w:sz w:val="24"/>
          <w:szCs w:val="24"/>
        </w:rPr>
        <w:t xml:space="preserve"> </w:t>
      </w:r>
    </w:p>
    <w:p w14:paraId="1392F34E" w14:textId="1798B6C2" w:rsidR="00513F1E" w:rsidRDefault="00513F1E" w:rsidP="00513F1E">
      <w:pPr>
        <w:tabs>
          <w:tab w:val="left" w:pos="0"/>
        </w:tabs>
        <w:autoSpaceDE w:val="0"/>
        <w:autoSpaceDN w:val="0"/>
        <w:adjustRightInd w:val="0"/>
        <w:ind w:left="720"/>
        <w:rPr>
          <w:sz w:val="24"/>
          <w:szCs w:val="24"/>
        </w:rPr>
      </w:pPr>
    </w:p>
    <w:p w14:paraId="58A7EF57" w14:textId="77777777" w:rsidR="00E1141C" w:rsidRPr="00CB16E6" w:rsidRDefault="00E1141C" w:rsidP="00513F1E">
      <w:pPr>
        <w:tabs>
          <w:tab w:val="left" w:pos="0"/>
        </w:tabs>
        <w:autoSpaceDE w:val="0"/>
        <w:autoSpaceDN w:val="0"/>
        <w:adjustRightInd w:val="0"/>
        <w:ind w:left="720"/>
        <w:rPr>
          <w:sz w:val="24"/>
          <w:szCs w:val="24"/>
        </w:rPr>
      </w:pPr>
    </w:p>
    <w:p w14:paraId="078CC005" w14:textId="77777777" w:rsidR="004B2F8F" w:rsidRPr="00CB16E6" w:rsidRDefault="004B2F8F" w:rsidP="00513F1E">
      <w:pPr>
        <w:tabs>
          <w:tab w:val="left" w:pos="0"/>
        </w:tabs>
        <w:autoSpaceDE w:val="0"/>
        <w:autoSpaceDN w:val="0"/>
        <w:adjustRightInd w:val="0"/>
        <w:ind w:left="720"/>
        <w:rPr>
          <w:sz w:val="24"/>
          <w:szCs w:val="24"/>
        </w:rPr>
      </w:pPr>
    </w:p>
    <w:p w14:paraId="3DAF3AA3" w14:textId="77777777" w:rsidR="008C45FB" w:rsidRPr="00CB16E6" w:rsidRDefault="00515221" w:rsidP="00515221">
      <w:pPr>
        <w:pStyle w:val="Bojan3"/>
        <w:numPr>
          <w:ilvl w:val="0"/>
          <w:numId w:val="0"/>
        </w:numPr>
        <w:ind w:left="568"/>
        <w:rPr>
          <w:szCs w:val="24"/>
          <w:lang w:val="sl-SI"/>
        </w:rPr>
      </w:pPr>
      <w:bookmarkStart w:id="43" w:name="_Toc452640420"/>
      <w:bookmarkStart w:id="44" w:name="_Toc27721192"/>
      <w:r w:rsidRPr="00CB16E6">
        <w:rPr>
          <w:szCs w:val="24"/>
          <w:lang w:val="sl-SI"/>
        </w:rPr>
        <w:lastRenderedPageBreak/>
        <w:t xml:space="preserve">4.2.1. </w:t>
      </w:r>
      <w:r w:rsidR="00785B14" w:rsidRPr="00CB16E6">
        <w:rPr>
          <w:szCs w:val="24"/>
        </w:rPr>
        <w:t>NALOGE ORGANA UPRAVLJANJA</w:t>
      </w:r>
      <w:bookmarkEnd w:id="43"/>
      <w:bookmarkEnd w:id="44"/>
    </w:p>
    <w:p w14:paraId="0669493F" w14:textId="77777777" w:rsidR="00FB42F8" w:rsidRPr="00CB16E6" w:rsidRDefault="00FB42F8" w:rsidP="00785B14">
      <w:pPr>
        <w:suppressAutoHyphens/>
        <w:spacing w:before="240"/>
        <w:rPr>
          <w:b/>
          <w:sz w:val="24"/>
          <w:szCs w:val="24"/>
        </w:rPr>
      </w:pPr>
    </w:p>
    <w:p w14:paraId="102BBB0C" w14:textId="6720C151" w:rsidR="00785B14" w:rsidRPr="00CB16E6" w:rsidRDefault="00785B14" w:rsidP="00FB42F8">
      <w:pPr>
        <w:suppressAutoHyphens/>
        <w:rPr>
          <w:sz w:val="24"/>
          <w:szCs w:val="24"/>
        </w:rPr>
      </w:pPr>
      <w:r w:rsidRPr="00CB16E6">
        <w:rPr>
          <w:b/>
          <w:sz w:val="24"/>
          <w:szCs w:val="24"/>
        </w:rPr>
        <w:t>Organ upravljanja</w:t>
      </w:r>
      <w:r w:rsidRPr="00CB16E6">
        <w:rPr>
          <w:sz w:val="24"/>
          <w:szCs w:val="24"/>
        </w:rPr>
        <w:t xml:space="preserve"> je odgovoren za upravljanje in izvajanje operativnega programa v skladu z načelom dobrega finančnega poslovanja. Organ upravljanja opravlja naloge iz 125. člena </w:t>
      </w:r>
      <w:r w:rsidR="00A91C23">
        <w:rPr>
          <w:sz w:val="24"/>
          <w:szCs w:val="24"/>
        </w:rPr>
        <w:t>Uredbe (EU) št.</w:t>
      </w:r>
      <w:r w:rsidR="00681287" w:rsidRPr="00CB16E6">
        <w:rPr>
          <w:sz w:val="24"/>
          <w:szCs w:val="24"/>
        </w:rPr>
        <w:t xml:space="preserve"> </w:t>
      </w:r>
      <w:r w:rsidR="00AF217C" w:rsidRPr="00CB16E6">
        <w:rPr>
          <w:sz w:val="24"/>
          <w:szCs w:val="24"/>
        </w:rPr>
        <w:t>1303/2013</w:t>
      </w:r>
      <w:r w:rsidR="00F52737" w:rsidRPr="00CB16E6">
        <w:rPr>
          <w:sz w:val="24"/>
          <w:szCs w:val="24"/>
        </w:rPr>
        <w:t xml:space="preserve"> </w:t>
      </w:r>
      <w:r w:rsidR="00681287" w:rsidRPr="00CB16E6">
        <w:rPr>
          <w:sz w:val="24"/>
          <w:szCs w:val="24"/>
        </w:rPr>
        <w:t xml:space="preserve">in tiste, ki </w:t>
      </w:r>
      <w:r w:rsidRPr="00CB16E6">
        <w:rPr>
          <w:sz w:val="24"/>
          <w:szCs w:val="24"/>
        </w:rPr>
        <w:t xml:space="preserve">v Uredbi EKP </w:t>
      </w:r>
      <w:r w:rsidR="00681287" w:rsidRPr="00CB16E6">
        <w:rPr>
          <w:sz w:val="24"/>
          <w:szCs w:val="24"/>
        </w:rPr>
        <w:t xml:space="preserve">niso </w:t>
      </w:r>
      <w:r w:rsidRPr="00CB16E6">
        <w:rPr>
          <w:sz w:val="24"/>
          <w:szCs w:val="24"/>
        </w:rPr>
        <w:t xml:space="preserve">izrecno zaupane posredniškim organom. </w:t>
      </w:r>
    </w:p>
    <w:p w14:paraId="78B387EF" w14:textId="77777777" w:rsidR="003A2545" w:rsidRPr="00CB16E6" w:rsidRDefault="003A2545" w:rsidP="00FB42F8">
      <w:pPr>
        <w:rPr>
          <w:sz w:val="24"/>
          <w:szCs w:val="24"/>
        </w:rPr>
      </w:pPr>
    </w:p>
    <w:p w14:paraId="1A72CE18" w14:textId="77777777" w:rsidR="00785B14" w:rsidRPr="00CB16E6" w:rsidRDefault="00BF3F27" w:rsidP="00FB42F8">
      <w:pPr>
        <w:autoSpaceDE w:val="0"/>
        <w:autoSpaceDN w:val="0"/>
        <w:adjustRightInd w:val="0"/>
        <w:rPr>
          <w:sz w:val="24"/>
          <w:szCs w:val="24"/>
        </w:rPr>
      </w:pPr>
      <w:r w:rsidRPr="00CB16E6">
        <w:rPr>
          <w:b/>
          <w:sz w:val="24"/>
          <w:szCs w:val="24"/>
        </w:rPr>
        <w:t>Sektor za kontrolo</w:t>
      </w:r>
      <w:r w:rsidR="00785B14" w:rsidRPr="00CB16E6">
        <w:rPr>
          <w:b/>
          <w:sz w:val="24"/>
          <w:szCs w:val="24"/>
        </w:rPr>
        <w:t xml:space="preserve"> organa upravljanja </w:t>
      </w:r>
      <w:r w:rsidR="00F52737" w:rsidRPr="00CB16E6">
        <w:rPr>
          <w:sz w:val="24"/>
          <w:szCs w:val="24"/>
        </w:rPr>
        <w:t xml:space="preserve">(v nadaljevanju </w:t>
      </w:r>
      <w:r w:rsidRPr="00CB16E6">
        <w:rPr>
          <w:sz w:val="24"/>
          <w:szCs w:val="24"/>
        </w:rPr>
        <w:t xml:space="preserve">SK </w:t>
      </w:r>
      <w:r w:rsidR="00F52737" w:rsidRPr="00CB16E6">
        <w:rPr>
          <w:sz w:val="24"/>
          <w:szCs w:val="24"/>
        </w:rPr>
        <w:t xml:space="preserve">OU) </w:t>
      </w:r>
      <w:r w:rsidR="00785B14" w:rsidRPr="00CB16E6">
        <w:rPr>
          <w:sz w:val="24"/>
          <w:szCs w:val="24"/>
        </w:rPr>
        <w:t>prevzame ključno vlogo upravljalnih preverjanj po potrditvi operacije</w:t>
      </w:r>
      <w:r w:rsidR="00452024" w:rsidRPr="00CB16E6">
        <w:rPr>
          <w:sz w:val="24"/>
          <w:szCs w:val="24"/>
        </w:rPr>
        <w:t xml:space="preserve"> in izvaja</w:t>
      </w:r>
      <w:r w:rsidR="00785B14" w:rsidRPr="00CB16E6">
        <w:rPr>
          <w:sz w:val="24"/>
          <w:szCs w:val="24"/>
        </w:rPr>
        <w:t>:</w:t>
      </w:r>
    </w:p>
    <w:p w14:paraId="41592258" w14:textId="77777777" w:rsidR="00BB0705" w:rsidRPr="00CB16E6" w:rsidRDefault="00BB0705" w:rsidP="00FB42F8">
      <w:pPr>
        <w:autoSpaceDE w:val="0"/>
        <w:autoSpaceDN w:val="0"/>
        <w:adjustRightInd w:val="0"/>
        <w:rPr>
          <w:sz w:val="24"/>
          <w:szCs w:val="24"/>
        </w:rPr>
      </w:pPr>
    </w:p>
    <w:p w14:paraId="13876995" w14:textId="6EA51E3C" w:rsidR="00785B14" w:rsidRPr="00CB16E6" w:rsidRDefault="00785B14" w:rsidP="00FB42F8">
      <w:pPr>
        <w:numPr>
          <w:ilvl w:val="0"/>
          <w:numId w:val="38"/>
        </w:numPr>
        <w:suppressAutoHyphens/>
        <w:overflowPunct w:val="0"/>
        <w:ind w:left="680" w:hanging="340"/>
        <w:contextualSpacing/>
        <w:rPr>
          <w:rFonts w:eastAsia="SimSun"/>
          <w:kern w:val="2"/>
          <w:sz w:val="24"/>
          <w:szCs w:val="24"/>
          <w:lang w:eastAsia="hi-IN" w:bidi="hi-IN"/>
        </w:rPr>
      </w:pPr>
      <w:r w:rsidRPr="00CB16E6">
        <w:rPr>
          <w:rFonts w:eastAsia="SimSun"/>
          <w:kern w:val="2"/>
          <w:sz w:val="24"/>
          <w:szCs w:val="24"/>
          <w:lang w:eastAsia="hi-IN" w:bidi="hi-IN"/>
        </w:rPr>
        <w:t>administrativna preverjanja po 125.</w:t>
      </w:r>
      <w:r w:rsidRPr="00CB16E6">
        <w:rPr>
          <w:sz w:val="24"/>
          <w:szCs w:val="24"/>
        </w:rPr>
        <w:t xml:space="preserve"> </w:t>
      </w:r>
      <w:r w:rsidRPr="00CB16E6">
        <w:rPr>
          <w:rFonts w:eastAsia="SimSun"/>
          <w:kern w:val="2"/>
          <w:sz w:val="24"/>
          <w:szCs w:val="24"/>
          <w:lang w:eastAsia="hi-IN" w:bidi="hi-IN"/>
        </w:rPr>
        <w:t xml:space="preserve">členu </w:t>
      </w:r>
      <w:r w:rsidR="00A91C23">
        <w:rPr>
          <w:rFonts w:eastAsia="SimSun"/>
          <w:kern w:val="2"/>
          <w:sz w:val="24"/>
          <w:szCs w:val="24"/>
          <w:lang w:eastAsia="hi-IN" w:bidi="hi-IN"/>
        </w:rPr>
        <w:t>Uredbe (EU) št.</w:t>
      </w:r>
      <w:r w:rsidRPr="00CB16E6">
        <w:rPr>
          <w:rFonts w:eastAsia="SimSun"/>
          <w:kern w:val="2"/>
          <w:sz w:val="24"/>
          <w:szCs w:val="24"/>
          <w:lang w:eastAsia="hi-IN" w:bidi="hi-IN"/>
        </w:rPr>
        <w:t xml:space="preserve"> 1303/2013</w:t>
      </w:r>
      <w:r w:rsidR="006737D8">
        <w:rPr>
          <w:rFonts w:eastAsia="SimSun"/>
          <w:kern w:val="2"/>
          <w:sz w:val="24"/>
          <w:szCs w:val="24"/>
          <w:lang w:eastAsia="hi-IN" w:bidi="hi-IN"/>
        </w:rPr>
        <w:t>;</w:t>
      </w:r>
    </w:p>
    <w:p w14:paraId="4CEA23EA" w14:textId="4F85CD85" w:rsidR="00785B14" w:rsidRPr="00CB16E6" w:rsidRDefault="00785B14" w:rsidP="00FB42F8">
      <w:pPr>
        <w:numPr>
          <w:ilvl w:val="0"/>
          <w:numId w:val="38"/>
        </w:numPr>
        <w:suppressAutoHyphens/>
        <w:overflowPunct w:val="0"/>
        <w:ind w:left="680" w:hanging="340"/>
        <w:contextualSpacing/>
        <w:rPr>
          <w:rFonts w:eastAsia="SimSun"/>
          <w:kern w:val="2"/>
          <w:sz w:val="24"/>
          <w:szCs w:val="24"/>
          <w:lang w:eastAsia="hi-IN" w:bidi="hi-IN"/>
        </w:rPr>
      </w:pPr>
      <w:r w:rsidRPr="00CB16E6">
        <w:rPr>
          <w:rFonts w:eastAsia="SimSun"/>
          <w:kern w:val="2"/>
          <w:sz w:val="24"/>
          <w:szCs w:val="24"/>
          <w:lang w:eastAsia="hi-IN" w:bidi="hi-IN"/>
        </w:rPr>
        <w:t xml:space="preserve">preverjanja na kraju samem po 125. členu </w:t>
      </w:r>
      <w:r w:rsidR="00A91C23">
        <w:rPr>
          <w:rFonts w:eastAsia="SimSun"/>
          <w:kern w:val="2"/>
          <w:sz w:val="24"/>
          <w:szCs w:val="24"/>
          <w:lang w:eastAsia="hi-IN" w:bidi="hi-IN"/>
        </w:rPr>
        <w:t>Uredbe (EU) št.</w:t>
      </w:r>
      <w:r w:rsidR="00F52737" w:rsidRPr="00CB16E6">
        <w:rPr>
          <w:rFonts w:eastAsia="SimSun"/>
          <w:kern w:val="2"/>
          <w:sz w:val="24"/>
          <w:szCs w:val="24"/>
          <w:lang w:eastAsia="hi-IN" w:bidi="hi-IN"/>
        </w:rPr>
        <w:t xml:space="preserve"> </w:t>
      </w:r>
      <w:r w:rsidRPr="00CB16E6">
        <w:rPr>
          <w:rFonts w:eastAsia="SimSun"/>
          <w:kern w:val="2"/>
          <w:sz w:val="24"/>
          <w:szCs w:val="24"/>
          <w:lang w:eastAsia="hi-IN" w:bidi="hi-IN"/>
        </w:rPr>
        <w:t>1303/2013 in</w:t>
      </w:r>
    </w:p>
    <w:p w14:paraId="4D7096FB" w14:textId="77777777" w:rsidR="00785B14" w:rsidRPr="00CB16E6" w:rsidRDefault="00785B14" w:rsidP="00FB42F8">
      <w:pPr>
        <w:numPr>
          <w:ilvl w:val="0"/>
          <w:numId w:val="38"/>
        </w:numPr>
        <w:suppressAutoHyphens/>
        <w:overflowPunct w:val="0"/>
        <w:ind w:left="680" w:hanging="340"/>
        <w:contextualSpacing/>
        <w:rPr>
          <w:sz w:val="24"/>
          <w:szCs w:val="24"/>
        </w:rPr>
      </w:pPr>
      <w:r w:rsidRPr="00CB16E6">
        <w:rPr>
          <w:rFonts w:eastAsia="SimSun"/>
          <w:kern w:val="2"/>
          <w:sz w:val="24"/>
          <w:szCs w:val="24"/>
          <w:lang w:eastAsia="hi-IN" w:bidi="hi-IN"/>
        </w:rPr>
        <w:t>preverjanja opravljanja nalog posredniških</w:t>
      </w:r>
      <w:r w:rsidR="00F52737" w:rsidRPr="00CB16E6">
        <w:rPr>
          <w:rFonts w:eastAsia="SimSun"/>
          <w:kern w:val="2"/>
          <w:sz w:val="24"/>
          <w:szCs w:val="24"/>
          <w:lang w:eastAsia="hi-IN" w:bidi="hi-IN"/>
        </w:rPr>
        <w:t xml:space="preserve"> </w:t>
      </w:r>
      <w:r w:rsidRPr="00CB16E6">
        <w:rPr>
          <w:rFonts w:eastAsia="SimSun"/>
          <w:kern w:val="2"/>
          <w:sz w:val="24"/>
          <w:szCs w:val="24"/>
          <w:lang w:eastAsia="hi-IN" w:bidi="hi-IN"/>
        </w:rPr>
        <w:t>organov</w:t>
      </w:r>
      <w:r w:rsidR="00856453" w:rsidRPr="00CB16E6">
        <w:rPr>
          <w:rFonts w:eastAsia="SimSun"/>
          <w:kern w:val="2"/>
          <w:sz w:val="24"/>
          <w:szCs w:val="24"/>
          <w:lang w:eastAsia="hi-IN" w:bidi="hi-IN"/>
        </w:rPr>
        <w:t xml:space="preserve"> skupaj z drugimi NOE</w:t>
      </w:r>
      <w:r w:rsidR="008D3133" w:rsidRPr="00CB16E6">
        <w:rPr>
          <w:rStyle w:val="Sprotnaopomba-sklic"/>
          <w:rFonts w:eastAsia="SimSun"/>
          <w:kern w:val="2"/>
          <w:sz w:val="24"/>
          <w:szCs w:val="24"/>
          <w:lang w:eastAsia="hi-IN" w:bidi="hi-IN"/>
        </w:rPr>
        <w:footnoteReference w:id="13"/>
      </w:r>
      <w:r w:rsidR="009D628B" w:rsidRPr="00CB16E6">
        <w:rPr>
          <w:rFonts w:eastAsia="SimSun"/>
          <w:kern w:val="2"/>
          <w:sz w:val="24"/>
          <w:szCs w:val="24"/>
          <w:lang w:eastAsia="hi-IN" w:bidi="hi-IN"/>
        </w:rPr>
        <w:t>.</w:t>
      </w:r>
      <w:r w:rsidR="00856453" w:rsidRPr="00CB16E6">
        <w:rPr>
          <w:rFonts w:eastAsia="SimSun"/>
          <w:kern w:val="2"/>
          <w:sz w:val="24"/>
          <w:szCs w:val="24"/>
          <w:lang w:eastAsia="hi-IN" w:bidi="hi-IN"/>
        </w:rPr>
        <w:t xml:space="preserve"> </w:t>
      </w:r>
    </w:p>
    <w:p w14:paraId="735D0641" w14:textId="77777777" w:rsidR="00785B14" w:rsidRPr="00CB16E6" w:rsidRDefault="00785B14" w:rsidP="00FB42F8">
      <w:pPr>
        <w:rPr>
          <w:sz w:val="24"/>
          <w:szCs w:val="24"/>
        </w:rPr>
      </w:pPr>
    </w:p>
    <w:p w14:paraId="52C5DB1B" w14:textId="77777777" w:rsidR="00785B14" w:rsidRPr="00CB16E6" w:rsidRDefault="00785B14" w:rsidP="00FB42F8">
      <w:pPr>
        <w:rPr>
          <w:sz w:val="24"/>
          <w:szCs w:val="24"/>
        </w:rPr>
      </w:pPr>
      <w:r w:rsidRPr="00CB16E6">
        <w:rPr>
          <w:sz w:val="24"/>
          <w:szCs w:val="24"/>
        </w:rPr>
        <w:t xml:space="preserve">Organ upravljanja in posredniški organ lahko skleneta </w:t>
      </w:r>
      <w:r w:rsidRPr="00CB16E6">
        <w:rPr>
          <w:b/>
          <w:sz w:val="24"/>
          <w:szCs w:val="24"/>
        </w:rPr>
        <w:t>sporazum</w:t>
      </w:r>
      <w:r w:rsidRPr="00CB16E6">
        <w:rPr>
          <w:sz w:val="24"/>
          <w:szCs w:val="24"/>
        </w:rPr>
        <w:t xml:space="preserve">, </w:t>
      </w:r>
      <w:r w:rsidR="00692E7F" w:rsidRPr="00CB16E6">
        <w:rPr>
          <w:sz w:val="24"/>
          <w:szCs w:val="24"/>
        </w:rPr>
        <w:t xml:space="preserve">v katerem </w:t>
      </w:r>
      <w:r w:rsidRPr="00CB16E6">
        <w:rPr>
          <w:sz w:val="24"/>
          <w:szCs w:val="24"/>
        </w:rPr>
        <w:t xml:space="preserve">se dogovorita o načinu izvajanja </w:t>
      </w:r>
      <w:r w:rsidR="00856453" w:rsidRPr="00CB16E6">
        <w:rPr>
          <w:sz w:val="24"/>
          <w:szCs w:val="24"/>
        </w:rPr>
        <w:t xml:space="preserve">posameznih </w:t>
      </w:r>
      <w:r w:rsidRPr="00CB16E6">
        <w:rPr>
          <w:sz w:val="24"/>
          <w:szCs w:val="24"/>
        </w:rPr>
        <w:t>nalog posredniških organov</w:t>
      </w:r>
      <w:r w:rsidR="00097970" w:rsidRPr="00CB16E6">
        <w:rPr>
          <w:rStyle w:val="Sprotnaopomba-sklic"/>
          <w:sz w:val="24"/>
          <w:szCs w:val="24"/>
        </w:rPr>
        <w:footnoteReference w:id="14"/>
      </w:r>
      <w:r w:rsidR="007217AD" w:rsidRPr="00CB16E6">
        <w:rPr>
          <w:sz w:val="24"/>
          <w:szCs w:val="24"/>
        </w:rPr>
        <w:t>.</w:t>
      </w:r>
    </w:p>
    <w:p w14:paraId="0B737F71" w14:textId="77777777" w:rsidR="00785B14" w:rsidRPr="00CB16E6" w:rsidRDefault="00785B14" w:rsidP="00785B14">
      <w:pPr>
        <w:rPr>
          <w:sz w:val="24"/>
          <w:szCs w:val="24"/>
        </w:rPr>
      </w:pPr>
    </w:p>
    <w:p w14:paraId="68ECC35A" w14:textId="77777777" w:rsidR="00785B14" w:rsidRPr="00CB16E6" w:rsidRDefault="00515221" w:rsidP="00515221">
      <w:pPr>
        <w:pStyle w:val="Bojan3"/>
        <w:numPr>
          <w:ilvl w:val="0"/>
          <w:numId w:val="0"/>
        </w:numPr>
        <w:ind w:left="568"/>
        <w:rPr>
          <w:szCs w:val="24"/>
        </w:rPr>
      </w:pPr>
      <w:bookmarkStart w:id="45" w:name="_Toc27721193"/>
      <w:r w:rsidRPr="00CB16E6">
        <w:rPr>
          <w:szCs w:val="24"/>
          <w:lang w:val="sl-SI"/>
        </w:rPr>
        <w:t xml:space="preserve">4.2.2. </w:t>
      </w:r>
      <w:r w:rsidR="00785B14" w:rsidRPr="00CB16E6">
        <w:rPr>
          <w:szCs w:val="24"/>
        </w:rPr>
        <w:t xml:space="preserve"> </w:t>
      </w:r>
      <w:bookmarkStart w:id="46" w:name="_Toc452640421"/>
      <w:r w:rsidR="00785B14" w:rsidRPr="00CB16E6">
        <w:rPr>
          <w:szCs w:val="24"/>
        </w:rPr>
        <w:t>NALOGE POSREDNIŠKEGA ORGANA</w:t>
      </w:r>
      <w:bookmarkEnd w:id="46"/>
      <w:bookmarkEnd w:id="45"/>
    </w:p>
    <w:p w14:paraId="5E0F4177" w14:textId="77777777" w:rsidR="00785B14" w:rsidRPr="00CB16E6" w:rsidRDefault="00785B14" w:rsidP="00785B14">
      <w:pPr>
        <w:autoSpaceDE w:val="0"/>
        <w:autoSpaceDN w:val="0"/>
        <w:adjustRightInd w:val="0"/>
        <w:rPr>
          <w:b/>
          <w:sz w:val="24"/>
          <w:szCs w:val="24"/>
        </w:rPr>
      </w:pPr>
    </w:p>
    <w:p w14:paraId="0A4F500B" w14:textId="77777777" w:rsidR="00785B14" w:rsidRPr="00CB16E6" w:rsidRDefault="00785B14" w:rsidP="00FB42F8">
      <w:pPr>
        <w:autoSpaceDE w:val="0"/>
        <w:autoSpaceDN w:val="0"/>
        <w:adjustRightInd w:val="0"/>
        <w:rPr>
          <w:rFonts w:eastAsia="SimSun"/>
          <w:kern w:val="2"/>
          <w:sz w:val="24"/>
          <w:szCs w:val="24"/>
          <w:lang w:eastAsia="hi-IN" w:bidi="hi-IN"/>
        </w:rPr>
      </w:pPr>
      <w:r w:rsidRPr="00CB16E6">
        <w:rPr>
          <w:b/>
          <w:sz w:val="24"/>
          <w:szCs w:val="24"/>
        </w:rPr>
        <w:t>Posredniški organ</w:t>
      </w:r>
      <w:r w:rsidRPr="00CB16E6">
        <w:rPr>
          <w:sz w:val="24"/>
          <w:szCs w:val="24"/>
        </w:rPr>
        <w:t xml:space="preserve"> izvaja naloge, ki so podrobneje opredeljene v 10. člen</w:t>
      </w:r>
      <w:r w:rsidR="00C447ED" w:rsidRPr="00CB16E6">
        <w:rPr>
          <w:sz w:val="24"/>
          <w:szCs w:val="24"/>
        </w:rPr>
        <w:t>u</w:t>
      </w:r>
      <w:r w:rsidRPr="00CB16E6">
        <w:rPr>
          <w:sz w:val="24"/>
          <w:szCs w:val="24"/>
        </w:rPr>
        <w:t xml:space="preserve"> Uredbe EKP. V okviru </w:t>
      </w:r>
      <w:r w:rsidRPr="00CB16E6">
        <w:rPr>
          <w:rFonts w:eastAsia="SimSun"/>
          <w:kern w:val="2"/>
          <w:sz w:val="24"/>
          <w:szCs w:val="24"/>
          <w:lang w:eastAsia="hi-IN" w:bidi="hi-IN"/>
        </w:rPr>
        <w:t>načina izbora operacij in izvajanja operacij imenovan posredniški organ opravlja naslednje naloge:</w:t>
      </w:r>
    </w:p>
    <w:p w14:paraId="1FBE795C" w14:textId="77777777" w:rsidR="00352BF2" w:rsidRPr="00CB16E6" w:rsidRDefault="00352BF2" w:rsidP="00FB42F8">
      <w:pPr>
        <w:autoSpaceDE w:val="0"/>
        <w:autoSpaceDN w:val="0"/>
        <w:adjustRightInd w:val="0"/>
        <w:rPr>
          <w:sz w:val="24"/>
          <w:szCs w:val="24"/>
        </w:rPr>
      </w:pPr>
    </w:p>
    <w:p w14:paraId="69427D36" w14:textId="77777777" w:rsidR="00785B14" w:rsidRPr="00CB16E6" w:rsidRDefault="00785B14" w:rsidP="00FB42F8">
      <w:pPr>
        <w:numPr>
          <w:ilvl w:val="0"/>
          <w:numId w:val="40"/>
        </w:numPr>
        <w:suppressAutoHyphens/>
        <w:overflowPunct w:val="0"/>
        <w:autoSpaceDE w:val="0"/>
        <w:autoSpaceDN w:val="0"/>
        <w:adjustRightInd w:val="0"/>
        <w:ind w:left="714" w:hanging="357"/>
        <w:rPr>
          <w:rFonts w:eastAsia="SimSun"/>
          <w:kern w:val="2"/>
          <w:sz w:val="24"/>
          <w:szCs w:val="24"/>
          <w:lang w:eastAsia="hi-IN" w:bidi="hi-IN"/>
        </w:rPr>
      </w:pPr>
      <w:r w:rsidRPr="00CB16E6">
        <w:rPr>
          <w:color w:val="000000"/>
          <w:sz w:val="24"/>
          <w:szCs w:val="24"/>
        </w:rPr>
        <w:t>predhodno preverja administrativno, tehnično, finančno in vsebinsko ustreznost vloge za neposredno potrditev operacije;</w:t>
      </w:r>
    </w:p>
    <w:p w14:paraId="36CA62B3" w14:textId="77777777" w:rsidR="00785B14" w:rsidRPr="00CB16E6" w:rsidRDefault="00785B14" w:rsidP="00FB42F8">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pošlje organu upravljanja</w:t>
      </w:r>
      <w:r w:rsidRPr="00CB16E6">
        <w:rPr>
          <w:sz w:val="24"/>
          <w:szCs w:val="24"/>
        </w:rPr>
        <w:t xml:space="preserve"> vlogo za potrditev ustreznosti načina izbora operacije (vloga za odločitev o podpori);</w:t>
      </w:r>
    </w:p>
    <w:p w14:paraId="0D393DF4" w14:textId="77777777" w:rsidR="00785B14" w:rsidRPr="00CB16E6" w:rsidRDefault="00785B14" w:rsidP="00FB42F8">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izvede javni razpis oziroma javni poziv;</w:t>
      </w:r>
    </w:p>
    <w:p w14:paraId="680A73B5" w14:textId="5B2A4C8B" w:rsidR="00785B14" w:rsidRPr="00CB16E6" w:rsidRDefault="00785B14" w:rsidP="00FB42F8">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izvaja administrativna preverjanja po 125.</w:t>
      </w:r>
      <w:r w:rsidRPr="00CB16E6">
        <w:rPr>
          <w:b/>
          <w:sz w:val="24"/>
          <w:szCs w:val="24"/>
        </w:rPr>
        <w:t xml:space="preserve"> </w:t>
      </w:r>
      <w:r w:rsidRPr="00CB16E6">
        <w:rPr>
          <w:rFonts w:eastAsia="SimSun"/>
          <w:b/>
          <w:kern w:val="2"/>
          <w:sz w:val="24"/>
          <w:szCs w:val="24"/>
          <w:lang w:eastAsia="hi-IN" w:bidi="hi-IN"/>
        </w:rPr>
        <w:t xml:space="preserve">členu </w:t>
      </w:r>
      <w:r w:rsidR="00A91C23">
        <w:rPr>
          <w:rFonts w:eastAsia="SimSun"/>
          <w:b/>
          <w:kern w:val="2"/>
          <w:sz w:val="24"/>
          <w:szCs w:val="24"/>
          <w:lang w:eastAsia="hi-IN" w:bidi="hi-IN"/>
        </w:rPr>
        <w:t>Uredbe (EU) št.</w:t>
      </w:r>
      <w:r w:rsidR="00DF5B69" w:rsidRPr="00CB16E6">
        <w:rPr>
          <w:rFonts w:eastAsia="SimSun"/>
          <w:b/>
          <w:kern w:val="2"/>
          <w:sz w:val="24"/>
          <w:szCs w:val="24"/>
          <w:lang w:eastAsia="hi-IN" w:bidi="hi-IN"/>
        </w:rPr>
        <w:t xml:space="preserve"> </w:t>
      </w:r>
      <w:r w:rsidRPr="00CB16E6">
        <w:rPr>
          <w:rFonts w:eastAsia="SimSun"/>
          <w:b/>
          <w:kern w:val="2"/>
          <w:sz w:val="24"/>
          <w:szCs w:val="24"/>
          <w:lang w:eastAsia="hi-IN" w:bidi="hi-IN"/>
        </w:rPr>
        <w:t>1303/2013;</w:t>
      </w:r>
    </w:p>
    <w:p w14:paraId="7405DE30" w14:textId="00C7598D" w:rsidR="00785B14" w:rsidRPr="00CB16E6" w:rsidRDefault="00785B14" w:rsidP="00FB42F8">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 xml:space="preserve">izvaja preverjanja na kraju samem po 125. členu </w:t>
      </w:r>
      <w:r w:rsidR="00A91C23">
        <w:rPr>
          <w:rFonts w:eastAsia="SimSun"/>
          <w:b/>
          <w:kern w:val="2"/>
          <w:sz w:val="24"/>
          <w:szCs w:val="24"/>
          <w:lang w:eastAsia="hi-IN" w:bidi="hi-IN"/>
        </w:rPr>
        <w:t>Uredbe (EU) št.</w:t>
      </w:r>
      <w:r w:rsidR="00DF5B69" w:rsidRPr="00CB16E6">
        <w:rPr>
          <w:rFonts w:eastAsia="SimSun"/>
          <w:b/>
          <w:kern w:val="2"/>
          <w:sz w:val="24"/>
          <w:szCs w:val="24"/>
          <w:lang w:eastAsia="hi-IN" w:bidi="hi-IN"/>
        </w:rPr>
        <w:t xml:space="preserve"> </w:t>
      </w:r>
      <w:r w:rsidRPr="00CB16E6">
        <w:rPr>
          <w:rFonts w:eastAsia="SimSun"/>
          <w:b/>
          <w:kern w:val="2"/>
          <w:sz w:val="24"/>
          <w:szCs w:val="24"/>
          <w:lang w:eastAsia="hi-IN" w:bidi="hi-IN"/>
        </w:rPr>
        <w:t>1303/2013;</w:t>
      </w:r>
    </w:p>
    <w:p w14:paraId="2029C5CF" w14:textId="77777777" w:rsidR="00785B14" w:rsidRPr="00CB16E6" w:rsidRDefault="00785B14" w:rsidP="00FB42F8">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izvaja preverjanja opravljanja nalog izvajalskih organov;</w:t>
      </w:r>
    </w:p>
    <w:p w14:paraId="7D965F1A" w14:textId="77777777" w:rsidR="00785B14" w:rsidRPr="00CB16E6" w:rsidRDefault="00785B14" w:rsidP="00FB42F8">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spremlja izvajanje operacij, odstopanja in napovedi ter o tem poroča organu upravljanja;</w:t>
      </w:r>
    </w:p>
    <w:p w14:paraId="0CCB5E89" w14:textId="77777777" w:rsidR="00785B14" w:rsidRPr="00CB16E6" w:rsidRDefault="00785B14" w:rsidP="00FB42F8">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zagotavlja vpogled v dokumentacijo s področja evropske kohezijske politike</w:t>
      </w:r>
      <w:r w:rsidRPr="00CB16E6">
        <w:rPr>
          <w:sz w:val="24"/>
          <w:szCs w:val="24"/>
        </w:rPr>
        <w:t xml:space="preserve"> </w:t>
      </w:r>
      <w:r w:rsidRPr="00CB16E6">
        <w:rPr>
          <w:rFonts w:eastAsia="SimSun"/>
          <w:kern w:val="2"/>
          <w:sz w:val="24"/>
          <w:szCs w:val="24"/>
          <w:lang w:eastAsia="hi-IN" w:bidi="hi-IN"/>
        </w:rPr>
        <w:t>organu upravljanja in organu za potrjevanje</w:t>
      </w:r>
      <w:r w:rsidRPr="00CB16E6">
        <w:rPr>
          <w:kern w:val="2"/>
          <w:sz w:val="24"/>
          <w:szCs w:val="24"/>
        </w:rPr>
        <w:t>;</w:t>
      </w:r>
    </w:p>
    <w:p w14:paraId="70F66B6F" w14:textId="77777777" w:rsidR="00785B14" w:rsidRPr="00CB16E6" w:rsidRDefault="00785B14" w:rsidP="00FB42F8">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daje navodila izvajalskemu organu, pregleduje njegovo dokumentacijo in poročila, če presodi, da je to potrebno, ter opravlja naloge posredovanja med izvajalskim organom in organom upravljanja;</w:t>
      </w:r>
    </w:p>
    <w:p w14:paraId="38846DF9" w14:textId="77777777" w:rsidR="00785B14" w:rsidRPr="00CB16E6" w:rsidRDefault="00785B14" w:rsidP="00FB42F8">
      <w:pPr>
        <w:numPr>
          <w:ilvl w:val="0"/>
          <w:numId w:val="40"/>
        </w:numPr>
        <w:autoSpaceDE w:val="0"/>
        <w:autoSpaceDN w:val="0"/>
        <w:adjustRightInd w:val="0"/>
        <w:ind w:left="714" w:hanging="357"/>
        <w:rPr>
          <w:color w:val="000000"/>
          <w:sz w:val="24"/>
          <w:szCs w:val="24"/>
        </w:rPr>
      </w:pPr>
      <w:r w:rsidRPr="00CB16E6">
        <w:rPr>
          <w:color w:val="000000"/>
          <w:sz w:val="24"/>
          <w:szCs w:val="24"/>
        </w:rPr>
        <w:t xml:space="preserve">preverja, da upravičenci vodijo ločeno knjigovodstvo za posamezno operacijo; </w:t>
      </w:r>
    </w:p>
    <w:p w14:paraId="4B7BAB9E" w14:textId="7AC31CA8" w:rsidR="00785B14" w:rsidRPr="00CB16E6" w:rsidRDefault="00785B14" w:rsidP="00FB42F8">
      <w:pPr>
        <w:numPr>
          <w:ilvl w:val="0"/>
          <w:numId w:val="40"/>
        </w:numPr>
        <w:autoSpaceDE w:val="0"/>
        <w:autoSpaceDN w:val="0"/>
        <w:adjustRightInd w:val="0"/>
        <w:ind w:left="714" w:hanging="357"/>
        <w:rPr>
          <w:color w:val="000000"/>
          <w:sz w:val="24"/>
          <w:szCs w:val="24"/>
        </w:rPr>
      </w:pPr>
      <w:r w:rsidRPr="00CB16E6">
        <w:rPr>
          <w:color w:val="000000"/>
          <w:sz w:val="24"/>
          <w:szCs w:val="24"/>
        </w:rPr>
        <w:lastRenderedPageBreak/>
        <w:t xml:space="preserve">hrani dokumentacijo v skladu z določbo 140. člena </w:t>
      </w:r>
      <w:r w:rsidR="00A91C23">
        <w:rPr>
          <w:color w:val="000000"/>
          <w:sz w:val="24"/>
          <w:szCs w:val="24"/>
        </w:rPr>
        <w:t>Uredbe (EU) št.</w:t>
      </w:r>
      <w:r w:rsidR="00644368" w:rsidRPr="00CB16E6">
        <w:rPr>
          <w:color w:val="000000"/>
          <w:sz w:val="24"/>
          <w:szCs w:val="24"/>
        </w:rPr>
        <w:t xml:space="preserve"> </w:t>
      </w:r>
      <w:r w:rsidRPr="00CB16E6">
        <w:rPr>
          <w:color w:val="000000"/>
          <w:sz w:val="24"/>
          <w:szCs w:val="24"/>
        </w:rPr>
        <w:t>1303/2013 in predpisi, ki urejajo hranjenje dokumentarnega gradiva;</w:t>
      </w:r>
    </w:p>
    <w:p w14:paraId="6273B525" w14:textId="77777777" w:rsidR="00785B14" w:rsidRPr="00CB16E6" w:rsidRDefault="00785B14" w:rsidP="00FB42F8">
      <w:pPr>
        <w:numPr>
          <w:ilvl w:val="0"/>
          <w:numId w:val="40"/>
        </w:numPr>
        <w:autoSpaceDE w:val="0"/>
        <w:autoSpaceDN w:val="0"/>
        <w:adjustRightInd w:val="0"/>
        <w:ind w:left="714" w:hanging="357"/>
        <w:rPr>
          <w:color w:val="000000"/>
          <w:sz w:val="24"/>
          <w:szCs w:val="24"/>
        </w:rPr>
      </w:pPr>
      <w:r w:rsidRPr="00CB16E6">
        <w:rPr>
          <w:color w:val="000000"/>
          <w:sz w:val="24"/>
          <w:szCs w:val="24"/>
        </w:rPr>
        <w:t>skrbi za pravilen in pravočasen vnos podatkov v informacijske sisteme, ki so predvideni za finančno upravljanje, spremljanje, nadziranje in vrednotenje operacij;</w:t>
      </w:r>
    </w:p>
    <w:p w14:paraId="0BF94A1A" w14:textId="77777777" w:rsidR="00785B14" w:rsidRPr="00CB16E6" w:rsidRDefault="00785B14" w:rsidP="00FB42F8">
      <w:pPr>
        <w:numPr>
          <w:ilvl w:val="0"/>
          <w:numId w:val="40"/>
        </w:numPr>
        <w:suppressAutoHyphens/>
        <w:overflowPunct w:val="0"/>
        <w:autoSpaceDE w:val="0"/>
        <w:autoSpaceDN w:val="0"/>
        <w:adjustRightInd w:val="0"/>
        <w:ind w:left="714" w:hanging="357"/>
        <w:rPr>
          <w:rFonts w:eastAsia="SimSun"/>
          <w:kern w:val="2"/>
          <w:sz w:val="24"/>
          <w:szCs w:val="24"/>
          <w:lang w:eastAsia="hi-IN" w:bidi="hi-IN"/>
        </w:rPr>
      </w:pPr>
      <w:r w:rsidRPr="00CB16E6">
        <w:rPr>
          <w:color w:val="000000"/>
          <w:sz w:val="24"/>
          <w:szCs w:val="24"/>
        </w:rPr>
        <w:t>zagotavlja javnost dela in obvešča domačo javnost o izvajanju evropske kohezijske politike.</w:t>
      </w:r>
    </w:p>
    <w:p w14:paraId="759C6C02" w14:textId="77777777" w:rsidR="006E12C7" w:rsidRPr="00CB16E6" w:rsidRDefault="006E12C7" w:rsidP="00785B14">
      <w:pPr>
        <w:autoSpaceDE w:val="0"/>
        <w:autoSpaceDN w:val="0"/>
        <w:adjustRightInd w:val="0"/>
        <w:rPr>
          <w:sz w:val="24"/>
          <w:szCs w:val="24"/>
        </w:rPr>
      </w:pPr>
    </w:p>
    <w:p w14:paraId="0CE87B25" w14:textId="77777777" w:rsidR="00785B14" w:rsidRPr="00CB16E6" w:rsidRDefault="00E06314" w:rsidP="003A706C">
      <w:pPr>
        <w:autoSpaceDE w:val="0"/>
        <w:autoSpaceDN w:val="0"/>
        <w:adjustRightInd w:val="0"/>
        <w:rPr>
          <w:sz w:val="24"/>
          <w:szCs w:val="24"/>
        </w:rPr>
      </w:pPr>
      <w:r w:rsidRPr="00CB16E6">
        <w:rPr>
          <w:sz w:val="24"/>
          <w:szCs w:val="24"/>
        </w:rPr>
        <w:t xml:space="preserve">Naloge posredniških </w:t>
      </w:r>
      <w:r w:rsidR="00F97B68" w:rsidRPr="00CB16E6">
        <w:rPr>
          <w:sz w:val="24"/>
          <w:szCs w:val="24"/>
        </w:rPr>
        <w:t xml:space="preserve">in izvajalskih </w:t>
      </w:r>
      <w:r w:rsidRPr="00CB16E6">
        <w:rPr>
          <w:sz w:val="24"/>
          <w:szCs w:val="24"/>
        </w:rPr>
        <w:t xml:space="preserve">organov </w:t>
      </w:r>
      <w:r w:rsidR="00785B14" w:rsidRPr="00CB16E6">
        <w:rPr>
          <w:sz w:val="24"/>
          <w:szCs w:val="24"/>
        </w:rPr>
        <w:t xml:space="preserve">se lahko podrobneje uredijo </w:t>
      </w:r>
      <w:r w:rsidRPr="00CB16E6">
        <w:rPr>
          <w:sz w:val="24"/>
          <w:szCs w:val="24"/>
        </w:rPr>
        <w:t xml:space="preserve">tudi </w:t>
      </w:r>
      <w:r w:rsidR="00785B14" w:rsidRPr="00CB16E6">
        <w:rPr>
          <w:sz w:val="24"/>
          <w:szCs w:val="24"/>
        </w:rPr>
        <w:t xml:space="preserve">v </w:t>
      </w:r>
      <w:r w:rsidR="00785B14" w:rsidRPr="00CB16E6">
        <w:rPr>
          <w:b/>
          <w:sz w:val="24"/>
          <w:szCs w:val="24"/>
        </w:rPr>
        <w:t>navodilih posredniških organov</w:t>
      </w:r>
      <w:r w:rsidR="00433DC9" w:rsidRPr="00CB16E6">
        <w:rPr>
          <w:sz w:val="24"/>
          <w:szCs w:val="24"/>
        </w:rPr>
        <w:t xml:space="preserve"> in</w:t>
      </w:r>
      <w:r w:rsidR="00513F1E" w:rsidRPr="00CB16E6">
        <w:rPr>
          <w:sz w:val="24"/>
          <w:szCs w:val="24"/>
        </w:rPr>
        <w:t xml:space="preserve"> </w:t>
      </w:r>
      <w:r w:rsidR="00785B14" w:rsidRPr="00CB16E6">
        <w:rPr>
          <w:sz w:val="24"/>
          <w:szCs w:val="24"/>
        </w:rPr>
        <w:t>se objavijo na spletni strani resornih ministrstev, ki so v vlogi posredniških organov. Kadar posredniški organ z navodili podrobneje ureja vsebino upravljalnih preverjanj, morajo biti navodila skladna z navodili OU.</w:t>
      </w:r>
    </w:p>
    <w:p w14:paraId="4DC8FC01" w14:textId="77777777" w:rsidR="00527EEA" w:rsidRPr="00CB16E6" w:rsidRDefault="00527EEA" w:rsidP="003A706C">
      <w:pPr>
        <w:autoSpaceDE w:val="0"/>
        <w:autoSpaceDN w:val="0"/>
        <w:adjustRightInd w:val="0"/>
        <w:rPr>
          <w:sz w:val="24"/>
          <w:szCs w:val="24"/>
        </w:rPr>
      </w:pPr>
    </w:p>
    <w:p w14:paraId="327889BB" w14:textId="77777777" w:rsidR="00916937" w:rsidRPr="00CB16E6" w:rsidRDefault="00527EEA" w:rsidP="003A706C">
      <w:pPr>
        <w:rPr>
          <w:sz w:val="24"/>
          <w:szCs w:val="24"/>
        </w:rPr>
      </w:pPr>
      <w:r w:rsidRPr="00CB16E6">
        <w:rPr>
          <w:sz w:val="24"/>
          <w:szCs w:val="24"/>
        </w:rPr>
        <w:t>Posredniški organ lahko izvajalskemu</w:t>
      </w:r>
      <w:r w:rsidR="00916937" w:rsidRPr="00CB16E6">
        <w:rPr>
          <w:sz w:val="24"/>
          <w:szCs w:val="24"/>
        </w:rPr>
        <w:t xml:space="preserve"> </w:t>
      </w:r>
      <w:r w:rsidRPr="00CB16E6">
        <w:rPr>
          <w:sz w:val="24"/>
          <w:szCs w:val="24"/>
        </w:rPr>
        <w:t>organu z navodili natančno predpiše vsebino in način izvajanja administrativnih preverjanj, vključno s kontrolnimi listi in hranjenjem dokumentacije.</w:t>
      </w:r>
    </w:p>
    <w:p w14:paraId="55489CD4" w14:textId="77777777" w:rsidR="00FC7A57" w:rsidRPr="00CB16E6" w:rsidRDefault="00FC7A57" w:rsidP="004B2F8F">
      <w:pPr>
        <w:autoSpaceDE w:val="0"/>
        <w:autoSpaceDN w:val="0"/>
        <w:adjustRightInd w:val="0"/>
        <w:rPr>
          <w:sz w:val="24"/>
          <w:szCs w:val="24"/>
        </w:rPr>
      </w:pPr>
    </w:p>
    <w:p w14:paraId="5DB55F4F" w14:textId="77777777" w:rsidR="00785B14" w:rsidRPr="00CB16E6" w:rsidRDefault="00785B14" w:rsidP="00785B14">
      <w:pPr>
        <w:pBdr>
          <w:top w:val="single" w:sz="4" w:space="1" w:color="auto"/>
          <w:left w:val="single" w:sz="4" w:space="4" w:color="auto"/>
          <w:bottom w:val="single" w:sz="4" w:space="1" w:color="auto"/>
          <w:right w:val="single" w:sz="4" w:space="4" w:color="auto"/>
        </w:pBdr>
        <w:rPr>
          <w:b/>
          <w:i/>
          <w:sz w:val="24"/>
          <w:szCs w:val="24"/>
        </w:rPr>
      </w:pPr>
      <w:r w:rsidRPr="00CB16E6">
        <w:rPr>
          <w:b/>
          <w:i/>
          <w:sz w:val="24"/>
          <w:szCs w:val="24"/>
        </w:rPr>
        <w:t xml:space="preserve">Posredniški organ </w:t>
      </w:r>
      <w:r w:rsidR="002A72DB" w:rsidRPr="00CB16E6">
        <w:rPr>
          <w:b/>
          <w:i/>
          <w:sz w:val="24"/>
          <w:szCs w:val="24"/>
        </w:rPr>
        <w:t xml:space="preserve">naj </w:t>
      </w:r>
      <w:r w:rsidRPr="00CB16E6">
        <w:rPr>
          <w:b/>
          <w:i/>
          <w:sz w:val="24"/>
          <w:szCs w:val="24"/>
        </w:rPr>
        <w:t xml:space="preserve">v primeru posebnih vsebinskih zahtev posameznih programov in projektov, kjer obstajajo posebna tveganja za izvedbo le-teh, pripravi podrobnejša navodila za izvajanje upravljalnih preverjanj. Posredniški organ </w:t>
      </w:r>
      <w:r w:rsidR="00415747" w:rsidRPr="00CB16E6">
        <w:rPr>
          <w:b/>
          <w:i/>
          <w:sz w:val="24"/>
          <w:szCs w:val="24"/>
        </w:rPr>
        <w:t>naj pripravi</w:t>
      </w:r>
      <w:r w:rsidRPr="00CB16E6">
        <w:rPr>
          <w:b/>
          <w:i/>
          <w:sz w:val="24"/>
          <w:szCs w:val="24"/>
        </w:rPr>
        <w:t xml:space="preserve"> ana</w:t>
      </w:r>
      <w:r w:rsidR="00415747" w:rsidRPr="00CB16E6">
        <w:rPr>
          <w:b/>
          <w:i/>
          <w:sz w:val="24"/>
          <w:szCs w:val="24"/>
        </w:rPr>
        <w:t>lizo možnih tveganj, vzpostavi kontrole in izvaja</w:t>
      </w:r>
      <w:r w:rsidRPr="00CB16E6">
        <w:rPr>
          <w:b/>
          <w:i/>
          <w:sz w:val="24"/>
          <w:szCs w:val="24"/>
        </w:rPr>
        <w:t xml:space="preserve"> preverjanja za zmanjšanje identificiranih tveganj</w:t>
      </w:r>
      <w:r w:rsidRPr="00CB16E6">
        <w:rPr>
          <w:b/>
          <w:i/>
          <w:sz w:val="24"/>
          <w:szCs w:val="24"/>
          <w:vertAlign w:val="superscript"/>
        </w:rPr>
        <w:footnoteReference w:id="15"/>
      </w:r>
      <w:r w:rsidR="00700632" w:rsidRPr="00CB16E6">
        <w:rPr>
          <w:b/>
          <w:i/>
          <w:sz w:val="24"/>
          <w:szCs w:val="24"/>
        </w:rPr>
        <w:t>. P</w:t>
      </w:r>
      <w:r w:rsidRPr="00CB16E6">
        <w:rPr>
          <w:b/>
          <w:i/>
          <w:sz w:val="24"/>
          <w:szCs w:val="24"/>
        </w:rPr>
        <w:t>oleg izvedbe rednega letnega načrta preverjanj na kraju samem</w:t>
      </w:r>
      <w:r w:rsidRPr="00CB16E6">
        <w:rPr>
          <w:b/>
          <w:i/>
          <w:sz w:val="24"/>
          <w:szCs w:val="24"/>
          <w:vertAlign w:val="superscript"/>
        </w:rPr>
        <w:footnoteReference w:id="16"/>
      </w:r>
      <w:r w:rsidR="00700632" w:rsidRPr="00CB16E6">
        <w:rPr>
          <w:b/>
          <w:i/>
          <w:sz w:val="24"/>
          <w:szCs w:val="24"/>
        </w:rPr>
        <w:t xml:space="preserve">naj posredniški organ </w:t>
      </w:r>
      <w:r w:rsidRPr="00CB16E6">
        <w:rPr>
          <w:b/>
          <w:i/>
          <w:sz w:val="24"/>
          <w:szCs w:val="24"/>
        </w:rPr>
        <w:t xml:space="preserve">okrepi oz. uvede </w:t>
      </w:r>
      <w:r w:rsidR="00415747" w:rsidRPr="00CB16E6">
        <w:rPr>
          <w:b/>
          <w:i/>
          <w:sz w:val="24"/>
          <w:szCs w:val="24"/>
        </w:rPr>
        <w:t>dodatna</w:t>
      </w:r>
      <w:r w:rsidRPr="00CB16E6">
        <w:rPr>
          <w:b/>
          <w:i/>
          <w:sz w:val="24"/>
          <w:szCs w:val="24"/>
        </w:rPr>
        <w:t xml:space="preserve"> preverjanja na kraju samem</w:t>
      </w:r>
      <w:r w:rsidR="00700632" w:rsidRPr="00CB16E6">
        <w:rPr>
          <w:b/>
          <w:i/>
          <w:sz w:val="24"/>
          <w:szCs w:val="24"/>
        </w:rPr>
        <w:t>,</w:t>
      </w:r>
      <w:r w:rsidRPr="00CB16E6">
        <w:rPr>
          <w:b/>
          <w:i/>
          <w:sz w:val="24"/>
          <w:szCs w:val="24"/>
        </w:rPr>
        <w:t xml:space="preserve"> zlasti na tistih operacijah, kjer so </w:t>
      </w:r>
      <w:r w:rsidR="002611B4" w:rsidRPr="00CB16E6">
        <w:rPr>
          <w:b/>
          <w:i/>
          <w:sz w:val="24"/>
          <w:szCs w:val="24"/>
        </w:rPr>
        <w:t>prepoznana</w:t>
      </w:r>
      <w:r w:rsidRPr="00CB16E6">
        <w:rPr>
          <w:b/>
          <w:i/>
          <w:sz w:val="24"/>
          <w:szCs w:val="24"/>
        </w:rPr>
        <w:t xml:space="preserve"> visoka tveganja in tako zagotovi učinkovit mehanizem za njihovo obvladovanje.</w:t>
      </w:r>
    </w:p>
    <w:p w14:paraId="121641ED" w14:textId="77777777" w:rsidR="005969E1" w:rsidRPr="00CB16E6" w:rsidRDefault="005969E1" w:rsidP="00D03AAD">
      <w:pPr>
        <w:pBdr>
          <w:top w:val="single" w:sz="4" w:space="1" w:color="auto"/>
          <w:left w:val="single" w:sz="4" w:space="4" w:color="auto"/>
          <w:bottom w:val="single" w:sz="4" w:space="1" w:color="auto"/>
          <w:right w:val="single" w:sz="4" w:space="4" w:color="auto"/>
        </w:pBdr>
        <w:rPr>
          <w:i/>
          <w:sz w:val="24"/>
          <w:szCs w:val="24"/>
        </w:rPr>
      </w:pPr>
    </w:p>
    <w:p w14:paraId="7AEBEDF9" w14:textId="77777777" w:rsidR="00D03AAD" w:rsidRPr="00CB16E6" w:rsidRDefault="00D03AAD" w:rsidP="00BB0705">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Posr</w:t>
      </w:r>
      <w:r w:rsidR="00FE4B13" w:rsidRPr="00CB16E6">
        <w:rPr>
          <w:i/>
          <w:sz w:val="24"/>
          <w:szCs w:val="24"/>
        </w:rPr>
        <w:t>edniškim organom priporočamo</w:t>
      </w:r>
      <w:r w:rsidR="00721444" w:rsidRPr="00CB16E6">
        <w:rPr>
          <w:i/>
          <w:sz w:val="24"/>
          <w:szCs w:val="24"/>
        </w:rPr>
        <w:t>,</w:t>
      </w:r>
      <w:r w:rsidR="00335053" w:rsidRPr="00CB16E6">
        <w:rPr>
          <w:i/>
          <w:sz w:val="24"/>
          <w:szCs w:val="24"/>
        </w:rPr>
        <w:t xml:space="preserve"> da</w:t>
      </w:r>
      <w:r w:rsidR="00FE4B13" w:rsidRPr="00CB16E6">
        <w:rPr>
          <w:i/>
          <w:sz w:val="24"/>
          <w:szCs w:val="24"/>
        </w:rPr>
        <w:t xml:space="preserve"> </w:t>
      </w:r>
      <w:r w:rsidR="006E12C7" w:rsidRPr="00CB16E6">
        <w:rPr>
          <w:b/>
          <w:i/>
          <w:sz w:val="24"/>
          <w:szCs w:val="24"/>
        </w:rPr>
        <w:t>prepozna</w:t>
      </w:r>
      <w:r w:rsidR="00FC7A57" w:rsidRPr="00CB16E6">
        <w:rPr>
          <w:b/>
          <w:i/>
          <w:sz w:val="24"/>
          <w:szCs w:val="24"/>
        </w:rPr>
        <w:t>na</w:t>
      </w:r>
      <w:r w:rsidRPr="00CB16E6">
        <w:rPr>
          <w:b/>
          <w:i/>
          <w:sz w:val="24"/>
          <w:szCs w:val="24"/>
        </w:rPr>
        <w:t xml:space="preserve"> tveganja</w:t>
      </w:r>
      <w:r w:rsidRPr="00CB16E6">
        <w:rPr>
          <w:i/>
          <w:sz w:val="24"/>
          <w:szCs w:val="24"/>
        </w:rPr>
        <w:t xml:space="preserve"> omejijo že v navodilih upravičencem oz. v besedilih javnih razpisov</w:t>
      </w:r>
      <w:r w:rsidR="00FC7A57" w:rsidRPr="00CB16E6">
        <w:rPr>
          <w:i/>
          <w:sz w:val="24"/>
          <w:szCs w:val="24"/>
        </w:rPr>
        <w:t>/pozivov in pri tem upoštevajo</w:t>
      </w:r>
      <w:r w:rsidR="006E12C7" w:rsidRPr="00CB16E6">
        <w:rPr>
          <w:i/>
          <w:sz w:val="24"/>
          <w:szCs w:val="24"/>
        </w:rPr>
        <w:t xml:space="preserve">: </w:t>
      </w:r>
    </w:p>
    <w:p w14:paraId="4815513C" w14:textId="77777777" w:rsidR="00C259CA" w:rsidRPr="00CB16E6" w:rsidRDefault="00D03AAD" w:rsidP="00C259CA">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 </w:t>
      </w:r>
      <w:r w:rsidR="00C259CA" w:rsidRPr="00CB16E6">
        <w:rPr>
          <w:i/>
          <w:sz w:val="24"/>
          <w:szCs w:val="24"/>
        </w:rPr>
        <w:t>že ugoto</w:t>
      </w:r>
      <w:r w:rsidRPr="00CB16E6">
        <w:rPr>
          <w:i/>
          <w:sz w:val="24"/>
          <w:szCs w:val="24"/>
        </w:rPr>
        <w:t>vljene</w:t>
      </w:r>
      <w:r w:rsidR="00C259CA" w:rsidRPr="00CB16E6">
        <w:rPr>
          <w:i/>
          <w:sz w:val="24"/>
          <w:szCs w:val="24"/>
        </w:rPr>
        <w:t xml:space="preserve"> nepravilnosti in napak</w:t>
      </w:r>
      <w:r w:rsidRPr="00CB16E6">
        <w:rPr>
          <w:i/>
          <w:sz w:val="24"/>
          <w:szCs w:val="24"/>
        </w:rPr>
        <w:t>e</w:t>
      </w:r>
      <w:r w:rsidR="00C259CA" w:rsidRPr="00CB16E6">
        <w:rPr>
          <w:i/>
          <w:sz w:val="24"/>
          <w:szCs w:val="24"/>
        </w:rPr>
        <w:t xml:space="preserve"> pri operacijah;</w:t>
      </w:r>
    </w:p>
    <w:p w14:paraId="74DA344C" w14:textId="77777777" w:rsidR="00D03AAD" w:rsidRPr="00CB16E6" w:rsidRDefault="00D03AAD" w:rsidP="00D03AAD">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že ugotovljene</w:t>
      </w:r>
      <w:r w:rsidR="00C259CA" w:rsidRPr="00CB16E6">
        <w:rPr>
          <w:i/>
          <w:sz w:val="24"/>
          <w:szCs w:val="24"/>
        </w:rPr>
        <w:t xml:space="preserve"> nepravilnosti, (sum) goljufije pri  upravičencih;</w:t>
      </w:r>
    </w:p>
    <w:p w14:paraId="72154F14" w14:textId="2A2F6034" w:rsidR="006D284A" w:rsidRPr="00CB16E6" w:rsidRDefault="00D03AAD" w:rsidP="006D284A">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izvajanje operacij po pogodbah, sklenjenih na podlagi ZJN</w:t>
      </w:r>
      <w:r w:rsidR="005F6FBC">
        <w:rPr>
          <w:i/>
          <w:sz w:val="24"/>
          <w:szCs w:val="24"/>
        </w:rPr>
        <w:t xml:space="preserve">, </w:t>
      </w:r>
      <w:r w:rsidR="006E12C7" w:rsidRPr="00CB16E6">
        <w:rPr>
          <w:i/>
          <w:sz w:val="24"/>
          <w:szCs w:val="24"/>
        </w:rPr>
        <w:t>Z</w:t>
      </w:r>
      <w:r w:rsidRPr="00CB16E6">
        <w:rPr>
          <w:i/>
          <w:sz w:val="24"/>
          <w:szCs w:val="24"/>
        </w:rPr>
        <w:t>JZP</w:t>
      </w:r>
      <w:r w:rsidR="005F6FBC">
        <w:rPr>
          <w:i/>
          <w:sz w:val="24"/>
          <w:szCs w:val="24"/>
        </w:rPr>
        <w:t xml:space="preserve"> in ZNKP</w:t>
      </w:r>
      <w:r w:rsidR="006D284A" w:rsidRPr="00CB16E6">
        <w:rPr>
          <w:i/>
          <w:sz w:val="24"/>
          <w:szCs w:val="24"/>
        </w:rPr>
        <w:t xml:space="preserve">; </w:t>
      </w:r>
    </w:p>
    <w:p w14:paraId="36879BB1" w14:textId="77777777" w:rsidR="00C259CA" w:rsidRPr="00CB16E6" w:rsidRDefault="006D284A" w:rsidP="00BB0705">
      <w:pPr>
        <w:pBdr>
          <w:top w:val="single" w:sz="4" w:space="1" w:color="auto"/>
          <w:left w:val="single" w:sz="4" w:space="4" w:color="auto"/>
          <w:bottom w:val="single" w:sz="4" w:space="1" w:color="auto"/>
          <w:right w:val="single" w:sz="4" w:space="4" w:color="auto"/>
        </w:pBdr>
        <w:rPr>
          <w:sz w:val="24"/>
          <w:szCs w:val="24"/>
        </w:rPr>
      </w:pPr>
      <w:r w:rsidRPr="00CB16E6">
        <w:rPr>
          <w:i/>
          <w:sz w:val="24"/>
          <w:szCs w:val="24"/>
        </w:rPr>
        <w:t>- tveganja na področju JZP npr. na način</w:t>
      </w:r>
      <w:r w:rsidR="001A2DCB" w:rsidRPr="00CB16E6">
        <w:rPr>
          <w:i/>
          <w:sz w:val="24"/>
          <w:szCs w:val="24"/>
        </w:rPr>
        <w:t>,</w:t>
      </w:r>
      <w:r w:rsidRPr="00CB16E6">
        <w:rPr>
          <w:i/>
          <w:sz w:val="24"/>
          <w:szCs w:val="24"/>
        </w:rPr>
        <w:t xml:space="preserve"> da se jasno definira ekonomske, pravne, tehnične, okoljevarstvene in druge pogoje, identificira in jasno razporedi poslovna tveganja med partnerjema in opredeli temeljne elemente pogodbenega razmerja</w:t>
      </w:r>
      <w:r w:rsidRPr="00CB16E6">
        <w:rPr>
          <w:sz w:val="24"/>
          <w:szCs w:val="24"/>
        </w:rPr>
        <w:t>;</w:t>
      </w:r>
    </w:p>
    <w:p w14:paraId="0B6C9EA9" w14:textId="3AF60CE6" w:rsidR="00FC7A57" w:rsidRPr="007D0D4B" w:rsidRDefault="00FC7A57" w:rsidP="00BB0705">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da mora tudi upravičenec, ki ni zavezanec za ZJN pri izboru dobaviteljev/izvajalcev ravnati gospodarno in transparentno –</w:t>
      </w:r>
      <w:r w:rsidR="00465DEC" w:rsidRPr="007D0D4B">
        <w:rPr>
          <w:i/>
          <w:sz w:val="24"/>
          <w:szCs w:val="24"/>
        </w:rPr>
        <w:t xml:space="preserve"> </w:t>
      </w:r>
      <w:r w:rsidR="007D0D4B" w:rsidRPr="00A92F32">
        <w:rPr>
          <w:i/>
          <w:sz w:val="24"/>
          <w:szCs w:val="24"/>
        </w:rPr>
        <w:t>kot npr.</w:t>
      </w:r>
      <w:r w:rsidR="007D0D4B" w:rsidRPr="007D0D4B">
        <w:rPr>
          <w:i/>
          <w:sz w:val="24"/>
          <w:szCs w:val="24"/>
        </w:rPr>
        <w:t xml:space="preserve"> </w:t>
      </w:r>
      <w:r w:rsidR="008C2EF5" w:rsidRPr="007D0D4B">
        <w:rPr>
          <w:i/>
          <w:sz w:val="24"/>
          <w:szCs w:val="24"/>
        </w:rPr>
        <w:t>preverjanje</w:t>
      </w:r>
      <w:r w:rsidR="00700632" w:rsidRPr="007D0D4B">
        <w:rPr>
          <w:i/>
          <w:sz w:val="24"/>
          <w:szCs w:val="24"/>
        </w:rPr>
        <w:t xml:space="preserve"> </w:t>
      </w:r>
      <w:r w:rsidR="008C2EF5" w:rsidRPr="007D0D4B">
        <w:rPr>
          <w:i/>
          <w:sz w:val="24"/>
          <w:szCs w:val="24"/>
        </w:rPr>
        <w:t>tržnih cen</w:t>
      </w:r>
      <w:r w:rsidRPr="007D0D4B">
        <w:rPr>
          <w:i/>
          <w:sz w:val="24"/>
          <w:szCs w:val="24"/>
        </w:rPr>
        <w:t xml:space="preserve"> </w:t>
      </w:r>
      <w:r w:rsidR="00465DEC" w:rsidRPr="007D0D4B">
        <w:rPr>
          <w:i/>
          <w:sz w:val="24"/>
          <w:szCs w:val="24"/>
        </w:rPr>
        <w:t>na podlagi npr. pridobitve</w:t>
      </w:r>
      <w:r w:rsidRPr="007D0D4B">
        <w:rPr>
          <w:i/>
          <w:sz w:val="24"/>
          <w:szCs w:val="24"/>
        </w:rPr>
        <w:t xml:space="preserve"> več primerljivih i</w:t>
      </w:r>
      <w:r w:rsidR="00465DEC" w:rsidRPr="002177AD">
        <w:rPr>
          <w:i/>
          <w:sz w:val="24"/>
          <w:szCs w:val="24"/>
        </w:rPr>
        <w:t>n neodvisnih ponudb, preverjanja cen na spletu, telefonskega poizvedovanja</w:t>
      </w:r>
      <w:r w:rsidRPr="002177AD">
        <w:rPr>
          <w:i/>
          <w:sz w:val="24"/>
          <w:szCs w:val="24"/>
        </w:rPr>
        <w:t xml:space="preserve"> ipd., pri čemer </w:t>
      </w:r>
      <w:r w:rsidR="00700632" w:rsidRPr="007D0D4B">
        <w:rPr>
          <w:i/>
          <w:sz w:val="24"/>
          <w:szCs w:val="24"/>
        </w:rPr>
        <w:t xml:space="preserve">je treba upoštevati </w:t>
      </w:r>
      <w:r w:rsidR="00465DEC" w:rsidRPr="007D0D4B">
        <w:rPr>
          <w:i/>
          <w:sz w:val="24"/>
          <w:szCs w:val="24"/>
        </w:rPr>
        <w:t xml:space="preserve">tudi </w:t>
      </w:r>
      <w:r w:rsidRPr="007D0D4B">
        <w:rPr>
          <w:i/>
          <w:sz w:val="24"/>
          <w:szCs w:val="24"/>
        </w:rPr>
        <w:t>možen k</w:t>
      </w:r>
      <w:r w:rsidR="00465DEC" w:rsidRPr="007D0D4B">
        <w:rPr>
          <w:i/>
          <w:sz w:val="24"/>
          <w:szCs w:val="24"/>
        </w:rPr>
        <w:t>onfl</w:t>
      </w:r>
      <w:r w:rsidR="00700632" w:rsidRPr="007D0D4B">
        <w:rPr>
          <w:i/>
          <w:sz w:val="24"/>
          <w:szCs w:val="24"/>
        </w:rPr>
        <w:t xml:space="preserve">ikt interesov med ponudniki (tudi </w:t>
      </w:r>
      <w:r w:rsidR="00465DEC" w:rsidRPr="007D0D4B">
        <w:rPr>
          <w:i/>
          <w:sz w:val="24"/>
          <w:szCs w:val="24"/>
        </w:rPr>
        <w:t xml:space="preserve">med ponudniki in </w:t>
      </w:r>
      <w:r w:rsidRPr="007D0D4B">
        <w:rPr>
          <w:i/>
          <w:sz w:val="24"/>
          <w:szCs w:val="24"/>
        </w:rPr>
        <w:t>upravičencem</w:t>
      </w:r>
      <w:r w:rsidR="00465DEC" w:rsidRPr="007D0D4B">
        <w:rPr>
          <w:i/>
          <w:sz w:val="24"/>
          <w:szCs w:val="24"/>
        </w:rPr>
        <w:t>)</w:t>
      </w:r>
      <w:r w:rsidR="00B93B47" w:rsidRPr="007D0D4B">
        <w:rPr>
          <w:i/>
          <w:sz w:val="24"/>
          <w:szCs w:val="24"/>
        </w:rPr>
        <w:t xml:space="preserve"> </w:t>
      </w:r>
      <w:r w:rsidR="00465DEC" w:rsidRPr="007D0D4B">
        <w:rPr>
          <w:i/>
          <w:sz w:val="24"/>
          <w:szCs w:val="24"/>
        </w:rPr>
        <w:t>ter</w:t>
      </w:r>
      <w:r w:rsidRPr="007D0D4B">
        <w:rPr>
          <w:i/>
          <w:sz w:val="24"/>
          <w:szCs w:val="24"/>
        </w:rPr>
        <w:t xml:space="preserve"> sposobnos</w:t>
      </w:r>
      <w:r w:rsidR="00700632" w:rsidRPr="007D0D4B">
        <w:rPr>
          <w:i/>
          <w:sz w:val="24"/>
          <w:szCs w:val="24"/>
        </w:rPr>
        <w:t>t ponudnika za izvedbo naročila</w:t>
      </w:r>
      <w:r w:rsidR="007D0D4B">
        <w:rPr>
          <w:i/>
          <w:sz w:val="24"/>
          <w:szCs w:val="24"/>
        </w:rPr>
        <w:t>, upoštevajoč načelo sorazmernosti</w:t>
      </w:r>
      <w:r w:rsidR="00465DEC" w:rsidRPr="007D0D4B">
        <w:rPr>
          <w:i/>
          <w:sz w:val="24"/>
          <w:szCs w:val="24"/>
        </w:rPr>
        <w:t>;</w:t>
      </w:r>
    </w:p>
    <w:p w14:paraId="610F6633" w14:textId="77777777" w:rsidR="00420468" w:rsidRPr="002177AD" w:rsidRDefault="00420468" w:rsidP="00420468">
      <w:pPr>
        <w:pBdr>
          <w:top w:val="single" w:sz="4" w:space="1" w:color="auto"/>
          <w:left w:val="single" w:sz="4" w:space="4" w:color="auto"/>
          <w:bottom w:val="single" w:sz="4" w:space="1" w:color="auto"/>
          <w:right w:val="single" w:sz="4" w:space="4" w:color="auto"/>
        </w:pBdr>
        <w:rPr>
          <w:i/>
          <w:sz w:val="24"/>
          <w:szCs w:val="24"/>
        </w:rPr>
      </w:pPr>
      <w:r w:rsidRPr="002177AD">
        <w:rPr>
          <w:i/>
          <w:sz w:val="24"/>
          <w:szCs w:val="24"/>
        </w:rPr>
        <w:t>- posebne vsebinske zahteve (npr. nove tehnologije…);</w:t>
      </w:r>
    </w:p>
    <w:p w14:paraId="26D0A432" w14:textId="77777777" w:rsidR="00420468" w:rsidRPr="007D0D4B" w:rsidRDefault="00420468" w:rsidP="00916937">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dvojno financiranje (</w:t>
      </w:r>
      <w:r w:rsidR="00465DEC" w:rsidRPr="007D0D4B">
        <w:rPr>
          <w:i/>
          <w:sz w:val="24"/>
          <w:szCs w:val="24"/>
        </w:rPr>
        <w:t>»</w:t>
      </w:r>
      <w:r w:rsidRPr="007D0D4B">
        <w:rPr>
          <w:i/>
          <w:sz w:val="24"/>
          <w:szCs w:val="24"/>
        </w:rPr>
        <w:t>podobne</w:t>
      </w:r>
      <w:r w:rsidR="00465DEC" w:rsidRPr="007D0D4B">
        <w:rPr>
          <w:i/>
          <w:sz w:val="24"/>
          <w:szCs w:val="24"/>
        </w:rPr>
        <w:t>«</w:t>
      </w:r>
      <w:r w:rsidRPr="007D0D4B">
        <w:rPr>
          <w:i/>
          <w:sz w:val="24"/>
          <w:szCs w:val="24"/>
        </w:rPr>
        <w:t xml:space="preserve"> vsebine iz preteklih razpisov);</w:t>
      </w:r>
    </w:p>
    <w:p w14:paraId="2D37DAB2" w14:textId="77777777" w:rsidR="005E47C5" w:rsidRPr="007D0D4B" w:rsidRDefault="00C259CA" w:rsidP="00916937">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xml:space="preserve">- </w:t>
      </w:r>
      <w:r w:rsidR="00EC5038" w:rsidRPr="007D0D4B">
        <w:rPr>
          <w:i/>
          <w:sz w:val="24"/>
          <w:szCs w:val="24"/>
        </w:rPr>
        <w:t>poslovanje</w:t>
      </w:r>
      <w:r w:rsidRPr="007D0D4B">
        <w:rPr>
          <w:i/>
          <w:sz w:val="24"/>
          <w:szCs w:val="24"/>
        </w:rPr>
        <w:t xml:space="preserve"> med podjetji, ki so </w:t>
      </w:r>
      <w:r w:rsidR="00257143" w:rsidRPr="007D0D4B">
        <w:rPr>
          <w:i/>
          <w:sz w:val="24"/>
          <w:szCs w:val="24"/>
        </w:rPr>
        <w:t>več kot 25% lastniško povezana;</w:t>
      </w:r>
    </w:p>
    <w:p w14:paraId="52CDB1E9" w14:textId="67B9C939" w:rsidR="00916937" w:rsidRPr="00CB16E6" w:rsidRDefault="005E47C5" w:rsidP="00916937">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lastRenderedPageBreak/>
        <w:t xml:space="preserve">- </w:t>
      </w:r>
      <w:r w:rsidR="00C259CA" w:rsidRPr="007D0D4B">
        <w:rPr>
          <w:i/>
          <w:sz w:val="24"/>
          <w:szCs w:val="24"/>
        </w:rPr>
        <w:t>sklepanje aneksov za dodatna dela</w:t>
      </w:r>
      <w:r w:rsidR="00EC5038" w:rsidRPr="007D0D4B">
        <w:rPr>
          <w:i/>
          <w:sz w:val="24"/>
          <w:szCs w:val="24"/>
        </w:rPr>
        <w:t xml:space="preserve"> </w:t>
      </w:r>
      <w:r w:rsidR="00C259CA" w:rsidRPr="007D0D4B">
        <w:rPr>
          <w:i/>
          <w:sz w:val="24"/>
          <w:szCs w:val="24"/>
        </w:rPr>
        <w:t xml:space="preserve">se npr. </w:t>
      </w:r>
      <w:r w:rsidR="00674AC3" w:rsidRPr="007D0D4B">
        <w:rPr>
          <w:i/>
          <w:sz w:val="24"/>
          <w:szCs w:val="24"/>
        </w:rPr>
        <w:t xml:space="preserve">z razpisom </w:t>
      </w:r>
      <w:r w:rsidRPr="007D0D4B">
        <w:rPr>
          <w:i/>
          <w:sz w:val="24"/>
          <w:szCs w:val="24"/>
        </w:rPr>
        <w:t xml:space="preserve">lahko </w:t>
      </w:r>
      <w:r w:rsidR="00C259CA" w:rsidRPr="007D0D4B">
        <w:rPr>
          <w:i/>
          <w:sz w:val="24"/>
          <w:szCs w:val="24"/>
        </w:rPr>
        <w:t>opredeli kot strošek</w:t>
      </w:r>
      <w:r w:rsidR="00E1141C">
        <w:rPr>
          <w:i/>
          <w:sz w:val="24"/>
          <w:szCs w:val="24"/>
        </w:rPr>
        <w:t xml:space="preserve">, ki ni upravičen </w:t>
      </w:r>
      <w:r w:rsidR="00C259CA" w:rsidRPr="007D0D4B">
        <w:rPr>
          <w:i/>
          <w:sz w:val="24"/>
          <w:szCs w:val="24"/>
        </w:rPr>
        <w:t>do sofin</w:t>
      </w:r>
      <w:r w:rsidR="00420468" w:rsidRPr="007D0D4B">
        <w:rPr>
          <w:i/>
          <w:sz w:val="24"/>
          <w:szCs w:val="24"/>
        </w:rPr>
        <w:t>anciranja iz EU sredstev</w:t>
      </w:r>
      <w:r w:rsidR="00E1141C">
        <w:rPr>
          <w:i/>
          <w:sz w:val="24"/>
          <w:szCs w:val="24"/>
        </w:rPr>
        <w:t xml:space="preserve"> ampak mora upravičenec zagotoviti druge vire za kritje stroškov, ki nastanejo na podlagi sklenjenih aneksov</w:t>
      </w:r>
      <w:r w:rsidR="00C259CA" w:rsidRPr="00CB16E6">
        <w:rPr>
          <w:i/>
          <w:sz w:val="24"/>
          <w:szCs w:val="24"/>
        </w:rPr>
        <w:t>;</w:t>
      </w:r>
    </w:p>
    <w:p w14:paraId="382F09EB" w14:textId="77777777" w:rsidR="00674AC3" w:rsidRPr="00CB16E6" w:rsidRDefault="00C259CA" w:rsidP="00D03AAD">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  </w:t>
      </w:r>
      <w:r w:rsidR="00465DEC" w:rsidRPr="00CB16E6">
        <w:rPr>
          <w:i/>
          <w:sz w:val="24"/>
          <w:szCs w:val="24"/>
        </w:rPr>
        <w:t>nejasno opredelitev</w:t>
      </w:r>
      <w:r w:rsidR="00EC5038" w:rsidRPr="00CB16E6">
        <w:rPr>
          <w:i/>
          <w:sz w:val="24"/>
          <w:szCs w:val="24"/>
        </w:rPr>
        <w:t xml:space="preserve"> pojma kaj šteje za novo opremo;</w:t>
      </w:r>
    </w:p>
    <w:p w14:paraId="7F9C40C7" w14:textId="77777777" w:rsidR="005969E1" w:rsidRPr="00CB16E6" w:rsidRDefault="00674AC3" w:rsidP="00D03AAD">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 </w:t>
      </w:r>
      <w:r w:rsidR="00EC5038" w:rsidRPr="00CB16E6">
        <w:rPr>
          <w:i/>
          <w:sz w:val="24"/>
          <w:szCs w:val="24"/>
        </w:rPr>
        <w:t>nerealno zasta</w:t>
      </w:r>
      <w:r w:rsidR="00465DEC" w:rsidRPr="00CB16E6">
        <w:rPr>
          <w:i/>
          <w:sz w:val="24"/>
          <w:szCs w:val="24"/>
        </w:rPr>
        <w:t>vljene</w:t>
      </w:r>
      <w:r w:rsidR="005969E1" w:rsidRPr="00CB16E6">
        <w:rPr>
          <w:i/>
          <w:sz w:val="24"/>
          <w:szCs w:val="24"/>
        </w:rPr>
        <w:t xml:space="preserve"> kazalnik</w:t>
      </w:r>
      <w:r w:rsidR="00EC5038" w:rsidRPr="00CB16E6">
        <w:rPr>
          <w:i/>
          <w:sz w:val="24"/>
          <w:szCs w:val="24"/>
        </w:rPr>
        <w:t>i</w:t>
      </w:r>
      <w:r w:rsidR="005969E1" w:rsidRPr="00CB16E6">
        <w:rPr>
          <w:i/>
          <w:sz w:val="24"/>
          <w:szCs w:val="24"/>
        </w:rPr>
        <w:t xml:space="preserve"> operacij;</w:t>
      </w:r>
    </w:p>
    <w:p w14:paraId="286E0C47" w14:textId="5D697EAD" w:rsidR="00BE0BFF" w:rsidRDefault="00D03AAD" w:rsidP="004E0356">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kompenzacij</w:t>
      </w:r>
      <w:r w:rsidR="00465DEC" w:rsidRPr="00CB16E6">
        <w:rPr>
          <w:i/>
          <w:sz w:val="24"/>
          <w:szCs w:val="24"/>
        </w:rPr>
        <w:t>e</w:t>
      </w:r>
      <w:r w:rsidRPr="00CB16E6">
        <w:rPr>
          <w:i/>
          <w:sz w:val="24"/>
          <w:szCs w:val="24"/>
        </w:rPr>
        <w:t>, cesij</w:t>
      </w:r>
      <w:r w:rsidR="00EC5038" w:rsidRPr="00CB16E6">
        <w:rPr>
          <w:i/>
          <w:sz w:val="24"/>
          <w:szCs w:val="24"/>
        </w:rPr>
        <w:t>e</w:t>
      </w:r>
      <w:r w:rsidRPr="00CB16E6">
        <w:rPr>
          <w:i/>
          <w:sz w:val="24"/>
          <w:szCs w:val="24"/>
        </w:rPr>
        <w:t xml:space="preserve"> in asignacij</w:t>
      </w:r>
      <w:r w:rsidR="00EC5038" w:rsidRPr="00CB16E6">
        <w:rPr>
          <w:i/>
          <w:sz w:val="24"/>
          <w:szCs w:val="24"/>
        </w:rPr>
        <w:t>e v izvajanju</w:t>
      </w:r>
      <w:r w:rsidRPr="00CB16E6">
        <w:rPr>
          <w:i/>
          <w:sz w:val="24"/>
          <w:szCs w:val="24"/>
        </w:rPr>
        <w:t xml:space="preserve"> operacij</w:t>
      </w:r>
      <w:r w:rsidR="00BE0BFF">
        <w:rPr>
          <w:i/>
          <w:sz w:val="24"/>
          <w:szCs w:val="24"/>
        </w:rPr>
        <w:t>;</w:t>
      </w:r>
    </w:p>
    <w:p w14:paraId="20D9CE8B" w14:textId="47CFF194" w:rsidR="006D284A" w:rsidRPr="00CB16E6" w:rsidRDefault="00BE0BFF" w:rsidP="004E0356">
      <w:pPr>
        <w:pBdr>
          <w:top w:val="single" w:sz="4" w:space="1" w:color="auto"/>
          <w:left w:val="single" w:sz="4" w:space="4" w:color="auto"/>
          <w:bottom w:val="single" w:sz="4" w:space="1" w:color="auto"/>
          <w:right w:val="single" w:sz="4" w:space="4" w:color="auto"/>
        </w:pBdr>
        <w:rPr>
          <w:i/>
          <w:sz w:val="24"/>
          <w:szCs w:val="24"/>
        </w:rPr>
      </w:pPr>
      <w:r>
        <w:rPr>
          <w:i/>
          <w:sz w:val="24"/>
          <w:szCs w:val="24"/>
        </w:rPr>
        <w:t>- uveljavljanje istovrstnih stroškov kot neposredni strošek in znotraj pavšalnega financiranja</w:t>
      </w:r>
      <w:r w:rsidR="006F2086">
        <w:rPr>
          <w:i/>
          <w:sz w:val="24"/>
          <w:szCs w:val="24"/>
        </w:rPr>
        <w:t xml:space="preserve"> (npr. nakup opreme se uveljavlja kot neposreden strošek na operaciji in hkrati je bil strošek nakupa opreme upoštevan v metodologiji za izračun pavšalnega financiranja na isti op</w:t>
      </w:r>
      <w:r w:rsidR="00077E75">
        <w:rPr>
          <w:i/>
          <w:sz w:val="24"/>
          <w:szCs w:val="24"/>
        </w:rPr>
        <w:t>e</w:t>
      </w:r>
      <w:r w:rsidR="006F2086">
        <w:rPr>
          <w:i/>
          <w:sz w:val="24"/>
          <w:szCs w:val="24"/>
        </w:rPr>
        <w:t>raciji)</w:t>
      </w:r>
      <w:r w:rsidR="00EC5038" w:rsidRPr="00CB16E6">
        <w:rPr>
          <w:i/>
          <w:sz w:val="24"/>
          <w:szCs w:val="24"/>
        </w:rPr>
        <w:t>.</w:t>
      </w:r>
    </w:p>
    <w:p w14:paraId="5ED580A9" w14:textId="77777777" w:rsidR="00B071E8" w:rsidRPr="00CB16E6" w:rsidRDefault="00B071E8" w:rsidP="006D284A">
      <w:pPr>
        <w:rPr>
          <w:sz w:val="24"/>
          <w:szCs w:val="24"/>
        </w:rPr>
      </w:pPr>
    </w:p>
    <w:p w14:paraId="3FB5CF40" w14:textId="77777777" w:rsidR="00785B14" w:rsidRPr="00CB16E6" w:rsidRDefault="00515221" w:rsidP="00515221">
      <w:pPr>
        <w:pStyle w:val="Bojan3"/>
        <w:numPr>
          <w:ilvl w:val="0"/>
          <w:numId w:val="0"/>
        </w:numPr>
        <w:ind w:left="568"/>
        <w:rPr>
          <w:szCs w:val="24"/>
        </w:rPr>
      </w:pPr>
      <w:bookmarkStart w:id="47" w:name="_Toc452640423"/>
      <w:bookmarkStart w:id="48" w:name="_Toc27721194"/>
      <w:r w:rsidRPr="00CB16E6">
        <w:rPr>
          <w:szCs w:val="24"/>
          <w:lang w:val="sl-SI"/>
        </w:rPr>
        <w:t xml:space="preserve">4.2.3. </w:t>
      </w:r>
      <w:r w:rsidR="00785B14" w:rsidRPr="00CB16E6">
        <w:rPr>
          <w:szCs w:val="24"/>
        </w:rPr>
        <w:t>NALOGE IZVAJALSKEGA ORGANA</w:t>
      </w:r>
      <w:bookmarkEnd w:id="47"/>
      <w:bookmarkEnd w:id="48"/>
    </w:p>
    <w:p w14:paraId="3CDCADC1" w14:textId="77777777" w:rsidR="00785B14" w:rsidRPr="00CB16E6" w:rsidRDefault="00785B14" w:rsidP="00785B14">
      <w:pPr>
        <w:autoSpaceDE w:val="0"/>
        <w:autoSpaceDN w:val="0"/>
        <w:adjustRightInd w:val="0"/>
        <w:rPr>
          <w:b/>
          <w:sz w:val="24"/>
          <w:szCs w:val="24"/>
        </w:rPr>
      </w:pPr>
    </w:p>
    <w:p w14:paraId="7902A757" w14:textId="77777777" w:rsidR="00785B14" w:rsidRPr="00CB16E6" w:rsidRDefault="00785B14" w:rsidP="00785B14">
      <w:pPr>
        <w:autoSpaceDE w:val="0"/>
        <w:autoSpaceDN w:val="0"/>
        <w:adjustRightInd w:val="0"/>
        <w:rPr>
          <w:rFonts w:eastAsia="SimSun"/>
          <w:kern w:val="2"/>
          <w:sz w:val="24"/>
          <w:szCs w:val="24"/>
          <w:lang w:eastAsia="hi-IN" w:bidi="hi-IN"/>
        </w:rPr>
      </w:pPr>
      <w:r w:rsidRPr="00CB16E6">
        <w:rPr>
          <w:b/>
          <w:sz w:val="24"/>
          <w:szCs w:val="24"/>
        </w:rPr>
        <w:t>Izvajalski organ</w:t>
      </w:r>
      <w:r w:rsidRPr="00CB16E6">
        <w:rPr>
          <w:sz w:val="24"/>
          <w:szCs w:val="24"/>
        </w:rPr>
        <w:t xml:space="preserve"> izvaja naloge, ki so podrobneje opredeljene v 10. členu (3., 4., 10., 11., 12. in 13. točka tretjega odstavka) in 13. členu Uredbe EKP. V okviru </w:t>
      </w:r>
      <w:r w:rsidRPr="00CB16E6">
        <w:rPr>
          <w:rFonts w:eastAsia="SimSun"/>
          <w:kern w:val="2"/>
          <w:sz w:val="24"/>
          <w:szCs w:val="24"/>
          <w:lang w:eastAsia="hi-IN" w:bidi="hi-IN"/>
        </w:rPr>
        <w:t xml:space="preserve">načina izbora operacij in izvajanja operacij </w:t>
      </w:r>
      <w:r w:rsidR="00665FC4" w:rsidRPr="00CB16E6">
        <w:rPr>
          <w:rFonts w:eastAsia="SimSun"/>
          <w:kern w:val="2"/>
          <w:sz w:val="24"/>
          <w:szCs w:val="24"/>
          <w:lang w:eastAsia="hi-IN" w:bidi="hi-IN"/>
        </w:rPr>
        <w:t xml:space="preserve">lahko </w:t>
      </w:r>
      <w:r w:rsidRPr="00CB16E6">
        <w:rPr>
          <w:rFonts w:eastAsia="SimSun"/>
          <w:kern w:val="2"/>
          <w:sz w:val="24"/>
          <w:szCs w:val="24"/>
          <w:lang w:eastAsia="hi-IN" w:bidi="hi-IN"/>
        </w:rPr>
        <w:t>izvajalski organ opravlja naslednje naloge:</w:t>
      </w:r>
    </w:p>
    <w:p w14:paraId="75DAB9D3" w14:textId="77777777" w:rsidR="00BB0705" w:rsidRPr="00CB16E6" w:rsidRDefault="00BB0705" w:rsidP="00785B14">
      <w:pPr>
        <w:autoSpaceDE w:val="0"/>
        <w:autoSpaceDN w:val="0"/>
        <w:adjustRightInd w:val="0"/>
        <w:rPr>
          <w:sz w:val="24"/>
          <w:szCs w:val="24"/>
        </w:rPr>
      </w:pPr>
    </w:p>
    <w:p w14:paraId="6317D25B" w14:textId="77777777" w:rsidR="00785B14" w:rsidRPr="00CB16E6" w:rsidRDefault="00785B14" w:rsidP="00FB42F8">
      <w:pPr>
        <w:numPr>
          <w:ilvl w:val="0"/>
          <w:numId w:val="41"/>
        </w:numPr>
        <w:suppressAutoHyphens/>
        <w:overflowPunct w:val="0"/>
        <w:contextualSpacing/>
        <w:rPr>
          <w:rFonts w:eastAsia="SimSun"/>
          <w:kern w:val="2"/>
          <w:sz w:val="24"/>
          <w:szCs w:val="24"/>
          <w:lang w:eastAsia="hi-IN" w:bidi="hi-IN"/>
        </w:rPr>
      </w:pPr>
      <w:r w:rsidRPr="00CB16E6">
        <w:rPr>
          <w:rFonts w:eastAsia="SimSun"/>
          <w:kern w:val="2"/>
          <w:sz w:val="24"/>
          <w:szCs w:val="24"/>
          <w:lang w:eastAsia="hi-IN" w:bidi="hi-IN"/>
        </w:rPr>
        <w:t>izvede javni razpis oziroma javni poziv;</w:t>
      </w:r>
    </w:p>
    <w:p w14:paraId="23EDCCE5" w14:textId="332D8D10" w:rsidR="00785B14" w:rsidRPr="00CB16E6" w:rsidRDefault="00785B14" w:rsidP="00FB42F8">
      <w:pPr>
        <w:numPr>
          <w:ilvl w:val="0"/>
          <w:numId w:val="41"/>
        </w:numPr>
        <w:suppressAutoHyphens/>
        <w:overflowPunct w:val="0"/>
        <w:contextualSpacing/>
        <w:rPr>
          <w:rFonts w:eastAsia="SimSun"/>
          <w:b/>
          <w:kern w:val="2"/>
          <w:sz w:val="24"/>
          <w:szCs w:val="24"/>
          <w:lang w:eastAsia="hi-IN" w:bidi="hi-IN"/>
        </w:rPr>
      </w:pPr>
      <w:r w:rsidRPr="00CB16E6">
        <w:rPr>
          <w:rFonts w:eastAsia="SimSun"/>
          <w:b/>
          <w:kern w:val="2"/>
          <w:sz w:val="24"/>
          <w:szCs w:val="24"/>
          <w:lang w:eastAsia="hi-IN" w:bidi="hi-IN"/>
        </w:rPr>
        <w:t>izvaja administrativna preverjanja po 125.</w:t>
      </w:r>
      <w:r w:rsidRPr="00CB16E6">
        <w:rPr>
          <w:b/>
          <w:sz w:val="24"/>
          <w:szCs w:val="24"/>
        </w:rPr>
        <w:t xml:space="preserve"> </w:t>
      </w:r>
      <w:r w:rsidRPr="00CB16E6">
        <w:rPr>
          <w:rFonts w:eastAsia="SimSun"/>
          <w:b/>
          <w:kern w:val="2"/>
          <w:sz w:val="24"/>
          <w:szCs w:val="24"/>
          <w:lang w:eastAsia="hi-IN" w:bidi="hi-IN"/>
        </w:rPr>
        <w:t xml:space="preserve">členu </w:t>
      </w:r>
      <w:r w:rsidR="00A91C23">
        <w:rPr>
          <w:rFonts w:eastAsia="SimSun"/>
          <w:b/>
          <w:kern w:val="2"/>
          <w:sz w:val="24"/>
          <w:szCs w:val="24"/>
          <w:lang w:eastAsia="hi-IN" w:bidi="hi-IN"/>
        </w:rPr>
        <w:t>Uredbe (EU) št.</w:t>
      </w:r>
      <w:r w:rsidR="00527EEA" w:rsidRPr="00CB16E6">
        <w:rPr>
          <w:rFonts w:eastAsia="SimSun"/>
          <w:b/>
          <w:kern w:val="2"/>
          <w:sz w:val="24"/>
          <w:szCs w:val="24"/>
          <w:lang w:eastAsia="hi-IN" w:bidi="hi-IN"/>
        </w:rPr>
        <w:t xml:space="preserve"> </w:t>
      </w:r>
      <w:r w:rsidRPr="00CB16E6">
        <w:rPr>
          <w:rFonts w:eastAsia="SimSun"/>
          <w:b/>
          <w:kern w:val="2"/>
          <w:sz w:val="24"/>
          <w:szCs w:val="24"/>
          <w:lang w:eastAsia="hi-IN" w:bidi="hi-IN"/>
        </w:rPr>
        <w:t>1303/2013;</w:t>
      </w:r>
    </w:p>
    <w:p w14:paraId="74DA2CE1" w14:textId="77777777" w:rsidR="00785B14" w:rsidRPr="00CB16E6" w:rsidRDefault="00785B14" w:rsidP="00FB42F8">
      <w:pPr>
        <w:numPr>
          <w:ilvl w:val="0"/>
          <w:numId w:val="41"/>
        </w:numPr>
        <w:suppressAutoHyphens/>
        <w:overflowPunct w:val="0"/>
        <w:contextualSpacing/>
        <w:rPr>
          <w:rFonts w:eastAsia="SimSun"/>
          <w:kern w:val="2"/>
          <w:sz w:val="24"/>
          <w:szCs w:val="24"/>
          <w:lang w:eastAsia="hi-IN" w:bidi="hi-IN"/>
        </w:rPr>
      </w:pPr>
      <w:r w:rsidRPr="00CB16E6">
        <w:rPr>
          <w:color w:val="000000"/>
          <w:sz w:val="24"/>
          <w:szCs w:val="24"/>
        </w:rPr>
        <w:t xml:space="preserve">preverja, da upravičenci vodijo ločeno knjigovodstvo za posamezno operacijo; </w:t>
      </w:r>
    </w:p>
    <w:p w14:paraId="70F89CB6" w14:textId="75896CF6" w:rsidR="00785B14" w:rsidRPr="00CB16E6" w:rsidRDefault="00785B14" w:rsidP="00FB42F8">
      <w:pPr>
        <w:numPr>
          <w:ilvl w:val="0"/>
          <w:numId w:val="41"/>
        </w:numPr>
        <w:autoSpaceDE w:val="0"/>
        <w:autoSpaceDN w:val="0"/>
        <w:adjustRightInd w:val="0"/>
        <w:rPr>
          <w:color w:val="000000"/>
          <w:sz w:val="24"/>
          <w:szCs w:val="24"/>
        </w:rPr>
      </w:pPr>
      <w:r w:rsidRPr="00CB16E6">
        <w:rPr>
          <w:color w:val="000000"/>
          <w:sz w:val="24"/>
          <w:szCs w:val="24"/>
        </w:rPr>
        <w:t>hrani dokumentacijo v skladu z določbo 140. člena Uredbe</w:t>
      </w:r>
      <w:r w:rsidR="006737D8">
        <w:rPr>
          <w:color w:val="000000"/>
          <w:sz w:val="24"/>
          <w:szCs w:val="24"/>
        </w:rPr>
        <w:t xml:space="preserve"> (EU) št.</w:t>
      </w:r>
      <w:r w:rsidRPr="00CB16E6">
        <w:rPr>
          <w:color w:val="000000"/>
          <w:sz w:val="24"/>
          <w:szCs w:val="24"/>
        </w:rPr>
        <w:t xml:space="preserve"> 1303/2013 in predpisi, ki urejajo hranjenje dokumentarnega gradiva;</w:t>
      </w:r>
    </w:p>
    <w:p w14:paraId="0CA0DE64" w14:textId="77777777" w:rsidR="00785B14" w:rsidRPr="00CB16E6" w:rsidRDefault="00785B14" w:rsidP="00FB42F8">
      <w:pPr>
        <w:numPr>
          <w:ilvl w:val="0"/>
          <w:numId w:val="41"/>
        </w:numPr>
        <w:autoSpaceDE w:val="0"/>
        <w:autoSpaceDN w:val="0"/>
        <w:adjustRightInd w:val="0"/>
        <w:rPr>
          <w:color w:val="000000"/>
          <w:sz w:val="24"/>
          <w:szCs w:val="24"/>
        </w:rPr>
      </w:pPr>
      <w:r w:rsidRPr="00CB16E6">
        <w:rPr>
          <w:color w:val="000000"/>
          <w:sz w:val="24"/>
          <w:szCs w:val="24"/>
        </w:rPr>
        <w:t>skrbi za pravilen in pravočasen vnos podatkov v informacijske sisteme, ki so predvideni za finančno upravljanje, spremljanje, nadziranje in vrednotenje operacij;</w:t>
      </w:r>
    </w:p>
    <w:p w14:paraId="128067F1" w14:textId="77777777" w:rsidR="00785B14" w:rsidRPr="00CB16E6" w:rsidRDefault="00785B14" w:rsidP="00FB42F8">
      <w:pPr>
        <w:numPr>
          <w:ilvl w:val="0"/>
          <w:numId w:val="41"/>
        </w:numPr>
        <w:suppressAutoHyphens/>
        <w:overflowPunct w:val="0"/>
        <w:autoSpaceDE w:val="0"/>
        <w:autoSpaceDN w:val="0"/>
        <w:adjustRightInd w:val="0"/>
        <w:rPr>
          <w:rFonts w:eastAsia="SimSun"/>
          <w:kern w:val="2"/>
          <w:sz w:val="24"/>
          <w:szCs w:val="24"/>
          <w:lang w:eastAsia="hi-IN" w:bidi="hi-IN"/>
        </w:rPr>
      </w:pPr>
      <w:r w:rsidRPr="00CB16E6">
        <w:rPr>
          <w:color w:val="000000"/>
          <w:sz w:val="24"/>
          <w:szCs w:val="24"/>
        </w:rPr>
        <w:t>zagotavlja javnost dela in obvešča domačo javnost o izvajanju evropske kohezijske politike;</w:t>
      </w:r>
    </w:p>
    <w:p w14:paraId="63203236" w14:textId="77777777" w:rsidR="00785B14" w:rsidRPr="00CB16E6" w:rsidRDefault="00785B14" w:rsidP="00FB42F8">
      <w:pPr>
        <w:numPr>
          <w:ilvl w:val="0"/>
          <w:numId w:val="41"/>
        </w:numPr>
        <w:suppressAutoHyphens/>
        <w:overflowPunct w:val="0"/>
        <w:autoSpaceDE w:val="0"/>
        <w:autoSpaceDN w:val="0"/>
        <w:adjustRightInd w:val="0"/>
        <w:rPr>
          <w:rFonts w:eastAsia="SimSun"/>
          <w:kern w:val="2"/>
          <w:sz w:val="24"/>
          <w:szCs w:val="24"/>
          <w:lang w:eastAsia="hi-IN" w:bidi="hi-IN"/>
        </w:rPr>
      </w:pPr>
      <w:r w:rsidRPr="00CB16E6">
        <w:rPr>
          <w:rFonts w:eastAsia="SimSun"/>
          <w:kern w:val="2"/>
          <w:sz w:val="24"/>
          <w:szCs w:val="24"/>
          <w:lang w:eastAsia="hi-IN" w:bidi="hi-IN"/>
        </w:rPr>
        <w:t xml:space="preserve">spremlja izvajanje operacij, odstopanja in napovedi ter o tem poroča posredniškemu organu in </w:t>
      </w:r>
    </w:p>
    <w:p w14:paraId="65331B28" w14:textId="77777777" w:rsidR="00785B14" w:rsidRPr="00CB16E6" w:rsidRDefault="00785B14" w:rsidP="00FB42F8">
      <w:pPr>
        <w:numPr>
          <w:ilvl w:val="0"/>
          <w:numId w:val="41"/>
        </w:numPr>
        <w:suppressAutoHyphens/>
        <w:overflowPunct w:val="0"/>
        <w:autoSpaceDE w:val="0"/>
        <w:autoSpaceDN w:val="0"/>
        <w:adjustRightInd w:val="0"/>
        <w:rPr>
          <w:rFonts w:eastAsia="SimSun"/>
          <w:kern w:val="2"/>
          <w:sz w:val="24"/>
          <w:szCs w:val="24"/>
          <w:lang w:eastAsia="hi-IN" w:bidi="hi-IN"/>
        </w:rPr>
      </w:pPr>
      <w:r w:rsidRPr="00CB16E6">
        <w:rPr>
          <w:rFonts w:eastAsia="SimSun"/>
          <w:kern w:val="2"/>
          <w:sz w:val="24"/>
          <w:szCs w:val="24"/>
          <w:lang w:eastAsia="hi-IN" w:bidi="hi-IN"/>
        </w:rPr>
        <w:t>zagotavlja vpogled v dokumentacijo s področja EKP posrednišk</w:t>
      </w:r>
      <w:r w:rsidR="00604B55" w:rsidRPr="00CB16E6">
        <w:rPr>
          <w:rFonts w:eastAsia="SimSun"/>
          <w:kern w:val="2"/>
          <w:sz w:val="24"/>
          <w:szCs w:val="24"/>
          <w:lang w:eastAsia="hi-IN" w:bidi="hi-IN"/>
        </w:rPr>
        <w:t>emu organu, organu upravljanja in organu za potrjevanje.</w:t>
      </w:r>
    </w:p>
    <w:p w14:paraId="74A5A9B1" w14:textId="77777777" w:rsidR="00667E30" w:rsidRPr="00CB16E6" w:rsidRDefault="00667E30" w:rsidP="00FB42F8">
      <w:pPr>
        <w:autoSpaceDE w:val="0"/>
        <w:autoSpaceDN w:val="0"/>
        <w:adjustRightInd w:val="0"/>
        <w:rPr>
          <w:sz w:val="24"/>
          <w:szCs w:val="24"/>
        </w:rPr>
      </w:pPr>
    </w:p>
    <w:p w14:paraId="126BD52D" w14:textId="77777777" w:rsidR="00785B14" w:rsidRPr="00CB16E6" w:rsidRDefault="00515221" w:rsidP="00515221">
      <w:pPr>
        <w:pStyle w:val="Bojan3"/>
        <w:numPr>
          <w:ilvl w:val="0"/>
          <w:numId w:val="0"/>
        </w:numPr>
        <w:ind w:left="568"/>
        <w:rPr>
          <w:szCs w:val="24"/>
        </w:rPr>
      </w:pPr>
      <w:bookmarkStart w:id="49" w:name="_Toc452640424"/>
      <w:bookmarkStart w:id="50" w:name="_Toc27721195"/>
      <w:r w:rsidRPr="00CB16E6">
        <w:rPr>
          <w:szCs w:val="24"/>
          <w:lang w:val="sl-SI"/>
        </w:rPr>
        <w:t xml:space="preserve">4.2.4. </w:t>
      </w:r>
      <w:r w:rsidR="00785B14" w:rsidRPr="00CB16E6">
        <w:rPr>
          <w:szCs w:val="24"/>
        </w:rPr>
        <w:t>LOČITEV FUNKCIJ</w:t>
      </w:r>
      <w:bookmarkEnd w:id="49"/>
      <w:bookmarkEnd w:id="50"/>
    </w:p>
    <w:p w14:paraId="4DDDEC26" w14:textId="77777777" w:rsidR="00785B14" w:rsidRPr="00CB16E6" w:rsidRDefault="00785B14" w:rsidP="00785B14">
      <w:pPr>
        <w:tabs>
          <w:tab w:val="left" w:pos="0"/>
        </w:tabs>
        <w:rPr>
          <w:bCs/>
          <w:sz w:val="24"/>
          <w:szCs w:val="24"/>
        </w:rPr>
      </w:pPr>
    </w:p>
    <w:p w14:paraId="55B94E9C" w14:textId="77777777" w:rsidR="00A46578" w:rsidRPr="00CB16E6" w:rsidRDefault="00785B14" w:rsidP="00785B14">
      <w:pPr>
        <w:tabs>
          <w:tab w:val="left" w:pos="0"/>
        </w:tabs>
        <w:rPr>
          <w:sz w:val="24"/>
          <w:szCs w:val="24"/>
        </w:rPr>
      </w:pPr>
      <w:r w:rsidRPr="00CB16E6">
        <w:rPr>
          <w:bCs/>
          <w:sz w:val="24"/>
          <w:szCs w:val="24"/>
        </w:rPr>
        <w:t xml:space="preserve">Kadar </w:t>
      </w:r>
      <w:r w:rsidR="00DA3D95" w:rsidRPr="00CB16E6">
        <w:rPr>
          <w:bCs/>
          <w:sz w:val="24"/>
          <w:szCs w:val="24"/>
        </w:rPr>
        <w:t xml:space="preserve">organ </w:t>
      </w:r>
      <w:r w:rsidR="0078586B" w:rsidRPr="00CB16E6">
        <w:rPr>
          <w:bCs/>
          <w:sz w:val="24"/>
          <w:szCs w:val="24"/>
        </w:rPr>
        <w:t>nastopa v</w:t>
      </w:r>
      <w:r w:rsidR="00DA3D95" w:rsidRPr="00CB16E6">
        <w:rPr>
          <w:bCs/>
          <w:sz w:val="24"/>
          <w:szCs w:val="24"/>
        </w:rPr>
        <w:t xml:space="preserve"> vlogi upravičenca </w:t>
      </w:r>
      <w:r w:rsidR="000E5AEB" w:rsidRPr="00CB16E6">
        <w:rPr>
          <w:bCs/>
          <w:sz w:val="24"/>
          <w:szCs w:val="24"/>
        </w:rPr>
        <w:t>in hkrati</w:t>
      </w:r>
      <w:r w:rsidR="0078586B" w:rsidRPr="00CB16E6">
        <w:rPr>
          <w:bCs/>
          <w:sz w:val="24"/>
          <w:szCs w:val="24"/>
        </w:rPr>
        <w:t xml:space="preserve"> </w:t>
      </w:r>
      <w:r w:rsidRPr="00CB16E6">
        <w:rPr>
          <w:bCs/>
          <w:sz w:val="24"/>
          <w:szCs w:val="24"/>
        </w:rPr>
        <w:t>izvaja administrati</w:t>
      </w:r>
      <w:r w:rsidR="0078586B" w:rsidRPr="00CB16E6">
        <w:rPr>
          <w:bCs/>
          <w:sz w:val="24"/>
          <w:szCs w:val="24"/>
        </w:rPr>
        <w:t>vno</w:t>
      </w:r>
      <w:r w:rsidRPr="00CB16E6">
        <w:rPr>
          <w:bCs/>
          <w:sz w:val="24"/>
          <w:szCs w:val="24"/>
        </w:rPr>
        <w:t xml:space="preserve"> preverjanj</w:t>
      </w:r>
      <w:r w:rsidR="0078586B" w:rsidRPr="00CB16E6">
        <w:rPr>
          <w:bCs/>
          <w:sz w:val="24"/>
          <w:szCs w:val="24"/>
        </w:rPr>
        <w:t>e, mora</w:t>
      </w:r>
      <w:r w:rsidR="00DA3D95" w:rsidRPr="00CB16E6">
        <w:rPr>
          <w:bCs/>
          <w:sz w:val="24"/>
          <w:szCs w:val="24"/>
        </w:rPr>
        <w:t xml:space="preserve"> zagotoviti ločitev funkcij</w:t>
      </w:r>
      <w:r w:rsidR="0078586B" w:rsidRPr="00CB16E6">
        <w:rPr>
          <w:bCs/>
          <w:sz w:val="24"/>
          <w:szCs w:val="24"/>
        </w:rPr>
        <w:t>.</w:t>
      </w:r>
      <w:r w:rsidR="00DA3D95" w:rsidRPr="00CB16E6">
        <w:rPr>
          <w:bCs/>
          <w:sz w:val="24"/>
          <w:szCs w:val="24"/>
        </w:rPr>
        <w:t xml:space="preserve"> </w:t>
      </w:r>
      <w:r w:rsidR="00D6695F" w:rsidRPr="00CB16E6">
        <w:rPr>
          <w:sz w:val="24"/>
          <w:szCs w:val="24"/>
        </w:rPr>
        <w:t>Z</w:t>
      </w:r>
      <w:r w:rsidRPr="00CB16E6">
        <w:rPr>
          <w:sz w:val="24"/>
          <w:szCs w:val="24"/>
        </w:rPr>
        <w:t xml:space="preserve">agotovljena </w:t>
      </w:r>
      <w:r w:rsidR="00D6695F" w:rsidRPr="00CB16E6">
        <w:rPr>
          <w:sz w:val="24"/>
          <w:szCs w:val="24"/>
        </w:rPr>
        <w:t xml:space="preserve">mora biti </w:t>
      </w:r>
      <w:r w:rsidRPr="00CB16E6">
        <w:rPr>
          <w:sz w:val="24"/>
          <w:szCs w:val="24"/>
        </w:rPr>
        <w:t xml:space="preserve">ustrezna ločitev nalog upravljanja in nadzora na eni strani </w:t>
      </w:r>
      <w:r w:rsidR="00C14E67" w:rsidRPr="00CB16E6">
        <w:rPr>
          <w:sz w:val="24"/>
          <w:szCs w:val="24"/>
        </w:rPr>
        <w:t xml:space="preserve">ter </w:t>
      </w:r>
      <w:r w:rsidRPr="00CB16E6">
        <w:rPr>
          <w:sz w:val="24"/>
          <w:szCs w:val="24"/>
        </w:rPr>
        <w:t>nalog izvajanja na drugi, in sicer z delitvijo obeh vrst nalog med notranje organizacijske enote</w:t>
      </w:r>
      <w:r w:rsidR="00604B55" w:rsidRPr="00CB16E6">
        <w:rPr>
          <w:sz w:val="24"/>
          <w:szCs w:val="24"/>
        </w:rPr>
        <w:t xml:space="preserve"> </w:t>
      </w:r>
      <w:r w:rsidRPr="00CB16E6">
        <w:rPr>
          <w:sz w:val="24"/>
          <w:szCs w:val="24"/>
        </w:rPr>
        <w:t xml:space="preserve">udeleženca. </w:t>
      </w:r>
      <w:r w:rsidR="0078586B" w:rsidRPr="00CB16E6" w:rsidDel="0078586B">
        <w:rPr>
          <w:sz w:val="24"/>
          <w:szCs w:val="24"/>
        </w:rPr>
        <w:t xml:space="preserve"> </w:t>
      </w:r>
    </w:p>
    <w:p w14:paraId="4109AA96" w14:textId="77777777" w:rsidR="00C27B15" w:rsidRDefault="00C27B15" w:rsidP="00785B14">
      <w:pPr>
        <w:tabs>
          <w:tab w:val="left" w:pos="0"/>
        </w:tabs>
        <w:rPr>
          <w:sz w:val="24"/>
          <w:szCs w:val="24"/>
        </w:rPr>
      </w:pPr>
    </w:p>
    <w:p w14:paraId="2AE21642" w14:textId="77777777" w:rsidR="003F1C72" w:rsidRPr="00CB16E6" w:rsidRDefault="003F1C72" w:rsidP="00785B14">
      <w:pPr>
        <w:tabs>
          <w:tab w:val="left" w:pos="0"/>
        </w:tabs>
        <w:rPr>
          <w:sz w:val="24"/>
          <w:szCs w:val="24"/>
        </w:rPr>
      </w:pPr>
    </w:p>
    <w:p w14:paraId="3E7CACAE" w14:textId="77777777" w:rsidR="00AE3A86" w:rsidRPr="00CB16E6" w:rsidRDefault="00515221" w:rsidP="00515221">
      <w:pPr>
        <w:pStyle w:val="Bojan3"/>
        <w:numPr>
          <w:ilvl w:val="0"/>
          <w:numId w:val="0"/>
        </w:numPr>
        <w:ind w:left="568"/>
        <w:rPr>
          <w:szCs w:val="24"/>
        </w:rPr>
      </w:pPr>
      <w:bookmarkStart w:id="51" w:name="_Toc452640425"/>
      <w:bookmarkStart w:id="52" w:name="_Toc27721196"/>
      <w:r w:rsidRPr="00CB16E6">
        <w:rPr>
          <w:szCs w:val="24"/>
          <w:lang w:val="sl-SI"/>
        </w:rPr>
        <w:lastRenderedPageBreak/>
        <w:t xml:space="preserve">4.2.5. </w:t>
      </w:r>
      <w:r w:rsidR="003B6395" w:rsidRPr="00CB16E6">
        <w:rPr>
          <w:szCs w:val="24"/>
          <w:lang w:val="sl-SI"/>
        </w:rPr>
        <w:t>NOTRANJA ORGANIZIRANOST</w:t>
      </w:r>
      <w:bookmarkEnd w:id="51"/>
      <w:bookmarkEnd w:id="52"/>
    </w:p>
    <w:p w14:paraId="4FF96CB9" w14:textId="77777777" w:rsidR="00006AB7" w:rsidRPr="00CB16E6" w:rsidRDefault="00006AB7" w:rsidP="00AE3A86">
      <w:pPr>
        <w:autoSpaceDE w:val="0"/>
        <w:autoSpaceDN w:val="0"/>
        <w:adjustRightInd w:val="0"/>
        <w:rPr>
          <w:b/>
          <w:bCs/>
          <w:sz w:val="24"/>
          <w:szCs w:val="24"/>
          <w:lang w:eastAsia="x-none"/>
        </w:rPr>
      </w:pPr>
    </w:p>
    <w:p w14:paraId="2ECCC30F" w14:textId="77777777" w:rsidR="00AE3A86" w:rsidRPr="00CB16E6" w:rsidRDefault="00AE3A86" w:rsidP="00050D0E">
      <w:pPr>
        <w:autoSpaceDE w:val="0"/>
        <w:autoSpaceDN w:val="0"/>
        <w:adjustRightInd w:val="0"/>
        <w:rPr>
          <w:sz w:val="24"/>
          <w:szCs w:val="24"/>
        </w:rPr>
      </w:pPr>
      <w:r w:rsidRPr="00CB16E6">
        <w:rPr>
          <w:sz w:val="24"/>
          <w:szCs w:val="24"/>
        </w:rPr>
        <w:t>Obstoječa nacionalna ureditev za sredstva državnega proračuna določa, da mora notranji nadzor javnih financ zagotoviti, da finančno poslovodenje in sistem kontrol pri proračunskih uporabnikih deluje v skladu z načeli zakonitosti, preglednosti, učinkovitosti, uspešnosti in gospodarnosti. Za vzpostavitev in delovanje tega sistema so odgovorni predstojniki proračunskih uporabnikov, ki morajo pri opravljanju temeljnih nalog določiti podrobna pravila za notranje kontrole</w:t>
      </w:r>
      <w:r w:rsidRPr="00CB16E6">
        <w:rPr>
          <w:sz w:val="24"/>
          <w:szCs w:val="24"/>
          <w:vertAlign w:val="superscript"/>
        </w:rPr>
        <w:footnoteReference w:id="17"/>
      </w:r>
      <w:r w:rsidRPr="00CB16E6">
        <w:rPr>
          <w:sz w:val="24"/>
          <w:szCs w:val="24"/>
        </w:rPr>
        <w:t>. Predstojniki sistem upravljalnih preverjanj organizirajo tako, da temeljijo na elementih učinkovite notranje kontrole. To pomeni, da skrbniki pogodb in druge službe, ki delujejo v sistemu izvajanja notranjih kontrol po nacionalni zakonodaji in internih aktih ministrstev, že nastopajo tudi v funkciji kontrol v sistemu kohezijske politike.</w:t>
      </w:r>
    </w:p>
    <w:p w14:paraId="0063E5BA" w14:textId="77777777" w:rsidR="00AE3A86" w:rsidRPr="00CB16E6" w:rsidRDefault="00AE3A86" w:rsidP="00050D0E">
      <w:pPr>
        <w:rPr>
          <w:sz w:val="24"/>
          <w:szCs w:val="24"/>
        </w:rPr>
      </w:pPr>
    </w:p>
    <w:p w14:paraId="1370CACB" w14:textId="77777777" w:rsidR="00AE3A86" w:rsidRPr="00CB16E6" w:rsidRDefault="00AE3A86" w:rsidP="00AE3A86">
      <w:pPr>
        <w:autoSpaceDE w:val="0"/>
        <w:autoSpaceDN w:val="0"/>
        <w:adjustRightInd w:val="0"/>
        <w:rPr>
          <w:sz w:val="24"/>
          <w:szCs w:val="24"/>
        </w:rPr>
      </w:pPr>
      <w:r w:rsidRPr="00CB16E6">
        <w:rPr>
          <w:sz w:val="24"/>
          <w:szCs w:val="24"/>
        </w:rPr>
        <w:t xml:space="preserve">Vzpostavitev učinkovitega sistema upravljalnih preverjanj za </w:t>
      </w:r>
      <w:r w:rsidRPr="00CB16E6">
        <w:rPr>
          <w:b/>
          <w:bCs/>
          <w:sz w:val="24"/>
          <w:szCs w:val="24"/>
        </w:rPr>
        <w:t>evropska sredstva</w:t>
      </w:r>
      <w:r w:rsidRPr="00CB16E6">
        <w:rPr>
          <w:sz w:val="24"/>
          <w:szCs w:val="24"/>
        </w:rPr>
        <w:t xml:space="preserve"> poleg postopkov preverjanj, ki so že vzpostavljeni za </w:t>
      </w:r>
      <w:r w:rsidRPr="00CB16E6">
        <w:rPr>
          <w:b/>
          <w:bCs/>
          <w:sz w:val="24"/>
          <w:szCs w:val="24"/>
        </w:rPr>
        <w:t>sredstva državnega proračuna</w:t>
      </w:r>
      <w:r w:rsidRPr="00CB16E6">
        <w:rPr>
          <w:sz w:val="24"/>
          <w:szCs w:val="24"/>
        </w:rPr>
        <w:t xml:space="preserve"> (aktivnosti od oblikovanja in potrditve načina izbora projektov, izbire projektov, izvajanja projektov do izstavitve zahtevka za izplačilo)</w:t>
      </w:r>
      <w:r w:rsidR="00940759" w:rsidRPr="00CB16E6">
        <w:rPr>
          <w:sz w:val="24"/>
          <w:szCs w:val="24"/>
        </w:rPr>
        <w:t>,</w:t>
      </w:r>
      <w:r w:rsidRPr="00CB16E6">
        <w:rPr>
          <w:sz w:val="24"/>
          <w:szCs w:val="24"/>
        </w:rPr>
        <w:t xml:space="preserve"> tako obvezno vključuje tudi postopke, ki ustrezajo specifičnim zahtevam evropskih uredb (vključuje tudi vse postopke preverjanj, ki so bili dodatno vzpostavljeni zaradi sofinanciranja evropskega proračuna).</w:t>
      </w:r>
    </w:p>
    <w:p w14:paraId="69208664" w14:textId="77777777" w:rsidR="00AE3A86" w:rsidRPr="00CB16E6" w:rsidRDefault="00AE3A86" w:rsidP="00AE3A86">
      <w:pPr>
        <w:tabs>
          <w:tab w:val="left" w:pos="0"/>
        </w:tabs>
        <w:rPr>
          <w:sz w:val="24"/>
          <w:szCs w:val="24"/>
        </w:rPr>
      </w:pPr>
    </w:p>
    <w:p w14:paraId="1FD09ED3" w14:textId="77777777" w:rsidR="00A02C54" w:rsidRPr="00CB16E6" w:rsidRDefault="00AE3A86" w:rsidP="00AE3A86">
      <w:pPr>
        <w:tabs>
          <w:tab w:val="left" w:pos="0"/>
        </w:tabs>
        <w:rPr>
          <w:sz w:val="24"/>
          <w:szCs w:val="24"/>
        </w:rPr>
      </w:pPr>
      <w:r w:rsidRPr="00CB16E6">
        <w:rPr>
          <w:sz w:val="24"/>
          <w:szCs w:val="24"/>
        </w:rPr>
        <w:t xml:space="preserve">Določitev odgovornih oseb za izvajanje upravljalnih </w:t>
      </w:r>
      <w:r w:rsidR="00513F1E" w:rsidRPr="00CB16E6">
        <w:rPr>
          <w:sz w:val="24"/>
          <w:szCs w:val="24"/>
        </w:rPr>
        <w:t>preverjanj je v pristojnosti OU/PO</w:t>
      </w:r>
      <w:r w:rsidR="00E609E0" w:rsidRPr="00CB16E6">
        <w:rPr>
          <w:sz w:val="24"/>
          <w:szCs w:val="24"/>
        </w:rPr>
        <w:t xml:space="preserve"> </w:t>
      </w:r>
      <w:r w:rsidR="00301870" w:rsidRPr="00CB16E6">
        <w:rPr>
          <w:sz w:val="24"/>
          <w:szCs w:val="24"/>
        </w:rPr>
        <w:t>(IO)</w:t>
      </w:r>
      <w:r w:rsidRPr="00CB16E6">
        <w:rPr>
          <w:sz w:val="24"/>
          <w:szCs w:val="24"/>
        </w:rPr>
        <w:t xml:space="preserve"> (oziroma posameznih NOE). Postopke preverjanj na tak način izvajajo strokovno usposobljene</w:t>
      </w:r>
      <w:r w:rsidR="00513F1E" w:rsidRPr="00CB16E6">
        <w:rPr>
          <w:sz w:val="24"/>
          <w:szCs w:val="24"/>
        </w:rPr>
        <w:t xml:space="preserve"> osebe (ena ali več), ki p</w:t>
      </w:r>
      <w:r w:rsidRPr="00CB16E6">
        <w:rPr>
          <w:sz w:val="24"/>
          <w:szCs w:val="24"/>
        </w:rPr>
        <w:t xml:space="preserve">oznajo projekte, ki so predmet preverjanj </w:t>
      </w:r>
      <w:r w:rsidRPr="00CB16E6">
        <w:rPr>
          <w:b/>
          <w:bCs/>
          <w:sz w:val="24"/>
          <w:szCs w:val="24"/>
        </w:rPr>
        <w:t>(skrbnik pogodbe in/ali skrbnik postavke)</w:t>
      </w:r>
      <w:r w:rsidRPr="00CB16E6">
        <w:rPr>
          <w:sz w:val="24"/>
          <w:szCs w:val="24"/>
        </w:rPr>
        <w:t xml:space="preserve"> </w:t>
      </w:r>
      <w:r w:rsidR="0031020D" w:rsidRPr="00CB16E6">
        <w:rPr>
          <w:sz w:val="24"/>
          <w:szCs w:val="24"/>
        </w:rPr>
        <w:t>ali/</w:t>
      </w:r>
      <w:r w:rsidRPr="00CB16E6">
        <w:rPr>
          <w:sz w:val="24"/>
          <w:szCs w:val="24"/>
        </w:rPr>
        <w:t xml:space="preserve">in osebe, ki imajo ustrezna znanja s posebnih področij preverjanj </w:t>
      </w:r>
      <w:r w:rsidRPr="00CB16E6">
        <w:rPr>
          <w:b/>
          <w:bCs/>
          <w:sz w:val="24"/>
          <w:szCs w:val="24"/>
        </w:rPr>
        <w:t>(pravna služba, finančna služba, služba za javna naročila, itd).</w:t>
      </w:r>
      <w:r w:rsidRPr="00CB16E6">
        <w:rPr>
          <w:sz w:val="24"/>
          <w:szCs w:val="24"/>
        </w:rPr>
        <w:t xml:space="preserve"> Tako je zagotovljena kakovost izvajanja preverjanj, transparentnost postopkov in to, da odgovornost dejansko sprejemajo vse osebe, vključene v proces preverjanj. </w:t>
      </w:r>
    </w:p>
    <w:p w14:paraId="2169D14E" w14:textId="77777777" w:rsidR="00E22AF6" w:rsidRPr="00CB16E6" w:rsidRDefault="00E22AF6" w:rsidP="00AE3A86">
      <w:pPr>
        <w:tabs>
          <w:tab w:val="left" w:pos="0"/>
        </w:tabs>
        <w:rPr>
          <w:sz w:val="24"/>
          <w:szCs w:val="24"/>
        </w:rPr>
      </w:pPr>
    </w:p>
    <w:p w14:paraId="738F7034" w14:textId="77777777" w:rsidR="00AE3A86" w:rsidRPr="00CB16E6" w:rsidRDefault="00AE3A86" w:rsidP="00AE3A86">
      <w:pPr>
        <w:tabs>
          <w:tab w:val="left" w:pos="0"/>
        </w:tabs>
        <w:rPr>
          <w:sz w:val="24"/>
          <w:szCs w:val="24"/>
        </w:rPr>
      </w:pPr>
      <w:r w:rsidRPr="00CB16E6">
        <w:rPr>
          <w:sz w:val="24"/>
          <w:szCs w:val="24"/>
        </w:rPr>
        <w:t>Presoje morajo biti strokovne, nepristranske in neodvisne. Oseba, ki izvaja upravljalna preverjanja, ne sme biti v konfliktu interesov in mora delovati skladno s Kodeksom ravnanja javnih uslužbencev</w:t>
      </w:r>
      <w:r w:rsidR="00050D0E" w:rsidRPr="00CB16E6">
        <w:rPr>
          <w:rStyle w:val="Sprotnaopomba-sklic"/>
          <w:sz w:val="24"/>
          <w:szCs w:val="24"/>
        </w:rPr>
        <w:footnoteReference w:id="18"/>
      </w:r>
      <w:r w:rsidRPr="00CB16E6">
        <w:rPr>
          <w:sz w:val="24"/>
          <w:szCs w:val="24"/>
        </w:rPr>
        <w:t xml:space="preserve">. Pri preverjanju </w:t>
      </w:r>
      <w:r w:rsidR="00E22AF6" w:rsidRPr="00CB16E6">
        <w:rPr>
          <w:sz w:val="24"/>
          <w:szCs w:val="24"/>
        </w:rPr>
        <w:t xml:space="preserve">se mora </w:t>
      </w:r>
      <w:r w:rsidRPr="00CB16E6">
        <w:rPr>
          <w:sz w:val="24"/>
          <w:szCs w:val="24"/>
        </w:rPr>
        <w:t xml:space="preserve">pridobljene informacije, podatke in spoznanja trajno varovati kot poklicno skrivnost ter pri tem dosledno spoštovati načela o varovanju podatkov. </w:t>
      </w:r>
    </w:p>
    <w:p w14:paraId="60D0770C" w14:textId="77777777" w:rsidR="00AE3A86" w:rsidRPr="00CB16E6" w:rsidRDefault="00AE3A86" w:rsidP="00AE3A86">
      <w:pPr>
        <w:rPr>
          <w:sz w:val="24"/>
          <w:szCs w:val="24"/>
        </w:rPr>
      </w:pPr>
    </w:p>
    <w:p w14:paraId="3873E073" w14:textId="77777777" w:rsidR="00AE3A86" w:rsidRPr="00CB16E6" w:rsidRDefault="00AE3A86" w:rsidP="00050D0E">
      <w:pPr>
        <w:rPr>
          <w:sz w:val="24"/>
          <w:szCs w:val="24"/>
        </w:rPr>
      </w:pPr>
      <w:r w:rsidRPr="00CB16E6">
        <w:rPr>
          <w:sz w:val="24"/>
          <w:szCs w:val="24"/>
        </w:rPr>
        <w:t xml:space="preserve">Osebam, ki izvajajo upravljalna preverjanja je potrebno zaradi upravljanja podatkov, revizijske sledi in finančnega nadzora dokumentacije, omogočiti dostop do </w:t>
      </w:r>
      <w:r w:rsidR="00A533EF" w:rsidRPr="00CB16E6">
        <w:rPr>
          <w:sz w:val="24"/>
          <w:szCs w:val="24"/>
        </w:rPr>
        <w:t xml:space="preserve">IS </w:t>
      </w:r>
      <w:r w:rsidRPr="00CB16E6">
        <w:rPr>
          <w:sz w:val="24"/>
          <w:szCs w:val="24"/>
        </w:rPr>
        <w:t>OU</w:t>
      </w:r>
      <w:r w:rsidR="00A533EF" w:rsidRPr="00CB16E6">
        <w:rPr>
          <w:sz w:val="24"/>
          <w:szCs w:val="24"/>
        </w:rPr>
        <w:t xml:space="preserve">, </w:t>
      </w:r>
      <w:r w:rsidRPr="00CB16E6">
        <w:rPr>
          <w:sz w:val="24"/>
          <w:szCs w:val="24"/>
        </w:rPr>
        <w:t xml:space="preserve"> vpogled v MFERAC ter drug</w:t>
      </w:r>
      <w:r w:rsidR="00A533EF" w:rsidRPr="00CB16E6">
        <w:rPr>
          <w:sz w:val="24"/>
          <w:szCs w:val="24"/>
        </w:rPr>
        <w:t>e</w:t>
      </w:r>
      <w:r w:rsidRPr="00CB16E6">
        <w:rPr>
          <w:sz w:val="24"/>
          <w:szCs w:val="24"/>
        </w:rPr>
        <w:t xml:space="preserve"> </w:t>
      </w:r>
      <w:r w:rsidR="00DB100E" w:rsidRPr="00CB16E6">
        <w:rPr>
          <w:sz w:val="24"/>
          <w:szCs w:val="24"/>
        </w:rPr>
        <w:t xml:space="preserve">uradne </w:t>
      </w:r>
      <w:r w:rsidR="00CA1B76" w:rsidRPr="00CB16E6">
        <w:rPr>
          <w:sz w:val="24"/>
          <w:szCs w:val="24"/>
        </w:rPr>
        <w:t>javne evidence</w:t>
      </w:r>
      <w:r w:rsidR="00A533EF" w:rsidRPr="00CB16E6">
        <w:rPr>
          <w:sz w:val="24"/>
          <w:szCs w:val="24"/>
        </w:rPr>
        <w:t xml:space="preserve"> in </w:t>
      </w:r>
      <w:r w:rsidRPr="00CB16E6">
        <w:rPr>
          <w:sz w:val="24"/>
          <w:szCs w:val="24"/>
        </w:rPr>
        <w:t>informacijska orodja</w:t>
      </w:r>
      <w:r w:rsidR="000A6799" w:rsidRPr="00CB16E6">
        <w:rPr>
          <w:sz w:val="24"/>
          <w:szCs w:val="24"/>
        </w:rPr>
        <w:t xml:space="preserve"> za podatkovno rudarjenje.</w:t>
      </w:r>
      <w:r w:rsidRPr="00CB16E6">
        <w:rPr>
          <w:sz w:val="24"/>
          <w:szCs w:val="24"/>
        </w:rPr>
        <w:t xml:space="preserve"> </w:t>
      </w:r>
    </w:p>
    <w:p w14:paraId="5076747E" w14:textId="77777777" w:rsidR="007E0D9B" w:rsidRPr="00CB16E6" w:rsidRDefault="007E0D9B" w:rsidP="00016F2C">
      <w:pPr>
        <w:rPr>
          <w:sz w:val="24"/>
          <w:szCs w:val="24"/>
        </w:rPr>
      </w:pPr>
      <w:bookmarkStart w:id="53" w:name="_Toc336429876"/>
      <w:bookmarkStart w:id="54" w:name="_Toc353788384"/>
    </w:p>
    <w:p w14:paraId="6B5FE202" w14:textId="77777777" w:rsidR="008E0DF3" w:rsidRPr="00CB16E6" w:rsidRDefault="008E0DF3" w:rsidP="00016F2C">
      <w:pPr>
        <w:rPr>
          <w:sz w:val="24"/>
          <w:szCs w:val="24"/>
        </w:rPr>
      </w:pPr>
    </w:p>
    <w:p w14:paraId="586E5791" w14:textId="77777777" w:rsidR="008E0DF3" w:rsidRPr="00CB16E6" w:rsidRDefault="008E0DF3" w:rsidP="00016F2C">
      <w:pPr>
        <w:rPr>
          <w:sz w:val="24"/>
          <w:szCs w:val="24"/>
        </w:rPr>
      </w:pPr>
    </w:p>
    <w:p w14:paraId="1C2244CC" w14:textId="77777777" w:rsidR="00050D0E" w:rsidRPr="00CB16E6" w:rsidRDefault="00050D0E" w:rsidP="00016F2C">
      <w:pPr>
        <w:rPr>
          <w:sz w:val="24"/>
          <w:szCs w:val="24"/>
        </w:rPr>
      </w:pPr>
    </w:p>
    <w:p w14:paraId="69B607E5" w14:textId="77777777" w:rsidR="00E8548C" w:rsidRPr="00CB16E6" w:rsidRDefault="00515221" w:rsidP="003D68C1">
      <w:pPr>
        <w:pStyle w:val="Bojan1"/>
      </w:pPr>
      <w:bookmarkStart w:id="55" w:name="_Toc27721197"/>
      <w:bookmarkStart w:id="56" w:name="_Toc354573488"/>
      <w:bookmarkStart w:id="57" w:name="_Toc403040939"/>
      <w:bookmarkStart w:id="58" w:name="_Toc411849640"/>
      <w:bookmarkStart w:id="59" w:name="_Toc411860927"/>
      <w:bookmarkStart w:id="60" w:name="_Toc452640426"/>
      <w:r w:rsidRPr="00CB16E6">
        <w:rPr>
          <w:lang w:val="sl-SI"/>
        </w:rPr>
        <w:lastRenderedPageBreak/>
        <w:t xml:space="preserve">5. </w:t>
      </w:r>
      <w:r w:rsidR="00621FF5" w:rsidRPr="00CB16E6">
        <w:t>IZVAJANJE UPRAVLJALNIH PREVERJANJ</w:t>
      </w:r>
      <w:bookmarkEnd w:id="53"/>
      <w:bookmarkEnd w:id="54"/>
      <w:bookmarkEnd w:id="55"/>
      <w:r w:rsidR="00E8548C" w:rsidRPr="00CB16E6">
        <w:t xml:space="preserve"> </w:t>
      </w:r>
      <w:bookmarkEnd w:id="56"/>
      <w:bookmarkEnd w:id="57"/>
      <w:bookmarkEnd w:id="58"/>
      <w:bookmarkEnd w:id="59"/>
      <w:bookmarkEnd w:id="60"/>
    </w:p>
    <w:p w14:paraId="0759C877" w14:textId="77777777" w:rsidR="00B214C1" w:rsidRPr="00CB16E6" w:rsidRDefault="00515221" w:rsidP="00886FA4">
      <w:pPr>
        <w:pStyle w:val="Bojan2"/>
      </w:pPr>
      <w:bookmarkStart w:id="61" w:name="_Toc238264930"/>
      <w:bookmarkStart w:id="62" w:name="_Toc238264931"/>
      <w:bookmarkStart w:id="63" w:name="_Toc238264932"/>
      <w:bookmarkStart w:id="64" w:name="_Toc238264934"/>
      <w:bookmarkStart w:id="65" w:name="_Toc238264935"/>
      <w:bookmarkStart w:id="66" w:name="_Toc238264936"/>
      <w:bookmarkStart w:id="67" w:name="_Toc238264937"/>
      <w:bookmarkStart w:id="68" w:name="_Toc336429877"/>
      <w:bookmarkStart w:id="69" w:name="_Toc353788385"/>
      <w:bookmarkStart w:id="70" w:name="_Toc354573489"/>
      <w:bookmarkStart w:id="71" w:name="_Toc403040940"/>
      <w:bookmarkStart w:id="72" w:name="_Toc411849641"/>
      <w:bookmarkStart w:id="73" w:name="_Toc411860928"/>
      <w:bookmarkStart w:id="74" w:name="_Toc452640427"/>
      <w:bookmarkStart w:id="75" w:name="_Toc27721198"/>
      <w:bookmarkStart w:id="76" w:name="_Toc336429881"/>
      <w:bookmarkStart w:id="77" w:name="_Toc353788389"/>
      <w:bookmarkStart w:id="78" w:name="_Toc354573494"/>
      <w:bookmarkStart w:id="79" w:name="_Toc403040945"/>
      <w:bookmarkStart w:id="80" w:name="_Toc411849645"/>
      <w:bookmarkStart w:id="81" w:name="_Toc411860932"/>
      <w:bookmarkEnd w:id="61"/>
      <w:bookmarkEnd w:id="62"/>
      <w:bookmarkEnd w:id="63"/>
      <w:bookmarkEnd w:id="64"/>
      <w:bookmarkEnd w:id="65"/>
      <w:bookmarkEnd w:id="66"/>
      <w:bookmarkEnd w:id="67"/>
      <w:r w:rsidRPr="00CB16E6">
        <w:t xml:space="preserve">5.1. </w:t>
      </w:r>
      <w:r w:rsidR="00B214C1" w:rsidRPr="00CB16E6">
        <w:t>ADMINISTRATIVNA PREVERJANJA</w:t>
      </w:r>
      <w:bookmarkEnd w:id="68"/>
      <w:bookmarkEnd w:id="69"/>
      <w:bookmarkEnd w:id="70"/>
      <w:bookmarkEnd w:id="71"/>
      <w:bookmarkEnd w:id="72"/>
      <w:bookmarkEnd w:id="73"/>
      <w:bookmarkEnd w:id="74"/>
      <w:bookmarkEnd w:id="75"/>
    </w:p>
    <w:p w14:paraId="1A6C42C4" w14:textId="77777777" w:rsidR="00B214C1" w:rsidRPr="00CB16E6" w:rsidRDefault="00515221" w:rsidP="006D6930">
      <w:pPr>
        <w:pStyle w:val="Bojan3"/>
        <w:numPr>
          <w:ilvl w:val="0"/>
          <w:numId w:val="0"/>
        </w:numPr>
        <w:ind w:left="568"/>
        <w:rPr>
          <w:szCs w:val="24"/>
          <w:lang w:val="sl-SI"/>
        </w:rPr>
      </w:pPr>
      <w:bookmarkStart w:id="82" w:name="_Toc336429878"/>
      <w:bookmarkStart w:id="83" w:name="_Toc353788386"/>
      <w:bookmarkStart w:id="84" w:name="_Toc354573490"/>
      <w:bookmarkStart w:id="85" w:name="_Toc403040941"/>
      <w:bookmarkStart w:id="86" w:name="_Toc411849642"/>
      <w:bookmarkStart w:id="87" w:name="_Toc411860929"/>
      <w:bookmarkStart w:id="88" w:name="_Toc452640428"/>
      <w:bookmarkStart w:id="89" w:name="_Toc27721199"/>
      <w:r w:rsidRPr="00CB16E6">
        <w:rPr>
          <w:szCs w:val="24"/>
          <w:lang w:val="sl-SI"/>
        </w:rPr>
        <w:t xml:space="preserve">5.1.1. </w:t>
      </w:r>
      <w:r w:rsidR="00B214C1" w:rsidRPr="00CB16E6">
        <w:rPr>
          <w:szCs w:val="24"/>
        </w:rPr>
        <w:t>SPLOŠNO</w:t>
      </w:r>
      <w:bookmarkEnd w:id="82"/>
      <w:bookmarkEnd w:id="83"/>
      <w:bookmarkEnd w:id="84"/>
      <w:bookmarkEnd w:id="85"/>
      <w:bookmarkEnd w:id="86"/>
      <w:bookmarkEnd w:id="87"/>
      <w:bookmarkEnd w:id="88"/>
      <w:bookmarkEnd w:id="89"/>
    </w:p>
    <w:p w14:paraId="464A2242" w14:textId="77777777" w:rsidR="006D6930" w:rsidRPr="00CB16E6" w:rsidRDefault="006D6930" w:rsidP="006D6930">
      <w:pPr>
        <w:pStyle w:val="Bojan3"/>
        <w:numPr>
          <w:ilvl w:val="0"/>
          <w:numId w:val="0"/>
        </w:numPr>
        <w:ind w:left="568"/>
        <w:rPr>
          <w:szCs w:val="24"/>
          <w:lang w:val="sl-SI"/>
        </w:rPr>
      </w:pPr>
    </w:p>
    <w:p w14:paraId="25111BA4" w14:textId="7173DD20" w:rsidR="00B214C1" w:rsidRPr="00CB16E6" w:rsidRDefault="00B214C1" w:rsidP="00050D0E">
      <w:pPr>
        <w:pStyle w:val="navaden0"/>
        <w:rPr>
          <w:sz w:val="24"/>
          <w:szCs w:val="24"/>
        </w:rPr>
      </w:pPr>
      <w:r w:rsidRPr="00CB16E6">
        <w:rPr>
          <w:sz w:val="24"/>
          <w:szCs w:val="24"/>
        </w:rPr>
        <w:t xml:space="preserve">V sklopu administrativnih preverjanj </w:t>
      </w:r>
      <w:r w:rsidR="00741C2F" w:rsidRPr="00CB16E6">
        <w:rPr>
          <w:sz w:val="24"/>
          <w:szCs w:val="24"/>
        </w:rPr>
        <w:t xml:space="preserve">po 125. členu </w:t>
      </w:r>
      <w:r w:rsidR="00A91C23">
        <w:rPr>
          <w:sz w:val="24"/>
          <w:szCs w:val="24"/>
        </w:rPr>
        <w:t>Uredbe (EU) št.</w:t>
      </w:r>
      <w:r w:rsidR="00741C2F" w:rsidRPr="00CB16E6">
        <w:rPr>
          <w:sz w:val="24"/>
          <w:szCs w:val="24"/>
        </w:rPr>
        <w:t xml:space="preserve"> 1303/2013 </w:t>
      </w:r>
      <w:r w:rsidRPr="00CB16E6">
        <w:rPr>
          <w:sz w:val="24"/>
          <w:szCs w:val="24"/>
        </w:rPr>
        <w:t>se upoštevajo vsi obstoječi postopki preverjanj po nacionalni zakonodaji, vzpostavljeni za sredstva državnega proračuna, ki se izvajajo ne glede na vir financiranja (državni ali evropski proračun). Preverjanja morajo biti izvedena kakovostno in pravočasno</w:t>
      </w:r>
      <w:r w:rsidR="00E22AF6" w:rsidRPr="00CB16E6">
        <w:rPr>
          <w:sz w:val="24"/>
          <w:szCs w:val="24"/>
        </w:rPr>
        <w:t>,</w:t>
      </w:r>
      <w:r w:rsidRPr="00CB16E6">
        <w:rPr>
          <w:sz w:val="24"/>
          <w:szCs w:val="24"/>
        </w:rPr>
        <w:t xml:space="preserve"> in sicer tako, da se pravočasno in učinkovito odkrijejo, preprečijo in odpravijo morebitne napake in nepravilnosti.</w:t>
      </w:r>
    </w:p>
    <w:p w14:paraId="1C5E1801" w14:textId="77777777" w:rsidR="0022165E" w:rsidRPr="00CB16E6" w:rsidRDefault="0022165E" w:rsidP="00B214C1">
      <w:pPr>
        <w:pStyle w:val="navaden0"/>
        <w:rPr>
          <w:sz w:val="24"/>
          <w:szCs w:val="24"/>
        </w:rPr>
      </w:pPr>
    </w:p>
    <w:p w14:paraId="60CBA565" w14:textId="77777777" w:rsidR="00B70E0B" w:rsidRPr="00CB16E6" w:rsidRDefault="002E50B6" w:rsidP="002E50B6">
      <w:pPr>
        <w:pStyle w:val="navaden0"/>
        <w:rPr>
          <w:sz w:val="24"/>
          <w:szCs w:val="24"/>
        </w:rPr>
      </w:pPr>
      <w:r w:rsidRPr="00CB16E6">
        <w:rPr>
          <w:sz w:val="24"/>
          <w:szCs w:val="24"/>
        </w:rPr>
        <w:t xml:space="preserve">Administrativna preverjanja se morajo izvesti </w:t>
      </w:r>
      <w:r w:rsidRPr="00CB16E6">
        <w:rPr>
          <w:b/>
          <w:sz w:val="24"/>
          <w:szCs w:val="24"/>
        </w:rPr>
        <w:t>pred izplačilom</w:t>
      </w:r>
      <w:r w:rsidRPr="00CB16E6">
        <w:rPr>
          <w:sz w:val="24"/>
          <w:szCs w:val="24"/>
        </w:rPr>
        <w:t xml:space="preserve"> sredstev iz državnega proračuna</w:t>
      </w:r>
      <w:r w:rsidR="0022165E" w:rsidRPr="00CB16E6">
        <w:rPr>
          <w:sz w:val="24"/>
          <w:szCs w:val="24"/>
        </w:rPr>
        <w:t xml:space="preserve">. </w:t>
      </w:r>
      <w:r w:rsidR="00B70E0B" w:rsidRPr="00CB16E6">
        <w:rPr>
          <w:sz w:val="24"/>
          <w:szCs w:val="24"/>
        </w:rPr>
        <w:t>P</w:t>
      </w:r>
      <w:r w:rsidRPr="00CB16E6">
        <w:rPr>
          <w:sz w:val="24"/>
          <w:szCs w:val="24"/>
        </w:rPr>
        <w:t>osamezn</w:t>
      </w:r>
      <w:r w:rsidR="00B70E0B" w:rsidRPr="00CB16E6">
        <w:rPr>
          <w:sz w:val="24"/>
          <w:szCs w:val="24"/>
        </w:rPr>
        <w:t>e</w:t>
      </w:r>
      <w:r w:rsidRPr="00CB16E6">
        <w:rPr>
          <w:sz w:val="24"/>
          <w:szCs w:val="24"/>
        </w:rPr>
        <w:t xml:space="preserve"> izjem</w:t>
      </w:r>
      <w:r w:rsidR="00B70E0B" w:rsidRPr="00CB16E6">
        <w:rPr>
          <w:sz w:val="24"/>
          <w:szCs w:val="24"/>
        </w:rPr>
        <w:t>e so določene v Uredbi EKP</w:t>
      </w:r>
      <w:r w:rsidR="00FB7048" w:rsidRPr="00CB16E6">
        <w:rPr>
          <w:rStyle w:val="Sprotnaopomba-sklic"/>
          <w:sz w:val="24"/>
          <w:szCs w:val="24"/>
        </w:rPr>
        <w:footnoteReference w:id="19"/>
      </w:r>
      <w:r w:rsidR="00B70E0B" w:rsidRPr="00CB16E6">
        <w:rPr>
          <w:sz w:val="24"/>
          <w:szCs w:val="24"/>
        </w:rPr>
        <w:t xml:space="preserve"> in sicer:</w:t>
      </w:r>
    </w:p>
    <w:p w14:paraId="7F94F505" w14:textId="77777777" w:rsidR="00807A8D" w:rsidRPr="00CB16E6" w:rsidRDefault="00807A8D" w:rsidP="002E50B6">
      <w:pPr>
        <w:pStyle w:val="navaden0"/>
        <w:rPr>
          <w:sz w:val="24"/>
          <w:szCs w:val="24"/>
        </w:rPr>
      </w:pPr>
    </w:p>
    <w:p w14:paraId="1088BF26" w14:textId="04F70938" w:rsidR="00B70E0B" w:rsidRPr="00CB16E6" w:rsidRDefault="002E50B6" w:rsidP="00CF2C0A">
      <w:pPr>
        <w:pStyle w:val="navaden0"/>
        <w:numPr>
          <w:ilvl w:val="0"/>
          <w:numId w:val="51"/>
        </w:numPr>
        <w:rPr>
          <w:sz w:val="24"/>
          <w:szCs w:val="24"/>
        </w:rPr>
      </w:pPr>
      <w:r w:rsidRPr="00CB16E6">
        <w:rPr>
          <w:sz w:val="24"/>
          <w:szCs w:val="24"/>
        </w:rPr>
        <w:t xml:space="preserve">v zvezi s stroški dela na projektih tehnične podpore in operacijah neposrednega proračunskega uporabnika, ki je v vlogi upravičenca, predplačili in transferji občinam ter posrednim proračunskim </w:t>
      </w:r>
      <w:r w:rsidR="006F2086">
        <w:rPr>
          <w:sz w:val="24"/>
          <w:szCs w:val="24"/>
        </w:rPr>
        <w:t>u</w:t>
      </w:r>
      <w:r w:rsidRPr="00CB16E6">
        <w:rPr>
          <w:sz w:val="24"/>
          <w:szCs w:val="24"/>
        </w:rPr>
        <w:t>porabnikom, ko se administrativna preverjanja lahko izvedejo po izplačilu sredstev iz državnega proračuna, vendar pred povračilom iz naslova prispevka EU v državni proračun</w:t>
      </w:r>
      <w:r w:rsidR="00B70E0B" w:rsidRPr="00CB16E6">
        <w:rPr>
          <w:sz w:val="24"/>
          <w:szCs w:val="24"/>
        </w:rPr>
        <w:t xml:space="preserve"> in</w:t>
      </w:r>
      <w:r w:rsidR="000B525D" w:rsidRPr="00CB16E6">
        <w:rPr>
          <w:sz w:val="24"/>
          <w:szCs w:val="24"/>
        </w:rPr>
        <w:t xml:space="preserve"> </w:t>
      </w:r>
    </w:p>
    <w:p w14:paraId="6919D1DE" w14:textId="77777777" w:rsidR="002E50B6" w:rsidRPr="00CB16E6" w:rsidRDefault="00B70E0B" w:rsidP="00CF2C0A">
      <w:pPr>
        <w:pStyle w:val="navaden0"/>
        <w:numPr>
          <w:ilvl w:val="0"/>
          <w:numId w:val="51"/>
        </w:numPr>
        <w:rPr>
          <w:sz w:val="24"/>
          <w:szCs w:val="24"/>
        </w:rPr>
      </w:pPr>
      <w:r w:rsidRPr="00CB16E6">
        <w:rPr>
          <w:sz w:val="24"/>
          <w:szCs w:val="24"/>
        </w:rPr>
        <w:t>z</w:t>
      </w:r>
      <w:r w:rsidR="000B525D" w:rsidRPr="00CB16E6">
        <w:rPr>
          <w:sz w:val="24"/>
          <w:szCs w:val="24"/>
        </w:rPr>
        <w:t>a druge stroške operacij neposrednega proračunskega uporabnik</w:t>
      </w:r>
      <w:r w:rsidR="00FB7048" w:rsidRPr="00CB16E6">
        <w:rPr>
          <w:sz w:val="24"/>
          <w:szCs w:val="24"/>
        </w:rPr>
        <w:t>a, ki je v vlogi upravičenca, ter</w:t>
      </w:r>
      <w:r w:rsidR="000B525D" w:rsidRPr="00CB16E6">
        <w:rPr>
          <w:sz w:val="24"/>
          <w:szCs w:val="24"/>
        </w:rPr>
        <w:t xml:space="preserve"> druge stroške tehnične podpore</w:t>
      </w:r>
      <w:r w:rsidR="00FB7048" w:rsidRPr="00CB16E6">
        <w:rPr>
          <w:sz w:val="24"/>
          <w:szCs w:val="24"/>
        </w:rPr>
        <w:t>, ko</w:t>
      </w:r>
      <w:r w:rsidR="000B525D" w:rsidRPr="00CB16E6">
        <w:rPr>
          <w:sz w:val="24"/>
          <w:szCs w:val="24"/>
        </w:rPr>
        <w:t xml:space="preserve"> se administrativna preverjanja izvedejo pred izplačilom iz državnega proračuna, zaključijo pa po izplačilu sredstev iz državnega proračuna. </w:t>
      </w:r>
    </w:p>
    <w:p w14:paraId="1E953347" w14:textId="77777777" w:rsidR="00B214C1" w:rsidRPr="00CB16E6" w:rsidRDefault="00B214C1" w:rsidP="00B214C1">
      <w:pPr>
        <w:pStyle w:val="navaden0"/>
        <w:rPr>
          <w:sz w:val="24"/>
          <w:szCs w:val="24"/>
        </w:rPr>
      </w:pPr>
    </w:p>
    <w:p w14:paraId="5CDCE769" w14:textId="77777777" w:rsidR="00B214C1" w:rsidRPr="00CB16E6" w:rsidRDefault="00B214C1" w:rsidP="00B214C1">
      <w:pPr>
        <w:pStyle w:val="navaden0"/>
        <w:rPr>
          <w:sz w:val="24"/>
          <w:szCs w:val="24"/>
        </w:rPr>
      </w:pPr>
      <w:r w:rsidRPr="00CB16E6">
        <w:rPr>
          <w:sz w:val="24"/>
          <w:szCs w:val="24"/>
        </w:rPr>
        <w:t xml:space="preserve">Administrativna preverjanja </w:t>
      </w:r>
      <w:r w:rsidRPr="00CB16E6">
        <w:rPr>
          <w:b/>
          <w:sz w:val="24"/>
          <w:szCs w:val="24"/>
        </w:rPr>
        <w:t>se izvaja 100%.</w:t>
      </w:r>
      <w:r w:rsidRPr="00CB16E6">
        <w:rPr>
          <w:sz w:val="24"/>
          <w:szCs w:val="24"/>
        </w:rPr>
        <w:t xml:space="preserve"> To pomeni, da se preveri celoten zahtevek za izplačilo in vsa spremljajoča dokumentacija</w:t>
      </w:r>
      <w:r w:rsidR="000A4996" w:rsidRPr="00CB16E6">
        <w:rPr>
          <w:sz w:val="24"/>
          <w:szCs w:val="24"/>
        </w:rPr>
        <w:t xml:space="preserve"> oziroma zahtevana dokazila</w:t>
      </w:r>
      <w:r w:rsidRPr="00CB16E6">
        <w:rPr>
          <w:sz w:val="24"/>
          <w:szCs w:val="24"/>
        </w:rPr>
        <w:t xml:space="preserve"> (</w:t>
      </w:r>
      <w:r w:rsidR="000A4996" w:rsidRPr="00CB16E6">
        <w:rPr>
          <w:sz w:val="24"/>
          <w:szCs w:val="24"/>
        </w:rPr>
        <w:t xml:space="preserve">npr. </w:t>
      </w:r>
      <w:r w:rsidRPr="00CB16E6">
        <w:rPr>
          <w:sz w:val="24"/>
          <w:szCs w:val="24"/>
        </w:rPr>
        <w:t xml:space="preserve">pogodbe, seznam računov, naročilnice, dobavnice, tehnične specifikacije, bančne in </w:t>
      </w:r>
      <w:r w:rsidR="00495E27" w:rsidRPr="00CB16E6">
        <w:rPr>
          <w:sz w:val="24"/>
          <w:szCs w:val="24"/>
        </w:rPr>
        <w:t>druge garancije, poročila</w:t>
      </w:r>
      <w:r w:rsidRPr="00CB16E6">
        <w:rPr>
          <w:sz w:val="24"/>
          <w:szCs w:val="24"/>
        </w:rPr>
        <w:t xml:space="preserve"> o napredku, dnevna poročila, ča</w:t>
      </w:r>
      <w:r w:rsidR="00495E27" w:rsidRPr="00CB16E6">
        <w:rPr>
          <w:sz w:val="24"/>
          <w:szCs w:val="24"/>
        </w:rPr>
        <w:t>sovne preglednice, dokumentacija</w:t>
      </w:r>
      <w:r w:rsidRPr="00CB16E6">
        <w:rPr>
          <w:sz w:val="24"/>
          <w:szCs w:val="24"/>
        </w:rPr>
        <w:t xml:space="preserve"> o izvedbi postopka javnega naročila, posamezne gradbene situacije, dokumentacija zaposlitev, dokazila o plačilu in drugo). </w:t>
      </w:r>
    </w:p>
    <w:p w14:paraId="21A67EF6" w14:textId="77777777" w:rsidR="00741C2F" w:rsidRPr="00CB16E6" w:rsidRDefault="00741C2F" w:rsidP="00B214C1">
      <w:pPr>
        <w:pStyle w:val="navaden0"/>
        <w:rPr>
          <w:sz w:val="24"/>
          <w:szCs w:val="24"/>
        </w:rPr>
      </w:pPr>
    </w:p>
    <w:p w14:paraId="0B6178B7" w14:textId="77777777" w:rsidR="001F310C" w:rsidRDefault="00B214C1" w:rsidP="00B214C1">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V izjemnih primerih, kjer se 100% administrativno preverjanje zaradi obsežnosti spremljajoče dokumentacije izkaže kot izredno nepraktično, se lahko na podlagi ustrezne metodologije</w:t>
      </w:r>
      <w:r w:rsidR="00BC1252" w:rsidRPr="00CB16E6">
        <w:rPr>
          <w:i/>
          <w:sz w:val="24"/>
          <w:szCs w:val="24"/>
        </w:rPr>
        <w:t xml:space="preserve"> </w:t>
      </w:r>
      <w:r w:rsidRPr="00CB16E6">
        <w:rPr>
          <w:i/>
          <w:sz w:val="24"/>
          <w:szCs w:val="24"/>
        </w:rPr>
        <w:t>in ob upoštevanju vseh dejavnikov tveganja (npr. višina operacije, vrednost izdatkov, vrsta upravičenca, konflikt int</w:t>
      </w:r>
      <w:r w:rsidR="008C2EF5" w:rsidRPr="00CB16E6">
        <w:rPr>
          <w:i/>
          <w:sz w:val="24"/>
          <w:szCs w:val="24"/>
        </w:rPr>
        <w:t xml:space="preserve">eresov, pretekle izkušnje ipd.) </w:t>
      </w:r>
      <w:r w:rsidR="008C2EF5" w:rsidRPr="00CB16E6">
        <w:rPr>
          <w:b/>
          <w:bCs/>
          <w:i/>
          <w:sz w:val="24"/>
          <w:szCs w:val="24"/>
        </w:rPr>
        <w:t>za nekatere izdatke</w:t>
      </w:r>
      <w:r w:rsidR="008C2EF5" w:rsidRPr="00CB16E6">
        <w:rPr>
          <w:i/>
          <w:sz w:val="24"/>
          <w:szCs w:val="24"/>
        </w:rPr>
        <w:t xml:space="preserve"> </w:t>
      </w:r>
      <w:r w:rsidRPr="00CB16E6">
        <w:rPr>
          <w:i/>
          <w:sz w:val="24"/>
          <w:szCs w:val="24"/>
        </w:rPr>
        <w:t xml:space="preserve">določi nižji odstotek izvajanja administrativnih preverjanj od predpisanega </w:t>
      </w:r>
      <w:r w:rsidRPr="00CB16E6">
        <w:rPr>
          <w:b/>
          <w:i/>
          <w:sz w:val="24"/>
          <w:szCs w:val="24"/>
        </w:rPr>
        <w:t>(nižji od 100%)</w:t>
      </w:r>
      <w:r w:rsidRPr="00CB16E6">
        <w:rPr>
          <w:i/>
          <w:sz w:val="24"/>
          <w:szCs w:val="24"/>
        </w:rPr>
        <w:t>.</w:t>
      </w:r>
    </w:p>
    <w:p w14:paraId="3560B3B0" w14:textId="77777777" w:rsidR="008F0E8F" w:rsidRPr="00CB16E6" w:rsidRDefault="008F0E8F" w:rsidP="00B214C1">
      <w:pPr>
        <w:pStyle w:val="navaden0"/>
        <w:pBdr>
          <w:top w:val="single" w:sz="4" w:space="1" w:color="auto"/>
          <w:left w:val="single" w:sz="4" w:space="4" w:color="auto"/>
          <w:bottom w:val="single" w:sz="4" w:space="1" w:color="auto"/>
          <w:right w:val="single" w:sz="4" w:space="4" w:color="auto"/>
        </w:pBdr>
        <w:rPr>
          <w:i/>
          <w:sz w:val="24"/>
          <w:szCs w:val="24"/>
        </w:rPr>
      </w:pPr>
    </w:p>
    <w:p w14:paraId="59DA2B0C" w14:textId="12CDB451" w:rsidR="00B214C1" w:rsidRPr="00CB16E6" w:rsidRDefault="00BC1252" w:rsidP="00B214C1">
      <w:pPr>
        <w:pStyle w:val="navaden0"/>
        <w:pBdr>
          <w:top w:val="single" w:sz="4" w:space="1" w:color="auto"/>
          <w:left w:val="single" w:sz="4" w:space="4" w:color="auto"/>
          <w:bottom w:val="single" w:sz="4" w:space="1" w:color="auto"/>
          <w:right w:val="single" w:sz="4" w:space="4" w:color="auto"/>
        </w:pBdr>
        <w:rPr>
          <w:b/>
          <w:bCs/>
          <w:i/>
          <w:sz w:val="24"/>
          <w:szCs w:val="24"/>
        </w:rPr>
      </w:pPr>
      <w:r w:rsidRPr="00CB16E6">
        <w:rPr>
          <w:bCs/>
          <w:i/>
          <w:sz w:val="24"/>
          <w:szCs w:val="24"/>
        </w:rPr>
        <w:t>Z določitvijo</w:t>
      </w:r>
      <w:r w:rsidR="00B214C1" w:rsidRPr="00CB16E6">
        <w:rPr>
          <w:bCs/>
          <w:i/>
          <w:sz w:val="24"/>
          <w:szCs w:val="24"/>
        </w:rPr>
        <w:t xml:space="preserve"> velikost</w:t>
      </w:r>
      <w:r w:rsidRPr="00CB16E6">
        <w:rPr>
          <w:bCs/>
          <w:i/>
          <w:sz w:val="24"/>
          <w:szCs w:val="24"/>
        </w:rPr>
        <w:t xml:space="preserve">i vzorca je treba pridobiti </w:t>
      </w:r>
      <w:r w:rsidR="00B214C1" w:rsidRPr="00CB16E6">
        <w:rPr>
          <w:bCs/>
          <w:i/>
          <w:sz w:val="24"/>
          <w:szCs w:val="24"/>
        </w:rPr>
        <w:t>zagotovilo o zakonitosti in pravilnosti zahtevka za izplačilo, ki ga predloži upravičenec.</w:t>
      </w:r>
      <w:r w:rsidR="00B214C1" w:rsidRPr="00CB16E6">
        <w:rPr>
          <w:b/>
          <w:bCs/>
          <w:i/>
          <w:sz w:val="24"/>
          <w:szCs w:val="24"/>
        </w:rPr>
        <w:t xml:space="preserve"> </w:t>
      </w:r>
      <w:r w:rsidR="00B214C1" w:rsidRPr="00CB16E6">
        <w:rPr>
          <w:bCs/>
          <w:i/>
          <w:sz w:val="24"/>
          <w:szCs w:val="24"/>
        </w:rPr>
        <w:t xml:space="preserve">Vzorec mora zajemati večje izdatke vseh kategorij stroškov. Metodologija vzorčenja mora biti podrobno in jasno zabeležena, prav tako izdatki, ki </w:t>
      </w:r>
      <w:r w:rsidR="00B214C1" w:rsidRPr="00CB16E6">
        <w:rPr>
          <w:bCs/>
          <w:i/>
          <w:sz w:val="24"/>
          <w:szCs w:val="24"/>
        </w:rPr>
        <w:lastRenderedPageBreak/>
        <w:t xml:space="preserve">so zajeti v vzorec in so predmet administrativnega preverjanja (razvidno iz kontrolnega lista o izvedenem administrativnem preverjanju </w:t>
      </w:r>
      <w:r w:rsidR="00D12E7D" w:rsidRPr="00CB16E6">
        <w:rPr>
          <w:bCs/>
          <w:i/>
          <w:sz w:val="24"/>
          <w:szCs w:val="24"/>
        </w:rPr>
        <w:t>vsakega zahtevka</w:t>
      </w:r>
      <w:r w:rsidR="00B214C1" w:rsidRPr="00CB16E6">
        <w:rPr>
          <w:bCs/>
          <w:i/>
          <w:sz w:val="24"/>
          <w:szCs w:val="24"/>
        </w:rPr>
        <w:t xml:space="preserve"> za izplačilo).</w:t>
      </w:r>
      <w:r w:rsidR="00B214C1" w:rsidRPr="00CB16E6">
        <w:rPr>
          <w:b/>
          <w:bCs/>
          <w:i/>
          <w:sz w:val="24"/>
          <w:szCs w:val="24"/>
        </w:rPr>
        <w:t xml:space="preserve"> Nižji odstotek izvaja</w:t>
      </w:r>
      <w:r w:rsidRPr="00CB16E6">
        <w:rPr>
          <w:b/>
          <w:bCs/>
          <w:i/>
          <w:sz w:val="24"/>
          <w:szCs w:val="24"/>
        </w:rPr>
        <w:t>nja administrativnih preverjanj</w:t>
      </w:r>
      <w:r w:rsidR="00571D2D" w:rsidRPr="00CB16E6">
        <w:rPr>
          <w:b/>
          <w:bCs/>
          <w:i/>
          <w:sz w:val="24"/>
          <w:szCs w:val="24"/>
        </w:rPr>
        <w:t xml:space="preserve">, metodologijo </w:t>
      </w:r>
      <w:r w:rsidRPr="00CB16E6">
        <w:rPr>
          <w:b/>
          <w:bCs/>
          <w:i/>
          <w:sz w:val="24"/>
          <w:szCs w:val="24"/>
        </w:rPr>
        <w:t xml:space="preserve">in vzorec </w:t>
      </w:r>
      <w:r w:rsidR="00B214C1" w:rsidRPr="00CB16E6">
        <w:rPr>
          <w:b/>
          <w:bCs/>
          <w:i/>
          <w:sz w:val="24"/>
          <w:szCs w:val="24"/>
          <w:u w:val="single"/>
        </w:rPr>
        <w:t>mora potrditi OU.</w:t>
      </w:r>
      <w:r w:rsidR="008F0854" w:rsidRPr="00CB16E6">
        <w:rPr>
          <w:b/>
          <w:bCs/>
          <w:i/>
          <w:sz w:val="24"/>
          <w:szCs w:val="24"/>
          <w:u w:val="single"/>
        </w:rPr>
        <w:t xml:space="preserve"> </w:t>
      </w:r>
      <w:r w:rsidR="001C2295" w:rsidRPr="00CB16E6">
        <w:rPr>
          <w:bCs/>
          <w:i/>
          <w:sz w:val="24"/>
          <w:szCs w:val="24"/>
        </w:rPr>
        <w:t>PO organu upravljanja</w:t>
      </w:r>
      <w:r w:rsidR="0008594F" w:rsidRPr="00CB16E6">
        <w:rPr>
          <w:bCs/>
          <w:i/>
          <w:sz w:val="24"/>
          <w:szCs w:val="24"/>
        </w:rPr>
        <w:t xml:space="preserve"> posreduje pisno vlogo za odobritev izvajanja vzorčnega administrativnega preverjanja, s predloženo ustrezno metodologijo.</w:t>
      </w:r>
      <w:r w:rsidR="0008594F" w:rsidRPr="00CB16E6">
        <w:rPr>
          <w:b/>
          <w:bCs/>
          <w:i/>
          <w:sz w:val="24"/>
          <w:szCs w:val="24"/>
        </w:rPr>
        <w:t xml:space="preserve"> </w:t>
      </w:r>
      <w:r w:rsidR="0008594F" w:rsidRPr="00CB16E6">
        <w:rPr>
          <w:bCs/>
          <w:i/>
          <w:sz w:val="24"/>
          <w:szCs w:val="24"/>
        </w:rPr>
        <w:t>Vloga PO mora biti potrjena pred predložitvijo ZZI, ki bo predmet vzorčnega preverjanja</w:t>
      </w:r>
      <w:r w:rsidR="006B2706">
        <w:rPr>
          <w:bCs/>
          <w:i/>
          <w:sz w:val="24"/>
          <w:szCs w:val="24"/>
        </w:rPr>
        <w:t>.</w:t>
      </w:r>
      <w:r w:rsidR="0008594F" w:rsidRPr="00CB16E6">
        <w:rPr>
          <w:b/>
          <w:bCs/>
          <w:i/>
          <w:sz w:val="24"/>
          <w:szCs w:val="24"/>
        </w:rPr>
        <w:t xml:space="preserve"> IO ne more podati vloge za odobritev izvajanja vzorčnega administrativnega preverjanja, preverjanja izvaja vedno 100%.</w:t>
      </w:r>
    </w:p>
    <w:p w14:paraId="21B24979" w14:textId="77777777" w:rsidR="00B214C1" w:rsidRPr="00CB16E6" w:rsidRDefault="00B214C1" w:rsidP="00B214C1">
      <w:pPr>
        <w:pStyle w:val="navaden0"/>
        <w:pBdr>
          <w:top w:val="single" w:sz="4" w:space="1" w:color="auto"/>
          <w:left w:val="single" w:sz="4" w:space="4" w:color="auto"/>
          <w:bottom w:val="single" w:sz="4" w:space="1" w:color="auto"/>
          <w:right w:val="single" w:sz="4" w:space="4" w:color="auto"/>
        </w:pBdr>
        <w:rPr>
          <w:b/>
          <w:bCs/>
          <w:i/>
          <w:sz w:val="24"/>
          <w:szCs w:val="24"/>
        </w:rPr>
      </w:pPr>
    </w:p>
    <w:p w14:paraId="4FB95FD4" w14:textId="0F936AC6" w:rsidR="00B214C1" w:rsidRPr="00CB16E6" w:rsidRDefault="00B214C1" w:rsidP="00B214C1">
      <w:pPr>
        <w:pStyle w:val="navaden0"/>
        <w:pBdr>
          <w:top w:val="single" w:sz="4" w:space="1" w:color="auto"/>
          <w:left w:val="single" w:sz="4" w:space="4" w:color="auto"/>
          <w:bottom w:val="single" w:sz="4" w:space="1" w:color="auto"/>
          <w:right w:val="single" w:sz="4" w:space="4" w:color="auto"/>
        </w:pBdr>
        <w:rPr>
          <w:b/>
          <w:bCs/>
          <w:i/>
          <w:sz w:val="24"/>
          <w:szCs w:val="24"/>
        </w:rPr>
      </w:pPr>
      <w:r w:rsidRPr="00CB16E6">
        <w:rPr>
          <w:b/>
          <w:bCs/>
          <w:i/>
          <w:sz w:val="24"/>
          <w:szCs w:val="24"/>
        </w:rPr>
        <w:t>V p</w:t>
      </w:r>
      <w:r w:rsidR="00BC1252" w:rsidRPr="00CB16E6">
        <w:rPr>
          <w:b/>
          <w:bCs/>
          <w:i/>
          <w:sz w:val="24"/>
          <w:szCs w:val="24"/>
        </w:rPr>
        <w:t>rimeru odkritih napak na vzorcu</w:t>
      </w:r>
      <w:r w:rsidRPr="00CB16E6">
        <w:rPr>
          <w:b/>
          <w:bCs/>
          <w:i/>
          <w:sz w:val="24"/>
          <w:szCs w:val="24"/>
        </w:rPr>
        <w:t xml:space="preserve"> je </w:t>
      </w:r>
      <w:r w:rsidR="00BC1252" w:rsidRPr="00CB16E6">
        <w:rPr>
          <w:b/>
          <w:bCs/>
          <w:i/>
          <w:sz w:val="24"/>
          <w:szCs w:val="24"/>
        </w:rPr>
        <w:t>treba</w:t>
      </w:r>
      <w:r w:rsidRPr="00CB16E6">
        <w:rPr>
          <w:b/>
          <w:bCs/>
          <w:i/>
          <w:sz w:val="24"/>
          <w:szCs w:val="24"/>
        </w:rPr>
        <w:t xml:space="preserve"> opravi</w:t>
      </w:r>
      <w:r w:rsidR="00571D2D" w:rsidRPr="00CB16E6">
        <w:rPr>
          <w:b/>
          <w:bCs/>
          <w:i/>
          <w:sz w:val="24"/>
          <w:szCs w:val="24"/>
        </w:rPr>
        <w:t>ti</w:t>
      </w:r>
      <w:r w:rsidRPr="00CB16E6">
        <w:rPr>
          <w:b/>
          <w:bCs/>
          <w:i/>
          <w:sz w:val="24"/>
          <w:szCs w:val="24"/>
        </w:rPr>
        <w:t xml:space="preserve"> dodatn</w:t>
      </w:r>
      <w:r w:rsidR="006F2086">
        <w:rPr>
          <w:b/>
          <w:bCs/>
          <w:i/>
          <w:sz w:val="24"/>
          <w:szCs w:val="24"/>
        </w:rPr>
        <w:t>a</w:t>
      </w:r>
      <w:r w:rsidRPr="00CB16E6">
        <w:rPr>
          <w:b/>
          <w:bCs/>
          <w:i/>
          <w:sz w:val="24"/>
          <w:szCs w:val="24"/>
        </w:rPr>
        <w:t xml:space="preserve"> </w:t>
      </w:r>
      <w:r w:rsidR="006F2086">
        <w:rPr>
          <w:b/>
          <w:bCs/>
          <w:i/>
          <w:sz w:val="24"/>
          <w:szCs w:val="24"/>
        </w:rPr>
        <w:t>preverjanja</w:t>
      </w:r>
      <w:r w:rsidR="006F2086" w:rsidRPr="00CB16E6">
        <w:rPr>
          <w:b/>
          <w:bCs/>
          <w:i/>
          <w:sz w:val="24"/>
          <w:szCs w:val="24"/>
        </w:rPr>
        <w:t xml:space="preserve"> </w:t>
      </w:r>
      <w:r w:rsidRPr="00CB16E6">
        <w:rPr>
          <w:b/>
          <w:bCs/>
          <w:i/>
          <w:sz w:val="24"/>
          <w:szCs w:val="24"/>
        </w:rPr>
        <w:t>na tekočem zahtevku za izplačilo (projiciranje napake vzorca na nepreverjeno populacijo</w:t>
      </w:r>
      <w:r w:rsidR="00434446" w:rsidRPr="00CB16E6">
        <w:rPr>
          <w:b/>
          <w:bCs/>
          <w:i/>
          <w:sz w:val="24"/>
          <w:szCs w:val="24"/>
        </w:rPr>
        <w:t>)</w:t>
      </w:r>
      <w:r w:rsidR="00D12E7D" w:rsidRPr="00CB16E6">
        <w:rPr>
          <w:b/>
          <w:bCs/>
          <w:i/>
          <w:sz w:val="24"/>
          <w:szCs w:val="24"/>
        </w:rPr>
        <w:t xml:space="preserve"> </w:t>
      </w:r>
      <w:r w:rsidR="00434446" w:rsidRPr="00CB16E6">
        <w:rPr>
          <w:b/>
          <w:bCs/>
          <w:i/>
          <w:sz w:val="24"/>
          <w:szCs w:val="24"/>
        </w:rPr>
        <w:t xml:space="preserve">ali izvesti 100% </w:t>
      </w:r>
      <w:r w:rsidR="006F2086">
        <w:rPr>
          <w:b/>
          <w:bCs/>
          <w:i/>
          <w:sz w:val="24"/>
          <w:szCs w:val="24"/>
        </w:rPr>
        <w:t>preverjanje</w:t>
      </w:r>
      <w:r w:rsidR="006F2086" w:rsidRPr="00CB16E6">
        <w:rPr>
          <w:b/>
          <w:bCs/>
          <w:i/>
          <w:sz w:val="24"/>
          <w:szCs w:val="24"/>
        </w:rPr>
        <w:t xml:space="preserve">  </w:t>
      </w:r>
      <w:r w:rsidR="00434446" w:rsidRPr="00CB16E6">
        <w:rPr>
          <w:b/>
          <w:bCs/>
          <w:i/>
          <w:sz w:val="24"/>
          <w:szCs w:val="24"/>
        </w:rPr>
        <w:t>zahtevka za izplačilo.</w:t>
      </w:r>
    </w:p>
    <w:p w14:paraId="159E1CB0" w14:textId="77777777" w:rsidR="00B214C1" w:rsidRDefault="00B214C1" w:rsidP="00B214C1">
      <w:pPr>
        <w:pStyle w:val="navaden0"/>
        <w:pBdr>
          <w:top w:val="single" w:sz="4" w:space="1" w:color="auto"/>
          <w:left w:val="single" w:sz="4" w:space="4" w:color="auto"/>
          <w:bottom w:val="single" w:sz="4" w:space="1" w:color="auto"/>
          <w:right w:val="single" w:sz="4" w:space="4" w:color="auto"/>
        </w:pBdr>
        <w:rPr>
          <w:b/>
          <w:bCs/>
          <w:i/>
          <w:sz w:val="24"/>
          <w:szCs w:val="24"/>
        </w:rPr>
      </w:pPr>
    </w:p>
    <w:p w14:paraId="0245D0DD" w14:textId="38FB0E02" w:rsidR="007C62A1" w:rsidRDefault="00462DFE" w:rsidP="00B214C1">
      <w:pPr>
        <w:pStyle w:val="navaden0"/>
        <w:pBdr>
          <w:top w:val="single" w:sz="4" w:space="1" w:color="auto"/>
          <w:left w:val="single" w:sz="4" w:space="4" w:color="auto"/>
          <w:bottom w:val="single" w:sz="4" w:space="1" w:color="auto"/>
          <w:right w:val="single" w:sz="4" w:space="4" w:color="auto"/>
        </w:pBdr>
        <w:rPr>
          <w:b/>
          <w:bCs/>
          <w:i/>
          <w:sz w:val="24"/>
          <w:szCs w:val="24"/>
        </w:rPr>
      </w:pPr>
      <w:r>
        <w:rPr>
          <w:b/>
          <w:bCs/>
          <w:i/>
          <w:sz w:val="24"/>
          <w:szCs w:val="24"/>
        </w:rPr>
        <w:t xml:space="preserve">Del vzorčnega </w:t>
      </w:r>
      <w:r w:rsidR="003A497C">
        <w:rPr>
          <w:b/>
          <w:bCs/>
          <w:i/>
          <w:sz w:val="24"/>
          <w:szCs w:val="24"/>
        </w:rPr>
        <w:t>administrativnega</w:t>
      </w:r>
      <w:r>
        <w:rPr>
          <w:b/>
          <w:bCs/>
          <w:i/>
          <w:sz w:val="24"/>
          <w:szCs w:val="24"/>
        </w:rPr>
        <w:t xml:space="preserve"> preverjanja se lahko izvede tudi na terenu</w:t>
      </w:r>
      <w:r w:rsidR="003A497C">
        <w:rPr>
          <w:b/>
          <w:bCs/>
          <w:i/>
          <w:sz w:val="24"/>
          <w:szCs w:val="24"/>
        </w:rPr>
        <w:t>, kjer se dodatno preveri</w:t>
      </w:r>
      <w:r>
        <w:rPr>
          <w:b/>
          <w:bCs/>
          <w:i/>
          <w:sz w:val="24"/>
          <w:szCs w:val="24"/>
        </w:rPr>
        <w:t xml:space="preserve"> </w:t>
      </w:r>
      <w:r w:rsidR="003A497C">
        <w:rPr>
          <w:b/>
          <w:bCs/>
          <w:i/>
          <w:sz w:val="24"/>
          <w:szCs w:val="24"/>
        </w:rPr>
        <w:t xml:space="preserve">obstoj dokazil </w:t>
      </w:r>
      <w:r w:rsidR="001F6D11">
        <w:rPr>
          <w:b/>
          <w:bCs/>
          <w:i/>
          <w:sz w:val="24"/>
          <w:szCs w:val="24"/>
        </w:rPr>
        <w:t>za</w:t>
      </w:r>
      <w:r w:rsidR="003A497C">
        <w:rPr>
          <w:b/>
          <w:bCs/>
          <w:i/>
          <w:sz w:val="24"/>
          <w:szCs w:val="24"/>
        </w:rPr>
        <w:t xml:space="preserve"> izdatke</w:t>
      </w:r>
      <w:r w:rsidR="001F6D11">
        <w:rPr>
          <w:b/>
          <w:bCs/>
          <w:i/>
          <w:sz w:val="24"/>
          <w:szCs w:val="24"/>
        </w:rPr>
        <w:t xml:space="preserve"> vključene v ZZI</w:t>
      </w:r>
      <w:r w:rsidR="003A497C">
        <w:rPr>
          <w:b/>
          <w:bCs/>
          <w:i/>
          <w:sz w:val="24"/>
          <w:szCs w:val="24"/>
        </w:rPr>
        <w:t>. Ugotovitve se zapiše na KL, ki se uporabi v okviru vzorčnega administrativnega preverjanja</w:t>
      </w:r>
      <w:r w:rsidR="00C95E71">
        <w:rPr>
          <w:b/>
          <w:bCs/>
          <w:i/>
          <w:sz w:val="24"/>
          <w:szCs w:val="24"/>
        </w:rPr>
        <w:t xml:space="preserve"> zahtevka za izplačilo</w:t>
      </w:r>
      <w:r w:rsidR="001F6D11">
        <w:rPr>
          <w:b/>
          <w:bCs/>
          <w:i/>
          <w:sz w:val="24"/>
          <w:szCs w:val="24"/>
        </w:rPr>
        <w:t xml:space="preserve"> ali </w:t>
      </w:r>
      <w:r w:rsidR="006B2706">
        <w:rPr>
          <w:b/>
          <w:bCs/>
          <w:i/>
          <w:sz w:val="24"/>
          <w:szCs w:val="24"/>
        </w:rPr>
        <w:t xml:space="preserve">pa </w:t>
      </w:r>
      <w:r w:rsidR="001F6D11">
        <w:rPr>
          <w:b/>
          <w:bCs/>
          <w:i/>
          <w:sz w:val="24"/>
          <w:szCs w:val="24"/>
        </w:rPr>
        <w:t>se pripravi poročilo o izvedenem preverjanju na terenu</w:t>
      </w:r>
      <w:r w:rsidR="003A497C">
        <w:rPr>
          <w:b/>
          <w:bCs/>
          <w:i/>
          <w:sz w:val="24"/>
          <w:szCs w:val="24"/>
        </w:rPr>
        <w:t>.</w:t>
      </w:r>
      <w:r w:rsidR="007C62A1">
        <w:rPr>
          <w:b/>
          <w:bCs/>
          <w:i/>
          <w:sz w:val="24"/>
          <w:szCs w:val="24"/>
        </w:rPr>
        <w:t xml:space="preserve">  </w:t>
      </w:r>
    </w:p>
    <w:p w14:paraId="77B1BAE7" w14:textId="77777777" w:rsidR="00D82781" w:rsidRDefault="00D82781" w:rsidP="00B214C1">
      <w:pPr>
        <w:pStyle w:val="navaden0"/>
        <w:pBdr>
          <w:top w:val="single" w:sz="4" w:space="1" w:color="auto"/>
          <w:left w:val="single" w:sz="4" w:space="4" w:color="auto"/>
          <w:bottom w:val="single" w:sz="4" w:space="1" w:color="auto"/>
          <w:right w:val="single" w:sz="4" w:space="4" w:color="auto"/>
        </w:pBdr>
        <w:rPr>
          <w:b/>
          <w:bCs/>
          <w:i/>
          <w:sz w:val="24"/>
          <w:szCs w:val="24"/>
        </w:rPr>
      </w:pPr>
    </w:p>
    <w:p w14:paraId="0AB263EE" w14:textId="16ED6880" w:rsidR="007C62A1" w:rsidRDefault="007C62A1" w:rsidP="00B214C1">
      <w:pPr>
        <w:pStyle w:val="navaden0"/>
        <w:pBdr>
          <w:top w:val="single" w:sz="4" w:space="1" w:color="auto"/>
          <w:left w:val="single" w:sz="4" w:space="4" w:color="auto"/>
          <w:bottom w:val="single" w:sz="4" w:space="1" w:color="auto"/>
          <w:right w:val="single" w:sz="4" w:space="4" w:color="auto"/>
        </w:pBdr>
        <w:rPr>
          <w:b/>
          <w:bCs/>
          <w:i/>
          <w:sz w:val="24"/>
          <w:szCs w:val="24"/>
        </w:rPr>
      </w:pPr>
      <w:r>
        <w:rPr>
          <w:b/>
          <w:bCs/>
          <w:i/>
          <w:sz w:val="24"/>
          <w:szCs w:val="24"/>
        </w:rPr>
        <w:t xml:space="preserve"> Preverjanje na terenu se lahko izvede tudi kot del 100% administrativnega pregleda.</w:t>
      </w:r>
    </w:p>
    <w:p w14:paraId="4F1ADFFB" w14:textId="0ED1B3B4" w:rsidR="007C62A1" w:rsidRDefault="007C62A1" w:rsidP="00B214C1">
      <w:pPr>
        <w:pStyle w:val="navaden0"/>
        <w:pBdr>
          <w:top w:val="single" w:sz="4" w:space="1" w:color="auto"/>
          <w:left w:val="single" w:sz="4" w:space="4" w:color="auto"/>
          <w:bottom w:val="single" w:sz="4" w:space="1" w:color="auto"/>
          <w:right w:val="single" w:sz="4" w:space="4" w:color="auto"/>
        </w:pBdr>
        <w:rPr>
          <w:b/>
          <w:bCs/>
          <w:i/>
          <w:sz w:val="24"/>
          <w:szCs w:val="24"/>
        </w:rPr>
      </w:pPr>
    </w:p>
    <w:p w14:paraId="1C208570" w14:textId="290AE570" w:rsidR="00325FA2" w:rsidRDefault="00325FA2" w:rsidP="00B214C1">
      <w:pPr>
        <w:pStyle w:val="navaden0"/>
        <w:pBdr>
          <w:top w:val="single" w:sz="4" w:space="1" w:color="auto"/>
          <w:left w:val="single" w:sz="4" w:space="4" w:color="auto"/>
          <w:bottom w:val="single" w:sz="4" w:space="1" w:color="auto"/>
          <w:right w:val="single" w:sz="4" w:space="4" w:color="auto"/>
        </w:pBdr>
        <w:rPr>
          <w:b/>
          <w:i/>
          <w:sz w:val="24"/>
          <w:szCs w:val="24"/>
        </w:rPr>
      </w:pPr>
      <w:r>
        <w:rPr>
          <w:b/>
          <w:i/>
          <w:sz w:val="24"/>
          <w:szCs w:val="24"/>
        </w:rPr>
        <w:t>Kljub preverjanju na terenu so lahko te operacije predmet preverjanja na kraju samem.</w:t>
      </w:r>
    </w:p>
    <w:p w14:paraId="4D930308" w14:textId="77777777" w:rsidR="00B214C1" w:rsidRPr="00CB16E6" w:rsidRDefault="00B214C1" w:rsidP="00B214C1">
      <w:pPr>
        <w:pStyle w:val="navaden0"/>
        <w:rPr>
          <w:sz w:val="24"/>
          <w:szCs w:val="24"/>
        </w:rPr>
      </w:pPr>
    </w:p>
    <w:p w14:paraId="1BE81835" w14:textId="77777777" w:rsidR="005577FC" w:rsidRPr="00CB16E6" w:rsidRDefault="00DD36D3" w:rsidP="005577FC">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Pri </w:t>
      </w:r>
      <w:r w:rsidR="005577FC" w:rsidRPr="00CB16E6">
        <w:rPr>
          <w:i/>
          <w:sz w:val="24"/>
          <w:szCs w:val="24"/>
        </w:rPr>
        <w:t>operacijah</w:t>
      </w:r>
      <w:r w:rsidR="007002DC" w:rsidRPr="00CB16E6">
        <w:rPr>
          <w:i/>
          <w:sz w:val="24"/>
          <w:szCs w:val="24"/>
        </w:rPr>
        <w:t>, ki so finančni instrumenti,</w:t>
      </w:r>
      <w:r w:rsidRPr="00CB16E6">
        <w:rPr>
          <w:i/>
          <w:sz w:val="24"/>
          <w:szCs w:val="24"/>
        </w:rPr>
        <w:t xml:space="preserve"> se administrativna preverjanja izvedejo v obsegu predpisane vsebine preverjanj</w:t>
      </w:r>
      <w:r w:rsidR="005577FC" w:rsidRPr="00CB16E6">
        <w:rPr>
          <w:i/>
          <w:sz w:val="24"/>
          <w:szCs w:val="24"/>
        </w:rPr>
        <w:t>.</w:t>
      </w:r>
      <w:r w:rsidRPr="00CB16E6">
        <w:rPr>
          <w:i/>
          <w:sz w:val="24"/>
          <w:szCs w:val="24"/>
        </w:rPr>
        <w:t xml:space="preserve"> </w:t>
      </w:r>
      <w:r w:rsidR="005577FC" w:rsidRPr="00CB16E6">
        <w:rPr>
          <w:i/>
          <w:sz w:val="24"/>
          <w:szCs w:val="24"/>
        </w:rPr>
        <w:t>Predpisana vsebina mora zagotavljati zakonitost in pravilnost zahtevka za izplačilo, ki ga predloži upravičenec.</w:t>
      </w:r>
    </w:p>
    <w:p w14:paraId="31F57BFA" w14:textId="77777777" w:rsidR="00102F70" w:rsidRPr="00CB16E6" w:rsidRDefault="00102F70" w:rsidP="008444E5">
      <w:pPr>
        <w:pStyle w:val="navaden0"/>
        <w:pBdr>
          <w:top w:val="single" w:sz="4" w:space="1" w:color="auto"/>
          <w:left w:val="single" w:sz="4" w:space="4" w:color="auto"/>
          <w:bottom w:val="single" w:sz="4" w:space="1" w:color="auto"/>
          <w:right w:val="single" w:sz="4" w:space="4" w:color="auto"/>
        </w:pBdr>
        <w:rPr>
          <w:i/>
          <w:sz w:val="24"/>
          <w:szCs w:val="24"/>
        </w:rPr>
      </w:pPr>
    </w:p>
    <w:p w14:paraId="31A1EDAE" w14:textId="792E239E" w:rsidR="008444E5" w:rsidRPr="00CB16E6" w:rsidRDefault="005577FC" w:rsidP="008444E5">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Način in vsebino preverjanja pripravi </w:t>
      </w:r>
      <w:r w:rsidR="006F2086">
        <w:rPr>
          <w:i/>
          <w:sz w:val="24"/>
          <w:szCs w:val="24"/>
        </w:rPr>
        <w:t>PO</w:t>
      </w:r>
      <w:r w:rsidRPr="00CB16E6">
        <w:rPr>
          <w:i/>
          <w:sz w:val="24"/>
          <w:szCs w:val="24"/>
        </w:rPr>
        <w:t xml:space="preserve">, potrdi pa jo </w:t>
      </w:r>
      <w:r w:rsidR="006F2086">
        <w:rPr>
          <w:i/>
          <w:sz w:val="24"/>
          <w:szCs w:val="24"/>
        </w:rPr>
        <w:t>OU</w:t>
      </w:r>
      <w:r w:rsidR="008444E5" w:rsidRPr="00CB16E6">
        <w:rPr>
          <w:i/>
          <w:sz w:val="24"/>
          <w:szCs w:val="24"/>
        </w:rPr>
        <w:t>.</w:t>
      </w:r>
      <w:r w:rsidR="00741C2F" w:rsidRPr="00CB16E6">
        <w:rPr>
          <w:i/>
          <w:sz w:val="24"/>
          <w:szCs w:val="24"/>
        </w:rPr>
        <w:t xml:space="preserve"> </w:t>
      </w:r>
      <w:r w:rsidR="00741C2F" w:rsidRPr="00CB16E6">
        <w:rPr>
          <w:bCs/>
          <w:i/>
          <w:sz w:val="24"/>
          <w:szCs w:val="24"/>
        </w:rPr>
        <w:t>O</w:t>
      </w:r>
      <w:r w:rsidR="008444E5" w:rsidRPr="00CB16E6">
        <w:rPr>
          <w:bCs/>
          <w:i/>
          <w:sz w:val="24"/>
          <w:szCs w:val="24"/>
        </w:rPr>
        <w:t xml:space="preserve">dobritev načina in vsebine administrativnega preverjanja mora biti potrjena pred </w:t>
      </w:r>
      <w:r w:rsidR="00667E30" w:rsidRPr="00CB16E6">
        <w:rPr>
          <w:bCs/>
          <w:i/>
          <w:sz w:val="24"/>
          <w:szCs w:val="24"/>
        </w:rPr>
        <w:t>potrditvijo porabe sredstev finančnih instrumentov</w:t>
      </w:r>
      <w:r w:rsidR="008444E5" w:rsidRPr="00CB16E6">
        <w:rPr>
          <w:bCs/>
          <w:i/>
          <w:sz w:val="24"/>
          <w:szCs w:val="24"/>
        </w:rPr>
        <w:t xml:space="preserve">. </w:t>
      </w:r>
    </w:p>
    <w:p w14:paraId="2C27E71B" w14:textId="77777777" w:rsidR="00DD36D3" w:rsidRPr="00CB16E6" w:rsidRDefault="00DD36D3" w:rsidP="00B214C1">
      <w:pPr>
        <w:pStyle w:val="navaden0"/>
        <w:rPr>
          <w:sz w:val="24"/>
          <w:szCs w:val="24"/>
        </w:rPr>
      </w:pPr>
    </w:p>
    <w:p w14:paraId="11D9C7CF" w14:textId="77777777" w:rsidR="00B214C1" w:rsidRPr="00CB16E6" w:rsidRDefault="00B214C1" w:rsidP="00495E27">
      <w:pPr>
        <w:pStyle w:val="navaden0"/>
        <w:rPr>
          <w:sz w:val="24"/>
          <w:szCs w:val="24"/>
        </w:rPr>
      </w:pPr>
      <w:r w:rsidRPr="00CB16E6">
        <w:rPr>
          <w:sz w:val="24"/>
          <w:szCs w:val="24"/>
        </w:rPr>
        <w:t>Dokazila, ki jih morajo predložiti upravičenci in jih je treba preveriti pri posameznih vrstah stroškov, so določena v Navodilih organa upravljanja o upravičenih stroških za sredstva evropske kohezijske politike za programsko obdobje 2014-2020 in v javnem razpisu</w:t>
      </w:r>
      <w:r w:rsidR="00BC1252" w:rsidRPr="00CB16E6">
        <w:rPr>
          <w:sz w:val="24"/>
          <w:szCs w:val="24"/>
        </w:rPr>
        <w:t>/pozivu</w:t>
      </w:r>
      <w:r w:rsidRPr="00CB16E6">
        <w:rPr>
          <w:sz w:val="24"/>
          <w:szCs w:val="24"/>
        </w:rPr>
        <w:t xml:space="preserve"> oz. </w:t>
      </w:r>
      <w:r w:rsidR="00807A8D" w:rsidRPr="00CB16E6">
        <w:rPr>
          <w:sz w:val="24"/>
          <w:szCs w:val="24"/>
        </w:rPr>
        <w:t>neposredni potrditvi operacije.</w:t>
      </w:r>
      <w:r w:rsidR="00A905AF" w:rsidRPr="00CB16E6">
        <w:rPr>
          <w:sz w:val="24"/>
          <w:szCs w:val="24"/>
        </w:rPr>
        <w:t xml:space="preserve"> </w:t>
      </w:r>
    </w:p>
    <w:p w14:paraId="6AD3113C" w14:textId="77777777" w:rsidR="00741C2F" w:rsidRPr="00CB16E6" w:rsidRDefault="00741C2F" w:rsidP="00B214C1">
      <w:pPr>
        <w:pStyle w:val="Style1"/>
        <w:numPr>
          <w:ilvl w:val="0"/>
          <w:numId w:val="0"/>
        </w:numPr>
        <w:rPr>
          <w:sz w:val="24"/>
          <w:szCs w:val="24"/>
        </w:rPr>
      </w:pPr>
    </w:p>
    <w:p w14:paraId="3E491E1D" w14:textId="77777777" w:rsidR="00B214C1" w:rsidRPr="00CB16E6" w:rsidRDefault="00515221" w:rsidP="00515221">
      <w:pPr>
        <w:pStyle w:val="Bojan3"/>
        <w:numPr>
          <w:ilvl w:val="0"/>
          <w:numId w:val="0"/>
        </w:numPr>
        <w:ind w:left="568"/>
        <w:rPr>
          <w:szCs w:val="24"/>
        </w:rPr>
      </w:pPr>
      <w:bookmarkStart w:id="90" w:name="_Toc411849643"/>
      <w:bookmarkStart w:id="91" w:name="_Toc411860930"/>
      <w:bookmarkStart w:id="92" w:name="_Toc452640429"/>
      <w:bookmarkStart w:id="93" w:name="_Toc27721200"/>
      <w:bookmarkStart w:id="94" w:name="_Toc354573491"/>
      <w:bookmarkStart w:id="95" w:name="_Toc403040942"/>
      <w:r w:rsidRPr="00CB16E6">
        <w:rPr>
          <w:szCs w:val="24"/>
          <w:lang w:val="sl-SI"/>
        </w:rPr>
        <w:t xml:space="preserve">5.1.2. </w:t>
      </w:r>
      <w:r w:rsidR="00B214C1" w:rsidRPr="00CB16E6">
        <w:rPr>
          <w:szCs w:val="24"/>
        </w:rPr>
        <w:t>KLJUČNE VSEBINE</w:t>
      </w:r>
      <w:r w:rsidR="00B214C1" w:rsidRPr="00CB16E6">
        <w:rPr>
          <w:szCs w:val="24"/>
          <w:lang w:val="sl-SI"/>
        </w:rPr>
        <w:t xml:space="preserve"> PRI ADMINISTRATIVNIH</w:t>
      </w:r>
      <w:r w:rsidR="00B214C1" w:rsidRPr="00CB16E6">
        <w:rPr>
          <w:szCs w:val="24"/>
        </w:rPr>
        <w:t xml:space="preserve"> PREVERJANJ</w:t>
      </w:r>
      <w:r w:rsidR="00B214C1" w:rsidRPr="00CB16E6">
        <w:rPr>
          <w:szCs w:val="24"/>
          <w:lang w:val="sl-SI"/>
        </w:rPr>
        <w:t>IH</w:t>
      </w:r>
      <w:bookmarkEnd w:id="90"/>
      <w:bookmarkEnd w:id="91"/>
      <w:bookmarkEnd w:id="92"/>
      <w:bookmarkEnd w:id="93"/>
      <w:r w:rsidR="00B214C1" w:rsidRPr="00CB16E6">
        <w:rPr>
          <w:szCs w:val="24"/>
          <w:lang w:val="sl-SI"/>
        </w:rPr>
        <w:t xml:space="preserve"> </w:t>
      </w:r>
      <w:r w:rsidR="00B214C1" w:rsidRPr="00CB16E6">
        <w:rPr>
          <w:szCs w:val="24"/>
        </w:rPr>
        <w:t xml:space="preserve"> </w:t>
      </w:r>
      <w:bookmarkEnd w:id="94"/>
      <w:bookmarkEnd w:id="95"/>
    </w:p>
    <w:p w14:paraId="161506FE" w14:textId="77777777" w:rsidR="00B214C1" w:rsidRPr="00CB16E6" w:rsidRDefault="00B214C1" w:rsidP="00B214C1">
      <w:pPr>
        <w:rPr>
          <w:sz w:val="24"/>
          <w:szCs w:val="24"/>
        </w:rPr>
      </w:pPr>
    </w:p>
    <w:p w14:paraId="3FBA0A8D" w14:textId="7A196C51" w:rsidR="00BF53EE" w:rsidRDefault="0022165E" w:rsidP="00B214C1">
      <w:pPr>
        <w:rPr>
          <w:sz w:val="24"/>
          <w:szCs w:val="24"/>
        </w:rPr>
      </w:pPr>
      <w:r w:rsidRPr="00CB16E6">
        <w:rPr>
          <w:sz w:val="24"/>
          <w:szCs w:val="24"/>
        </w:rPr>
        <w:t>Administrativna</w:t>
      </w:r>
      <w:r w:rsidR="00B214C1" w:rsidRPr="00CB16E6">
        <w:rPr>
          <w:sz w:val="24"/>
          <w:szCs w:val="24"/>
        </w:rPr>
        <w:t xml:space="preserve"> preverjanja morajo biti izvedena tako, da je jasno razvidno, da so bile preverjene vse ključne vsebine (upoštevani minimalni standardi) in preverjena vsa specifična področja upravljalnih preverjanj (javna naročila, državne pomoči in pravilo de minimis, varova</w:t>
      </w:r>
      <w:r w:rsidR="00495E27" w:rsidRPr="00CB16E6">
        <w:rPr>
          <w:sz w:val="24"/>
          <w:szCs w:val="24"/>
        </w:rPr>
        <w:t xml:space="preserve">nje okolja, enake možnosti,..). </w:t>
      </w:r>
      <w:r w:rsidR="00B214C1" w:rsidRPr="00CB16E6">
        <w:rPr>
          <w:sz w:val="24"/>
          <w:szCs w:val="24"/>
        </w:rPr>
        <w:t xml:space="preserve">Da so preverjanja izvedena ustrezno, </w:t>
      </w:r>
      <w:r w:rsidR="00F26903" w:rsidRPr="00CB16E6">
        <w:rPr>
          <w:sz w:val="24"/>
          <w:szCs w:val="24"/>
        </w:rPr>
        <w:t>mora biti razvidno tudi iz obveznih ko</w:t>
      </w:r>
      <w:r w:rsidR="00495E27" w:rsidRPr="00CB16E6">
        <w:rPr>
          <w:sz w:val="24"/>
          <w:szCs w:val="24"/>
        </w:rPr>
        <w:t>ntrolnih listov (ZZI, ZJN). Pri preverjanju</w:t>
      </w:r>
      <w:r w:rsidR="00F26903" w:rsidRPr="00CB16E6">
        <w:rPr>
          <w:sz w:val="24"/>
          <w:szCs w:val="24"/>
        </w:rPr>
        <w:t xml:space="preserve"> specifičnih vsebinskih področij</w:t>
      </w:r>
      <w:r w:rsidRPr="00CB16E6">
        <w:rPr>
          <w:sz w:val="24"/>
          <w:szCs w:val="24"/>
        </w:rPr>
        <w:t xml:space="preserve"> oz. posameznih vrst stroškov</w:t>
      </w:r>
      <w:r w:rsidR="00495E27" w:rsidRPr="00CB16E6">
        <w:rPr>
          <w:sz w:val="24"/>
          <w:szCs w:val="24"/>
        </w:rPr>
        <w:t xml:space="preserve"> </w:t>
      </w:r>
      <w:r w:rsidR="00F26903" w:rsidRPr="00CB16E6">
        <w:rPr>
          <w:sz w:val="24"/>
          <w:szCs w:val="24"/>
        </w:rPr>
        <w:t>se lahko uporabi vzorčne kontrolne liste</w:t>
      </w:r>
      <w:r w:rsidR="00B214C1" w:rsidRPr="00CB16E6">
        <w:rPr>
          <w:sz w:val="24"/>
          <w:szCs w:val="24"/>
        </w:rPr>
        <w:t xml:space="preserve">, ki so </w:t>
      </w:r>
      <w:r w:rsidR="00BC1252" w:rsidRPr="00CB16E6">
        <w:rPr>
          <w:sz w:val="24"/>
          <w:szCs w:val="24"/>
        </w:rPr>
        <w:t xml:space="preserve">v </w:t>
      </w:r>
      <w:r w:rsidR="007002DC" w:rsidRPr="00CB16E6">
        <w:rPr>
          <w:sz w:val="24"/>
          <w:szCs w:val="24"/>
        </w:rPr>
        <w:t xml:space="preserve">Prilogi Navodil </w:t>
      </w:r>
      <w:r w:rsidR="007002DC" w:rsidRPr="00CB16E6">
        <w:rPr>
          <w:sz w:val="24"/>
          <w:szCs w:val="24"/>
        </w:rPr>
        <w:lastRenderedPageBreak/>
        <w:t xml:space="preserve">organa upravljanja za izvajanje upravljalnih preverjanj po 125. členu </w:t>
      </w:r>
      <w:r w:rsidR="00A91C23">
        <w:rPr>
          <w:sz w:val="24"/>
          <w:szCs w:val="24"/>
        </w:rPr>
        <w:t>Uredbe (EU) št.</w:t>
      </w:r>
      <w:r w:rsidR="007002DC" w:rsidRPr="00CB16E6">
        <w:rPr>
          <w:sz w:val="24"/>
          <w:szCs w:val="24"/>
        </w:rPr>
        <w:t xml:space="preserve"> 1303/2013 za programsko obdobje 2014-2020.</w:t>
      </w:r>
    </w:p>
    <w:p w14:paraId="775B9DFF" w14:textId="77777777" w:rsidR="00D82781" w:rsidRPr="00CB16E6" w:rsidRDefault="00D82781" w:rsidP="00B214C1">
      <w:pPr>
        <w:rPr>
          <w:b/>
          <w:bCs/>
          <w:sz w:val="24"/>
          <w:szCs w:val="24"/>
        </w:rPr>
      </w:pPr>
    </w:p>
    <w:p w14:paraId="5F33999D" w14:textId="77777777" w:rsidR="00B214C1" w:rsidRPr="00CB16E6" w:rsidRDefault="00B214C1" w:rsidP="00B214C1">
      <w:pPr>
        <w:rPr>
          <w:b/>
          <w:bCs/>
          <w:sz w:val="24"/>
          <w:szCs w:val="24"/>
        </w:rPr>
      </w:pPr>
      <w:r w:rsidRPr="00CB16E6">
        <w:rPr>
          <w:b/>
          <w:sz w:val="24"/>
          <w:szCs w:val="24"/>
        </w:rPr>
        <w:t xml:space="preserve">V sklopu administrativnih preverjanj </w:t>
      </w:r>
      <w:r w:rsidR="0022165E" w:rsidRPr="00CB16E6">
        <w:rPr>
          <w:b/>
          <w:sz w:val="24"/>
          <w:szCs w:val="24"/>
        </w:rPr>
        <w:t xml:space="preserve">se </w:t>
      </w:r>
      <w:r w:rsidR="008C45FB" w:rsidRPr="00CB16E6">
        <w:rPr>
          <w:b/>
          <w:sz w:val="24"/>
          <w:szCs w:val="24"/>
        </w:rPr>
        <w:t>preveri, ali so stroški:</w:t>
      </w:r>
    </w:p>
    <w:p w14:paraId="5999066F" w14:textId="77777777" w:rsidR="00807A8D" w:rsidRPr="00CB16E6" w:rsidRDefault="00807A8D" w:rsidP="00B214C1">
      <w:pPr>
        <w:rPr>
          <w:b/>
          <w:sz w:val="24"/>
          <w:szCs w:val="24"/>
        </w:rPr>
      </w:pPr>
    </w:p>
    <w:p w14:paraId="5E98A777" w14:textId="77777777" w:rsidR="0022165E" w:rsidRPr="00CB16E6" w:rsidRDefault="0022165E" w:rsidP="004D159D">
      <w:pPr>
        <w:numPr>
          <w:ilvl w:val="0"/>
          <w:numId w:val="42"/>
        </w:numPr>
        <w:ind w:left="284" w:hanging="284"/>
        <w:rPr>
          <w:i/>
          <w:sz w:val="24"/>
          <w:szCs w:val="24"/>
        </w:rPr>
      </w:pPr>
      <w:r w:rsidRPr="00CB16E6">
        <w:rPr>
          <w:i/>
          <w:sz w:val="24"/>
          <w:szCs w:val="24"/>
        </w:rPr>
        <w:t xml:space="preserve">z operacijo neposredno povezani, so potrebni za njeno izvajanje in so v skladu s cilji </w:t>
      </w:r>
      <w:r w:rsidR="002E0297" w:rsidRPr="00CB16E6">
        <w:rPr>
          <w:i/>
          <w:sz w:val="24"/>
          <w:szCs w:val="24"/>
        </w:rPr>
        <w:t xml:space="preserve">in rezultati </w:t>
      </w:r>
      <w:r w:rsidRPr="00CB16E6">
        <w:rPr>
          <w:i/>
          <w:sz w:val="24"/>
          <w:szCs w:val="24"/>
        </w:rPr>
        <w:t>operacije;</w:t>
      </w:r>
    </w:p>
    <w:p w14:paraId="215D6396" w14:textId="77777777" w:rsidR="00B214C1" w:rsidRPr="00CB16E6" w:rsidRDefault="00B214C1" w:rsidP="004D159D">
      <w:pPr>
        <w:numPr>
          <w:ilvl w:val="0"/>
          <w:numId w:val="42"/>
        </w:numPr>
        <w:ind w:left="284" w:hanging="284"/>
        <w:rPr>
          <w:i/>
          <w:sz w:val="24"/>
          <w:szCs w:val="24"/>
        </w:rPr>
      </w:pPr>
      <w:r w:rsidRPr="00CB16E6">
        <w:rPr>
          <w:i/>
          <w:sz w:val="24"/>
          <w:szCs w:val="24"/>
        </w:rPr>
        <w:t>dejansko nastali za dela, ki so bila opravljena, za blago, ki je bilo dobavljeno, oziroma z</w:t>
      </w:r>
      <w:r w:rsidR="0016184E" w:rsidRPr="00CB16E6">
        <w:rPr>
          <w:i/>
          <w:sz w:val="24"/>
          <w:szCs w:val="24"/>
        </w:rPr>
        <w:t>a storitve, ki so bile izvedene;</w:t>
      </w:r>
    </w:p>
    <w:p w14:paraId="16C245CA" w14:textId="77777777" w:rsidR="0022165E" w:rsidRPr="00CB16E6" w:rsidRDefault="0022165E" w:rsidP="004D159D">
      <w:pPr>
        <w:numPr>
          <w:ilvl w:val="0"/>
          <w:numId w:val="42"/>
        </w:numPr>
        <w:ind w:left="284" w:hanging="284"/>
        <w:rPr>
          <w:i/>
          <w:sz w:val="24"/>
          <w:szCs w:val="24"/>
        </w:rPr>
      </w:pPr>
      <w:r w:rsidRPr="00CB16E6">
        <w:rPr>
          <w:i/>
          <w:sz w:val="24"/>
          <w:szCs w:val="24"/>
        </w:rPr>
        <w:t xml:space="preserve">pripoznani v skladu s skrbnostjo dobrega gospodarja; </w:t>
      </w:r>
    </w:p>
    <w:p w14:paraId="35FC171F" w14:textId="77777777" w:rsidR="0022165E" w:rsidRPr="00CB16E6" w:rsidRDefault="0022165E" w:rsidP="004D159D">
      <w:pPr>
        <w:numPr>
          <w:ilvl w:val="0"/>
          <w:numId w:val="42"/>
        </w:numPr>
        <w:tabs>
          <w:tab w:val="num" w:pos="284"/>
        </w:tabs>
        <w:ind w:left="284" w:hanging="284"/>
        <w:rPr>
          <w:i/>
          <w:sz w:val="24"/>
          <w:szCs w:val="24"/>
        </w:rPr>
      </w:pPr>
      <w:r w:rsidRPr="00CB16E6">
        <w:rPr>
          <w:i/>
          <w:sz w:val="24"/>
          <w:szCs w:val="24"/>
        </w:rPr>
        <w:t>nastali in so plačani v obdobju upravičenosti</w:t>
      </w:r>
      <w:r w:rsidR="008A6555" w:rsidRPr="00CB16E6">
        <w:rPr>
          <w:i/>
          <w:sz w:val="24"/>
          <w:szCs w:val="24"/>
        </w:rPr>
        <w:t xml:space="preserve"> in je zanje priloženo dokazilo o plačilu</w:t>
      </w:r>
      <w:r w:rsidR="00C65B45" w:rsidRPr="00CB16E6">
        <w:rPr>
          <w:i/>
          <w:sz w:val="24"/>
          <w:szCs w:val="24"/>
        </w:rPr>
        <w:t xml:space="preserve"> </w:t>
      </w:r>
      <w:r w:rsidR="007002DC" w:rsidRPr="00CB16E6">
        <w:rPr>
          <w:i/>
          <w:sz w:val="24"/>
          <w:szCs w:val="24"/>
        </w:rPr>
        <w:t>(razen, kjer se dokazila o plačilu ne zahtevajo)</w:t>
      </w:r>
      <w:r w:rsidRPr="00CB16E6">
        <w:rPr>
          <w:i/>
          <w:sz w:val="24"/>
          <w:szCs w:val="24"/>
        </w:rPr>
        <w:t>;</w:t>
      </w:r>
    </w:p>
    <w:p w14:paraId="230FD7B5" w14:textId="77777777" w:rsidR="00B214C1" w:rsidRPr="00CB16E6" w:rsidRDefault="00B214C1" w:rsidP="004D159D">
      <w:pPr>
        <w:numPr>
          <w:ilvl w:val="0"/>
          <w:numId w:val="42"/>
        </w:numPr>
        <w:ind w:left="284" w:hanging="284"/>
        <w:rPr>
          <w:i/>
          <w:sz w:val="24"/>
          <w:szCs w:val="24"/>
        </w:rPr>
      </w:pPr>
      <w:r w:rsidRPr="00CB16E6">
        <w:rPr>
          <w:i/>
          <w:sz w:val="24"/>
          <w:szCs w:val="24"/>
        </w:rPr>
        <w:t xml:space="preserve">dokazani z </w:t>
      </w:r>
      <w:r w:rsidR="003A6C01" w:rsidRPr="00CB16E6">
        <w:rPr>
          <w:i/>
          <w:sz w:val="24"/>
          <w:szCs w:val="24"/>
        </w:rPr>
        <w:t xml:space="preserve">verodostojnimi </w:t>
      </w:r>
      <w:r w:rsidRPr="00CB16E6">
        <w:rPr>
          <w:i/>
          <w:sz w:val="24"/>
          <w:szCs w:val="24"/>
        </w:rPr>
        <w:t xml:space="preserve">računi </w:t>
      </w:r>
      <w:r w:rsidR="005C6F92" w:rsidRPr="00CB16E6">
        <w:rPr>
          <w:i/>
          <w:sz w:val="24"/>
          <w:szCs w:val="24"/>
        </w:rPr>
        <w:t xml:space="preserve">oz. </w:t>
      </w:r>
      <w:r w:rsidRPr="00CB16E6">
        <w:rPr>
          <w:i/>
          <w:sz w:val="24"/>
          <w:szCs w:val="24"/>
        </w:rPr>
        <w:t>knjigovodskimi list</w:t>
      </w:r>
      <w:r w:rsidR="0016184E" w:rsidRPr="00CB16E6">
        <w:rPr>
          <w:i/>
          <w:sz w:val="24"/>
          <w:szCs w:val="24"/>
        </w:rPr>
        <w:t>inami enake dokazne vrednosti</w:t>
      </w:r>
      <w:r w:rsidR="005C6F92" w:rsidRPr="00CB16E6">
        <w:rPr>
          <w:i/>
          <w:sz w:val="24"/>
          <w:szCs w:val="24"/>
        </w:rPr>
        <w:t>)</w:t>
      </w:r>
      <w:r w:rsidR="003A6C01" w:rsidRPr="00CB16E6">
        <w:rPr>
          <w:i/>
          <w:sz w:val="24"/>
          <w:szCs w:val="24"/>
        </w:rPr>
        <w:t xml:space="preserve"> in drugi</w:t>
      </w:r>
      <w:r w:rsidR="005C6F92" w:rsidRPr="00CB16E6">
        <w:rPr>
          <w:i/>
          <w:sz w:val="24"/>
          <w:szCs w:val="24"/>
        </w:rPr>
        <w:t>mi</w:t>
      </w:r>
      <w:r w:rsidR="003A6C01" w:rsidRPr="00CB16E6">
        <w:rPr>
          <w:i/>
          <w:sz w:val="24"/>
          <w:szCs w:val="24"/>
        </w:rPr>
        <w:t xml:space="preserve"> listina</w:t>
      </w:r>
      <w:r w:rsidR="005C6F92" w:rsidRPr="00CB16E6">
        <w:rPr>
          <w:i/>
          <w:sz w:val="24"/>
          <w:szCs w:val="24"/>
        </w:rPr>
        <w:t>mi</w:t>
      </w:r>
      <w:r w:rsidR="003A6C01" w:rsidRPr="00CB16E6">
        <w:rPr>
          <w:i/>
          <w:sz w:val="24"/>
          <w:szCs w:val="24"/>
        </w:rPr>
        <w:t xml:space="preserve"> (dokazila)</w:t>
      </w:r>
      <w:r w:rsidR="0016184E" w:rsidRPr="00CB16E6">
        <w:rPr>
          <w:i/>
          <w:sz w:val="24"/>
          <w:szCs w:val="24"/>
        </w:rPr>
        <w:t>;</w:t>
      </w:r>
    </w:p>
    <w:p w14:paraId="31D2ED42" w14:textId="77777777" w:rsidR="00B214C1" w:rsidRPr="00CB16E6" w:rsidRDefault="0016184E" w:rsidP="004D159D">
      <w:pPr>
        <w:numPr>
          <w:ilvl w:val="0"/>
          <w:numId w:val="42"/>
        </w:numPr>
        <w:ind w:left="284" w:hanging="284"/>
        <w:rPr>
          <w:i/>
          <w:sz w:val="24"/>
          <w:szCs w:val="24"/>
        </w:rPr>
      </w:pPr>
      <w:r w:rsidRPr="00CB16E6">
        <w:rPr>
          <w:i/>
          <w:sz w:val="24"/>
          <w:szCs w:val="24"/>
        </w:rPr>
        <w:t>v skladu z veljavnimi pravili Unije in nacionalnimi predpisi.</w:t>
      </w:r>
    </w:p>
    <w:p w14:paraId="03E4C0CA" w14:textId="77777777" w:rsidR="0022165E" w:rsidRPr="00CB16E6" w:rsidRDefault="0022165E" w:rsidP="00BC1252">
      <w:pPr>
        <w:rPr>
          <w:sz w:val="24"/>
          <w:szCs w:val="24"/>
        </w:rPr>
      </w:pPr>
    </w:p>
    <w:p w14:paraId="79C4C79E" w14:textId="765F17B9" w:rsidR="00BC1252" w:rsidRPr="00CB16E6" w:rsidRDefault="00BC1252" w:rsidP="00BC1252">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V primeru finančnih instrumentov</w:t>
      </w:r>
      <w:r w:rsidR="00DC53AE" w:rsidRPr="00CB16E6">
        <w:rPr>
          <w:i/>
          <w:sz w:val="24"/>
          <w:szCs w:val="24"/>
        </w:rPr>
        <w:t xml:space="preserve"> </w:t>
      </w:r>
      <w:r w:rsidR="006F2086">
        <w:rPr>
          <w:i/>
          <w:sz w:val="24"/>
          <w:szCs w:val="24"/>
        </w:rPr>
        <w:t>OU</w:t>
      </w:r>
      <w:r w:rsidR="00DC53AE" w:rsidRPr="00CB16E6">
        <w:rPr>
          <w:i/>
          <w:sz w:val="24"/>
          <w:szCs w:val="24"/>
        </w:rPr>
        <w:t xml:space="preserve">, </w:t>
      </w:r>
      <w:r w:rsidR="006F2086">
        <w:rPr>
          <w:i/>
          <w:sz w:val="24"/>
          <w:szCs w:val="24"/>
        </w:rPr>
        <w:t>PO</w:t>
      </w:r>
      <w:r w:rsidRPr="00CB16E6">
        <w:rPr>
          <w:i/>
          <w:sz w:val="24"/>
          <w:szCs w:val="24"/>
        </w:rPr>
        <w:t xml:space="preserve"> ali </w:t>
      </w:r>
      <w:r w:rsidR="006F2086">
        <w:rPr>
          <w:i/>
          <w:sz w:val="24"/>
          <w:szCs w:val="24"/>
        </w:rPr>
        <w:t>IO</w:t>
      </w:r>
      <w:r w:rsidRPr="00CB16E6">
        <w:rPr>
          <w:i/>
          <w:sz w:val="24"/>
          <w:szCs w:val="24"/>
        </w:rPr>
        <w:t xml:space="preserve"> preveri skladnost izpolnjevanja pogojev za izplačila </w:t>
      </w:r>
      <w:r w:rsidR="0016184E" w:rsidRPr="00CB16E6">
        <w:rPr>
          <w:i/>
          <w:sz w:val="24"/>
          <w:szCs w:val="24"/>
        </w:rPr>
        <w:t xml:space="preserve">po 41. členu Uredbe </w:t>
      </w:r>
      <w:r w:rsidR="006737D8">
        <w:rPr>
          <w:i/>
          <w:sz w:val="24"/>
          <w:szCs w:val="24"/>
        </w:rPr>
        <w:t xml:space="preserve">(EU) št. </w:t>
      </w:r>
      <w:r w:rsidR="0016184E" w:rsidRPr="00CB16E6">
        <w:rPr>
          <w:i/>
          <w:sz w:val="24"/>
          <w:szCs w:val="24"/>
        </w:rPr>
        <w:t>1303/2013</w:t>
      </w:r>
      <w:r w:rsidRPr="00CB16E6">
        <w:rPr>
          <w:i/>
          <w:sz w:val="24"/>
          <w:szCs w:val="24"/>
        </w:rPr>
        <w:t>.</w:t>
      </w:r>
    </w:p>
    <w:p w14:paraId="0D2AE81F" w14:textId="77777777" w:rsidR="00BC1252" w:rsidRPr="00CB16E6" w:rsidRDefault="00BC1252" w:rsidP="00BC1252">
      <w:pPr>
        <w:pBdr>
          <w:top w:val="single" w:sz="4" w:space="1" w:color="auto"/>
          <w:left w:val="single" w:sz="4" w:space="4" w:color="auto"/>
          <w:bottom w:val="single" w:sz="4" w:space="1" w:color="auto"/>
          <w:right w:val="single" w:sz="4" w:space="4" w:color="auto"/>
        </w:pBdr>
        <w:rPr>
          <w:i/>
          <w:sz w:val="24"/>
          <w:szCs w:val="24"/>
        </w:rPr>
      </w:pPr>
    </w:p>
    <w:p w14:paraId="42179A25" w14:textId="5996A15B" w:rsidR="00BC1252" w:rsidRPr="00CB16E6" w:rsidRDefault="00BC1252" w:rsidP="00BC1252">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V primeru operacij, ki se financirajo iz </w:t>
      </w:r>
      <w:r w:rsidR="006F2086">
        <w:rPr>
          <w:i/>
          <w:sz w:val="24"/>
          <w:szCs w:val="24"/>
        </w:rPr>
        <w:t xml:space="preserve">Evropskega sklada za regionalni razvoj in </w:t>
      </w:r>
      <w:r w:rsidRPr="00CB16E6">
        <w:rPr>
          <w:i/>
          <w:sz w:val="24"/>
          <w:szCs w:val="24"/>
        </w:rPr>
        <w:t xml:space="preserve">Evropskega socialnega sklada in katerih višina javne podpore ne presega </w:t>
      </w:r>
      <w:r w:rsidR="006F2086">
        <w:rPr>
          <w:i/>
          <w:sz w:val="24"/>
          <w:szCs w:val="24"/>
        </w:rPr>
        <w:t>10</w:t>
      </w:r>
      <w:r w:rsidRPr="00CB16E6">
        <w:rPr>
          <w:i/>
          <w:sz w:val="24"/>
          <w:szCs w:val="24"/>
        </w:rPr>
        <w:t>0.000,00 EUR ali za druge poenostavitve iz 67.</w:t>
      </w:r>
      <w:r w:rsidR="006F2086">
        <w:rPr>
          <w:i/>
          <w:sz w:val="24"/>
          <w:szCs w:val="24"/>
        </w:rPr>
        <w:t>,</w:t>
      </w:r>
      <w:r w:rsidRPr="00CB16E6">
        <w:rPr>
          <w:i/>
          <w:sz w:val="24"/>
          <w:szCs w:val="24"/>
        </w:rPr>
        <w:t xml:space="preserve"> 68. </w:t>
      </w:r>
      <w:r w:rsidR="006F2086">
        <w:rPr>
          <w:i/>
          <w:sz w:val="24"/>
          <w:szCs w:val="24"/>
        </w:rPr>
        <w:t xml:space="preserve">in 68.(a) </w:t>
      </w:r>
      <w:r w:rsidRPr="00CB16E6">
        <w:rPr>
          <w:i/>
          <w:sz w:val="24"/>
          <w:szCs w:val="24"/>
        </w:rPr>
        <w:t>člena Uredbe</w:t>
      </w:r>
      <w:r w:rsidR="006737D8">
        <w:rPr>
          <w:i/>
          <w:sz w:val="24"/>
          <w:szCs w:val="24"/>
        </w:rPr>
        <w:t xml:space="preserve"> (EU) št.</w:t>
      </w:r>
      <w:r w:rsidRPr="00CB16E6">
        <w:rPr>
          <w:i/>
          <w:sz w:val="24"/>
          <w:szCs w:val="24"/>
        </w:rPr>
        <w:t xml:space="preserve"> 1303/2013/ (standardne lestvice stroškov na enoto, pavšalni zneski, pavšalno financiranje, določeno z uporabo odstotka za eno ali več določenih kategorij stroškov) se preveri, ali so stroški v skladu z rezultati in cilji operacije.</w:t>
      </w:r>
    </w:p>
    <w:p w14:paraId="1E814FB7" w14:textId="77777777" w:rsidR="00BC1252" w:rsidRPr="00CB16E6" w:rsidRDefault="00BC1252" w:rsidP="00B214C1">
      <w:pPr>
        <w:pStyle w:val="navaden0"/>
        <w:rPr>
          <w:sz w:val="24"/>
          <w:szCs w:val="24"/>
        </w:rPr>
      </w:pPr>
    </w:p>
    <w:p w14:paraId="61DBE3E3" w14:textId="77777777" w:rsidR="00B214C1" w:rsidRPr="00CB16E6" w:rsidRDefault="00B214C1" w:rsidP="00B214C1">
      <w:pPr>
        <w:pStyle w:val="navaden0"/>
        <w:spacing w:after="60"/>
        <w:rPr>
          <w:bCs/>
          <w:sz w:val="24"/>
          <w:szCs w:val="24"/>
        </w:rPr>
      </w:pPr>
      <w:r w:rsidRPr="00CB16E6">
        <w:rPr>
          <w:b/>
          <w:bCs/>
          <w:sz w:val="24"/>
          <w:szCs w:val="24"/>
          <w:u w:val="single"/>
        </w:rPr>
        <w:t>Ključne vsebine preverjanj - minimalni standardi</w:t>
      </w:r>
      <w:r w:rsidRPr="00CB16E6">
        <w:rPr>
          <w:bCs/>
          <w:sz w:val="24"/>
          <w:szCs w:val="24"/>
        </w:rPr>
        <w:t>, ki jih je treba dosledno upoštevati pri izvajanju administrativnih preverjanj zahtevka</w:t>
      </w:r>
      <w:r w:rsidR="00024B50" w:rsidRPr="00CB16E6">
        <w:rPr>
          <w:bCs/>
          <w:sz w:val="24"/>
          <w:szCs w:val="24"/>
        </w:rPr>
        <w:t xml:space="preserve"> za izplačilo:</w:t>
      </w:r>
    </w:p>
    <w:p w14:paraId="4BC27573" w14:textId="77777777" w:rsidR="000B3A3D" w:rsidRPr="00CB16E6" w:rsidRDefault="00B214C1" w:rsidP="002C1D20">
      <w:pPr>
        <w:numPr>
          <w:ilvl w:val="0"/>
          <w:numId w:val="17"/>
        </w:numPr>
        <w:ind w:left="360"/>
        <w:rPr>
          <w:sz w:val="24"/>
          <w:szCs w:val="24"/>
        </w:rPr>
      </w:pPr>
      <w:r w:rsidRPr="00CB16E6">
        <w:rPr>
          <w:sz w:val="24"/>
          <w:szCs w:val="24"/>
        </w:rPr>
        <w:t>Skladnost operacije s pogodbo o sofinanciranju/odločitvijo o podpori ali drugo obliko potrditve operacije:</w:t>
      </w:r>
    </w:p>
    <w:p w14:paraId="7E208B86" w14:textId="77777777" w:rsidR="00B214C1" w:rsidRPr="00CB16E6" w:rsidRDefault="00B214C1" w:rsidP="00015477">
      <w:pPr>
        <w:numPr>
          <w:ilvl w:val="0"/>
          <w:numId w:val="57"/>
        </w:numPr>
        <w:rPr>
          <w:sz w:val="24"/>
          <w:szCs w:val="24"/>
        </w:rPr>
      </w:pPr>
      <w:r w:rsidRPr="00CB16E6">
        <w:rPr>
          <w:sz w:val="24"/>
          <w:szCs w:val="24"/>
        </w:rPr>
        <w:t>skladnost izvajanja aktivnosti s pogodbo o sofinanciranju/odločitvijo o podpori ali drugo obliko potrditve operacije;</w:t>
      </w:r>
    </w:p>
    <w:p w14:paraId="41959036" w14:textId="77777777" w:rsidR="00B214C1" w:rsidRPr="00CB16E6" w:rsidRDefault="00B214C1" w:rsidP="00453921">
      <w:pPr>
        <w:numPr>
          <w:ilvl w:val="0"/>
          <w:numId w:val="57"/>
        </w:numPr>
        <w:rPr>
          <w:sz w:val="24"/>
          <w:szCs w:val="24"/>
        </w:rPr>
      </w:pPr>
      <w:r w:rsidRPr="00CB16E6">
        <w:rPr>
          <w:sz w:val="24"/>
          <w:szCs w:val="24"/>
        </w:rPr>
        <w:t>skladnost finančnega in terminskega izvajanja operacije s pogodbo o sofinanciranju/odločitvijo o podpori ali drugo obliko potrditve operacije;</w:t>
      </w:r>
    </w:p>
    <w:p w14:paraId="21CA3D43" w14:textId="77777777" w:rsidR="00B214C1" w:rsidRPr="00CB16E6" w:rsidRDefault="00B214C1" w:rsidP="001A311F">
      <w:pPr>
        <w:numPr>
          <w:ilvl w:val="0"/>
          <w:numId w:val="57"/>
        </w:numPr>
        <w:rPr>
          <w:sz w:val="24"/>
          <w:szCs w:val="24"/>
        </w:rPr>
      </w:pPr>
      <w:r w:rsidRPr="00CB16E6">
        <w:rPr>
          <w:sz w:val="24"/>
          <w:szCs w:val="24"/>
        </w:rPr>
        <w:t>stroški/izdatki so nastali v obdobju upravičenosti;</w:t>
      </w:r>
    </w:p>
    <w:p w14:paraId="669CFE6A" w14:textId="77777777" w:rsidR="00B214C1" w:rsidRPr="00CB16E6" w:rsidRDefault="00B214C1" w:rsidP="00C513B2">
      <w:pPr>
        <w:numPr>
          <w:ilvl w:val="0"/>
          <w:numId w:val="57"/>
        </w:numPr>
        <w:rPr>
          <w:color w:val="5F497A"/>
          <w:sz w:val="24"/>
          <w:szCs w:val="24"/>
        </w:rPr>
      </w:pPr>
      <w:r w:rsidRPr="00CB16E6">
        <w:rPr>
          <w:sz w:val="24"/>
          <w:szCs w:val="24"/>
        </w:rPr>
        <w:t>doseganje zastavljenih ciljev in kazalnikov ali ključnih faz izvajanja operacije (indikatorji uspešnosti oz. rezultata in učinka);</w:t>
      </w:r>
    </w:p>
    <w:p w14:paraId="2FD928DC" w14:textId="77777777" w:rsidR="00B214C1" w:rsidRPr="00CB16E6" w:rsidRDefault="00B214C1" w:rsidP="00C513B2">
      <w:pPr>
        <w:pStyle w:val="Style1"/>
        <w:numPr>
          <w:ilvl w:val="0"/>
          <w:numId w:val="57"/>
        </w:numPr>
        <w:spacing w:after="0"/>
        <w:rPr>
          <w:sz w:val="24"/>
          <w:szCs w:val="24"/>
        </w:rPr>
      </w:pPr>
      <w:r w:rsidRPr="00CB16E6">
        <w:rPr>
          <w:sz w:val="24"/>
          <w:szCs w:val="24"/>
        </w:rPr>
        <w:t>izdatki za operacije, ki so jih navedli upravičenci, so resnično nastali (dokazilo o plačilu oziroma knjigovodske listine enakovredne narave)</w:t>
      </w:r>
      <w:r w:rsidR="003128C6" w:rsidRPr="00CB16E6">
        <w:rPr>
          <w:sz w:val="24"/>
          <w:szCs w:val="24"/>
        </w:rPr>
        <w:t>;</w:t>
      </w:r>
      <w:r w:rsidRPr="00CB16E6">
        <w:rPr>
          <w:sz w:val="24"/>
          <w:szCs w:val="24"/>
        </w:rPr>
        <w:t xml:space="preserve"> </w:t>
      </w:r>
    </w:p>
    <w:p w14:paraId="39015F88" w14:textId="77777777" w:rsidR="00B214C1" w:rsidRPr="00CB16E6" w:rsidRDefault="00B214C1" w:rsidP="00FB0F98">
      <w:pPr>
        <w:pStyle w:val="Style1"/>
        <w:numPr>
          <w:ilvl w:val="0"/>
          <w:numId w:val="57"/>
        </w:numPr>
        <w:spacing w:after="0"/>
        <w:rPr>
          <w:sz w:val="24"/>
          <w:szCs w:val="24"/>
        </w:rPr>
      </w:pPr>
      <w:r w:rsidRPr="00CB16E6">
        <w:rPr>
          <w:sz w:val="24"/>
          <w:szCs w:val="24"/>
        </w:rPr>
        <w:t>blago je bilo dobavljeno oziroma storitev opravljena (dokazilo o dobavlj</w:t>
      </w:r>
      <w:r w:rsidR="002E0297" w:rsidRPr="00CB16E6">
        <w:rPr>
          <w:sz w:val="24"/>
          <w:szCs w:val="24"/>
        </w:rPr>
        <w:t>enem blagu/opravljeni storitvi);</w:t>
      </w:r>
      <w:r w:rsidRPr="00CB16E6">
        <w:rPr>
          <w:sz w:val="24"/>
          <w:szCs w:val="24"/>
        </w:rPr>
        <w:t xml:space="preserve"> </w:t>
      </w:r>
    </w:p>
    <w:p w14:paraId="04BAB58F" w14:textId="77777777" w:rsidR="00B214C1" w:rsidRPr="00CB16E6" w:rsidRDefault="00B214C1" w:rsidP="00F475A7">
      <w:pPr>
        <w:pStyle w:val="Style1"/>
        <w:numPr>
          <w:ilvl w:val="0"/>
          <w:numId w:val="57"/>
        </w:numPr>
        <w:spacing w:after="0"/>
        <w:rPr>
          <w:sz w:val="24"/>
          <w:szCs w:val="24"/>
        </w:rPr>
      </w:pPr>
      <w:r w:rsidRPr="00CB16E6">
        <w:rPr>
          <w:sz w:val="24"/>
          <w:szCs w:val="24"/>
        </w:rPr>
        <w:t>zahtevki za izplačilo (računi oziroma knjigovodske listine enakovredne narave) so pravilni;</w:t>
      </w:r>
    </w:p>
    <w:p w14:paraId="09D3D790" w14:textId="77777777" w:rsidR="00B214C1" w:rsidRPr="00CB16E6" w:rsidRDefault="00B214C1" w:rsidP="000E6DEC">
      <w:pPr>
        <w:pStyle w:val="Style1"/>
        <w:numPr>
          <w:ilvl w:val="0"/>
          <w:numId w:val="57"/>
        </w:numPr>
        <w:spacing w:after="0"/>
        <w:rPr>
          <w:sz w:val="24"/>
          <w:szCs w:val="24"/>
        </w:rPr>
      </w:pPr>
      <w:r w:rsidRPr="00CB16E6">
        <w:rPr>
          <w:sz w:val="24"/>
          <w:szCs w:val="24"/>
        </w:rPr>
        <w:lastRenderedPageBreak/>
        <w:t>ustreznost stopnje sofinanciranja ter pravilnost razmerja med izplačili v breme namenskih sredstev EU za kohezijsko politiko in v breme sredstev slovenske udeležbe;</w:t>
      </w:r>
    </w:p>
    <w:p w14:paraId="1F017406" w14:textId="77777777" w:rsidR="00B214C1" w:rsidRPr="00CB16E6" w:rsidRDefault="00B214C1" w:rsidP="000159C8">
      <w:pPr>
        <w:pStyle w:val="Style1"/>
        <w:numPr>
          <w:ilvl w:val="0"/>
          <w:numId w:val="57"/>
        </w:numPr>
        <w:spacing w:after="0"/>
        <w:rPr>
          <w:color w:val="5F497A"/>
          <w:sz w:val="24"/>
          <w:szCs w:val="24"/>
        </w:rPr>
      </w:pPr>
      <w:r w:rsidRPr="00CB16E6">
        <w:rPr>
          <w:sz w:val="24"/>
          <w:szCs w:val="24"/>
        </w:rPr>
        <w:t xml:space="preserve">pravilnost, popolnost in ažurnost podatkov o operaciji v </w:t>
      </w:r>
      <w:r w:rsidR="00AE1166" w:rsidRPr="00CB16E6">
        <w:rPr>
          <w:sz w:val="24"/>
          <w:szCs w:val="24"/>
        </w:rPr>
        <w:t>IS OU</w:t>
      </w:r>
      <w:r w:rsidRPr="00CB16E6">
        <w:rPr>
          <w:sz w:val="24"/>
          <w:szCs w:val="24"/>
        </w:rPr>
        <w:t>.</w:t>
      </w:r>
    </w:p>
    <w:p w14:paraId="15CCD350" w14:textId="77777777" w:rsidR="00B214C1" w:rsidRPr="00CB16E6" w:rsidRDefault="00B214C1" w:rsidP="00B214C1">
      <w:pPr>
        <w:rPr>
          <w:sz w:val="24"/>
          <w:szCs w:val="24"/>
        </w:rPr>
      </w:pPr>
    </w:p>
    <w:p w14:paraId="6DD36253" w14:textId="77777777" w:rsidR="000B3A3D" w:rsidRPr="00CB16E6" w:rsidRDefault="00B214C1" w:rsidP="002C1D20">
      <w:pPr>
        <w:numPr>
          <w:ilvl w:val="0"/>
          <w:numId w:val="17"/>
        </w:numPr>
        <w:ind w:left="360"/>
        <w:rPr>
          <w:sz w:val="24"/>
          <w:szCs w:val="24"/>
        </w:rPr>
      </w:pPr>
      <w:r w:rsidRPr="00CB16E6">
        <w:rPr>
          <w:sz w:val="24"/>
          <w:szCs w:val="24"/>
        </w:rPr>
        <w:t>Spoštovanje nacionalne in EU zakonodaje z določenega področja:</w:t>
      </w:r>
    </w:p>
    <w:p w14:paraId="6170082E" w14:textId="77777777" w:rsidR="00B214C1" w:rsidRPr="00CB16E6" w:rsidRDefault="00B214C1" w:rsidP="00015477">
      <w:pPr>
        <w:numPr>
          <w:ilvl w:val="0"/>
          <w:numId w:val="58"/>
        </w:numPr>
        <w:rPr>
          <w:sz w:val="24"/>
          <w:szCs w:val="24"/>
        </w:rPr>
      </w:pPr>
      <w:r w:rsidRPr="00CB16E6">
        <w:rPr>
          <w:sz w:val="24"/>
          <w:szCs w:val="24"/>
        </w:rPr>
        <w:t>javno naročanje</w:t>
      </w:r>
      <w:r w:rsidR="00BC1252" w:rsidRPr="00CB16E6">
        <w:rPr>
          <w:sz w:val="24"/>
          <w:szCs w:val="24"/>
        </w:rPr>
        <w:t>;</w:t>
      </w:r>
    </w:p>
    <w:p w14:paraId="21F6BAA2" w14:textId="77777777" w:rsidR="002B0FA8" w:rsidRPr="00CB16E6" w:rsidRDefault="002B0FA8" w:rsidP="00453921">
      <w:pPr>
        <w:numPr>
          <w:ilvl w:val="0"/>
          <w:numId w:val="58"/>
        </w:numPr>
        <w:rPr>
          <w:sz w:val="24"/>
          <w:szCs w:val="24"/>
        </w:rPr>
      </w:pPr>
      <w:r w:rsidRPr="00CB16E6">
        <w:rPr>
          <w:sz w:val="24"/>
          <w:szCs w:val="24"/>
        </w:rPr>
        <w:t>javno-zasebno partnerstvo;</w:t>
      </w:r>
    </w:p>
    <w:p w14:paraId="11629E3D" w14:textId="77777777" w:rsidR="00B214C1" w:rsidRPr="00CB16E6" w:rsidRDefault="00B214C1" w:rsidP="001A311F">
      <w:pPr>
        <w:numPr>
          <w:ilvl w:val="0"/>
          <w:numId w:val="58"/>
        </w:numPr>
        <w:rPr>
          <w:sz w:val="24"/>
          <w:szCs w:val="24"/>
        </w:rPr>
      </w:pPr>
      <w:r w:rsidRPr="00CB16E6">
        <w:rPr>
          <w:sz w:val="24"/>
          <w:szCs w:val="24"/>
        </w:rPr>
        <w:t>državne pomoči in pomoč »de minimis«</w:t>
      </w:r>
      <w:r w:rsidR="00BC1252" w:rsidRPr="00CB16E6">
        <w:rPr>
          <w:sz w:val="24"/>
          <w:szCs w:val="24"/>
        </w:rPr>
        <w:t>;</w:t>
      </w:r>
    </w:p>
    <w:p w14:paraId="0F5D4548" w14:textId="77777777" w:rsidR="00B214C1" w:rsidRPr="00CB16E6" w:rsidRDefault="00B214C1" w:rsidP="00C513B2">
      <w:pPr>
        <w:numPr>
          <w:ilvl w:val="0"/>
          <w:numId w:val="58"/>
        </w:numPr>
        <w:rPr>
          <w:sz w:val="24"/>
          <w:szCs w:val="24"/>
        </w:rPr>
      </w:pPr>
      <w:r w:rsidRPr="00CB16E6">
        <w:rPr>
          <w:sz w:val="24"/>
          <w:szCs w:val="24"/>
        </w:rPr>
        <w:t>okoljevarstvena pravila</w:t>
      </w:r>
      <w:r w:rsidR="00BC1252" w:rsidRPr="00CB16E6">
        <w:rPr>
          <w:sz w:val="24"/>
          <w:szCs w:val="24"/>
        </w:rPr>
        <w:t>;</w:t>
      </w:r>
    </w:p>
    <w:p w14:paraId="08379AB3" w14:textId="77777777" w:rsidR="00B214C1" w:rsidRPr="00CB16E6" w:rsidRDefault="00B214C1" w:rsidP="00C513B2">
      <w:pPr>
        <w:numPr>
          <w:ilvl w:val="0"/>
          <w:numId w:val="58"/>
        </w:numPr>
        <w:rPr>
          <w:sz w:val="24"/>
          <w:szCs w:val="24"/>
        </w:rPr>
      </w:pPr>
      <w:r w:rsidRPr="00CB16E6">
        <w:rPr>
          <w:sz w:val="24"/>
          <w:szCs w:val="24"/>
        </w:rPr>
        <w:t>pravila enakih možnosti in nediskriminacija</w:t>
      </w:r>
      <w:r w:rsidR="00BC1252" w:rsidRPr="00CB16E6">
        <w:rPr>
          <w:sz w:val="24"/>
          <w:szCs w:val="24"/>
        </w:rPr>
        <w:t>;</w:t>
      </w:r>
    </w:p>
    <w:p w14:paraId="583679B3" w14:textId="77777777" w:rsidR="00B214C1" w:rsidRPr="00CB16E6" w:rsidRDefault="00BC1252" w:rsidP="00FB0F98">
      <w:pPr>
        <w:numPr>
          <w:ilvl w:val="0"/>
          <w:numId w:val="58"/>
        </w:numPr>
        <w:rPr>
          <w:sz w:val="24"/>
          <w:szCs w:val="24"/>
        </w:rPr>
      </w:pPr>
      <w:r w:rsidRPr="00CB16E6">
        <w:rPr>
          <w:sz w:val="24"/>
          <w:szCs w:val="24"/>
        </w:rPr>
        <w:t>pravila glede obveščanja</w:t>
      </w:r>
      <w:r w:rsidR="00B214C1" w:rsidRPr="00CB16E6">
        <w:rPr>
          <w:sz w:val="24"/>
          <w:szCs w:val="24"/>
        </w:rPr>
        <w:t xml:space="preserve"> in </w:t>
      </w:r>
      <w:r w:rsidRPr="00CB16E6">
        <w:rPr>
          <w:sz w:val="24"/>
          <w:szCs w:val="24"/>
        </w:rPr>
        <w:t>komuniciranja za programsko obdobje</w:t>
      </w:r>
      <w:r w:rsidR="00B214C1" w:rsidRPr="00CB16E6">
        <w:rPr>
          <w:sz w:val="24"/>
          <w:szCs w:val="24"/>
        </w:rPr>
        <w:t xml:space="preserve"> 2014-2020</w:t>
      </w:r>
      <w:r w:rsidRPr="00CB16E6">
        <w:rPr>
          <w:sz w:val="24"/>
          <w:szCs w:val="24"/>
        </w:rPr>
        <w:t>;</w:t>
      </w:r>
    </w:p>
    <w:p w14:paraId="3CE7BC77" w14:textId="77777777" w:rsidR="00133A65" w:rsidRPr="00CB16E6" w:rsidRDefault="00B214C1" w:rsidP="00F475A7">
      <w:pPr>
        <w:numPr>
          <w:ilvl w:val="0"/>
          <w:numId w:val="58"/>
        </w:numPr>
        <w:rPr>
          <w:sz w:val="24"/>
          <w:szCs w:val="24"/>
        </w:rPr>
      </w:pPr>
      <w:r w:rsidRPr="00CB16E6">
        <w:rPr>
          <w:sz w:val="24"/>
          <w:szCs w:val="24"/>
        </w:rPr>
        <w:t>vrste in upravičenost stroškov ter dokumentacija za dokazovanje upravičenosti (Navodila organa upravljanja o upravičenih stroških za sredstva evropske kohezijske politike za programsko obdobje 2014-2020)</w:t>
      </w:r>
      <w:r w:rsidR="00BC1252" w:rsidRPr="00CB16E6">
        <w:rPr>
          <w:sz w:val="24"/>
          <w:szCs w:val="24"/>
        </w:rPr>
        <w:t>;</w:t>
      </w:r>
    </w:p>
    <w:p w14:paraId="21360569" w14:textId="77777777" w:rsidR="00B214C1" w:rsidRPr="00CB16E6" w:rsidRDefault="00B214C1" w:rsidP="000E6DEC">
      <w:pPr>
        <w:numPr>
          <w:ilvl w:val="0"/>
          <w:numId w:val="58"/>
        </w:numPr>
        <w:rPr>
          <w:sz w:val="24"/>
          <w:szCs w:val="24"/>
        </w:rPr>
      </w:pPr>
      <w:r w:rsidRPr="00CB16E6">
        <w:rPr>
          <w:sz w:val="24"/>
          <w:szCs w:val="24"/>
        </w:rPr>
        <w:t>pravila glede finančnih instrumentov</w:t>
      </w:r>
      <w:r w:rsidR="00BC1252" w:rsidRPr="00CB16E6">
        <w:rPr>
          <w:sz w:val="24"/>
          <w:szCs w:val="24"/>
        </w:rPr>
        <w:t>;</w:t>
      </w:r>
    </w:p>
    <w:p w14:paraId="307A615D" w14:textId="77777777" w:rsidR="00B214C1" w:rsidRPr="00CB16E6" w:rsidRDefault="00B214C1" w:rsidP="000159C8">
      <w:pPr>
        <w:numPr>
          <w:ilvl w:val="0"/>
          <w:numId w:val="58"/>
        </w:numPr>
        <w:rPr>
          <w:sz w:val="24"/>
          <w:szCs w:val="24"/>
        </w:rPr>
      </w:pPr>
      <w:r w:rsidRPr="00CB16E6">
        <w:rPr>
          <w:sz w:val="24"/>
          <w:szCs w:val="24"/>
        </w:rPr>
        <w:t>pravila glede posameznih specifičnih področij (npr. pobuda za zaposlovanje mladih)</w:t>
      </w:r>
      <w:r w:rsidR="00BC1252" w:rsidRPr="00CB16E6">
        <w:rPr>
          <w:sz w:val="24"/>
          <w:szCs w:val="24"/>
        </w:rPr>
        <w:t>;</w:t>
      </w:r>
    </w:p>
    <w:p w14:paraId="61F60CEB" w14:textId="77777777" w:rsidR="00242150" w:rsidRPr="00CB16E6" w:rsidRDefault="00B214C1" w:rsidP="000159C8">
      <w:pPr>
        <w:numPr>
          <w:ilvl w:val="0"/>
          <w:numId w:val="58"/>
        </w:numPr>
        <w:rPr>
          <w:sz w:val="24"/>
          <w:szCs w:val="24"/>
        </w:rPr>
      </w:pPr>
      <w:r w:rsidRPr="00CB16E6">
        <w:rPr>
          <w:sz w:val="24"/>
          <w:szCs w:val="24"/>
        </w:rPr>
        <w:t>pravila glede primerov poenostavitev stroškov in izpolnitev pogojev za plačilo (npr. posredni stroški, standardni strošek na enoto, pavšalni zneski)</w:t>
      </w:r>
      <w:r w:rsidR="00BC1252" w:rsidRPr="00CB16E6">
        <w:rPr>
          <w:sz w:val="24"/>
          <w:szCs w:val="24"/>
        </w:rPr>
        <w:t>;</w:t>
      </w:r>
    </w:p>
    <w:p w14:paraId="375A6EEF" w14:textId="77777777" w:rsidR="00436E26" w:rsidRPr="00CB16E6" w:rsidRDefault="00B214C1" w:rsidP="000159C8">
      <w:pPr>
        <w:numPr>
          <w:ilvl w:val="0"/>
          <w:numId w:val="58"/>
        </w:numPr>
        <w:rPr>
          <w:sz w:val="24"/>
          <w:szCs w:val="24"/>
        </w:rPr>
      </w:pPr>
      <w:r w:rsidRPr="00CB16E6">
        <w:rPr>
          <w:sz w:val="24"/>
          <w:szCs w:val="24"/>
        </w:rPr>
        <w:t>spremljanje prihodkov</w:t>
      </w:r>
      <w:r w:rsidR="002E0297" w:rsidRPr="00CB16E6">
        <w:rPr>
          <w:sz w:val="24"/>
          <w:szCs w:val="24"/>
        </w:rPr>
        <w:t xml:space="preserve"> </w:t>
      </w:r>
      <w:r w:rsidR="00436E26" w:rsidRPr="00CB16E6">
        <w:rPr>
          <w:sz w:val="24"/>
          <w:szCs w:val="24"/>
        </w:rPr>
        <w:t>(preverimo če upravičenec</w:t>
      </w:r>
      <w:r w:rsidR="00685B3B" w:rsidRPr="00CB16E6">
        <w:rPr>
          <w:sz w:val="24"/>
          <w:szCs w:val="24"/>
        </w:rPr>
        <w:t xml:space="preserve"> spremlja prihodke, če je upravičenec</w:t>
      </w:r>
      <w:r w:rsidR="000B3A3D" w:rsidRPr="00CB16E6">
        <w:rPr>
          <w:sz w:val="24"/>
          <w:szCs w:val="24"/>
        </w:rPr>
        <w:t xml:space="preserve"> </w:t>
      </w:r>
      <w:r w:rsidR="00436E26" w:rsidRPr="00CB16E6">
        <w:rPr>
          <w:sz w:val="24"/>
          <w:szCs w:val="24"/>
        </w:rPr>
        <w:t>zabeležil vse prihodke</w:t>
      </w:r>
      <w:r w:rsidR="00825814" w:rsidRPr="00CB16E6">
        <w:rPr>
          <w:sz w:val="24"/>
          <w:szCs w:val="24"/>
        </w:rPr>
        <w:t xml:space="preserve">, ki jih ustvarja </w:t>
      </w:r>
      <w:r w:rsidR="00436E26" w:rsidRPr="00CB16E6">
        <w:rPr>
          <w:sz w:val="24"/>
          <w:szCs w:val="24"/>
        </w:rPr>
        <w:t>operaci</w:t>
      </w:r>
      <w:r w:rsidR="00825814" w:rsidRPr="00CB16E6">
        <w:rPr>
          <w:sz w:val="24"/>
          <w:szCs w:val="24"/>
        </w:rPr>
        <w:t>ja;</w:t>
      </w:r>
      <w:r w:rsidR="00436E26" w:rsidRPr="00CB16E6">
        <w:rPr>
          <w:sz w:val="24"/>
          <w:szCs w:val="24"/>
        </w:rPr>
        <w:t xml:space="preserve"> ali so ti prihodki odšteti od zahtevanega zneska sofinanciranja; </w:t>
      </w:r>
      <w:r w:rsidR="00825814" w:rsidRPr="00CB16E6">
        <w:rPr>
          <w:sz w:val="24"/>
          <w:szCs w:val="24"/>
        </w:rPr>
        <w:t xml:space="preserve">ali je </w:t>
      </w:r>
      <w:r w:rsidR="00685B3B" w:rsidRPr="00CB16E6">
        <w:rPr>
          <w:sz w:val="24"/>
          <w:szCs w:val="24"/>
        </w:rPr>
        <w:t xml:space="preserve">upravičenec </w:t>
      </w:r>
      <w:r w:rsidR="00825814" w:rsidRPr="00CB16E6">
        <w:rPr>
          <w:sz w:val="24"/>
          <w:szCs w:val="24"/>
        </w:rPr>
        <w:t>upošteva</w:t>
      </w:r>
      <w:r w:rsidR="00685B3B" w:rsidRPr="00CB16E6">
        <w:rPr>
          <w:sz w:val="24"/>
          <w:szCs w:val="24"/>
        </w:rPr>
        <w:t>l</w:t>
      </w:r>
      <w:r w:rsidR="00825814" w:rsidRPr="00CB16E6">
        <w:rPr>
          <w:sz w:val="24"/>
          <w:szCs w:val="24"/>
        </w:rPr>
        <w:t xml:space="preserve"> finančn</w:t>
      </w:r>
      <w:r w:rsidR="00685B3B" w:rsidRPr="00CB16E6">
        <w:rPr>
          <w:sz w:val="24"/>
          <w:szCs w:val="24"/>
        </w:rPr>
        <w:t>o</w:t>
      </w:r>
      <w:r w:rsidR="00436E26" w:rsidRPr="00CB16E6">
        <w:rPr>
          <w:sz w:val="24"/>
          <w:szCs w:val="24"/>
        </w:rPr>
        <w:t xml:space="preserve"> vrzel iz CBA analize, kadar gre za tako vrsto operacije</w:t>
      </w:r>
      <w:r w:rsidR="00825814" w:rsidRPr="00CB16E6">
        <w:rPr>
          <w:sz w:val="24"/>
          <w:szCs w:val="24"/>
        </w:rPr>
        <w:t xml:space="preserve"> itd.</w:t>
      </w:r>
      <w:r w:rsidR="00436E26" w:rsidRPr="00CB16E6">
        <w:rPr>
          <w:sz w:val="24"/>
          <w:szCs w:val="24"/>
        </w:rPr>
        <w:t>)</w:t>
      </w:r>
      <w:r w:rsidR="00242150" w:rsidRPr="00CB16E6">
        <w:rPr>
          <w:sz w:val="24"/>
          <w:szCs w:val="24"/>
        </w:rPr>
        <w:t>;</w:t>
      </w:r>
    </w:p>
    <w:p w14:paraId="235E9F51" w14:textId="77777777" w:rsidR="00AD5A71" w:rsidRPr="00CB16E6" w:rsidRDefault="00B214C1" w:rsidP="00253DD5">
      <w:pPr>
        <w:numPr>
          <w:ilvl w:val="0"/>
          <w:numId w:val="58"/>
        </w:numPr>
        <w:rPr>
          <w:sz w:val="24"/>
          <w:szCs w:val="24"/>
        </w:rPr>
      </w:pPr>
      <w:r w:rsidRPr="00CB16E6">
        <w:rPr>
          <w:sz w:val="24"/>
          <w:szCs w:val="24"/>
        </w:rPr>
        <w:t>preprečevanje dvojnega financiranja</w:t>
      </w:r>
      <w:r w:rsidR="00BC1252" w:rsidRPr="00CB16E6">
        <w:rPr>
          <w:sz w:val="24"/>
          <w:szCs w:val="24"/>
        </w:rPr>
        <w:t>;</w:t>
      </w:r>
    </w:p>
    <w:p w14:paraId="0012ADC3" w14:textId="77777777" w:rsidR="00424820" w:rsidRPr="00CB16E6" w:rsidRDefault="00BD24F5" w:rsidP="00253DD5">
      <w:pPr>
        <w:numPr>
          <w:ilvl w:val="0"/>
          <w:numId w:val="58"/>
        </w:numPr>
        <w:rPr>
          <w:sz w:val="24"/>
          <w:szCs w:val="24"/>
        </w:rPr>
      </w:pPr>
      <w:r w:rsidRPr="00CB16E6">
        <w:rPr>
          <w:sz w:val="24"/>
          <w:szCs w:val="24"/>
        </w:rPr>
        <w:t>kazalniki goljufije (ang. »red flags«) na področjih ESS, stroškov dela in storitev svetovanja, sklepanja pogodb in javnih naročil, navzkrižij interesov pri oddaji javnih naročil, opozorila glede potencialno ponarejenih dokumentov, zlasti v okoliščinah, v katerih lahko ocena tveganja pokaže visoko tveganje goljufije (povezave do primerov kazalnikov goljufij</w:t>
      </w:r>
      <w:r w:rsidR="00F61C5E" w:rsidRPr="00CB16E6">
        <w:rPr>
          <w:sz w:val="24"/>
          <w:szCs w:val="24"/>
        </w:rPr>
        <w:t>, ki jih podaja Evropska komisija,</w:t>
      </w:r>
      <w:r w:rsidRPr="00CB16E6">
        <w:rPr>
          <w:sz w:val="24"/>
          <w:szCs w:val="24"/>
        </w:rPr>
        <w:t xml:space="preserve"> v poglavju</w:t>
      </w:r>
      <w:r w:rsidR="00242150" w:rsidRPr="00CB16E6">
        <w:rPr>
          <w:sz w:val="24"/>
          <w:szCs w:val="24"/>
        </w:rPr>
        <w:t xml:space="preserve"> 6.4</w:t>
      </w:r>
      <w:r w:rsidR="00604CF2" w:rsidRPr="00CB16E6">
        <w:rPr>
          <w:sz w:val="24"/>
          <w:szCs w:val="24"/>
        </w:rPr>
        <w:t>).</w:t>
      </w:r>
    </w:p>
    <w:p w14:paraId="67A0C251" w14:textId="77777777" w:rsidR="002C0A74" w:rsidRPr="00CB16E6" w:rsidRDefault="002C0A74" w:rsidP="00B214C1">
      <w:pPr>
        <w:ind w:left="720"/>
        <w:rPr>
          <w:sz w:val="24"/>
          <w:szCs w:val="24"/>
        </w:rPr>
      </w:pPr>
    </w:p>
    <w:p w14:paraId="1D4B8B46" w14:textId="77777777" w:rsidR="00807A8D" w:rsidRPr="00CB16E6" w:rsidRDefault="00B214C1" w:rsidP="002C1D20">
      <w:pPr>
        <w:numPr>
          <w:ilvl w:val="0"/>
          <w:numId w:val="17"/>
        </w:numPr>
        <w:ind w:left="360"/>
        <w:rPr>
          <w:sz w:val="24"/>
          <w:szCs w:val="24"/>
        </w:rPr>
      </w:pPr>
      <w:r w:rsidRPr="00CB16E6">
        <w:rPr>
          <w:sz w:val="24"/>
          <w:szCs w:val="24"/>
        </w:rPr>
        <w:t>Ločenost računovodskega spremljanja in evidentiranja poslovnih dogodkov, arhiviranje dokumentacije in ustreznost revizijske sledi:</w:t>
      </w:r>
    </w:p>
    <w:p w14:paraId="762AC87B" w14:textId="77777777" w:rsidR="00F26903" w:rsidRPr="00CB16E6" w:rsidRDefault="00B214C1" w:rsidP="00015477">
      <w:pPr>
        <w:pStyle w:val="Style1"/>
        <w:numPr>
          <w:ilvl w:val="0"/>
          <w:numId w:val="59"/>
        </w:numPr>
        <w:spacing w:after="0"/>
        <w:rPr>
          <w:sz w:val="24"/>
          <w:szCs w:val="24"/>
        </w:rPr>
      </w:pPr>
      <w:r w:rsidRPr="00CB16E6">
        <w:rPr>
          <w:sz w:val="24"/>
          <w:szCs w:val="24"/>
        </w:rPr>
        <w:t>ločenost knjigovodstva za vse transakcije v zvezi z operacijo</w:t>
      </w:r>
      <w:r w:rsidR="00AE1166" w:rsidRPr="00CB16E6">
        <w:rPr>
          <w:sz w:val="24"/>
          <w:szCs w:val="24"/>
        </w:rPr>
        <w:t xml:space="preserve">, pri poenostavljenih oblikah je to samo priliv </w:t>
      </w:r>
      <w:r w:rsidR="00192930" w:rsidRPr="00CB16E6">
        <w:rPr>
          <w:sz w:val="24"/>
          <w:szCs w:val="24"/>
        </w:rPr>
        <w:t xml:space="preserve">(se preveri </w:t>
      </w:r>
      <w:r w:rsidR="00192930" w:rsidRPr="00CB16E6">
        <w:rPr>
          <w:sz w:val="24"/>
          <w:szCs w:val="24"/>
          <w:u w:val="single"/>
        </w:rPr>
        <w:t>obvezno</w:t>
      </w:r>
      <w:r w:rsidR="00807A8D" w:rsidRPr="00CB16E6">
        <w:rPr>
          <w:sz w:val="24"/>
          <w:szCs w:val="24"/>
        </w:rPr>
        <w:t xml:space="preserve"> pri prvem</w:t>
      </w:r>
      <w:r w:rsidR="0079251B" w:rsidRPr="00CB16E6">
        <w:rPr>
          <w:sz w:val="24"/>
          <w:szCs w:val="24"/>
        </w:rPr>
        <w:t xml:space="preserve"> oziroma pri drugem</w:t>
      </w:r>
      <w:r w:rsidR="00807A8D" w:rsidRPr="00CB16E6">
        <w:rPr>
          <w:sz w:val="24"/>
          <w:szCs w:val="24"/>
        </w:rPr>
        <w:t xml:space="preserve"> in ob zadnjem ZZI</w:t>
      </w:r>
      <w:r w:rsidR="00AE1166" w:rsidRPr="00CB16E6">
        <w:rPr>
          <w:sz w:val="24"/>
          <w:szCs w:val="24"/>
        </w:rPr>
        <w:t>/zaključku operacije</w:t>
      </w:r>
      <w:r w:rsidR="00807A8D" w:rsidRPr="00CB16E6">
        <w:rPr>
          <w:sz w:val="24"/>
          <w:szCs w:val="24"/>
        </w:rPr>
        <w:t>;</w:t>
      </w:r>
      <w:r w:rsidR="00192930" w:rsidRPr="00CB16E6">
        <w:rPr>
          <w:sz w:val="24"/>
          <w:szCs w:val="24"/>
        </w:rPr>
        <w:t xml:space="preserve"> </w:t>
      </w:r>
      <w:r w:rsidR="00807A8D" w:rsidRPr="00CB16E6">
        <w:rPr>
          <w:sz w:val="24"/>
          <w:szCs w:val="24"/>
        </w:rPr>
        <w:t xml:space="preserve">kontrolor pa lahko, </w:t>
      </w:r>
      <w:r w:rsidR="00192930" w:rsidRPr="00CB16E6">
        <w:rPr>
          <w:sz w:val="24"/>
          <w:szCs w:val="24"/>
        </w:rPr>
        <w:t>po presoji</w:t>
      </w:r>
      <w:r w:rsidR="00807A8D" w:rsidRPr="00CB16E6">
        <w:rPr>
          <w:sz w:val="24"/>
          <w:szCs w:val="24"/>
        </w:rPr>
        <w:t>,</w:t>
      </w:r>
      <w:r w:rsidR="00192930" w:rsidRPr="00CB16E6">
        <w:rPr>
          <w:sz w:val="24"/>
          <w:szCs w:val="24"/>
        </w:rPr>
        <w:t xml:space="preserve"> kadarkoli</w:t>
      </w:r>
      <w:r w:rsidR="00BD0E47" w:rsidRPr="00CB16E6">
        <w:rPr>
          <w:sz w:val="24"/>
          <w:szCs w:val="24"/>
        </w:rPr>
        <w:t xml:space="preserve"> med izvajanjem operacije</w:t>
      </w:r>
      <w:r w:rsidR="00807A8D" w:rsidRPr="00CB16E6">
        <w:rPr>
          <w:sz w:val="24"/>
          <w:szCs w:val="24"/>
        </w:rPr>
        <w:t xml:space="preserve"> preveri ustreznost in pravilnost ločenega knjigovodstva</w:t>
      </w:r>
      <w:r w:rsidR="00192930" w:rsidRPr="00CB16E6">
        <w:rPr>
          <w:sz w:val="24"/>
          <w:szCs w:val="24"/>
        </w:rPr>
        <w:t>)</w:t>
      </w:r>
      <w:r w:rsidRPr="00CB16E6">
        <w:rPr>
          <w:sz w:val="24"/>
          <w:szCs w:val="24"/>
        </w:rPr>
        <w:t>;</w:t>
      </w:r>
    </w:p>
    <w:p w14:paraId="6259FE88" w14:textId="77777777" w:rsidR="00B214C1" w:rsidRPr="00CB16E6" w:rsidRDefault="00B214C1" w:rsidP="00453921">
      <w:pPr>
        <w:pStyle w:val="Style1"/>
        <w:numPr>
          <w:ilvl w:val="0"/>
          <w:numId w:val="59"/>
        </w:numPr>
        <w:spacing w:after="0"/>
        <w:rPr>
          <w:sz w:val="24"/>
          <w:szCs w:val="24"/>
        </w:rPr>
      </w:pPr>
      <w:r w:rsidRPr="00CB16E6">
        <w:rPr>
          <w:sz w:val="24"/>
          <w:szCs w:val="24"/>
        </w:rPr>
        <w:t>zadostnost in ustreznost spremnih dokumentov ter obstoj zadostne revizijske sledi;</w:t>
      </w:r>
    </w:p>
    <w:p w14:paraId="31869E52" w14:textId="5481AC9D" w:rsidR="00B214C1" w:rsidRDefault="00B214C1" w:rsidP="001A311F">
      <w:pPr>
        <w:pStyle w:val="Style1"/>
        <w:numPr>
          <w:ilvl w:val="0"/>
          <w:numId w:val="59"/>
        </w:numPr>
        <w:spacing w:after="0"/>
        <w:rPr>
          <w:sz w:val="24"/>
          <w:szCs w:val="24"/>
        </w:rPr>
      </w:pPr>
      <w:r w:rsidRPr="00CB16E6">
        <w:rPr>
          <w:sz w:val="24"/>
          <w:szCs w:val="24"/>
        </w:rPr>
        <w:t>ustreznost hranjen</w:t>
      </w:r>
      <w:r w:rsidR="00BC1252" w:rsidRPr="00CB16E6">
        <w:rPr>
          <w:sz w:val="24"/>
          <w:szCs w:val="24"/>
        </w:rPr>
        <w:t>ja in arhiviranja dokumentacije.</w:t>
      </w:r>
    </w:p>
    <w:p w14:paraId="0DC7D54F" w14:textId="42D5382C" w:rsidR="0096262C" w:rsidRDefault="0096262C" w:rsidP="00A92F32">
      <w:pPr>
        <w:pStyle w:val="Style1"/>
        <w:numPr>
          <w:ilvl w:val="0"/>
          <w:numId w:val="0"/>
        </w:numPr>
        <w:spacing w:after="0"/>
        <w:ind w:left="717"/>
        <w:rPr>
          <w:sz w:val="24"/>
          <w:szCs w:val="24"/>
        </w:rPr>
      </w:pPr>
    </w:p>
    <w:p w14:paraId="08D8D1D8" w14:textId="31012F54" w:rsidR="0096262C" w:rsidRDefault="0096262C" w:rsidP="00A92F32">
      <w:pPr>
        <w:pStyle w:val="Style1"/>
        <w:numPr>
          <w:ilvl w:val="0"/>
          <w:numId w:val="0"/>
        </w:numPr>
        <w:spacing w:after="0"/>
        <w:ind w:left="717"/>
        <w:rPr>
          <w:sz w:val="24"/>
          <w:szCs w:val="24"/>
        </w:rPr>
      </w:pPr>
    </w:p>
    <w:p w14:paraId="158169BB" w14:textId="77777777" w:rsidR="0096262C" w:rsidRPr="00CB16E6" w:rsidRDefault="0096262C" w:rsidP="00A92F32">
      <w:pPr>
        <w:pStyle w:val="Style1"/>
        <w:numPr>
          <w:ilvl w:val="0"/>
          <w:numId w:val="0"/>
        </w:numPr>
        <w:spacing w:after="0"/>
        <w:ind w:left="717"/>
        <w:rPr>
          <w:sz w:val="24"/>
          <w:szCs w:val="24"/>
        </w:rPr>
      </w:pPr>
    </w:p>
    <w:p w14:paraId="684A974D" w14:textId="77777777" w:rsidR="00B214C1" w:rsidRPr="00CB16E6" w:rsidRDefault="00515221" w:rsidP="00515221">
      <w:pPr>
        <w:pStyle w:val="Bojan3"/>
        <w:numPr>
          <w:ilvl w:val="0"/>
          <w:numId w:val="0"/>
        </w:numPr>
        <w:ind w:left="568"/>
        <w:rPr>
          <w:szCs w:val="24"/>
        </w:rPr>
      </w:pPr>
      <w:bookmarkStart w:id="96" w:name="_Toc354573492"/>
      <w:bookmarkStart w:id="97" w:name="_Toc403040943"/>
      <w:bookmarkStart w:id="98" w:name="_Toc411849644"/>
      <w:bookmarkStart w:id="99" w:name="_Toc411860931"/>
      <w:bookmarkStart w:id="100" w:name="_Toc452640430"/>
      <w:bookmarkStart w:id="101" w:name="_Toc27721201"/>
      <w:r w:rsidRPr="00CB16E6">
        <w:rPr>
          <w:szCs w:val="24"/>
          <w:lang w:val="sl-SI"/>
        </w:rPr>
        <w:lastRenderedPageBreak/>
        <w:t xml:space="preserve">5.1.3. </w:t>
      </w:r>
      <w:r w:rsidR="00B214C1" w:rsidRPr="00CB16E6">
        <w:rPr>
          <w:szCs w:val="24"/>
        </w:rPr>
        <w:t>POSTOPEK IZVEDBE ADMINISTRATIVNE</w:t>
      </w:r>
      <w:r w:rsidR="00B214C1" w:rsidRPr="00CB16E6">
        <w:rPr>
          <w:szCs w:val="24"/>
          <w:lang w:val="sl-SI"/>
        </w:rPr>
        <w:t>GA</w:t>
      </w:r>
      <w:r w:rsidR="00B214C1" w:rsidRPr="00CB16E6">
        <w:rPr>
          <w:szCs w:val="24"/>
        </w:rPr>
        <w:t xml:space="preserve"> </w:t>
      </w:r>
      <w:bookmarkEnd w:id="96"/>
      <w:bookmarkEnd w:id="97"/>
      <w:r w:rsidR="00B214C1" w:rsidRPr="00CB16E6">
        <w:rPr>
          <w:szCs w:val="24"/>
          <w:lang w:val="sl-SI"/>
        </w:rPr>
        <w:t>PREVERJANJA</w:t>
      </w:r>
      <w:bookmarkEnd w:id="98"/>
      <w:bookmarkEnd w:id="99"/>
      <w:bookmarkEnd w:id="100"/>
      <w:bookmarkEnd w:id="101"/>
    </w:p>
    <w:p w14:paraId="109B4808" w14:textId="77777777" w:rsidR="00B214C1" w:rsidRPr="00CB16E6" w:rsidRDefault="00B214C1" w:rsidP="00B214C1">
      <w:pPr>
        <w:rPr>
          <w:sz w:val="24"/>
          <w:szCs w:val="24"/>
        </w:rPr>
      </w:pPr>
    </w:p>
    <w:p w14:paraId="30271354" w14:textId="77777777" w:rsidR="00E33DD0" w:rsidRPr="00CB16E6" w:rsidRDefault="00E10094" w:rsidP="00B214C1">
      <w:pPr>
        <w:pStyle w:val="navaden0"/>
        <w:rPr>
          <w:sz w:val="24"/>
          <w:szCs w:val="24"/>
        </w:rPr>
      </w:pPr>
      <w:r w:rsidRPr="00CB16E6">
        <w:rPr>
          <w:sz w:val="24"/>
          <w:szCs w:val="24"/>
        </w:rPr>
        <w:t xml:space="preserve">Skladno z Uredbo EKP </w:t>
      </w:r>
      <w:r w:rsidR="004D2C94" w:rsidRPr="00CB16E6">
        <w:rPr>
          <w:sz w:val="24"/>
          <w:szCs w:val="24"/>
        </w:rPr>
        <w:t xml:space="preserve">posredniški ali izvajalski organ </w:t>
      </w:r>
      <w:r w:rsidR="00B214C1" w:rsidRPr="00CB16E6">
        <w:rPr>
          <w:sz w:val="24"/>
          <w:szCs w:val="24"/>
        </w:rPr>
        <w:t>opravi kontrolo popolnosti in pravilnosti zahtevka za izplačilo v 30 dneh od prejema popolnega zahtevka za izplačilo, v primeru dopolnitve pa najpozneje v 90 dneh</w:t>
      </w:r>
      <w:r w:rsidR="004D2C94" w:rsidRPr="00CB16E6">
        <w:rPr>
          <w:rStyle w:val="Sprotnaopomba-sklic"/>
          <w:sz w:val="24"/>
          <w:szCs w:val="24"/>
        </w:rPr>
        <w:footnoteReference w:id="20"/>
      </w:r>
      <w:r w:rsidR="00E703EF" w:rsidRPr="00CB16E6">
        <w:rPr>
          <w:sz w:val="24"/>
          <w:szCs w:val="24"/>
        </w:rPr>
        <w:t>.</w:t>
      </w:r>
    </w:p>
    <w:p w14:paraId="661D4EBC" w14:textId="77777777" w:rsidR="00B214C1" w:rsidRPr="00CB16E6" w:rsidRDefault="00B214C1" w:rsidP="00B214C1">
      <w:pPr>
        <w:pStyle w:val="navaden0"/>
        <w:rPr>
          <w:sz w:val="24"/>
          <w:szCs w:val="24"/>
        </w:rPr>
      </w:pPr>
    </w:p>
    <w:p w14:paraId="0D627E9B" w14:textId="77777777" w:rsidR="00B214C1" w:rsidRPr="00CB16E6" w:rsidRDefault="00B214C1" w:rsidP="00B214C1">
      <w:pPr>
        <w:pStyle w:val="navaden0"/>
        <w:rPr>
          <w:sz w:val="24"/>
          <w:szCs w:val="24"/>
        </w:rPr>
      </w:pPr>
      <w:r w:rsidRPr="00CB16E6">
        <w:rPr>
          <w:sz w:val="24"/>
          <w:szCs w:val="24"/>
        </w:rPr>
        <w:t>Admini</w:t>
      </w:r>
      <w:r w:rsidR="00DB4123" w:rsidRPr="00CB16E6">
        <w:rPr>
          <w:sz w:val="24"/>
          <w:szCs w:val="24"/>
        </w:rPr>
        <w:t xml:space="preserve">strativno preverjanje se izvede </w:t>
      </w:r>
      <w:r w:rsidR="00164846" w:rsidRPr="00CB16E6">
        <w:rPr>
          <w:sz w:val="24"/>
          <w:szCs w:val="24"/>
        </w:rPr>
        <w:t>z uporabo IS OU</w:t>
      </w:r>
      <w:r w:rsidRPr="00CB16E6">
        <w:rPr>
          <w:sz w:val="24"/>
          <w:szCs w:val="24"/>
        </w:rPr>
        <w:t>:</w:t>
      </w:r>
    </w:p>
    <w:p w14:paraId="169FC0E6" w14:textId="77777777" w:rsidR="00B214C1" w:rsidRPr="00CB16E6" w:rsidRDefault="00164846" w:rsidP="004D159D">
      <w:pPr>
        <w:pStyle w:val="Style1"/>
        <w:numPr>
          <w:ilvl w:val="0"/>
          <w:numId w:val="42"/>
        </w:numPr>
        <w:spacing w:after="0"/>
        <w:ind w:left="284" w:hanging="284"/>
        <w:rPr>
          <w:sz w:val="24"/>
          <w:szCs w:val="24"/>
        </w:rPr>
      </w:pPr>
      <w:r w:rsidRPr="00CB16E6">
        <w:rPr>
          <w:sz w:val="24"/>
          <w:szCs w:val="24"/>
        </w:rPr>
        <w:t>preveri se popolnost in pravilnost ZZI in spremljajoče dokumentacije</w:t>
      </w:r>
      <w:r w:rsidR="00DB4123" w:rsidRPr="00CB16E6">
        <w:rPr>
          <w:sz w:val="24"/>
          <w:szCs w:val="24"/>
        </w:rPr>
        <w:t xml:space="preserve"> (</w:t>
      </w:r>
      <w:r w:rsidRPr="00CB16E6">
        <w:rPr>
          <w:sz w:val="24"/>
          <w:szCs w:val="24"/>
        </w:rPr>
        <w:t>dokazila</w:t>
      </w:r>
      <w:r w:rsidR="00432513" w:rsidRPr="00CB16E6">
        <w:rPr>
          <w:sz w:val="24"/>
          <w:szCs w:val="24"/>
        </w:rPr>
        <w:t xml:space="preserve"> ipd.</w:t>
      </w:r>
      <w:r w:rsidR="00DB4123" w:rsidRPr="00CB16E6">
        <w:rPr>
          <w:sz w:val="24"/>
          <w:szCs w:val="24"/>
        </w:rPr>
        <w:t>)</w:t>
      </w:r>
      <w:r w:rsidR="00B214C1" w:rsidRPr="00CB16E6">
        <w:rPr>
          <w:sz w:val="24"/>
          <w:szCs w:val="24"/>
        </w:rPr>
        <w:t>;</w:t>
      </w:r>
    </w:p>
    <w:p w14:paraId="09B80110" w14:textId="77777777" w:rsidR="00B214C1" w:rsidRPr="00CB16E6" w:rsidRDefault="00FC4DEB" w:rsidP="00FC4DEB">
      <w:pPr>
        <w:pStyle w:val="Style1"/>
        <w:numPr>
          <w:ilvl w:val="0"/>
          <w:numId w:val="42"/>
        </w:numPr>
        <w:spacing w:after="0"/>
        <w:ind w:left="284" w:hanging="284"/>
        <w:rPr>
          <w:sz w:val="24"/>
          <w:szCs w:val="24"/>
        </w:rPr>
      </w:pPr>
      <w:r w:rsidRPr="00CB16E6">
        <w:rPr>
          <w:sz w:val="24"/>
          <w:szCs w:val="24"/>
        </w:rPr>
        <w:t>preverjanje se izvede pred izplačilom sredstev iz proračuna</w:t>
      </w:r>
      <w:r w:rsidRPr="00CB16E6">
        <w:rPr>
          <w:rStyle w:val="Sprotnaopomba-sklic"/>
          <w:sz w:val="24"/>
          <w:szCs w:val="24"/>
        </w:rPr>
        <w:footnoteReference w:id="21"/>
      </w:r>
      <w:r w:rsidRPr="00CB16E6">
        <w:rPr>
          <w:sz w:val="24"/>
          <w:szCs w:val="24"/>
        </w:rPr>
        <w:t xml:space="preserve"> </w:t>
      </w:r>
      <w:r w:rsidR="00D777E4" w:rsidRPr="00CB16E6">
        <w:rPr>
          <w:sz w:val="24"/>
          <w:szCs w:val="24"/>
        </w:rPr>
        <w:t>s pomočjo ustreznih kontrolnih listov;</w:t>
      </w:r>
    </w:p>
    <w:p w14:paraId="730D7D8E" w14:textId="77777777" w:rsidR="00B214C1" w:rsidRPr="00CB16E6" w:rsidRDefault="00B214C1" w:rsidP="004D159D">
      <w:pPr>
        <w:pStyle w:val="Style1"/>
        <w:numPr>
          <w:ilvl w:val="0"/>
          <w:numId w:val="42"/>
        </w:numPr>
        <w:spacing w:after="0"/>
        <w:ind w:left="284" w:hanging="284"/>
        <w:rPr>
          <w:sz w:val="24"/>
          <w:szCs w:val="24"/>
        </w:rPr>
      </w:pPr>
      <w:r w:rsidRPr="00CB16E6">
        <w:rPr>
          <w:sz w:val="24"/>
          <w:szCs w:val="24"/>
        </w:rPr>
        <w:t xml:space="preserve">po izvedenem preverjanju se lahko: </w:t>
      </w:r>
    </w:p>
    <w:p w14:paraId="67969A02" w14:textId="77777777" w:rsidR="00FC4DEB" w:rsidRPr="00CB16E6" w:rsidRDefault="00FC4DEB" w:rsidP="00FC4DEB">
      <w:pPr>
        <w:pStyle w:val="Style1"/>
        <w:numPr>
          <w:ilvl w:val="0"/>
          <w:numId w:val="14"/>
        </w:numPr>
        <w:spacing w:after="0"/>
        <w:ind w:left="1783" w:hanging="1357"/>
        <w:rPr>
          <w:sz w:val="24"/>
          <w:szCs w:val="24"/>
        </w:rPr>
      </w:pPr>
      <w:r w:rsidRPr="00CB16E6">
        <w:rPr>
          <w:sz w:val="24"/>
          <w:szCs w:val="24"/>
        </w:rPr>
        <w:t xml:space="preserve">pozove upravičenca k dopolnitvi dokumentacije v primeru, da je ta pomanjkljiva; </w:t>
      </w:r>
    </w:p>
    <w:p w14:paraId="179F2E73" w14:textId="77777777" w:rsidR="00FC4DEB" w:rsidRPr="00CB16E6" w:rsidRDefault="00FC4DEB" w:rsidP="00FC4DEB">
      <w:pPr>
        <w:pStyle w:val="Style1"/>
        <w:numPr>
          <w:ilvl w:val="0"/>
          <w:numId w:val="14"/>
        </w:numPr>
        <w:spacing w:after="0"/>
        <w:ind w:left="709" w:hanging="283"/>
        <w:rPr>
          <w:sz w:val="24"/>
          <w:szCs w:val="24"/>
        </w:rPr>
      </w:pPr>
      <w:r w:rsidRPr="00CB16E6">
        <w:rPr>
          <w:sz w:val="24"/>
          <w:szCs w:val="24"/>
        </w:rPr>
        <w:t>zahtevek za izplačilo zavrne v primeru ugotovljene napake ali nepravilnosti;</w:t>
      </w:r>
    </w:p>
    <w:p w14:paraId="50C59E95" w14:textId="77777777" w:rsidR="00B214C1" w:rsidRPr="00CB16E6" w:rsidRDefault="00B214C1" w:rsidP="004D159D">
      <w:pPr>
        <w:pStyle w:val="Style1"/>
        <w:numPr>
          <w:ilvl w:val="0"/>
          <w:numId w:val="14"/>
        </w:numPr>
        <w:spacing w:after="0"/>
        <w:ind w:left="709" w:hanging="283"/>
        <w:rPr>
          <w:sz w:val="24"/>
          <w:szCs w:val="24"/>
        </w:rPr>
      </w:pPr>
      <w:r w:rsidRPr="00CB16E6">
        <w:rPr>
          <w:sz w:val="24"/>
          <w:szCs w:val="24"/>
        </w:rPr>
        <w:t>zahtevek za izplačilo potrdi, pripravi se odredba za izplačilo sredstev iz državnega proračun ter hkrati vzpostavi terjatev do organa za potrjevanje v višini prispevka Evropske unije po posamezni operaciji;</w:t>
      </w:r>
    </w:p>
    <w:p w14:paraId="4861ABCC" w14:textId="77777777" w:rsidR="00164846" w:rsidRPr="00CB16E6" w:rsidRDefault="00B214C1" w:rsidP="004D159D">
      <w:pPr>
        <w:pStyle w:val="Style1"/>
        <w:numPr>
          <w:ilvl w:val="0"/>
          <w:numId w:val="42"/>
        </w:numPr>
        <w:tabs>
          <w:tab w:val="left" w:pos="284"/>
        </w:tabs>
        <w:spacing w:after="0"/>
        <w:ind w:hanging="6"/>
        <w:rPr>
          <w:sz w:val="24"/>
          <w:szCs w:val="24"/>
        </w:rPr>
      </w:pPr>
      <w:r w:rsidRPr="00CB16E6">
        <w:rPr>
          <w:sz w:val="24"/>
          <w:szCs w:val="24"/>
        </w:rPr>
        <w:t>ustrezno se arhivira dokumentacijo opravljenega administrativnega preverjanja</w:t>
      </w:r>
      <w:bookmarkStart w:id="102" w:name="_Toc506458687"/>
      <w:bookmarkStart w:id="103" w:name="_Toc506470006"/>
      <w:bookmarkStart w:id="104" w:name="_Toc506470282"/>
      <w:bookmarkStart w:id="105" w:name="_Toc508778711"/>
      <w:bookmarkStart w:id="106" w:name="_Toc508779237"/>
      <w:bookmarkStart w:id="107" w:name="_Toc508779387"/>
      <w:bookmarkStart w:id="108" w:name="_Toc508792798"/>
      <w:r w:rsidR="00164846" w:rsidRPr="00CB16E6">
        <w:rPr>
          <w:sz w:val="24"/>
          <w:szCs w:val="24"/>
        </w:rPr>
        <w:t>.</w:t>
      </w:r>
    </w:p>
    <w:p w14:paraId="660879A3" w14:textId="77777777" w:rsidR="00964924" w:rsidRPr="00CB16E6" w:rsidRDefault="00964924" w:rsidP="00964924">
      <w:pPr>
        <w:rPr>
          <w:sz w:val="24"/>
          <w:szCs w:val="24"/>
        </w:rPr>
      </w:pPr>
    </w:p>
    <w:p w14:paraId="6E2F5BD2" w14:textId="77777777" w:rsidR="005A4CA9" w:rsidRPr="00CB16E6" w:rsidRDefault="0007248E" w:rsidP="00964924">
      <w:pPr>
        <w:rPr>
          <w:sz w:val="24"/>
          <w:szCs w:val="24"/>
        </w:rPr>
      </w:pPr>
      <w:r w:rsidRPr="00CB16E6">
        <w:rPr>
          <w:sz w:val="24"/>
          <w:szCs w:val="24"/>
        </w:rPr>
        <w:t xml:space="preserve">Organ upravljanja izvaja upravljalna preverjanja za ukrepe tehnične podpore posredniških organov. </w:t>
      </w:r>
      <w:r w:rsidR="00E11F85" w:rsidRPr="00CB16E6">
        <w:rPr>
          <w:sz w:val="24"/>
          <w:szCs w:val="24"/>
        </w:rPr>
        <w:t>Izvajanje</w:t>
      </w:r>
      <w:r w:rsidR="00B13FD9" w:rsidRPr="00CB16E6">
        <w:rPr>
          <w:sz w:val="24"/>
          <w:szCs w:val="24"/>
        </w:rPr>
        <w:t xml:space="preserve"> </w:t>
      </w:r>
      <w:r w:rsidR="00E11F85" w:rsidRPr="00CB16E6">
        <w:rPr>
          <w:sz w:val="24"/>
          <w:szCs w:val="24"/>
        </w:rPr>
        <w:t xml:space="preserve">upravljalnih </w:t>
      </w:r>
      <w:r w:rsidR="00B13FD9" w:rsidRPr="00CB16E6">
        <w:rPr>
          <w:sz w:val="24"/>
          <w:szCs w:val="24"/>
        </w:rPr>
        <w:t xml:space="preserve">preverjanj </w:t>
      </w:r>
      <w:r w:rsidR="00E11F85" w:rsidRPr="00CB16E6">
        <w:rPr>
          <w:sz w:val="24"/>
          <w:szCs w:val="24"/>
        </w:rPr>
        <w:t xml:space="preserve">izdatkov tehnične podpore </w:t>
      </w:r>
      <w:r w:rsidR="00B13FD9" w:rsidRPr="00CB16E6">
        <w:rPr>
          <w:sz w:val="24"/>
          <w:szCs w:val="24"/>
        </w:rPr>
        <w:t>je</w:t>
      </w:r>
      <w:r w:rsidR="00E11F85" w:rsidRPr="00CB16E6">
        <w:rPr>
          <w:sz w:val="24"/>
          <w:szCs w:val="24"/>
        </w:rPr>
        <w:t xml:space="preserve"> opredeljeno v </w:t>
      </w:r>
      <w:r w:rsidR="00FC3068" w:rsidRPr="00CB16E6">
        <w:rPr>
          <w:sz w:val="24"/>
          <w:szCs w:val="24"/>
        </w:rPr>
        <w:t xml:space="preserve">Navodilih </w:t>
      </w:r>
      <w:r w:rsidR="007B5953" w:rsidRPr="00CB16E6">
        <w:rPr>
          <w:sz w:val="24"/>
          <w:szCs w:val="24"/>
        </w:rPr>
        <w:t xml:space="preserve">organa upravljanja </w:t>
      </w:r>
      <w:r w:rsidR="00FC3068" w:rsidRPr="00CB16E6">
        <w:rPr>
          <w:sz w:val="24"/>
          <w:szCs w:val="24"/>
        </w:rPr>
        <w:t xml:space="preserve">za izvajanje tehnične podpore </w:t>
      </w:r>
      <w:r w:rsidR="007B5953" w:rsidRPr="00CB16E6">
        <w:rPr>
          <w:sz w:val="24"/>
          <w:szCs w:val="24"/>
        </w:rPr>
        <w:t>operativnega programa evropske kohezijske politike</w:t>
      </w:r>
      <w:r w:rsidR="00FC3068" w:rsidRPr="00CB16E6">
        <w:rPr>
          <w:sz w:val="24"/>
          <w:szCs w:val="24"/>
        </w:rPr>
        <w:t xml:space="preserve"> za programsko obdobje 2014-2020</w:t>
      </w:r>
      <w:r w:rsidR="00AE1166" w:rsidRPr="00CB16E6">
        <w:rPr>
          <w:rStyle w:val="Sprotnaopomba-sklic"/>
          <w:b/>
          <w:sz w:val="24"/>
          <w:szCs w:val="24"/>
        </w:rPr>
        <w:footnoteReference w:id="22"/>
      </w:r>
      <w:r w:rsidR="00E11F85" w:rsidRPr="00CB16E6">
        <w:rPr>
          <w:sz w:val="24"/>
          <w:szCs w:val="24"/>
        </w:rPr>
        <w:t xml:space="preserve">. </w:t>
      </w:r>
      <w:r w:rsidR="00FC3068" w:rsidRPr="00CB16E6">
        <w:rPr>
          <w:sz w:val="24"/>
          <w:szCs w:val="24"/>
        </w:rPr>
        <w:t>Priloge teh navodil (kontrolni lis</w:t>
      </w:r>
      <w:r w:rsidR="00086B41" w:rsidRPr="00CB16E6">
        <w:rPr>
          <w:sz w:val="24"/>
          <w:szCs w:val="24"/>
        </w:rPr>
        <w:t>ti) se smiselno uporabljajo</w:t>
      </w:r>
      <w:r w:rsidR="00FC3068" w:rsidRPr="00CB16E6">
        <w:rPr>
          <w:sz w:val="24"/>
          <w:szCs w:val="24"/>
        </w:rPr>
        <w:t xml:space="preserve"> pri preverjanju operacij, kadar je upravičenec neposredni proračunski uporabnik</w:t>
      </w:r>
      <w:r w:rsidR="007B5953" w:rsidRPr="00CB16E6">
        <w:rPr>
          <w:sz w:val="24"/>
          <w:szCs w:val="24"/>
        </w:rPr>
        <w:t>,</w:t>
      </w:r>
      <w:r w:rsidR="00086B41" w:rsidRPr="00CB16E6">
        <w:rPr>
          <w:sz w:val="24"/>
          <w:szCs w:val="24"/>
        </w:rPr>
        <w:t xml:space="preserve"> </w:t>
      </w:r>
      <w:r w:rsidR="006061F5" w:rsidRPr="00CB16E6">
        <w:rPr>
          <w:sz w:val="24"/>
          <w:szCs w:val="24"/>
        </w:rPr>
        <w:t>in sicer tako, da so upoštevani minimalni standardi.</w:t>
      </w:r>
      <w:bookmarkEnd w:id="102"/>
      <w:bookmarkEnd w:id="103"/>
      <w:bookmarkEnd w:id="104"/>
      <w:bookmarkEnd w:id="105"/>
      <w:bookmarkEnd w:id="106"/>
      <w:bookmarkEnd w:id="107"/>
      <w:bookmarkEnd w:id="108"/>
      <w:r w:rsidR="00FC3068" w:rsidRPr="00CB16E6">
        <w:rPr>
          <w:sz w:val="24"/>
          <w:szCs w:val="24"/>
        </w:rPr>
        <w:t xml:space="preserve"> </w:t>
      </w:r>
    </w:p>
    <w:p w14:paraId="29E27FED" w14:textId="77777777" w:rsidR="00086B41" w:rsidRPr="00CB16E6" w:rsidRDefault="00086B41" w:rsidP="00964924">
      <w:pPr>
        <w:rPr>
          <w:sz w:val="24"/>
          <w:szCs w:val="24"/>
        </w:rPr>
      </w:pPr>
    </w:p>
    <w:p w14:paraId="71526BA8" w14:textId="77777777" w:rsidR="00B214C1" w:rsidRPr="00CB16E6" w:rsidRDefault="00515221" w:rsidP="00886FA4">
      <w:pPr>
        <w:pStyle w:val="Bojan2"/>
      </w:pPr>
      <w:bookmarkStart w:id="109" w:name="_Toc452640432"/>
      <w:bookmarkStart w:id="110" w:name="_Toc27721202"/>
      <w:bookmarkEnd w:id="76"/>
      <w:bookmarkEnd w:id="77"/>
      <w:bookmarkEnd w:id="78"/>
      <w:bookmarkEnd w:id="79"/>
      <w:bookmarkEnd w:id="80"/>
      <w:bookmarkEnd w:id="81"/>
      <w:r w:rsidRPr="00CB16E6">
        <w:t xml:space="preserve">5.2. </w:t>
      </w:r>
      <w:r w:rsidR="00B214C1" w:rsidRPr="00CB16E6">
        <w:t>PREVERJANJE NA KRAJU SAMEM</w:t>
      </w:r>
      <w:bookmarkEnd w:id="109"/>
      <w:bookmarkEnd w:id="110"/>
    </w:p>
    <w:p w14:paraId="01F8ED98" w14:textId="77777777" w:rsidR="00B214C1" w:rsidRPr="00CB16E6" w:rsidRDefault="00515221" w:rsidP="00515221">
      <w:pPr>
        <w:pStyle w:val="Bojan3"/>
        <w:numPr>
          <w:ilvl w:val="0"/>
          <w:numId w:val="0"/>
        </w:numPr>
        <w:ind w:left="568"/>
        <w:rPr>
          <w:szCs w:val="24"/>
        </w:rPr>
      </w:pPr>
      <w:bookmarkStart w:id="111" w:name="_Toc353788390"/>
      <w:bookmarkStart w:id="112" w:name="_Toc354573495"/>
      <w:bookmarkStart w:id="113" w:name="_Toc403040946"/>
      <w:bookmarkStart w:id="114" w:name="_Toc411849646"/>
      <w:bookmarkStart w:id="115" w:name="_Toc411860933"/>
      <w:bookmarkStart w:id="116" w:name="_Toc452640433"/>
      <w:bookmarkStart w:id="117" w:name="_Toc27721203"/>
      <w:bookmarkStart w:id="118" w:name="_Toc336429882"/>
      <w:r w:rsidRPr="00CB16E6">
        <w:rPr>
          <w:szCs w:val="24"/>
          <w:lang w:val="sl-SI"/>
        </w:rPr>
        <w:t xml:space="preserve">5.2.1. </w:t>
      </w:r>
      <w:r w:rsidR="00B214C1" w:rsidRPr="00CB16E6">
        <w:rPr>
          <w:szCs w:val="24"/>
        </w:rPr>
        <w:t>SPLOŠNO</w:t>
      </w:r>
      <w:bookmarkEnd w:id="111"/>
      <w:bookmarkEnd w:id="112"/>
      <w:bookmarkEnd w:id="113"/>
      <w:bookmarkEnd w:id="114"/>
      <w:bookmarkEnd w:id="115"/>
      <w:bookmarkEnd w:id="116"/>
      <w:bookmarkEnd w:id="117"/>
      <w:r w:rsidR="00B214C1" w:rsidRPr="00CB16E6">
        <w:rPr>
          <w:szCs w:val="24"/>
        </w:rPr>
        <w:t xml:space="preserve"> </w:t>
      </w:r>
      <w:bookmarkEnd w:id="118"/>
    </w:p>
    <w:p w14:paraId="45BF8083" w14:textId="77777777" w:rsidR="00B214C1" w:rsidRPr="00CB16E6" w:rsidRDefault="00B214C1" w:rsidP="00B214C1">
      <w:pPr>
        <w:tabs>
          <w:tab w:val="left" w:pos="0"/>
        </w:tabs>
        <w:rPr>
          <w:sz w:val="24"/>
          <w:szCs w:val="24"/>
        </w:rPr>
      </w:pPr>
    </w:p>
    <w:p w14:paraId="5EB20672" w14:textId="77777777" w:rsidR="00B214C1" w:rsidRPr="00CB16E6" w:rsidRDefault="00B214C1" w:rsidP="00442741">
      <w:pPr>
        <w:tabs>
          <w:tab w:val="left" w:pos="0"/>
        </w:tabs>
        <w:rPr>
          <w:sz w:val="24"/>
          <w:szCs w:val="24"/>
        </w:rPr>
      </w:pPr>
      <w:r w:rsidRPr="00CB16E6">
        <w:rPr>
          <w:sz w:val="24"/>
          <w:szCs w:val="24"/>
        </w:rPr>
        <w:t>Izvajanje preverjanj na kraju samem (</w:t>
      </w:r>
      <w:r w:rsidR="00737B5D" w:rsidRPr="00CB16E6">
        <w:rPr>
          <w:sz w:val="24"/>
          <w:szCs w:val="24"/>
        </w:rPr>
        <w:t xml:space="preserve">v nadaljevanju </w:t>
      </w:r>
      <w:r w:rsidRPr="00CB16E6">
        <w:rPr>
          <w:sz w:val="24"/>
          <w:szCs w:val="24"/>
        </w:rPr>
        <w:t xml:space="preserve">PKS) skladno z evropsko in nacionalno uredbo opravljajo posredniški organi in organ upravljanja. Namen preverjanja na kraju samem je zagotoviti, da so navedeni stroški za blago, storitve in gradnje resnično nastali in da se uporabljajo v namen, za katerega so bila dodeljena sredstva evropske kohezijske politike. Preveri se, ali je bila operacija dejansko izpeljana, ali so bila plačila pravilno in dejansko </w:t>
      </w:r>
      <w:r w:rsidRPr="00CB16E6">
        <w:rPr>
          <w:sz w:val="24"/>
          <w:szCs w:val="24"/>
        </w:rPr>
        <w:lastRenderedPageBreak/>
        <w:t>izvedena, ali so bili spoštovani vsi predpisani postopki, ali so bili izvedeni potrebni pregledi itd. Preverjanje na kraju samem se izvede</w:t>
      </w:r>
      <w:r w:rsidR="007B5953" w:rsidRPr="00CB16E6">
        <w:rPr>
          <w:sz w:val="24"/>
          <w:szCs w:val="24"/>
        </w:rPr>
        <w:t>,</w:t>
      </w:r>
      <w:r w:rsidRPr="00CB16E6">
        <w:rPr>
          <w:sz w:val="24"/>
          <w:szCs w:val="24"/>
        </w:rPr>
        <w:t xml:space="preserve"> ko je projekt že v izvajanju in je že razviden njegov fizični in finančni napredek.</w:t>
      </w:r>
    </w:p>
    <w:p w14:paraId="6EAE209F" w14:textId="77777777" w:rsidR="00B214C1" w:rsidRPr="00CB16E6" w:rsidRDefault="00B214C1" w:rsidP="00B214C1">
      <w:pPr>
        <w:tabs>
          <w:tab w:val="left" w:pos="0"/>
        </w:tabs>
        <w:rPr>
          <w:sz w:val="24"/>
          <w:szCs w:val="24"/>
        </w:rPr>
      </w:pPr>
    </w:p>
    <w:p w14:paraId="29267278" w14:textId="77777777" w:rsidR="00B214C1" w:rsidRPr="00CB16E6" w:rsidRDefault="00B214C1" w:rsidP="00B214C1">
      <w:pPr>
        <w:rPr>
          <w:sz w:val="24"/>
          <w:szCs w:val="24"/>
        </w:rPr>
      </w:pPr>
      <w:r w:rsidRPr="00CB16E6">
        <w:rPr>
          <w:sz w:val="24"/>
          <w:szCs w:val="24"/>
        </w:rPr>
        <w:t xml:space="preserve">OU mora zagotoviti, da PO ustrezno izvaja preverjanja na kraju samem. Pravilnost in učinkovitost izvajanja preverjanj na kraju samem s strani PO lahko OU preveri v okviru preverjanja opravljanja nalog posredniškega organa ali </w:t>
      </w:r>
      <w:r w:rsidR="009D3CC8" w:rsidRPr="00CB16E6">
        <w:rPr>
          <w:sz w:val="24"/>
          <w:szCs w:val="24"/>
        </w:rPr>
        <w:t>tako</w:t>
      </w:r>
      <w:r w:rsidRPr="00CB16E6">
        <w:rPr>
          <w:sz w:val="24"/>
          <w:szCs w:val="24"/>
        </w:rPr>
        <w:t xml:space="preserve">, da se udeleži preverjanja na kraju samem, ki ga izvaja PO. </w:t>
      </w:r>
    </w:p>
    <w:p w14:paraId="43021F10" w14:textId="77777777" w:rsidR="00B214C1" w:rsidRPr="00CB16E6" w:rsidRDefault="00B214C1" w:rsidP="00B214C1">
      <w:pPr>
        <w:rPr>
          <w:sz w:val="24"/>
          <w:szCs w:val="24"/>
        </w:rPr>
      </w:pPr>
    </w:p>
    <w:p w14:paraId="436E8EDD" w14:textId="77777777" w:rsidR="00B214C1" w:rsidRPr="00CB16E6" w:rsidRDefault="00B214C1" w:rsidP="00B214C1">
      <w:pPr>
        <w:tabs>
          <w:tab w:val="left" w:pos="0"/>
        </w:tabs>
        <w:rPr>
          <w:bCs/>
          <w:sz w:val="24"/>
          <w:szCs w:val="24"/>
        </w:rPr>
      </w:pPr>
      <w:r w:rsidRPr="00CB16E6">
        <w:rPr>
          <w:bCs/>
          <w:sz w:val="24"/>
          <w:szCs w:val="24"/>
        </w:rPr>
        <w:t>Posredniški organ mora pri izvajanju preverjanj na kraju samem</w:t>
      </w:r>
      <w:r w:rsidR="0022485C" w:rsidRPr="00CB16E6">
        <w:rPr>
          <w:bCs/>
          <w:sz w:val="24"/>
          <w:szCs w:val="24"/>
        </w:rPr>
        <w:t>,</w:t>
      </w:r>
      <w:r w:rsidRPr="00CB16E6">
        <w:rPr>
          <w:bCs/>
          <w:sz w:val="24"/>
          <w:szCs w:val="24"/>
        </w:rPr>
        <w:t xml:space="preserve"> na podlagi analize tveganja in izb</w:t>
      </w:r>
      <w:r w:rsidR="006061F5" w:rsidRPr="00CB16E6">
        <w:rPr>
          <w:bCs/>
          <w:sz w:val="24"/>
          <w:szCs w:val="24"/>
        </w:rPr>
        <w:t>ranega vzorca, ki ga pripravi SK</w:t>
      </w:r>
      <w:r w:rsidRPr="00CB16E6">
        <w:rPr>
          <w:bCs/>
          <w:sz w:val="24"/>
          <w:szCs w:val="24"/>
        </w:rPr>
        <w:t xml:space="preserve"> OU, dosledno upoštevati navodila </w:t>
      </w:r>
      <w:r w:rsidR="00DB4123" w:rsidRPr="00CB16E6">
        <w:rPr>
          <w:bCs/>
          <w:sz w:val="24"/>
          <w:szCs w:val="24"/>
        </w:rPr>
        <w:t>organa,</w:t>
      </w:r>
      <w:r w:rsidRPr="00CB16E6">
        <w:rPr>
          <w:bCs/>
          <w:sz w:val="24"/>
          <w:szCs w:val="24"/>
        </w:rPr>
        <w:t xml:space="preserve"> ki urejajo upravljalna preverjanja. </w:t>
      </w:r>
    </w:p>
    <w:p w14:paraId="036B9D44" w14:textId="77777777" w:rsidR="00B214C1" w:rsidRPr="00CB16E6" w:rsidRDefault="00B214C1" w:rsidP="00B214C1">
      <w:pPr>
        <w:tabs>
          <w:tab w:val="left" w:pos="0"/>
        </w:tabs>
        <w:rPr>
          <w:sz w:val="24"/>
          <w:szCs w:val="24"/>
        </w:rPr>
      </w:pPr>
    </w:p>
    <w:p w14:paraId="527CD92C" w14:textId="691726CA" w:rsidR="00B214C1" w:rsidRPr="00CB16E6" w:rsidRDefault="00B214C1" w:rsidP="00B214C1">
      <w:pPr>
        <w:rPr>
          <w:sz w:val="24"/>
          <w:szCs w:val="24"/>
        </w:rPr>
      </w:pPr>
      <w:r w:rsidRPr="00CB16E6">
        <w:rPr>
          <w:sz w:val="24"/>
          <w:szCs w:val="24"/>
        </w:rPr>
        <w:t xml:space="preserve">Vsaka operacija je lahko predmet preverjanja na kraju samem. Priporočljivo je, da se vse investicijske operacije, kjer je življenjska doba operacije daljša od programskega obdobja, pregledajo najmanj enkrat v programskem obdobju. Za večje infrastrukturne operacije, ki se izvajajo več let, se priporočata dve ali več preverjanj na kraju samem med izvajanjem in ob zaključku operacije. Za investicijske operacije, kjer je po zaključku operacije potrebno ohraniti lastništvo ali določeno število novih zaposlitev, ima smisel tudi izvedba preverjanja na kraju samem po zaključku operacije. Za operacije, sestavljene iz različnih storitvenih aktivnosti (npr. usposabljanje, svetovanje, delavnice, zaposlitvene sheme ipd.), kjer je izvedbo projektnih dejavnosti nemogoče preveriti po koncu operacije, lahko preverjanje na kraju samem vključuje tudi udeležbo na tovrstnih dogodkih. </w:t>
      </w:r>
      <w:r w:rsidR="007738D6" w:rsidRPr="00CB16E6">
        <w:rPr>
          <w:sz w:val="24"/>
          <w:szCs w:val="24"/>
        </w:rPr>
        <w:t xml:space="preserve"> V</w:t>
      </w:r>
      <w:r w:rsidR="001037B9" w:rsidRPr="00CB16E6">
        <w:rPr>
          <w:sz w:val="24"/>
          <w:szCs w:val="24"/>
        </w:rPr>
        <w:t xml:space="preserve"> ta namen </w:t>
      </w:r>
      <w:r w:rsidR="007738D6" w:rsidRPr="00CB16E6">
        <w:rPr>
          <w:sz w:val="24"/>
          <w:szCs w:val="24"/>
        </w:rPr>
        <w:t xml:space="preserve">OU </w:t>
      </w:r>
      <w:r w:rsidR="00675575">
        <w:rPr>
          <w:sz w:val="24"/>
          <w:szCs w:val="24"/>
        </w:rPr>
        <w:t xml:space="preserve">oz. PO </w:t>
      </w:r>
      <w:r w:rsidR="007738D6" w:rsidRPr="00CB16E6">
        <w:rPr>
          <w:sz w:val="24"/>
          <w:szCs w:val="24"/>
        </w:rPr>
        <w:t xml:space="preserve">s strani </w:t>
      </w:r>
      <w:r w:rsidR="00675575">
        <w:rPr>
          <w:sz w:val="24"/>
          <w:szCs w:val="24"/>
        </w:rPr>
        <w:t xml:space="preserve">upravičenca oz. </w:t>
      </w:r>
      <w:r w:rsidR="007738D6" w:rsidRPr="00CB16E6">
        <w:rPr>
          <w:sz w:val="24"/>
          <w:szCs w:val="24"/>
        </w:rPr>
        <w:t xml:space="preserve">PO za izbrane operacije pridobi plan dogodkov, če je to mogoče. </w:t>
      </w:r>
      <w:r w:rsidRPr="00CB16E6">
        <w:rPr>
          <w:sz w:val="24"/>
          <w:szCs w:val="24"/>
        </w:rPr>
        <w:t>V teh primerih je za preveritev dejanske izvedbe denimo izobraževanja</w:t>
      </w:r>
      <w:r w:rsidR="00D72840" w:rsidRPr="00CB16E6">
        <w:rPr>
          <w:sz w:val="24"/>
          <w:szCs w:val="24"/>
        </w:rPr>
        <w:t>,</w:t>
      </w:r>
      <w:r w:rsidRPr="00CB16E6">
        <w:rPr>
          <w:sz w:val="24"/>
          <w:szCs w:val="24"/>
        </w:rPr>
        <w:t xml:space="preserve"> </w:t>
      </w:r>
      <w:r w:rsidR="002712E5" w:rsidRPr="00CB16E6">
        <w:rPr>
          <w:sz w:val="24"/>
          <w:szCs w:val="24"/>
        </w:rPr>
        <w:t xml:space="preserve">usposabljanja </w:t>
      </w:r>
      <w:r w:rsidRPr="00CB16E6">
        <w:rPr>
          <w:sz w:val="24"/>
          <w:szCs w:val="24"/>
        </w:rPr>
        <w:t xml:space="preserve">(preveritev vsebine/programa, predavatelja idr.) </w:t>
      </w:r>
      <w:r w:rsidRPr="007D0D4B">
        <w:rPr>
          <w:sz w:val="24"/>
          <w:szCs w:val="24"/>
        </w:rPr>
        <w:t>smiselna izvedba nenapovedanega preverjanja na kraju samem</w:t>
      </w:r>
      <w:r w:rsidRPr="00CB16E6">
        <w:rPr>
          <w:sz w:val="24"/>
          <w:szCs w:val="24"/>
        </w:rPr>
        <w:t xml:space="preserve">. </w:t>
      </w:r>
    </w:p>
    <w:p w14:paraId="1AA451EA" w14:textId="77777777" w:rsidR="00B214C1" w:rsidRPr="00CB16E6" w:rsidRDefault="00B214C1" w:rsidP="00B214C1">
      <w:pPr>
        <w:rPr>
          <w:sz w:val="24"/>
          <w:szCs w:val="24"/>
        </w:rPr>
      </w:pPr>
    </w:p>
    <w:p w14:paraId="2CE74B2F" w14:textId="77777777" w:rsidR="00DC00A9" w:rsidRPr="00CB16E6" w:rsidRDefault="00B214C1" w:rsidP="00B214C1">
      <w:pPr>
        <w:rPr>
          <w:sz w:val="24"/>
          <w:szCs w:val="24"/>
        </w:rPr>
      </w:pPr>
      <w:r w:rsidRPr="00CB16E6">
        <w:rPr>
          <w:sz w:val="24"/>
          <w:szCs w:val="24"/>
        </w:rPr>
        <w:t xml:space="preserve">Ker lahko preverjanja na kraju samem in administrativna preverjanja izvajajo različne osebe, je treba zagotoviti, da vse vključene osebe pravočasno prejmejo ustrezne informacije o rezultatih pregledov, ki so že bili izvedeni. </w:t>
      </w:r>
      <w:r w:rsidR="00DC00A9" w:rsidRPr="00CB16E6">
        <w:rPr>
          <w:sz w:val="24"/>
          <w:szCs w:val="24"/>
        </w:rPr>
        <w:t xml:space="preserve">PO lahko v okviru preverjanja na kraju samem upošteva že izvedene administrativne kontrole istega organa. </w:t>
      </w:r>
    </w:p>
    <w:p w14:paraId="403C275C" w14:textId="77777777" w:rsidR="00B214C1" w:rsidRPr="00CB16E6" w:rsidRDefault="00B214C1" w:rsidP="00B214C1">
      <w:pPr>
        <w:rPr>
          <w:sz w:val="24"/>
          <w:szCs w:val="24"/>
        </w:rPr>
      </w:pPr>
    </w:p>
    <w:p w14:paraId="5EBED3BB" w14:textId="77777777" w:rsidR="006F2F69" w:rsidRPr="00CB16E6" w:rsidRDefault="006061F5" w:rsidP="00B214C1">
      <w:pPr>
        <w:rPr>
          <w:sz w:val="24"/>
          <w:szCs w:val="24"/>
        </w:rPr>
      </w:pPr>
      <w:r w:rsidRPr="00CB16E6">
        <w:rPr>
          <w:sz w:val="24"/>
          <w:szCs w:val="24"/>
        </w:rPr>
        <w:t>SK</w:t>
      </w:r>
      <w:r w:rsidR="00B214C1" w:rsidRPr="00CB16E6">
        <w:rPr>
          <w:sz w:val="24"/>
          <w:szCs w:val="24"/>
        </w:rPr>
        <w:t xml:space="preserve"> OU pripravi letni načrt izvajanja preverjanj na kraju samem in </w:t>
      </w:r>
      <w:r w:rsidR="00D30B42" w:rsidRPr="00CB16E6">
        <w:rPr>
          <w:sz w:val="24"/>
          <w:szCs w:val="24"/>
        </w:rPr>
        <w:t xml:space="preserve">se s </w:t>
      </w:r>
      <w:r w:rsidR="001037B9" w:rsidRPr="00CB16E6">
        <w:rPr>
          <w:sz w:val="24"/>
          <w:szCs w:val="24"/>
        </w:rPr>
        <w:t xml:space="preserve">posredniškimi </w:t>
      </w:r>
      <w:r w:rsidR="00B214C1" w:rsidRPr="00CB16E6">
        <w:rPr>
          <w:sz w:val="24"/>
          <w:szCs w:val="24"/>
        </w:rPr>
        <w:t>organ</w:t>
      </w:r>
      <w:r w:rsidR="0022485C" w:rsidRPr="00CB16E6">
        <w:rPr>
          <w:sz w:val="24"/>
          <w:szCs w:val="24"/>
        </w:rPr>
        <w:t>i</w:t>
      </w:r>
      <w:r w:rsidR="001037B9" w:rsidRPr="00CB16E6">
        <w:rPr>
          <w:sz w:val="24"/>
          <w:szCs w:val="24"/>
        </w:rPr>
        <w:t xml:space="preserve"> </w:t>
      </w:r>
      <w:r w:rsidR="0022485C" w:rsidRPr="00CB16E6">
        <w:rPr>
          <w:sz w:val="24"/>
          <w:szCs w:val="24"/>
        </w:rPr>
        <w:t>dogovori</w:t>
      </w:r>
      <w:r w:rsidR="00B214C1" w:rsidRPr="00CB16E6">
        <w:rPr>
          <w:sz w:val="24"/>
          <w:szCs w:val="24"/>
        </w:rPr>
        <w:t>, katere operacije bo pre</w:t>
      </w:r>
      <w:r w:rsidRPr="00CB16E6">
        <w:rPr>
          <w:sz w:val="24"/>
          <w:szCs w:val="24"/>
        </w:rPr>
        <w:t xml:space="preserve">gledal posamezen </w:t>
      </w:r>
      <w:r w:rsidR="001037B9" w:rsidRPr="00CB16E6">
        <w:rPr>
          <w:sz w:val="24"/>
          <w:szCs w:val="24"/>
        </w:rPr>
        <w:t>posredniški organ</w:t>
      </w:r>
      <w:r w:rsidRPr="00CB16E6">
        <w:rPr>
          <w:sz w:val="24"/>
          <w:szCs w:val="24"/>
        </w:rPr>
        <w:t xml:space="preserve"> in katere SK</w:t>
      </w:r>
      <w:r w:rsidR="0022485C" w:rsidRPr="00CB16E6">
        <w:rPr>
          <w:sz w:val="24"/>
          <w:szCs w:val="24"/>
        </w:rPr>
        <w:t xml:space="preserve"> OU </w:t>
      </w:r>
      <w:r w:rsidR="00B214C1" w:rsidRPr="00CB16E6">
        <w:rPr>
          <w:sz w:val="24"/>
          <w:szCs w:val="24"/>
        </w:rPr>
        <w:t>tako</w:t>
      </w:r>
      <w:r w:rsidR="0022485C" w:rsidRPr="00CB16E6">
        <w:rPr>
          <w:sz w:val="24"/>
          <w:szCs w:val="24"/>
        </w:rPr>
        <w:t>,</w:t>
      </w:r>
      <w:r w:rsidR="00B214C1" w:rsidRPr="00CB16E6">
        <w:rPr>
          <w:sz w:val="24"/>
          <w:szCs w:val="24"/>
        </w:rPr>
        <w:t xml:space="preserve"> da se preverjanja na kraju samem ne podvajajo. </w:t>
      </w:r>
    </w:p>
    <w:p w14:paraId="59CD8892" w14:textId="77777777" w:rsidR="006F2F69" w:rsidRPr="00CB16E6" w:rsidRDefault="006F2F69" w:rsidP="00B214C1">
      <w:pPr>
        <w:rPr>
          <w:sz w:val="24"/>
          <w:szCs w:val="24"/>
        </w:rPr>
      </w:pPr>
    </w:p>
    <w:p w14:paraId="3CFD2880" w14:textId="6084D8C4" w:rsidR="00B214C1" w:rsidRPr="00CB16E6" w:rsidRDefault="00B214C1" w:rsidP="00B214C1">
      <w:pPr>
        <w:rPr>
          <w:sz w:val="24"/>
          <w:szCs w:val="24"/>
        </w:rPr>
      </w:pPr>
      <w:r w:rsidRPr="00CB16E6">
        <w:rPr>
          <w:sz w:val="24"/>
          <w:szCs w:val="24"/>
        </w:rPr>
        <w:t>Osnova za določitev vzorca operacij, ki bodo predmet preverjanja na kraju samem, je vsakoletna analiza tveganj. Izvedbo analize tveganj OU opredeli v ločenem</w:t>
      </w:r>
      <w:r w:rsidR="00E51326" w:rsidRPr="00CB16E6">
        <w:rPr>
          <w:sz w:val="24"/>
          <w:szCs w:val="24"/>
        </w:rPr>
        <w:t xml:space="preserve"> internem</w:t>
      </w:r>
      <w:r w:rsidR="006F2F69" w:rsidRPr="00CB16E6">
        <w:rPr>
          <w:sz w:val="24"/>
          <w:szCs w:val="24"/>
        </w:rPr>
        <w:t xml:space="preserve"> dokumentu. </w:t>
      </w:r>
      <w:r w:rsidR="006061F5" w:rsidRPr="00CB16E6">
        <w:rPr>
          <w:sz w:val="24"/>
          <w:szCs w:val="24"/>
        </w:rPr>
        <w:t>SK</w:t>
      </w:r>
      <w:r w:rsidRPr="00CB16E6">
        <w:rPr>
          <w:sz w:val="24"/>
          <w:szCs w:val="24"/>
        </w:rPr>
        <w:t xml:space="preserve"> OU uporabljeno metodo vzorčenja vsako leto pregleda, jo po potrebi ustrezno spremeni oziroma dopolni in vodi evidenco, ki opisuje in opravičuje metodo vzorčenja ter evidenco izbranih operacij za preverjanje. </w:t>
      </w:r>
      <w:r w:rsidR="009D370B">
        <w:rPr>
          <w:sz w:val="24"/>
          <w:szCs w:val="24"/>
        </w:rPr>
        <w:t>Za i</w:t>
      </w:r>
      <w:r w:rsidR="001F6D11">
        <w:rPr>
          <w:sz w:val="24"/>
          <w:szCs w:val="24"/>
        </w:rPr>
        <w:t>nformacije o</w:t>
      </w:r>
      <w:r w:rsidRPr="00CB16E6">
        <w:rPr>
          <w:sz w:val="24"/>
          <w:szCs w:val="24"/>
        </w:rPr>
        <w:t xml:space="preserve"> izvedenih preverjanjih na kraju samem </w:t>
      </w:r>
      <w:r w:rsidR="00230861" w:rsidRPr="00CB16E6">
        <w:rPr>
          <w:sz w:val="24"/>
          <w:szCs w:val="24"/>
        </w:rPr>
        <w:t>oba organa (</w:t>
      </w:r>
      <w:r w:rsidRPr="00CB16E6">
        <w:rPr>
          <w:sz w:val="24"/>
          <w:szCs w:val="24"/>
        </w:rPr>
        <w:t>OU in PO</w:t>
      </w:r>
      <w:r w:rsidR="00230861" w:rsidRPr="00CB16E6">
        <w:rPr>
          <w:sz w:val="24"/>
          <w:szCs w:val="24"/>
        </w:rPr>
        <w:t>)</w:t>
      </w:r>
      <w:r w:rsidRPr="00CB16E6">
        <w:rPr>
          <w:sz w:val="24"/>
          <w:szCs w:val="24"/>
        </w:rPr>
        <w:t xml:space="preserve"> </w:t>
      </w:r>
      <w:r w:rsidR="001F6D11">
        <w:rPr>
          <w:sz w:val="24"/>
          <w:szCs w:val="24"/>
        </w:rPr>
        <w:t>zagotavljata sproten vnos v IS</w:t>
      </w:r>
      <w:r w:rsidR="007E2F33" w:rsidRPr="00CB16E6">
        <w:rPr>
          <w:sz w:val="24"/>
          <w:szCs w:val="24"/>
        </w:rPr>
        <w:t xml:space="preserve"> (kot določeno v sporazumu med OU in PO)</w:t>
      </w:r>
      <w:r w:rsidRPr="00CB16E6">
        <w:rPr>
          <w:sz w:val="24"/>
          <w:szCs w:val="24"/>
        </w:rPr>
        <w:t xml:space="preserve">. </w:t>
      </w:r>
    </w:p>
    <w:p w14:paraId="570779B6" w14:textId="77777777" w:rsidR="00B214C1" w:rsidRPr="00CB16E6" w:rsidRDefault="00B214C1" w:rsidP="00B214C1">
      <w:pPr>
        <w:rPr>
          <w:sz w:val="24"/>
          <w:szCs w:val="24"/>
        </w:rPr>
      </w:pPr>
    </w:p>
    <w:p w14:paraId="54D51255" w14:textId="77777777" w:rsidR="00B47043" w:rsidRPr="00CB16E6" w:rsidRDefault="00B214C1" w:rsidP="00B47043">
      <w:pPr>
        <w:tabs>
          <w:tab w:val="left" w:pos="0"/>
        </w:tabs>
        <w:rPr>
          <w:sz w:val="24"/>
          <w:szCs w:val="24"/>
        </w:rPr>
      </w:pPr>
      <w:r w:rsidRPr="00CB16E6">
        <w:rPr>
          <w:sz w:val="24"/>
          <w:szCs w:val="24"/>
        </w:rPr>
        <w:lastRenderedPageBreak/>
        <w:t>OU</w:t>
      </w:r>
      <w:r w:rsidR="00456392" w:rsidRPr="00CB16E6">
        <w:rPr>
          <w:sz w:val="24"/>
          <w:szCs w:val="24"/>
        </w:rPr>
        <w:t xml:space="preserve"> in PO</w:t>
      </w:r>
      <w:r w:rsidRPr="00CB16E6">
        <w:rPr>
          <w:sz w:val="24"/>
          <w:szCs w:val="24"/>
        </w:rPr>
        <w:t xml:space="preserve"> lahko na podlagi </w:t>
      </w:r>
      <w:r w:rsidR="00456392" w:rsidRPr="00CB16E6">
        <w:rPr>
          <w:sz w:val="24"/>
          <w:szCs w:val="24"/>
        </w:rPr>
        <w:t xml:space="preserve">ocene ali lastne analize možnih tveganj </w:t>
      </w:r>
      <w:r w:rsidRPr="00CB16E6">
        <w:rPr>
          <w:sz w:val="24"/>
          <w:szCs w:val="24"/>
        </w:rPr>
        <w:t>(dodatno odkritih tveganj, preteklih izkušenj, priporočil nadzornih organov, prijav suma goljufij</w:t>
      </w:r>
      <w:r w:rsidR="00FA0B28" w:rsidRPr="00CB16E6">
        <w:rPr>
          <w:sz w:val="24"/>
          <w:szCs w:val="24"/>
        </w:rPr>
        <w:t xml:space="preserve"> ipd.</w:t>
      </w:r>
      <w:r w:rsidRPr="00CB16E6">
        <w:rPr>
          <w:sz w:val="24"/>
          <w:szCs w:val="24"/>
        </w:rPr>
        <w:t>) določi večji obseg preverjanj (dodatna  preverjanja).</w:t>
      </w:r>
      <w:r w:rsidR="0022485C" w:rsidRPr="00CB16E6">
        <w:rPr>
          <w:sz w:val="24"/>
          <w:szCs w:val="24"/>
        </w:rPr>
        <w:t xml:space="preserve"> P</w:t>
      </w:r>
      <w:r w:rsidR="00693F6E" w:rsidRPr="00CB16E6">
        <w:rPr>
          <w:sz w:val="24"/>
          <w:szCs w:val="24"/>
        </w:rPr>
        <w:t xml:space="preserve">reverjanja </w:t>
      </w:r>
      <w:r w:rsidR="0022485C" w:rsidRPr="00CB16E6">
        <w:rPr>
          <w:sz w:val="24"/>
          <w:szCs w:val="24"/>
        </w:rPr>
        <w:t>so lahko nenapovedana</w:t>
      </w:r>
      <w:r w:rsidR="00773157" w:rsidRPr="00CB16E6">
        <w:rPr>
          <w:sz w:val="24"/>
          <w:szCs w:val="24"/>
        </w:rPr>
        <w:t>.</w:t>
      </w:r>
      <w:r w:rsidR="00EB0D3C" w:rsidRPr="00CB16E6">
        <w:rPr>
          <w:sz w:val="24"/>
          <w:szCs w:val="24"/>
        </w:rPr>
        <w:t xml:space="preserve"> </w:t>
      </w:r>
    </w:p>
    <w:p w14:paraId="0D2D3135" w14:textId="77777777" w:rsidR="00B47043" w:rsidRPr="00CB16E6" w:rsidRDefault="00B47043" w:rsidP="00B214C1">
      <w:pPr>
        <w:rPr>
          <w:sz w:val="24"/>
          <w:szCs w:val="24"/>
        </w:rPr>
      </w:pPr>
    </w:p>
    <w:p w14:paraId="19C56811" w14:textId="637CB0F7" w:rsidR="002C1D20" w:rsidRPr="00CB16E6" w:rsidRDefault="00B47043" w:rsidP="004435BB">
      <w:pPr>
        <w:rPr>
          <w:sz w:val="24"/>
          <w:szCs w:val="24"/>
        </w:rPr>
      </w:pPr>
      <w:r w:rsidRPr="00CB16E6">
        <w:rPr>
          <w:sz w:val="24"/>
          <w:szCs w:val="24"/>
        </w:rPr>
        <w:t xml:space="preserve">Letni seznam operacij za PO predstavlja minimum izvedenih letnih preverjanj </w:t>
      </w:r>
      <w:r w:rsidR="00F75346" w:rsidRPr="00CB16E6">
        <w:rPr>
          <w:sz w:val="24"/>
          <w:szCs w:val="24"/>
        </w:rPr>
        <w:t xml:space="preserve">operacij </w:t>
      </w:r>
      <w:r w:rsidRPr="00CB16E6">
        <w:rPr>
          <w:sz w:val="24"/>
          <w:szCs w:val="24"/>
        </w:rPr>
        <w:t>na kraju samem. PO mora SK OU sporočiti časovni načrt i</w:t>
      </w:r>
      <w:r w:rsidR="00F75346" w:rsidRPr="00CB16E6">
        <w:rPr>
          <w:sz w:val="24"/>
          <w:szCs w:val="24"/>
        </w:rPr>
        <w:t xml:space="preserve">zvedbe preverjanj in </w:t>
      </w:r>
      <w:r w:rsidR="009D370B">
        <w:rPr>
          <w:sz w:val="24"/>
          <w:szCs w:val="24"/>
        </w:rPr>
        <w:t xml:space="preserve">informacije </w:t>
      </w:r>
      <w:r w:rsidR="00F75346" w:rsidRPr="00CB16E6">
        <w:rPr>
          <w:sz w:val="24"/>
          <w:szCs w:val="24"/>
        </w:rPr>
        <w:t xml:space="preserve">o izvedenih </w:t>
      </w:r>
      <w:r w:rsidRPr="00CB16E6">
        <w:rPr>
          <w:sz w:val="24"/>
          <w:szCs w:val="24"/>
        </w:rPr>
        <w:t>preverjanj</w:t>
      </w:r>
      <w:r w:rsidR="00F75346" w:rsidRPr="00CB16E6">
        <w:rPr>
          <w:sz w:val="24"/>
          <w:szCs w:val="24"/>
        </w:rPr>
        <w:t>ih</w:t>
      </w:r>
      <w:r w:rsidRPr="00CB16E6">
        <w:rPr>
          <w:sz w:val="24"/>
          <w:szCs w:val="24"/>
        </w:rPr>
        <w:t xml:space="preserve"> </w:t>
      </w:r>
      <w:r w:rsidR="009D370B">
        <w:rPr>
          <w:sz w:val="24"/>
          <w:szCs w:val="24"/>
        </w:rPr>
        <w:t>sproti vnašati v IS</w:t>
      </w:r>
      <w:r w:rsidRPr="00CB16E6">
        <w:rPr>
          <w:sz w:val="24"/>
          <w:szCs w:val="24"/>
        </w:rPr>
        <w:t>.</w:t>
      </w:r>
      <w:r w:rsidR="00F75346" w:rsidRPr="00CB16E6">
        <w:rPr>
          <w:sz w:val="24"/>
          <w:szCs w:val="24"/>
        </w:rPr>
        <w:t xml:space="preserve"> </w:t>
      </w:r>
      <w:r w:rsidR="00773157" w:rsidRPr="00CB16E6">
        <w:rPr>
          <w:sz w:val="24"/>
          <w:szCs w:val="24"/>
        </w:rPr>
        <w:t>PO na enak način poroča</w:t>
      </w:r>
      <w:r w:rsidR="009D370B">
        <w:rPr>
          <w:sz w:val="24"/>
          <w:szCs w:val="24"/>
        </w:rPr>
        <w:t xml:space="preserve"> oziroma zagotavlja vnos v IS</w:t>
      </w:r>
      <w:r w:rsidR="00773157" w:rsidRPr="00CB16E6">
        <w:rPr>
          <w:sz w:val="24"/>
          <w:szCs w:val="24"/>
        </w:rPr>
        <w:t xml:space="preserve"> tudi o izvedbi vseh </w:t>
      </w:r>
      <w:r w:rsidR="00F75346" w:rsidRPr="00CB16E6">
        <w:rPr>
          <w:sz w:val="24"/>
          <w:szCs w:val="24"/>
        </w:rPr>
        <w:t xml:space="preserve">dodatnih </w:t>
      </w:r>
      <w:r w:rsidR="00773157" w:rsidRPr="00CB16E6">
        <w:rPr>
          <w:sz w:val="24"/>
          <w:szCs w:val="24"/>
        </w:rPr>
        <w:t>preve</w:t>
      </w:r>
      <w:r w:rsidR="00F75346" w:rsidRPr="00CB16E6">
        <w:rPr>
          <w:sz w:val="24"/>
          <w:szCs w:val="24"/>
        </w:rPr>
        <w:t>rjanj</w:t>
      </w:r>
      <w:r w:rsidR="00773157" w:rsidRPr="00CB16E6">
        <w:rPr>
          <w:sz w:val="24"/>
          <w:szCs w:val="24"/>
        </w:rPr>
        <w:t>.</w:t>
      </w:r>
    </w:p>
    <w:p w14:paraId="4536154A" w14:textId="77777777" w:rsidR="008E0DF3" w:rsidRPr="00CB16E6" w:rsidRDefault="008E0DF3" w:rsidP="004435BB">
      <w:pPr>
        <w:rPr>
          <w:sz w:val="24"/>
          <w:szCs w:val="24"/>
        </w:rPr>
      </w:pPr>
    </w:p>
    <w:p w14:paraId="46DB8BCD" w14:textId="77777777" w:rsidR="00B214C1" w:rsidRPr="00CB16E6" w:rsidRDefault="00515221" w:rsidP="00515221">
      <w:pPr>
        <w:pStyle w:val="Bojan3"/>
        <w:numPr>
          <w:ilvl w:val="0"/>
          <w:numId w:val="0"/>
        </w:numPr>
        <w:ind w:left="568"/>
        <w:rPr>
          <w:szCs w:val="24"/>
        </w:rPr>
      </w:pPr>
      <w:bookmarkStart w:id="119" w:name="_Toc354573496"/>
      <w:bookmarkStart w:id="120" w:name="_Toc403040947"/>
      <w:bookmarkStart w:id="121" w:name="_Toc411849647"/>
      <w:bookmarkStart w:id="122" w:name="_Toc411860934"/>
      <w:bookmarkStart w:id="123" w:name="_Toc452640434"/>
      <w:bookmarkStart w:id="124" w:name="_Toc27721204"/>
      <w:r w:rsidRPr="00CB16E6">
        <w:rPr>
          <w:szCs w:val="24"/>
          <w:lang w:val="sl-SI"/>
        </w:rPr>
        <w:t xml:space="preserve">5.2.2. </w:t>
      </w:r>
      <w:r w:rsidR="00B214C1" w:rsidRPr="00CB16E6">
        <w:rPr>
          <w:szCs w:val="24"/>
        </w:rPr>
        <w:t>KLJUČNE VSEBINE PREVERJANJ NA KRAJU SAMEM</w:t>
      </w:r>
      <w:bookmarkEnd w:id="119"/>
      <w:bookmarkEnd w:id="120"/>
      <w:bookmarkEnd w:id="121"/>
      <w:bookmarkEnd w:id="122"/>
      <w:bookmarkEnd w:id="123"/>
      <w:bookmarkEnd w:id="124"/>
    </w:p>
    <w:p w14:paraId="6F8F2218" w14:textId="77777777" w:rsidR="00B214C1" w:rsidRPr="00CB16E6" w:rsidRDefault="00B214C1" w:rsidP="00B214C1">
      <w:pPr>
        <w:rPr>
          <w:sz w:val="24"/>
          <w:szCs w:val="24"/>
        </w:rPr>
      </w:pPr>
    </w:p>
    <w:p w14:paraId="611BDEC3" w14:textId="77777777" w:rsidR="00B214C1" w:rsidRPr="00CB16E6" w:rsidRDefault="00B214C1" w:rsidP="00B214C1">
      <w:pPr>
        <w:tabs>
          <w:tab w:val="left" w:pos="0"/>
        </w:tabs>
        <w:spacing w:after="60"/>
        <w:rPr>
          <w:bCs/>
          <w:sz w:val="24"/>
          <w:szCs w:val="24"/>
        </w:rPr>
      </w:pPr>
      <w:r w:rsidRPr="00CB16E6">
        <w:rPr>
          <w:b/>
          <w:bCs/>
          <w:sz w:val="24"/>
          <w:szCs w:val="24"/>
          <w:u w:val="single"/>
        </w:rPr>
        <w:t>Ključne vsebine preverjanj - minimalni standardi</w:t>
      </w:r>
      <w:r w:rsidRPr="00CB16E6">
        <w:rPr>
          <w:bCs/>
          <w:sz w:val="24"/>
          <w:szCs w:val="24"/>
        </w:rPr>
        <w:t>, ki jih je treba dosledno upoštevati pri izvaj</w:t>
      </w:r>
      <w:r w:rsidR="00024B50" w:rsidRPr="00CB16E6">
        <w:rPr>
          <w:bCs/>
          <w:sz w:val="24"/>
          <w:szCs w:val="24"/>
        </w:rPr>
        <w:t>anju preverjanj na kraju samem:</w:t>
      </w:r>
    </w:p>
    <w:p w14:paraId="053DDC59" w14:textId="77777777" w:rsidR="002C1D20" w:rsidRPr="00CB16E6" w:rsidRDefault="00B214C1" w:rsidP="003D3722">
      <w:pPr>
        <w:numPr>
          <w:ilvl w:val="0"/>
          <w:numId w:val="17"/>
        </w:numPr>
        <w:ind w:left="360"/>
        <w:rPr>
          <w:sz w:val="24"/>
          <w:szCs w:val="24"/>
        </w:rPr>
      </w:pPr>
      <w:r w:rsidRPr="00CB16E6">
        <w:rPr>
          <w:sz w:val="24"/>
          <w:szCs w:val="24"/>
        </w:rPr>
        <w:t>Skladnost operacije s pogodbo o sofinanciranju/sporazumom o sofinanciranju/odločitvijo o podpori ali drugo obliko potrditve operacije:</w:t>
      </w:r>
    </w:p>
    <w:p w14:paraId="313AFF53" w14:textId="77777777" w:rsidR="00B214C1" w:rsidRPr="00CB16E6" w:rsidRDefault="00B214C1" w:rsidP="00CF2C0A">
      <w:pPr>
        <w:numPr>
          <w:ilvl w:val="0"/>
          <w:numId w:val="43"/>
        </w:numPr>
        <w:rPr>
          <w:sz w:val="24"/>
          <w:szCs w:val="24"/>
        </w:rPr>
      </w:pPr>
      <w:r w:rsidRPr="00CB16E6">
        <w:rPr>
          <w:sz w:val="24"/>
          <w:szCs w:val="24"/>
        </w:rPr>
        <w:t>skladnost izvajanja aktivnosti s pogodbo o sofinanciranju/sporazumom o sofinanciranju/odločitvijo o podpori ali drugo obliko potrditve operacije;</w:t>
      </w:r>
    </w:p>
    <w:p w14:paraId="3F61E772" w14:textId="77777777" w:rsidR="00B214C1" w:rsidRPr="00CB16E6" w:rsidRDefault="00B214C1" w:rsidP="00CF2C0A">
      <w:pPr>
        <w:numPr>
          <w:ilvl w:val="0"/>
          <w:numId w:val="43"/>
        </w:numPr>
        <w:rPr>
          <w:sz w:val="24"/>
          <w:szCs w:val="24"/>
        </w:rPr>
      </w:pPr>
      <w:r w:rsidRPr="00CB16E6">
        <w:rPr>
          <w:sz w:val="24"/>
          <w:szCs w:val="24"/>
        </w:rPr>
        <w:t>skladnost finančnega in terminskega izvajanja operacije s pogodbo o sofinanciranju/sporazumom o sofinanciranju/odločitvijo o podpori ali drugo obliko potrditve operacije;</w:t>
      </w:r>
    </w:p>
    <w:p w14:paraId="29F8E784" w14:textId="77777777" w:rsidR="00B214C1" w:rsidRPr="00CB16E6" w:rsidRDefault="00B214C1" w:rsidP="00CF2C0A">
      <w:pPr>
        <w:numPr>
          <w:ilvl w:val="0"/>
          <w:numId w:val="43"/>
        </w:numPr>
        <w:rPr>
          <w:sz w:val="24"/>
          <w:szCs w:val="24"/>
        </w:rPr>
      </w:pPr>
      <w:r w:rsidRPr="00CB16E6">
        <w:rPr>
          <w:sz w:val="24"/>
          <w:szCs w:val="24"/>
        </w:rPr>
        <w:t>stroški/izdatki so nastali v obdobju upravičenosti;</w:t>
      </w:r>
    </w:p>
    <w:p w14:paraId="4CD68A65" w14:textId="77777777" w:rsidR="00B214C1" w:rsidRPr="00CB16E6" w:rsidRDefault="00B214C1" w:rsidP="00CF2C0A">
      <w:pPr>
        <w:numPr>
          <w:ilvl w:val="0"/>
          <w:numId w:val="43"/>
        </w:numPr>
        <w:rPr>
          <w:color w:val="5F497A"/>
          <w:sz w:val="24"/>
          <w:szCs w:val="24"/>
        </w:rPr>
      </w:pPr>
      <w:r w:rsidRPr="00CB16E6">
        <w:rPr>
          <w:sz w:val="24"/>
          <w:szCs w:val="24"/>
        </w:rPr>
        <w:t>doseganje zastavljenih ciljev in kazalnikov ali ključnih faz izvajanja operacije (indikatorji uspešnosti oz. rezultata in učinka).</w:t>
      </w:r>
    </w:p>
    <w:p w14:paraId="5D881D8E" w14:textId="77777777" w:rsidR="00B214C1" w:rsidRPr="00CB16E6" w:rsidRDefault="00B214C1" w:rsidP="00B214C1">
      <w:pPr>
        <w:ind w:left="360"/>
        <w:rPr>
          <w:sz w:val="24"/>
          <w:szCs w:val="24"/>
        </w:rPr>
      </w:pPr>
    </w:p>
    <w:p w14:paraId="49E2BAC2" w14:textId="77777777" w:rsidR="00687653" w:rsidRPr="00CB16E6" w:rsidRDefault="00B214C1" w:rsidP="002C1D20">
      <w:pPr>
        <w:numPr>
          <w:ilvl w:val="0"/>
          <w:numId w:val="17"/>
        </w:numPr>
        <w:ind w:left="360"/>
        <w:rPr>
          <w:sz w:val="24"/>
          <w:szCs w:val="24"/>
        </w:rPr>
      </w:pPr>
      <w:r w:rsidRPr="00CB16E6">
        <w:rPr>
          <w:sz w:val="24"/>
          <w:szCs w:val="24"/>
        </w:rPr>
        <w:t>Spoštovanje nacionalne in EU zakonodaje z določenega področja:</w:t>
      </w:r>
    </w:p>
    <w:p w14:paraId="1A238D14" w14:textId="77777777" w:rsidR="00B214C1" w:rsidRPr="00CB16E6" w:rsidRDefault="00B214C1" w:rsidP="00CF2C0A">
      <w:pPr>
        <w:numPr>
          <w:ilvl w:val="0"/>
          <w:numId w:val="44"/>
        </w:numPr>
        <w:ind w:left="720"/>
        <w:rPr>
          <w:sz w:val="24"/>
          <w:szCs w:val="24"/>
        </w:rPr>
      </w:pPr>
      <w:r w:rsidRPr="00CB16E6">
        <w:rPr>
          <w:sz w:val="24"/>
          <w:szCs w:val="24"/>
        </w:rPr>
        <w:t>j</w:t>
      </w:r>
      <w:r w:rsidR="00DC00A9" w:rsidRPr="00CB16E6">
        <w:rPr>
          <w:sz w:val="24"/>
          <w:szCs w:val="24"/>
        </w:rPr>
        <w:t>avno naročanje;</w:t>
      </w:r>
    </w:p>
    <w:p w14:paraId="60E8019E" w14:textId="77777777" w:rsidR="002B0FA8" w:rsidRPr="00CB16E6" w:rsidRDefault="002B0FA8" w:rsidP="00CF2C0A">
      <w:pPr>
        <w:numPr>
          <w:ilvl w:val="0"/>
          <w:numId w:val="44"/>
        </w:numPr>
        <w:ind w:left="709"/>
        <w:rPr>
          <w:sz w:val="24"/>
          <w:szCs w:val="24"/>
        </w:rPr>
      </w:pPr>
      <w:r w:rsidRPr="00CB16E6">
        <w:rPr>
          <w:sz w:val="24"/>
          <w:szCs w:val="24"/>
        </w:rPr>
        <w:t>javno-zasebno partnerstvo;</w:t>
      </w:r>
    </w:p>
    <w:p w14:paraId="3F9303EF" w14:textId="77777777" w:rsidR="00B214C1" w:rsidRPr="00CB16E6" w:rsidRDefault="00B214C1" w:rsidP="00CF2C0A">
      <w:pPr>
        <w:numPr>
          <w:ilvl w:val="0"/>
          <w:numId w:val="44"/>
        </w:numPr>
        <w:ind w:left="720"/>
        <w:rPr>
          <w:sz w:val="24"/>
          <w:szCs w:val="24"/>
        </w:rPr>
      </w:pPr>
      <w:r w:rsidRPr="00CB16E6">
        <w:rPr>
          <w:sz w:val="24"/>
          <w:szCs w:val="24"/>
        </w:rPr>
        <w:t xml:space="preserve">državne pomoči in pomoč »de minimis«; </w:t>
      </w:r>
    </w:p>
    <w:p w14:paraId="060AB322" w14:textId="77777777" w:rsidR="00B214C1" w:rsidRPr="00CB16E6" w:rsidRDefault="00B214C1" w:rsidP="00CF2C0A">
      <w:pPr>
        <w:numPr>
          <w:ilvl w:val="0"/>
          <w:numId w:val="44"/>
        </w:numPr>
        <w:ind w:left="720"/>
        <w:rPr>
          <w:sz w:val="24"/>
          <w:szCs w:val="24"/>
        </w:rPr>
      </w:pPr>
      <w:r w:rsidRPr="00CB16E6">
        <w:rPr>
          <w:sz w:val="24"/>
          <w:szCs w:val="24"/>
        </w:rPr>
        <w:t xml:space="preserve">okoljevarstvena pravila; </w:t>
      </w:r>
    </w:p>
    <w:p w14:paraId="6386C184" w14:textId="77777777" w:rsidR="00B214C1" w:rsidRPr="00CB16E6" w:rsidRDefault="00B214C1" w:rsidP="00CF2C0A">
      <w:pPr>
        <w:numPr>
          <w:ilvl w:val="0"/>
          <w:numId w:val="44"/>
        </w:numPr>
        <w:ind w:left="720"/>
        <w:rPr>
          <w:sz w:val="24"/>
          <w:szCs w:val="24"/>
        </w:rPr>
      </w:pPr>
      <w:r w:rsidRPr="00CB16E6">
        <w:rPr>
          <w:sz w:val="24"/>
          <w:szCs w:val="24"/>
        </w:rPr>
        <w:t>pravila enakih možnosti in nediskriminacija;</w:t>
      </w:r>
    </w:p>
    <w:p w14:paraId="43BADE90" w14:textId="77777777" w:rsidR="00B214C1" w:rsidRPr="00CB16E6" w:rsidRDefault="00B214C1" w:rsidP="00CF2C0A">
      <w:pPr>
        <w:numPr>
          <w:ilvl w:val="0"/>
          <w:numId w:val="44"/>
        </w:numPr>
        <w:ind w:left="720"/>
        <w:rPr>
          <w:sz w:val="24"/>
          <w:szCs w:val="24"/>
        </w:rPr>
      </w:pPr>
      <w:r w:rsidRPr="00CB16E6">
        <w:rPr>
          <w:sz w:val="24"/>
          <w:szCs w:val="24"/>
        </w:rPr>
        <w:t>obveščanje in komuniciranje (N</w:t>
      </w:r>
      <w:r w:rsidR="00687653" w:rsidRPr="00CB16E6">
        <w:rPr>
          <w:sz w:val="24"/>
          <w:szCs w:val="24"/>
        </w:rPr>
        <w:t>a</w:t>
      </w:r>
      <w:r w:rsidRPr="00CB16E6">
        <w:rPr>
          <w:sz w:val="24"/>
        </w:rPr>
        <w:t>vodila</w:t>
      </w:r>
      <w:r w:rsidRPr="00CB16E6">
        <w:rPr>
          <w:sz w:val="24"/>
          <w:szCs w:val="24"/>
        </w:rPr>
        <w:t xml:space="preserve"> </w:t>
      </w:r>
      <w:r w:rsidRPr="00CB16E6">
        <w:rPr>
          <w:sz w:val="24"/>
        </w:rPr>
        <w:t xml:space="preserve">organa upravljanja </w:t>
      </w:r>
      <w:r w:rsidRPr="00CB16E6">
        <w:rPr>
          <w:sz w:val="24"/>
          <w:szCs w:val="24"/>
        </w:rPr>
        <w:t>na področju</w:t>
      </w:r>
      <w:r w:rsidRPr="00CB16E6">
        <w:rPr>
          <w:sz w:val="24"/>
        </w:rPr>
        <w:t xml:space="preserve"> komuniciranj</w:t>
      </w:r>
      <w:r w:rsidRPr="00CB16E6">
        <w:rPr>
          <w:sz w:val="24"/>
          <w:szCs w:val="24"/>
        </w:rPr>
        <w:t>a</w:t>
      </w:r>
      <w:r w:rsidRPr="00CB16E6">
        <w:rPr>
          <w:sz w:val="24"/>
        </w:rPr>
        <w:t xml:space="preserve"> </w:t>
      </w:r>
      <w:r w:rsidRPr="00CB16E6">
        <w:rPr>
          <w:sz w:val="24"/>
          <w:szCs w:val="24"/>
        </w:rPr>
        <w:t xml:space="preserve">vsebin </w:t>
      </w:r>
      <w:r w:rsidRPr="00CB16E6">
        <w:rPr>
          <w:sz w:val="24"/>
        </w:rPr>
        <w:t>evropske kohezijske politike v programskem obdobju 2014-2020</w:t>
      </w:r>
      <w:r w:rsidRPr="00CB16E6">
        <w:rPr>
          <w:sz w:val="24"/>
          <w:szCs w:val="24"/>
        </w:rPr>
        <w:t xml:space="preserve">); </w:t>
      </w:r>
    </w:p>
    <w:p w14:paraId="72F90C95" w14:textId="77777777" w:rsidR="00B214C1" w:rsidRPr="00CB16E6" w:rsidRDefault="00B214C1" w:rsidP="00CF2C0A">
      <w:pPr>
        <w:numPr>
          <w:ilvl w:val="0"/>
          <w:numId w:val="44"/>
        </w:numPr>
        <w:ind w:left="720"/>
        <w:rPr>
          <w:sz w:val="24"/>
          <w:szCs w:val="24"/>
        </w:rPr>
      </w:pPr>
      <w:r w:rsidRPr="00CB16E6">
        <w:rPr>
          <w:sz w:val="24"/>
          <w:szCs w:val="24"/>
        </w:rPr>
        <w:t>vrste in upravičenost stroškov ter dokumentacija za dokazovanje upravičenosti (Navodila organa upravljanja o upravičenih stroških za sredstva evropske kohezijske politike za programsko obdobje 2014-2020);</w:t>
      </w:r>
    </w:p>
    <w:p w14:paraId="57649AE7" w14:textId="77777777" w:rsidR="00B214C1" w:rsidRPr="00CB16E6" w:rsidRDefault="00B214C1" w:rsidP="00CF2C0A">
      <w:pPr>
        <w:numPr>
          <w:ilvl w:val="0"/>
          <w:numId w:val="44"/>
        </w:numPr>
        <w:ind w:left="720"/>
        <w:rPr>
          <w:sz w:val="24"/>
          <w:szCs w:val="24"/>
        </w:rPr>
      </w:pPr>
      <w:r w:rsidRPr="00CB16E6">
        <w:rPr>
          <w:sz w:val="24"/>
          <w:szCs w:val="24"/>
        </w:rPr>
        <w:t>pravila glede finančnih instrumentov;</w:t>
      </w:r>
    </w:p>
    <w:p w14:paraId="4997639D" w14:textId="77777777" w:rsidR="00B214C1" w:rsidRPr="00CB16E6" w:rsidRDefault="00B214C1" w:rsidP="00CF2C0A">
      <w:pPr>
        <w:numPr>
          <w:ilvl w:val="0"/>
          <w:numId w:val="44"/>
        </w:numPr>
        <w:ind w:left="720"/>
        <w:rPr>
          <w:sz w:val="24"/>
          <w:szCs w:val="24"/>
        </w:rPr>
      </w:pPr>
      <w:r w:rsidRPr="00CB16E6">
        <w:rPr>
          <w:sz w:val="24"/>
          <w:szCs w:val="24"/>
        </w:rPr>
        <w:t>pravila glede posameznih specifičnih področij (npr. Pobuda za zaposlovanje mladih);</w:t>
      </w:r>
    </w:p>
    <w:p w14:paraId="4FD553C1" w14:textId="77777777" w:rsidR="00242150" w:rsidRPr="00CB16E6" w:rsidRDefault="00B214C1" w:rsidP="00242150">
      <w:pPr>
        <w:numPr>
          <w:ilvl w:val="0"/>
          <w:numId w:val="44"/>
        </w:numPr>
        <w:ind w:left="720"/>
        <w:rPr>
          <w:sz w:val="24"/>
          <w:szCs w:val="24"/>
        </w:rPr>
      </w:pPr>
      <w:r w:rsidRPr="00CB16E6">
        <w:rPr>
          <w:sz w:val="24"/>
          <w:szCs w:val="24"/>
        </w:rPr>
        <w:t>pravila glede primerov poenostavitev stroškov in izpolnitev pogojev za plačilo (npr. posredni stroški, standardni strošek na enoto);</w:t>
      </w:r>
    </w:p>
    <w:p w14:paraId="45FAE529" w14:textId="77777777" w:rsidR="00242150" w:rsidRPr="00CB16E6" w:rsidRDefault="00733735" w:rsidP="00242150">
      <w:pPr>
        <w:numPr>
          <w:ilvl w:val="0"/>
          <w:numId w:val="44"/>
        </w:numPr>
        <w:ind w:left="720"/>
        <w:rPr>
          <w:sz w:val="24"/>
          <w:szCs w:val="24"/>
        </w:rPr>
      </w:pPr>
      <w:r w:rsidRPr="00CB16E6">
        <w:rPr>
          <w:sz w:val="24"/>
          <w:szCs w:val="24"/>
        </w:rPr>
        <w:t xml:space="preserve">spremljanje prihodkov (preverimo če upravičenec spremlja prihodke, če je upravičenec </w:t>
      </w:r>
      <w:r w:rsidR="000B3A3D" w:rsidRPr="00CB16E6">
        <w:rPr>
          <w:sz w:val="24"/>
          <w:szCs w:val="24"/>
        </w:rPr>
        <w:t xml:space="preserve"> </w:t>
      </w:r>
      <w:r w:rsidRPr="00CB16E6">
        <w:rPr>
          <w:sz w:val="24"/>
          <w:szCs w:val="24"/>
        </w:rPr>
        <w:t xml:space="preserve">zabeležil vse prihodke, ki jih ustvarja operacija; ali so ti prihodki odšteti od zahtevanega </w:t>
      </w:r>
      <w:r w:rsidRPr="00CB16E6">
        <w:rPr>
          <w:sz w:val="24"/>
          <w:szCs w:val="24"/>
        </w:rPr>
        <w:lastRenderedPageBreak/>
        <w:t>zneska sofinanciranja; ali je upravičenec upošteval finančno vrzel iz CBA analize, kadar gre za tako vrsto operacije</w:t>
      </w:r>
      <w:r w:rsidR="0008755A" w:rsidRPr="00CB16E6">
        <w:rPr>
          <w:sz w:val="24"/>
          <w:szCs w:val="24"/>
        </w:rPr>
        <w:t>, če objektivno ni mogoče vnaprej določiti prihodkov operacije, je potrebno preveriti sistem spremljanja podatkov, ki so jih prijavili upravičenci, in odstopanje od napovedi</w:t>
      </w:r>
      <w:r w:rsidR="00242150" w:rsidRPr="00CB16E6">
        <w:rPr>
          <w:sz w:val="24"/>
          <w:szCs w:val="24"/>
        </w:rPr>
        <w:t>)</w:t>
      </w:r>
      <w:r w:rsidR="0008755A" w:rsidRPr="00CB16E6">
        <w:rPr>
          <w:sz w:val="24"/>
          <w:szCs w:val="24"/>
        </w:rPr>
        <w:t>;</w:t>
      </w:r>
    </w:p>
    <w:p w14:paraId="45362BC3" w14:textId="77777777" w:rsidR="00604CF2" w:rsidRPr="00CB16E6" w:rsidRDefault="00B214C1" w:rsidP="00CF2C0A">
      <w:pPr>
        <w:pStyle w:val="Pripombabesedilo"/>
        <w:numPr>
          <w:ilvl w:val="0"/>
          <w:numId w:val="44"/>
        </w:numPr>
        <w:ind w:left="709"/>
        <w:rPr>
          <w:sz w:val="24"/>
          <w:szCs w:val="24"/>
          <w:lang w:val="sl-SI"/>
        </w:rPr>
      </w:pPr>
      <w:r w:rsidRPr="00CB16E6">
        <w:rPr>
          <w:sz w:val="24"/>
          <w:szCs w:val="24"/>
        </w:rPr>
        <w:t>preprečevanje dvojnega financiranja:</w:t>
      </w:r>
      <w:r w:rsidR="006E10C0" w:rsidRPr="00CB16E6">
        <w:rPr>
          <w:sz w:val="24"/>
          <w:szCs w:val="24"/>
        </w:rPr>
        <w:t xml:space="preserve"> preverjanje vključuje postopke za preprečitev dvojnega financiranja izdatkov iz drugih programov </w:t>
      </w:r>
      <w:r w:rsidR="0008755A" w:rsidRPr="00CB16E6">
        <w:rPr>
          <w:sz w:val="24"/>
          <w:szCs w:val="24"/>
          <w:lang w:val="sl-SI"/>
        </w:rPr>
        <w:t xml:space="preserve">Unije </w:t>
      </w:r>
      <w:r w:rsidR="006E10C0" w:rsidRPr="00CB16E6">
        <w:rPr>
          <w:sz w:val="24"/>
          <w:szCs w:val="24"/>
        </w:rPr>
        <w:t>ali nacionalnih programov ter iz drugih programskih obdobij.</w:t>
      </w:r>
      <w:r w:rsidRPr="00CB16E6">
        <w:rPr>
          <w:sz w:val="24"/>
          <w:szCs w:val="24"/>
        </w:rPr>
        <w:t xml:space="preserve"> </w:t>
      </w:r>
      <w:r w:rsidR="006E10C0" w:rsidRPr="00CB16E6">
        <w:rPr>
          <w:sz w:val="24"/>
          <w:szCs w:val="24"/>
        </w:rPr>
        <w:t xml:space="preserve">Dvojno uveljavljanje stroškov in izdatkov, ki so že bili povrnjeni iz katerega koli drugega vira, ni dovoljeno. </w:t>
      </w:r>
      <w:r w:rsidR="00153D47" w:rsidRPr="00CB16E6">
        <w:rPr>
          <w:sz w:val="24"/>
          <w:szCs w:val="24"/>
          <w:lang w:val="sl-SI"/>
        </w:rPr>
        <w:t>V primeru različnih oblik ali virov podpore se na nivoju operacije vodi ločena evidenca za vsako obliko ali vir podpore</w:t>
      </w:r>
      <w:r w:rsidR="00604CF2" w:rsidRPr="00CB16E6">
        <w:rPr>
          <w:sz w:val="24"/>
          <w:szCs w:val="24"/>
          <w:lang w:val="sl-SI"/>
        </w:rPr>
        <w:t>;</w:t>
      </w:r>
    </w:p>
    <w:p w14:paraId="4A39B7D3" w14:textId="77777777" w:rsidR="00153D47" w:rsidRPr="00CB16E6" w:rsidRDefault="00604CF2" w:rsidP="00CF2C0A">
      <w:pPr>
        <w:pStyle w:val="Pripombabesedilo"/>
        <w:numPr>
          <w:ilvl w:val="0"/>
          <w:numId w:val="44"/>
        </w:numPr>
        <w:ind w:left="709"/>
        <w:rPr>
          <w:sz w:val="24"/>
          <w:szCs w:val="24"/>
        </w:rPr>
      </w:pPr>
      <w:r w:rsidRPr="00CB16E6">
        <w:rPr>
          <w:sz w:val="24"/>
          <w:szCs w:val="24"/>
        </w:rPr>
        <w:t>kazalniki goljufije (ang. »red flags«) na področjih ESS, stroškov dela in storitev svetovanja, sklepanja pogodb in javnih naročil, navzkrižij interesov pri oddaji javnih naročil, opozorila glede potencialno ponarejenih dokumentov, zlasti v okoliščinah, v katerih lahko ocena tveganja pokaže visoko tveganje goljufije (povezave do primerov kazalnikov goljufij</w:t>
      </w:r>
      <w:r w:rsidR="00305AC6" w:rsidRPr="00CB16E6">
        <w:rPr>
          <w:sz w:val="24"/>
          <w:szCs w:val="24"/>
          <w:lang w:val="sl-SI"/>
        </w:rPr>
        <w:t>, ki jih podaja Evropska komisija,</w:t>
      </w:r>
      <w:r w:rsidRPr="00CB16E6">
        <w:rPr>
          <w:sz w:val="24"/>
          <w:szCs w:val="24"/>
        </w:rPr>
        <w:t xml:space="preserve"> v</w:t>
      </w:r>
      <w:r w:rsidR="0039334C" w:rsidRPr="00CB16E6">
        <w:rPr>
          <w:sz w:val="24"/>
          <w:szCs w:val="24"/>
        </w:rPr>
        <w:t xml:space="preserve"> poglavju </w:t>
      </w:r>
      <w:r w:rsidR="0039334C" w:rsidRPr="00CB16E6">
        <w:rPr>
          <w:sz w:val="24"/>
          <w:szCs w:val="24"/>
          <w:lang w:val="sl-SI"/>
        </w:rPr>
        <w:t>6.4</w:t>
      </w:r>
      <w:r w:rsidRPr="00CB16E6">
        <w:rPr>
          <w:sz w:val="24"/>
          <w:szCs w:val="24"/>
        </w:rPr>
        <w:t>).</w:t>
      </w:r>
    </w:p>
    <w:p w14:paraId="234DE748" w14:textId="77777777" w:rsidR="00B214C1" w:rsidRPr="00CB16E6" w:rsidRDefault="00B214C1" w:rsidP="00230861">
      <w:pPr>
        <w:rPr>
          <w:sz w:val="24"/>
          <w:szCs w:val="24"/>
        </w:rPr>
      </w:pPr>
    </w:p>
    <w:p w14:paraId="7EAE6F86" w14:textId="77777777" w:rsidR="00687653" w:rsidRPr="00CB16E6" w:rsidRDefault="00B214C1" w:rsidP="003D3722">
      <w:pPr>
        <w:numPr>
          <w:ilvl w:val="0"/>
          <w:numId w:val="17"/>
        </w:numPr>
        <w:ind w:left="360"/>
        <w:rPr>
          <w:sz w:val="24"/>
          <w:szCs w:val="24"/>
        </w:rPr>
      </w:pPr>
      <w:r w:rsidRPr="00CB16E6">
        <w:rPr>
          <w:sz w:val="24"/>
          <w:szCs w:val="24"/>
        </w:rPr>
        <w:t>Ločenost računovodskega spremljanja in evidentiranja poslovnih dogodkov, arhiviranje dokumentacije in ustreznost revizijske sledi:</w:t>
      </w:r>
    </w:p>
    <w:p w14:paraId="04F954A1" w14:textId="77777777" w:rsidR="00B214C1" w:rsidRPr="00CB16E6" w:rsidRDefault="00B214C1" w:rsidP="00CF2C0A">
      <w:pPr>
        <w:numPr>
          <w:ilvl w:val="0"/>
          <w:numId w:val="45"/>
        </w:numPr>
        <w:rPr>
          <w:sz w:val="24"/>
          <w:szCs w:val="24"/>
        </w:rPr>
      </w:pPr>
      <w:r w:rsidRPr="00CB16E6">
        <w:rPr>
          <w:sz w:val="24"/>
          <w:szCs w:val="24"/>
        </w:rPr>
        <w:t>ločenost knjigovodstva za vse transakcije v zvezi z operacijo</w:t>
      </w:r>
      <w:r w:rsidR="00737B5D" w:rsidRPr="00CB16E6">
        <w:rPr>
          <w:sz w:val="24"/>
          <w:szCs w:val="24"/>
        </w:rPr>
        <w:t xml:space="preserve"> (</w:t>
      </w:r>
      <w:r w:rsidR="002829BA" w:rsidRPr="00CB16E6">
        <w:rPr>
          <w:sz w:val="24"/>
          <w:szCs w:val="24"/>
        </w:rPr>
        <w:t>pri poenostavljenih oblikah je to samo priliv</w:t>
      </w:r>
      <w:r w:rsidR="00737B5D" w:rsidRPr="00CB16E6">
        <w:rPr>
          <w:sz w:val="24"/>
          <w:szCs w:val="24"/>
        </w:rPr>
        <w:t>)</w:t>
      </w:r>
      <w:r w:rsidRPr="00CB16E6">
        <w:rPr>
          <w:sz w:val="24"/>
          <w:szCs w:val="24"/>
        </w:rPr>
        <w:t xml:space="preserve">; </w:t>
      </w:r>
    </w:p>
    <w:p w14:paraId="6C305C28" w14:textId="77777777" w:rsidR="00B214C1" w:rsidRPr="00CB16E6" w:rsidRDefault="00B214C1" w:rsidP="00CF2C0A">
      <w:pPr>
        <w:numPr>
          <w:ilvl w:val="0"/>
          <w:numId w:val="45"/>
        </w:numPr>
        <w:rPr>
          <w:sz w:val="24"/>
          <w:szCs w:val="24"/>
        </w:rPr>
      </w:pPr>
      <w:r w:rsidRPr="00CB16E6">
        <w:rPr>
          <w:sz w:val="24"/>
          <w:szCs w:val="24"/>
        </w:rPr>
        <w:t>pristnost in pravilnost originalne dokumentacije (v kolikor administrativno preverjanje ni izvedeno na originalni dokumentaciji);</w:t>
      </w:r>
    </w:p>
    <w:p w14:paraId="164C692A" w14:textId="77777777" w:rsidR="00B214C1" w:rsidRPr="00CB16E6" w:rsidRDefault="00B214C1" w:rsidP="00CF2C0A">
      <w:pPr>
        <w:numPr>
          <w:ilvl w:val="0"/>
          <w:numId w:val="45"/>
        </w:numPr>
        <w:rPr>
          <w:sz w:val="24"/>
          <w:szCs w:val="24"/>
        </w:rPr>
      </w:pPr>
      <w:r w:rsidRPr="00CB16E6">
        <w:rPr>
          <w:sz w:val="24"/>
          <w:szCs w:val="24"/>
        </w:rPr>
        <w:t>ustreznost hranjenja in arhiviranja dokumentacije;</w:t>
      </w:r>
    </w:p>
    <w:p w14:paraId="0C6B22D6" w14:textId="77777777" w:rsidR="00B214C1" w:rsidRPr="00CB16E6" w:rsidRDefault="00B214C1" w:rsidP="00CF2C0A">
      <w:pPr>
        <w:numPr>
          <w:ilvl w:val="0"/>
          <w:numId w:val="45"/>
        </w:numPr>
        <w:rPr>
          <w:sz w:val="24"/>
          <w:szCs w:val="24"/>
        </w:rPr>
      </w:pPr>
      <w:r w:rsidRPr="00CB16E6">
        <w:rPr>
          <w:sz w:val="24"/>
          <w:szCs w:val="24"/>
        </w:rPr>
        <w:t>ustreznost revizijske sledi.</w:t>
      </w:r>
    </w:p>
    <w:p w14:paraId="05243686" w14:textId="77777777" w:rsidR="00B214C1" w:rsidRPr="00CB16E6" w:rsidRDefault="00B214C1" w:rsidP="00B214C1">
      <w:pPr>
        <w:rPr>
          <w:sz w:val="24"/>
          <w:szCs w:val="24"/>
        </w:rPr>
      </w:pPr>
    </w:p>
    <w:p w14:paraId="594C70CB" w14:textId="77777777" w:rsidR="00687653" w:rsidRPr="00CB16E6" w:rsidRDefault="00B214C1" w:rsidP="003D3722">
      <w:pPr>
        <w:numPr>
          <w:ilvl w:val="0"/>
          <w:numId w:val="17"/>
        </w:numPr>
        <w:ind w:left="360"/>
        <w:rPr>
          <w:sz w:val="24"/>
          <w:szCs w:val="24"/>
        </w:rPr>
      </w:pPr>
      <w:r w:rsidRPr="00CB16E6">
        <w:rPr>
          <w:sz w:val="24"/>
          <w:szCs w:val="24"/>
        </w:rPr>
        <w:t>Obstoj in ustreznost sofinanciranih investicij:</w:t>
      </w:r>
    </w:p>
    <w:p w14:paraId="64900BD6" w14:textId="77777777" w:rsidR="00B214C1" w:rsidRPr="00CB16E6" w:rsidRDefault="00B214C1" w:rsidP="00CF2C0A">
      <w:pPr>
        <w:numPr>
          <w:ilvl w:val="0"/>
          <w:numId w:val="46"/>
        </w:numPr>
        <w:rPr>
          <w:sz w:val="24"/>
          <w:szCs w:val="24"/>
        </w:rPr>
      </w:pPr>
      <w:r w:rsidRPr="00CB16E6">
        <w:rPr>
          <w:sz w:val="24"/>
          <w:szCs w:val="24"/>
        </w:rPr>
        <w:t>obstoj in ustreznost sofinanciranih dobav, storitev in gradenj;</w:t>
      </w:r>
    </w:p>
    <w:p w14:paraId="052306C2" w14:textId="77777777" w:rsidR="00B214C1" w:rsidRPr="00CB16E6" w:rsidRDefault="00B214C1" w:rsidP="00CF2C0A">
      <w:pPr>
        <w:numPr>
          <w:ilvl w:val="0"/>
          <w:numId w:val="46"/>
        </w:numPr>
        <w:rPr>
          <w:sz w:val="24"/>
          <w:szCs w:val="24"/>
        </w:rPr>
      </w:pPr>
      <w:r w:rsidRPr="00CB16E6">
        <w:rPr>
          <w:sz w:val="24"/>
          <w:szCs w:val="24"/>
        </w:rPr>
        <w:t>ali obstaja skladnost med poročanjem o stopnji fizične in finančne izvedbe operacije in priloženimi dokazili oziroma poročanjem upravičenca.</w:t>
      </w:r>
    </w:p>
    <w:p w14:paraId="2BC6F72D" w14:textId="77777777" w:rsidR="00B214C1" w:rsidRPr="00CB16E6" w:rsidRDefault="00B214C1" w:rsidP="00B214C1">
      <w:pPr>
        <w:rPr>
          <w:sz w:val="24"/>
          <w:szCs w:val="24"/>
        </w:rPr>
      </w:pPr>
    </w:p>
    <w:p w14:paraId="0B0543C1" w14:textId="77777777" w:rsidR="00B214C1" w:rsidRPr="00CB16E6" w:rsidRDefault="00515221" w:rsidP="00515221">
      <w:pPr>
        <w:pStyle w:val="Bojan3"/>
        <w:numPr>
          <w:ilvl w:val="0"/>
          <w:numId w:val="0"/>
        </w:numPr>
        <w:ind w:left="568"/>
        <w:rPr>
          <w:szCs w:val="24"/>
        </w:rPr>
      </w:pPr>
      <w:bookmarkStart w:id="125" w:name="_Toc354573497"/>
      <w:bookmarkStart w:id="126" w:name="_Toc403040948"/>
      <w:bookmarkStart w:id="127" w:name="_Toc411849648"/>
      <w:bookmarkStart w:id="128" w:name="_Toc411860935"/>
      <w:bookmarkStart w:id="129" w:name="_Toc452640435"/>
      <w:bookmarkStart w:id="130" w:name="_Toc27721205"/>
      <w:r w:rsidRPr="00CB16E6">
        <w:rPr>
          <w:szCs w:val="24"/>
          <w:lang w:val="sl-SI"/>
        </w:rPr>
        <w:t xml:space="preserve">5.2.3. </w:t>
      </w:r>
      <w:r w:rsidR="00B214C1" w:rsidRPr="00CB16E6">
        <w:rPr>
          <w:szCs w:val="24"/>
        </w:rPr>
        <w:t>POSTOPEK IZVEDBE PREVERJANJA NA KRAJU SAMEM</w:t>
      </w:r>
      <w:bookmarkStart w:id="131" w:name="_Toc336429884"/>
      <w:bookmarkEnd w:id="125"/>
      <w:bookmarkEnd w:id="126"/>
      <w:bookmarkEnd w:id="127"/>
      <w:bookmarkEnd w:id="128"/>
      <w:bookmarkEnd w:id="129"/>
      <w:bookmarkEnd w:id="130"/>
    </w:p>
    <w:p w14:paraId="640504C0" w14:textId="77777777" w:rsidR="00B214C1" w:rsidRPr="00CB16E6" w:rsidRDefault="00B214C1" w:rsidP="00B214C1">
      <w:pPr>
        <w:keepNext/>
        <w:spacing w:line="360" w:lineRule="auto"/>
        <w:ind w:left="567"/>
        <w:outlineLvl w:val="3"/>
        <w:rPr>
          <w:b/>
          <w:bCs/>
          <w:i/>
          <w:sz w:val="24"/>
          <w:szCs w:val="24"/>
          <w:lang w:eastAsia="x-none"/>
        </w:rPr>
      </w:pPr>
    </w:p>
    <w:p w14:paraId="2F941816" w14:textId="77777777" w:rsidR="00B214C1" w:rsidRPr="00CB16E6" w:rsidRDefault="00B214C1" w:rsidP="00B214C1">
      <w:pPr>
        <w:keepNext/>
        <w:spacing w:line="360" w:lineRule="auto"/>
        <w:ind w:left="567"/>
        <w:outlineLvl w:val="3"/>
        <w:rPr>
          <w:sz w:val="24"/>
          <w:szCs w:val="24"/>
          <w:u w:val="single"/>
          <w:lang w:eastAsia="x-none"/>
        </w:rPr>
      </w:pPr>
      <w:r w:rsidRPr="00CB16E6">
        <w:rPr>
          <w:sz w:val="24"/>
          <w:szCs w:val="24"/>
          <w:u w:val="single"/>
          <w:lang w:val="x-none" w:eastAsia="x-none"/>
        </w:rPr>
        <w:t xml:space="preserve">PRIPRAVA NA </w:t>
      </w:r>
      <w:bookmarkEnd w:id="131"/>
      <w:r w:rsidRPr="00CB16E6">
        <w:rPr>
          <w:sz w:val="24"/>
          <w:szCs w:val="24"/>
          <w:u w:val="single"/>
          <w:lang w:eastAsia="x-none"/>
        </w:rPr>
        <w:t>PREVERJANJE</w:t>
      </w:r>
    </w:p>
    <w:p w14:paraId="5F6CD1C4" w14:textId="77777777" w:rsidR="00B214C1" w:rsidRPr="00CB16E6" w:rsidRDefault="00B214C1" w:rsidP="00B214C1">
      <w:pPr>
        <w:rPr>
          <w:sz w:val="24"/>
          <w:szCs w:val="24"/>
        </w:rPr>
      </w:pPr>
      <w:r w:rsidRPr="00CB16E6">
        <w:rPr>
          <w:sz w:val="24"/>
          <w:szCs w:val="24"/>
        </w:rPr>
        <w:t>Preverjanja na kraju samem je treba načrtovati vnaprej, da bi zagotovili njihovo učinkov</w:t>
      </w:r>
      <w:r w:rsidR="0039334C" w:rsidRPr="00CB16E6">
        <w:rPr>
          <w:sz w:val="24"/>
          <w:szCs w:val="24"/>
        </w:rPr>
        <w:t>itost. Pred izvedbo preverjanja</w:t>
      </w:r>
      <w:r w:rsidRPr="00CB16E6">
        <w:rPr>
          <w:sz w:val="24"/>
          <w:szCs w:val="24"/>
        </w:rPr>
        <w:t xml:space="preserve"> je treba pridobiti vse podatke o predmetu preverjanja, preučiti rezultate že izvedenih preverjanj (npr. administrativnega preverjanja in morebitnih preverjanj na </w:t>
      </w:r>
      <w:r w:rsidR="00192758" w:rsidRPr="00CB16E6">
        <w:rPr>
          <w:sz w:val="24"/>
          <w:szCs w:val="24"/>
        </w:rPr>
        <w:t>kraju samem</w:t>
      </w:r>
      <w:r w:rsidRPr="00CB16E6">
        <w:rPr>
          <w:sz w:val="24"/>
          <w:szCs w:val="24"/>
        </w:rPr>
        <w:t xml:space="preserve">), preučiti pravne podlage, določiti cilj ter namen preverjanja in se povezati z odgovorno osebo za izvajanje </w:t>
      </w:r>
      <w:r w:rsidR="00982CDA" w:rsidRPr="00CB16E6">
        <w:rPr>
          <w:sz w:val="24"/>
          <w:szCs w:val="24"/>
        </w:rPr>
        <w:t xml:space="preserve">operacije </w:t>
      </w:r>
      <w:r w:rsidRPr="00CB16E6">
        <w:rPr>
          <w:sz w:val="24"/>
          <w:szCs w:val="24"/>
        </w:rPr>
        <w:t xml:space="preserve">ter osebo, ki je izvedla administrativno preverjanje. PO mora za namen izvedbe preverjanja na kraju samem </w:t>
      </w:r>
      <w:r w:rsidR="001E2655" w:rsidRPr="00CB16E6">
        <w:rPr>
          <w:sz w:val="24"/>
          <w:szCs w:val="24"/>
        </w:rPr>
        <w:t xml:space="preserve">OU </w:t>
      </w:r>
      <w:r w:rsidR="0039334C" w:rsidRPr="00CB16E6">
        <w:rPr>
          <w:sz w:val="24"/>
          <w:szCs w:val="24"/>
        </w:rPr>
        <w:t>zagotoviti</w:t>
      </w:r>
      <w:r w:rsidRPr="00CB16E6">
        <w:rPr>
          <w:sz w:val="24"/>
          <w:szCs w:val="24"/>
        </w:rPr>
        <w:t xml:space="preserve"> dostop do vse dokumentacije s katero razpolaga (elektronska verzija).</w:t>
      </w:r>
    </w:p>
    <w:p w14:paraId="6CB83ADF" w14:textId="77777777" w:rsidR="00B214C1" w:rsidRPr="00CB16E6" w:rsidRDefault="00B214C1" w:rsidP="00B214C1">
      <w:pPr>
        <w:rPr>
          <w:sz w:val="24"/>
          <w:szCs w:val="24"/>
        </w:rPr>
      </w:pPr>
    </w:p>
    <w:p w14:paraId="72B761B6" w14:textId="77777777" w:rsidR="00B214C1" w:rsidRPr="00CB16E6" w:rsidRDefault="00B214C1" w:rsidP="00B214C1">
      <w:pPr>
        <w:keepNext/>
        <w:spacing w:line="360" w:lineRule="auto"/>
        <w:ind w:left="568"/>
        <w:outlineLvl w:val="3"/>
        <w:rPr>
          <w:sz w:val="24"/>
          <w:szCs w:val="24"/>
          <w:u w:val="single"/>
          <w:lang w:eastAsia="x-none"/>
        </w:rPr>
      </w:pPr>
      <w:bookmarkStart w:id="132" w:name="_Toc336429885"/>
      <w:r w:rsidRPr="00CB16E6">
        <w:rPr>
          <w:sz w:val="24"/>
          <w:szCs w:val="24"/>
          <w:u w:val="single"/>
          <w:lang w:val="x-none" w:eastAsia="x-none"/>
        </w:rPr>
        <w:lastRenderedPageBreak/>
        <w:t xml:space="preserve">NAJAVA </w:t>
      </w:r>
      <w:bookmarkEnd w:id="132"/>
      <w:r w:rsidRPr="00CB16E6">
        <w:rPr>
          <w:sz w:val="24"/>
          <w:szCs w:val="24"/>
          <w:u w:val="single"/>
          <w:lang w:eastAsia="x-none"/>
        </w:rPr>
        <w:t>PREVERJANJA</w:t>
      </w:r>
    </w:p>
    <w:p w14:paraId="002C881E" w14:textId="77777777" w:rsidR="00B214C1" w:rsidRPr="00CB16E6" w:rsidRDefault="006061F5" w:rsidP="00B214C1">
      <w:pPr>
        <w:tabs>
          <w:tab w:val="left" w:pos="0"/>
        </w:tabs>
        <w:rPr>
          <w:sz w:val="24"/>
          <w:szCs w:val="24"/>
        </w:rPr>
      </w:pPr>
      <w:r w:rsidRPr="00CB16E6">
        <w:rPr>
          <w:sz w:val="24"/>
          <w:szCs w:val="24"/>
        </w:rPr>
        <w:t>SK</w:t>
      </w:r>
      <w:r w:rsidR="00B214C1" w:rsidRPr="00CB16E6">
        <w:rPr>
          <w:sz w:val="24"/>
          <w:szCs w:val="24"/>
        </w:rPr>
        <w:t xml:space="preserve"> OU/PO o izvedbi preverjanja na kraju samem upravičenca </w:t>
      </w:r>
      <w:r w:rsidR="001E2655" w:rsidRPr="00CB16E6">
        <w:rPr>
          <w:sz w:val="24"/>
          <w:szCs w:val="24"/>
        </w:rPr>
        <w:t xml:space="preserve">praviloma </w:t>
      </w:r>
      <w:r w:rsidR="00B214C1" w:rsidRPr="00CB16E6">
        <w:rPr>
          <w:sz w:val="24"/>
          <w:szCs w:val="24"/>
        </w:rPr>
        <w:t>predhodno pisno obvesti (</w:t>
      </w:r>
      <w:r w:rsidR="00FE044E" w:rsidRPr="00CB16E6">
        <w:rPr>
          <w:sz w:val="24"/>
          <w:szCs w:val="24"/>
        </w:rPr>
        <w:t xml:space="preserve">vzorec Obvestila je v </w:t>
      </w:r>
      <w:r w:rsidR="00B214C1" w:rsidRPr="00CB16E6">
        <w:rPr>
          <w:sz w:val="24"/>
          <w:szCs w:val="24"/>
        </w:rPr>
        <w:t>Prilog</w:t>
      </w:r>
      <w:r w:rsidR="00FE044E" w:rsidRPr="00CB16E6">
        <w:rPr>
          <w:sz w:val="24"/>
          <w:szCs w:val="24"/>
        </w:rPr>
        <w:t>i teh navodil</w:t>
      </w:r>
      <w:r w:rsidR="00B214C1" w:rsidRPr="00CB16E6">
        <w:rPr>
          <w:sz w:val="24"/>
          <w:szCs w:val="24"/>
        </w:rPr>
        <w:t>).</w:t>
      </w:r>
      <w:r w:rsidR="00C640A9">
        <w:rPr>
          <w:sz w:val="24"/>
          <w:szCs w:val="24"/>
        </w:rPr>
        <w:t xml:space="preserve"> Kontrolor</w:t>
      </w:r>
      <w:r w:rsidR="00B214C1" w:rsidRPr="00CB16E6">
        <w:rPr>
          <w:sz w:val="24"/>
          <w:szCs w:val="24"/>
        </w:rPr>
        <w:t xml:space="preserve"> se z upravičencem dogovori, da se v ta namen zagotovi ustrezen prostor, sistematično in kronološko ureje</w:t>
      </w:r>
      <w:r w:rsidR="004F1586">
        <w:rPr>
          <w:sz w:val="24"/>
          <w:szCs w:val="24"/>
        </w:rPr>
        <w:t xml:space="preserve">na originalna dokumentacija, </w:t>
      </w:r>
      <w:r w:rsidR="00B214C1" w:rsidRPr="00CB16E6">
        <w:rPr>
          <w:sz w:val="24"/>
          <w:szCs w:val="24"/>
        </w:rPr>
        <w:t>prisotnost odgovornih oseb</w:t>
      </w:r>
      <w:r w:rsidR="00230861" w:rsidRPr="00CB16E6">
        <w:rPr>
          <w:sz w:val="24"/>
          <w:szCs w:val="24"/>
        </w:rPr>
        <w:t xml:space="preserve"> ter </w:t>
      </w:r>
      <w:r w:rsidR="00682AF6" w:rsidRPr="00CB16E6">
        <w:rPr>
          <w:sz w:val="24"/>
          <w:szCs w:val="24"/>
        </w:rPr>
        <w:t>omogoči dostop in ogled rezultatov</w:t>
      </w:r>
      <w:r w:rsidR="00230861" w:rsidRPr="00CB16E6">
        <w:rPr>
          <w:sz w:val="24"/>
          <w:szCs w:val="24"/>
        </w:rPr>
        <w:t xml:space="preserve"> operacije</w:t>
      </w:r>
      <w:r w:rsidR="003418FC" w:rsidRPr="00CB16E6">
        <w:rPr>
          <w:sz w:val="24"/>
          <w:szCs w:val="24"/>
        </w:rPr>
        <w:t xml:space="preserve"> in sofinanciranih dobav</w:t>
      </w:r>
      <w:r w:rsidR="00682AF6" w:rsidRPr="00CB16E6">
        <w:rPr>
          <w:sz w:val="24"/>
          <w:szCs w:val="24"/>
        </w:rPr>
        <w:t>/opreme/gradenj</w:t>
      </w:r>
      <w:r w:rsidR="00B214C1" w:rsidRPr="00CB16E6">
        <w:rPr>
          <w:sz w:val="24"/>
          <w:szCs w:val="24"/>
        </w:rPr>
        <w:t xml:space="preserve">. </w:t>
      </w:r>
    </w:p>
    <w:p w14:paraId="476EAA42" w14:textId="77777777" w:rsidR="00B214C1" w:rsidRPr="00CB16E6" w:rsidRDefault="00B214C1" w:rsidP="00B214C1">
      <w:pPr>
        <w:tabs>
          <w:tab w:val="left" w:pos="0"/>
        </w:tabs>
        <w:rPr>
          <w:sz w:val="24"/>
          <w:szCs w:val="24"/>
        </w:rPr>
      </w:pPr>
    </w:p>
    <w:p w14:paraId="7B868B21" w14:textId="77777777" w:rsidR="00B214C1" w:rsidRPr="00CB16E6" w:rsidRDefault="00B214C1" w:rsidP="00B214C1">
      <w:pPr>
        <w:keepNext/>
        <w:spacing w:line="360" w:lineRule="auto"/>
        <w:ind w:left="568"/>
        <w:outlineLvl w:val="3"/>
        <w:rPr>
          <w:sz w:val="24"/>
          <w:szCs w:val="24"/>
          <w:u w:val="single"/>
          <w:lang w:eastAsia="x-none"/>
        </w:rPr>
      </w:pPr>
      <w:bookmarkStart w:id="133" w:name="_Toc336429886"/>
      <w:r w:rsidRPr="00CB16E6">
        <w:rPr>
          <w:sz w:val="24"/>
          <w:szCs w:val="24"/>
          <w:u w:val="single"/>
          <w:lang w:val="x-none" w:eastAsia="x-none"/>
        </w:rPr>
        <w:t xml:space="preserve">IZVEDBA </w:t>
      </w:r>
      <w:bookmarkEnd w:id="133"/>
      <w:r w:rsidRPr="00CB16E6">
        <w:rPr>
          <w:sz w:val="24"/>
          <w:szCs w:val="24"/>
          <w:u w:val="single"/>
          <w:lang w:eastAsia="x-none"/>
        </w:rPr>
        <w:t>PREVERJANJA</w:t>
      </w:r>
    </w:p>
    <w:p w14:paraId="73946174" w14:textId="77777777" w:rsidR="00B214C1" w:rsidRPr="00CB16E6" w:rsidRDefault="00B214C1" w:rsidP="00B214C1">
      <w:pPr>
        <w:tabs>
          <w:tab w:val="left" w:pos="0"/>
        </w:tabs>
        <w:rPr>
          <w:sz w:val="24"/>
          <w:szCs w:val="24"/>
        </w:rPr>
      </w:pPr>
      <w:r w:rsidRPr="00CB16E6">
        <w:rPr>
          <w:sz w:val="24"/>
          <w:szCs w:val="24"/>
        </w:rPr>
        <w:t>Preverjanje na kraju samem se praviloma izvaja v obliki intervjuja z odgovorno osebo za izvedbo operacije pri upravičencu. Preverjanje poleg razgovora vključuje tudi fizični pregled originalne dokumentacije (pogodbe, računi in druga spremljajoča dokumentacija), pregled finančno računovodskega sistema, ki se nanaša na operacijo, pregled rezultatov operacije, stopnje napredovanja del oziroma izvajanja aktivnosti operacije glede na vlogo upravičenca, način arhiviranja dokumentacije</w:t>
      </w:r>
      <w:r w:rsidR="00942498" w:rsidRPr="00CB16E6">
        <w:rPr>
          <w:sz w:val="24"/>
          <w:szCs w:val="24"/>
        </w:rPr>
        <w:t xml:space="preserve"> </w:t>
      </w:r>
      <w:r w:rsidRPr="00CB16E6">
        <w:rPr>
          <w:sz w:val="24"/>
          <w:szCs w:val="24"/>
        </w:rPr>
        <w:t>idr.</w:t>
      </w:r>
    </w:p>
    <w:p w14:paraId="1E6B91B5" w14:textId="77777777" w:rsidR="00B214C1" w:rsidRPr="00CD5FBE" w:rsidRDefault="00B214C1" w:rsidP="00B214C1">
      <w:pPr>
        <w:tabs>
          <w:tab w:val="left" w:pos="0"/>
        </w:tabs>
        <w:rPr>
          <w:b/>
          <w:sz w:val="24"/>
          <w:szCs w:val="24"/>
        </w:rPr>
      </w:pPr>
    </w:p>
    <w:p w14:paraId="1FC19C41" w14:textId="77777777" w:rsidR="00192758" w:rsidRDefault="00B214C1" w:rsidP="00B214C1">
      <w:pPr>
        <w:tabs>
          <w:tab w:val="left" w:pos="0"/>
        </w:tabs>
        <w:rPr>
          <w:sz w:val="24"/>
          <w:szCs w:val="24"/>
        </w:rPr>
      </w:pPr>
      <w:r w:rsidRPr="00AD4A85">
        <w:rPr>
          <w:b/>
          <w:sz w:val="24"/>
          <w:szCs w:val="24"/>
        </w:rPr>
        <w:t>Preverjanje na kraju samem se izvaja na vzo</w:t>
      </w:r>
      <w:r w:rsidRPr="008722A1">
        <w:rPr>
          <w:b/>
          <w:sz w:val="24"/>
          <w:szCs w:val="24"/>
        </w:rPr>
        <w:t>rcu</w:t>
      </w:r>
      <w:r w:rsidRPr="008722A1">
        <w:rPr>
          <w:sz w:val="24"/>
          <w:szCs w:val="24"/>
        </w:rPr>
        <w:t xml:space="preserve">. Vzorec za operacije ESS praviloma ne sme biti manjši od 5% vrednosti </w:t>
      </w:r>
      <w:r w:rsidR="00192758" w:rsidRPr="008722A1">
        <w:rPr>
          <w:sz w:val="24"/>
          <w:szCs w:val="24"/>
        </w:rPr>
        <w:t xml:space="preserve">že izplačanih </w:t>
      </w:r>
      <w:r w:rsidRPr="008722A1">
        <w:rPr>
          <w:sz w:val="24"/>
          <w:szCs w:val="24"/>
        </w:rPr>
        <w:t xml:space="preserve">upravičenih izdatkov, ki so podlaga za izračun prispevka </w:t>
      </w:r>
      <w:r w:rsidR="009426BA" w:rsidRPr="008722A1">
        <w:rPr>
          <w:sz w:val="24"/>
          <w:szCs w:val="24"/>
        </w:rPr>
        <w:t>Unije</w:t>
      </w:r>
      <w:r w:rsidRPr="008722A1">
        <w:rPr>
          <w:sz w:val="24"/>
          <w:szCs w:val="24"/>
        </w:rPr>
        <w:t xml:space="preserve">, in za operacije ESRR in Kohezijski sklad ne manjši od 10% vrednosti </w:t>
      </w:r>
      <w:r w:rsidR="00192758" w:rsidRPr="008722A1">
        <w:rPr>
          <w:sz w:val="24"/>
          <w:szCs w:val="24"/>
        </w:rPr>
        <w:t xml:space="preserve">že izplačanih </w:t>
      </w:r>
      <w:r w:rsidRPr="008722A1">
        <w:rPr>
          <w:sz w:val="24"/>
          <w:szCs w:val="24"/>
        </w:rPr>
        <w:t xml:space="preserve">upravičenih izdatkov, ki so podlaga za izračun prispevka </w:t>
      </w:r>
      <w:r w:rsidR="009426BA" w:rsidRPr="008722A1">
        <w:rPr>
          <w:sz w:val="24"/>
          <w:szCs w:val="24"/>
        </w:rPr>
        <w:t>Unije</w:t>
      </w:r>
      <w:r w:rsidRPr="008722A1">
        <w:rPr>
          <w:sz w:val="24"/>
          <w:szCs w:val="24"/>
        </w:rPr>
        <w:t>. Smiselno se določi odstotek obsega pregleda originalne dokumentacije.</w:t>
      </w:r>
      <w:r w:rsidRPr="00CB16E6">
        <w:rPr>
          <w:sz w:val="24"/>
          <w:szCs w:val="24"/>
        </w:rPr>
        <w:t xml:space="preserve"> </w:t>
      </w:r>
    </w:p>
    <w:p w14:paraId="619438BC" w14:textId="77777777" w:rsidR="008722A1" w:rsidRDefault="008722A1" w:rsidP="00B214C1">
      <w:pPr>
        <w:tabs>
          <w:tab w:val="left" w:pos="0"/>
        </w:tabs>
        <w:rPr>
          <w:sz w:val="24"/>
          <w:szCs w:val="24"/>
        </w:rPr>
      </w:pPr>
    </w:p>
    <w:p w14:paraId="43C05FDF" w14:textId="77777777" w:rsidR="00B214C1" w:rsidRPr="00CB16E6" w:rsidRDefault="00B214C1" w:rsidP="00B214C1">
      <w:pPr>
        <w:tabs>
          <w:tab w:val="left" w:pos="0"/>
        </w:tabs>
        <w:rPr>
          <w:sz w:val="24"/>
          <w:szCs w:val="24"/>
        </w:rPr>
      </w:pPr>
      <w:r w:rsidRPr="00CB16E6">
        <w:rPr>
          <w:sz w:val="24"/>
          <w:szCs w:val="24"/>
        </w:rPr>
        <w:t xml:space="preserve">Vzorec praviloma zajema vse vrste </w:t>
      </w:r>
      <w:r w:rsidR="00192758" w:rsidRPr="00CB16E6">
        <w:rPr>
          <w:sz w:val="24"/>
          <w:szCs w:val="24"/>
        </w:rPr>
        <w:t xml:space="preserve">(kategorije) </w:t>
      </w:r>
      <w:r w:rsidRPr="00CB16E6">
        <w:rPr>
          <w:sz w:val="24"/>
          <w:szCs w:val="24"/>
        </w:rPr>
        <w:t>stroškov</w:t>
      </w:r>
      <w:r w:rsidR="000A25C9" w:rsidRPr="00CB16E6">
        <w:rPr>
          <w:sz w:val="24"/>
          <w:szCs w:val="24"/>
        </w:rPr>
        <w:t xml:space="preserve"> in</w:t>
      </w:r>
      <w:r w:rsidRPr="00CB16E6">
        <w:rPr>
          <w:sz w:val="24"/>
          <w:szCs w:val="24"/>
        </w:rPr>
        <w:t xml:space="preserve"> postavke večjih vrednosti</w:t>
      </w:r>
      <w:r w:rsidR="00D30B42" w:rsidRPr="00CB16E6">
        <w:rPr>
          <w:sz w:val="24"/>
          <w:szCs w:val="24"/>
        </w:rPr>
        <w:t>,  različne partnerje v primeru konzorcijskih pogodb, različne upravičence pr</w:t>
      </w:r>
      <w:r w:rsidR="0039334C" w:rsidRPr="00CB16E6">
        <w:rPr>
          <w:sz w:val="24"/>
          <w:szCs w:val="24"/>
        </w:rPr>
        <w:t>i skupinah projektov, ipd.</w:t>
      </w:r>
      <w:r w:rsidRPr="00CB16E6">
        <w:rPr>
          <w:sz w:val="24"/>
          <w:szCs w:val="24"/>
        </w:rPr>
        <w:t>.</w:t>
      </w:r>
      <w:r w:rsidR="00192758" w:rsidRPr="00CB16E6">
        <w:rPr>
          <w:b/>
          <w:sz w:val="24"/>
          <w:szCs w:val="24"/>
        </w:rPr>
        <w:t xml:space="preserve"> </w:t>
      </w:r>
      <w:r w:rsidR="00192758" w:rsidRPr="00CB16E6">
        <w:rPr>
          <w:sz w:val="24"/>
          <w:szCs w:val="24"/>
        </w:rPr>
        <w:t>Hkrati s pregledom zahtevka za izplačilo in pripadajočih vzorčno izbranih stroškov se preverja izvajanje upravljalnih preverjanj posameznega PO</w:t>
      </w:r>
      <w:r w:rsidR="00EA2CA5" w:rsidRPr="00CB16E6">
        <w:rPr>
          <w:sz w:val="24"/>
          <w:szCs w:val="24"/>
        </w:rPr>
        <w:t xml:space="preserve"> ali IO</w:t>
      </w:r>
      <w:r w:rsidR="0039334C" w:rsidRPr="00CB16E6">
        <w:rPr>
          <w:sz w:val="24"/>
          <w:szCs w:val="24"/>
        </w:rPr>
        <w:t>. U</w:t>
      </w:r>
      <w:r w:rsidR="00EA2CA5" w:rsidRPr="00CB16E6">
        <w:rPr>
          <w:sz w:val="24"/>
          <w:szCs w:val="24"/>
        </w:rPr>
        <w:t>gotovitve teh preverjanj se vključi v poročilo o opravljanju nalog PO/IO.</w:t>
      </w:r>
    </w:p>
    <w:p w14:paraId="462ABEA2" w14:textId="77777777" w:rsidR="006E4A4B" w:rsidRPr="00CB16E6" w:rsidRDefault="006E4A4B" w:rsidP="006E4A4B">
      <w:pPr>
        <w:tabs>
          <w:tab w:val="left" w:pos="0"/>
        </w:tabs>
        <w:rPr>
          <w:sz w:val="24"/>
          <w:szCs w:val="24"/>
        </w:rPr>
      </w:pPr>
    </w:p>
    <w:p w14:paraId="70E037C6" w14:textId="77777777" w:rsidR="001A2EE6" w:rsidRPr="00CB16E6" w:rsidRDefault="002C0917" w:rsidP="002F3FDA">
      <w:pPr>
        <w:tabs>
          <w:tab w:val="left" w:pos="0"/>
        </w:tabs>
        <w:rPr>
          <w:bCs/>
          <w:sz w:val="24"/>
          <w:szCs w:val="24"/>
        </w:rPr>
      </w:pPr>
      <w:r w:rsidRPr="00CB16E6">
        <w:rPr>
          <w:bCs/>
          <w:sz w:val="24"/>
          <w:szCs w:val="24"/>
        </w:rPr>
        <w:t xml:space="preserve">V primeru odkritih napak/nepravilnosti na vzorcu </w:t>
      </w:r>
      <w:r w:rsidRPr="00CB16E6">
        <w:rPr>
          <w:sz w:val="24"/>
          <w:szCs w:val="24"/>
        </w:rPr>
        <w:t>kontrolor po</w:t>
      </w:r>
      <w:r w:rsidR="00D14FF4" w:rsidRPr="00CB16E6">
        <w:rPr>
          <w:sz w:val="24"/>
          <w:szCs w:val="24"/>
        </w:rPr>
        <w:t xml:space="preserve"> presoji</w:t>
      </w:r>
      <w:r w:rsidR="006E4A4B" w:rsidRPr="00CB16E6">
        <w:rPr>
          <w:sz w:val="24"/>
          <w:szCs w:val="24"/>
        </w:rPr>
        <w:t xml:space="preserve"> </w:t>
      </w:r>
      <w:r w:rsidR="00B67FE8" w:rsidRPr="00CB16E6">
        <w:rPr>
          <w:sz w:val="24"/>
          <w:szCs w:val="24"/>
        </w:rPr>
        <w:t xml:space="preserve">razširi </w:t>
      </w:r>
      <w:r w:rsidR="006E4A4B" w:rsidRPr="00CB16E6">
        <w:rPr>
          <w:sz w:val="24"/>
          <w:szCs w:val="24"/>
        </w:rPr>
        <w:t>vzorec pregledan</w:t>
      </w:r>
      <w:r w:rsidR="00B67FE8" w:rsidRPr="00CB16E6">
        <w:rPr>
          <w:sz w:val="24"/>
          <w:szCs w:val="24"/>
        </w:rPr>
        <w:t>ih stroškov.</w:t>
      </w:r>
    </w:p>
    <w:p w14:paraId="64C8887C" w14:textId="77777777" w:rsidR="00D8325D" w:rsidRPr="00CB16E6" w:rsidRDefault="00D8325D" w:rsidP="006E4A4B">
      <w:pPr>
        <w:tabs>
          <w:tab w:val="left" w:pos="0"/>
        </w:tabs>
        <w:rPr>
          <w:sz w:val="24"/>
          <w:szCs w:val="24"/>
        </w:rPr>
      </w:pPr>
    </w:p>
    <w:p w14:paraId="7C28EA10" w14:textId="77777777" w:rsidR="006E4A4B" w:rsidRPr="00CB16E6" w:rsidRDefault="006E4A4B" w:rsidP="006E4A4B">
      <w:pPr>
        <w:tabs>
          <w:tab w:val="left" w:pos="0"/>
        </w:tabs>
        <w:rPr>
          <w:sz w:val="24"/>
          <w:szCs w:val="24"/>
        </w:rPr>
      </w:pPr>
      <w:r w:rsidRPr="00CB16E6">
        <w:rPr>
          <w:sz w:val="24"/>
          <w:szCs w:val="24"/>
        </w:rPr>
        <w:t>Preverjanje praviloma izvedeta dve osebi, v primeru operacij majhnega obsega lahko preverjanje izvede samo ena oseba.</w:t>
      </w:r>
    </w:p>
    <w:p w14:paraId="48A87307" w14:textId="77777777" w:rsidR="00B214C1" w:rsidRPr="00CB16E6" w:rsidRDefault="00B214C1" w:rsidP="00B214C1">
      <w:pPr>
        <w:tabs>
          <w:tab w:val="left" w:pos="0"/>
        </w:tabs>
        <w:rPr>
          <w:b/>
          <w:sz w:val="24"/>
          <w:szCs w:val="24"/>
        </w:rPr>
      </w:pPr>
    </w:p>
    <w:p w14:paraId="0151C045" w14:textId="77777777" w:rsidR="00682AF6" w:rsidRPr="00CB16E6" w:rsidRDefault="00B214C1" w:rsidP="0022047E">
      <w:pPr>
        <w:pBdr>
          <w:top w:val="single" w:sz="4" w:space="1" w:color="auto"/>
          <w:left w:val="single" w:sz="4" w:space="4" w:color="auto"/>
          <w:bottom w:val="single" w:sz="4" w:space="1" w:color="auto"/>
          <w:right w:val="single" w:sz="4" w:space="4" w:color="auto"/>
        </w:pBdr>
        <w:tabs>
          <w:tab w:val="left" w:pos="0"/>
        </w:tabs>
        <w:rPr>
          <w:b/>
          <w:sz w:val="24"/>
          <w:szCs w:val="24"/>
        </w:rPr>
      </w:pPr>
      <w:r w:rsidRPr="00CB16E6">
        <w:rPr>
          <w:b/>
          <w:sz w:val="24"/>
          <w:szCs w:val="24"/>
        </w:rPr>
        <w:t xml:space="preserve">Pri izvedbi preverjanja na kraju samem je </w:t>
      </w:r>
      <w:r w:rsidR="0039334C" w:rsidRPr="00CB16E6">
        <w:rPr>
          <w:b/>
          <w:sz w:val="24"/>
          <w:szCs w:val="24"/>
        </w:rPr>
        <w:t>treba</w:t>
      </w:r>
      <w:r w:rsidRPr="00CB16E6">
        <w:rPr>
          <w:b/>
          <w:sz w:val="24"/>
          <w:szCs w:val="24"/>
        </w:rPr>
        <w:t xml:space="preserve"> biti še posebej pozoren na tiste elemente oziroma področja, ki jih pri administrativnem preverjanju ni možno preveriti. </w:t>
      </w:r>
    </w:p>
    <w:p w14:paraId="3849B9AF" w14:textId="77777777" w:rsidR="002C68A7" w:rsidRPr="00CB16E6" w:rsidRDefault="002C68A7" w:rsidP="0022047E">
      <w:pPr>
        <w:pBdr>
          <w:top w:val="single" w:sz="4" w:space="1" w:color="auto"/>
          <w:left w:val="single" w:sz="4" w:space="4" w:color="auto"/>
          <w:bottom w:val="single" w:sz="4" w:space="1" w:color="auto"/>
          <w:right w:val="single" w:sz="4" w:space="4" w:color="auto"/>
        </w:pBdr>
        <w:tabs>
          <w:tab w:val="left" w:pos="0"/>
        </w:tabs>
        <w:rPr>
          <w:sz w:val="24"/>
          <w:szCs w:val="24"/>
        </w:rPr>
      </w:pPr>
    </w:p>
    <w:p w14:paraId="7F654544" w14:textId="77777777" w:rsidR="00942498" w:rsidRPr="00CB16E6" w:rsidRDefault="00B214C1" w:rsidP="0022047E">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V primeru investicij (večinoma ESRR, K</w:t>
      </w:r>
      <w:r w:rsidR="00682AF6" w:rsidRPr="00CB16E6">
        <w:rPr>
          <w:i/>
          <w:sz w:val="24"/>
          <w:szCs w:val="24"/>
        </w:rPr>
        <w:t>S</w:t>
      </w:r>
      <w:r w:rsidRPr="00CB16E6">
        <w:rPr>
          <w:i/>
          <w:sz w:val="24"/>
          <w:szCs w:val="24"/>
        </w:rPr>
        <w:t xml:space="preserve">) se preveri obstoj in ustreznost opreme, </w:t>
      </w:r>
      <w:r w:rsidR="00442741" w:rsidRPr="00CB16E6">
        <w:rPr>
          <w:i/>
          <w:sz w:val="24"/>
          <w:szCs w:val="24"/>
        </w:rPr>
        <w:t>da se</w:t>
      </w:r>
      <w:r w:rsidR="002814A7" w:rsidRPr="00CB16E6">
        <w:rPr>
          <w:i/>
          <w:sz w:val="24"/>
          <w:szCs w:val="24"/>
        </w:rPr>
        <w:t xml:space="preserve"> sredstva uporabljajo za namen, za katerega so </w:t>
      </w:r>
      <w:r w:rsidR="00442741" w:rsidRPr="00CB16E6">
        <w:rPr>
          <w:i/>
          <w:sz w:val="24"/>
          <w:szCs w:val="24"/>
        </w:rPr>
        <w:t>bila dodeljena;</w:t>
      </w:r>
      <w:r w:rsidR="002814A7" w:rsidRPr="00CB16E6">
        <w:rPr>
          <w:i/>
          <w:sz w:val="24"/>
          <w:szCs w:val="24"/>
        </w:rPr>
        <w:t xml:space="preserve"> </w:t>
      </w:r>
      <w:r w:rsidRPr="00CB16E6">
        <w:rPr>
          <w:i/>
          <w:sz w:val="24"/>
          <w:szCs w:val="24"/>
        </w:rPr>
        <w:t>ali je oprema nova, originalno dokumentacijo</w:t>
      </w:r>
      <w:r w:rsidR="0039609A" w:rsidRPr="00CB16E6">
        <w:rPr>
          <w:i/>
          <w:sz w:val="24"/>
          <w:szCs w:val="24"/>
        </w:rPr>
        <w:t>;</w:t>
      </w:r>
      <w:r w:rsidRPr="00CB16E6">
        <w:rPr>
          <w:i/>
          <w:sz w:val="24"/>
          <w:szCs w:val="24"/>
        </w:rPr>
        <w:t xml:space="preserve"> preveri se, če so gradnje dejansko </w:t>
      </w:r>
      <w:r w:rsidR="0039609A" w:rsidRPr="00CB16E6">
        <w:rPr>
          <w:i/>
          <w:sz w:val="24"/>
          <w:szCs w:val="24"/>
        </w:rPr>
        <w:t>izvedene</w:t>
      </w:r>
      <w:r w:rsidR="00442741" w:rsidRPr="00CB16E6">
        <w:rPr>
          <w:i/>
          <w:sz w:val="24"/>
          <w:szCs w:val="24"/>
        </w:rPr>
        <w:t xml:space="preserve"> in</w:t>
      </w:r>
      <w:r w:rsidRPr="00CB16E6">
        <w:rPr>
          <w:i/>
          <w:sz w:val="24"/>
          <w:szCs w:val="24"/>
        </w:rPr>
        <w:t xml:space="preserve"> skladne z gradbeno situacijo (skladnost stroškov na vzorcu po vsebini in ceni s ponudbenih predraču</w:t>
      </w:r>
      <w:r w:rsidR="00442741" w:rsidRPr="00CB16E6">
        <w:rPr>
          <w:i/>
          <w:sz w:val="24"/>
          <w:szCs w:val="24"/>
        </w:rPr>
        <w:t>nom, knjigo obračunskih izmer ipd.</w:t>
      </w:r>
      <w:r w:rsidRPr="00CB16E6">
        <w:rPr>
          <w:i/>
          <w:sz w:val="24"/>
          <w:szCs w:val="24"/>
        </w:rPr>
        <w:t xml:space="preserve">) in gradbenim dnevnikom, če se na investiciji izvaja gradbeni nadzor in </w:t>
      </w:r>
      <w:r w:rsidRPr="00CB16E6">
        <w:rPr>
          <w:i/>
          <w:sz w:val="24"/>
          <w:szCs w:val="24"/>
        </w:rPr>
        <w:lastRenderedPageBreak/>
        <w:t>ta ustrezno spremlja gradnjo, če se gradnja izvaja na podlagi pravnomočnega gradbenega dovoljenja, če je po zaključku del pridobljeno uporabno dovoljenje</w:t>
      </w:r>
      <w:r w:rsidR="006915FE" w:rsidRPr="00CB16E6">
        <w:rPr>
          <w:i/>
          <w:sz w:val="24"/>
          <w:szCs w:val="24"/>
        </w:rPr>
        <w:t xml:space="preserve"> ipd</w:t>
      </w:r>
      <w:r w:rsidRPr="00CB16E6">
        <w:rPr>
          <w:i/>
          <w:sz w:val="24"/>
          <w:szCs w:val="24"/>
        </w:rPr>
        <w:t xml:space="preserve">. </w:t>
      </w:r>
    </w:p>
    <w:p w14:paraId="6B1F2D13" w14:textId="77777777" w:rsidR="00942498" w:rsidRPr="00CB16E6" w:rsidRDefault="00942498" w:rsidP="0022047E">
      <w:pPr>
        <w:pBdr>
          <w:top w:val="single" w:sz="4" w:space="1" w:color="auto"/>
          <w:left w:val="single" w:sz="4" w:space="4" w:color="auto"/>
          <w:bottom w:val="single" w:sz="4" w:space="1" w:color="auto"/>
          <w:right w:val="single" w:sz="4" w:space="4" w:color="auto"/>
        </w:pBdr>
        <w:tabs>
          <w:tab w:val="left" w:pos="0"/>
        </w:tabs>
        <w:rPr>
          <w:i/>
          <w:sz w:val="24"/>
          <w:szCs w:val="24"/>
        </w:rPr>
      </w:pPr>
    </w:p>
    <w:p w14:paraId="261116FC" w14:textId="77777777" w:rsidR="00B214C1" w:rsidRPr="00CB16E6" w:rsidRDefault="00B214C1" w:rsidP="0022047E">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V primeru operacij, sestavljenih iz različnih storitvenih aktivnosti (večinoma ESS), katerih cilj je zaposlovanje, usposabljanje, je treba posebno pozornost nameniti preverjanju doseganja ciljev, rezultatov</w:t>
      </w:r>
      <w:r w:rsidR="00A54384" w:rsidRPr="00CB16E6">
        <w:rPr>
          <w:i/>
          <w:sz w:val="24"/>
          <w:szCs w:val="24"/>
        </w:rPr>
        <w:t xml:space="preserve"> in</w:t>
      </w:r>
      <w:r w:rsidRPr="00CB16E6">
        <w:rPr>
          <w:i/>
          <w:sz w:val="24"/>
          <w:szCs w:val="24"/>
        </w:rPr>
        <w:t xml:space="preserve"> opravljenim nalogam. </w:t>
      </w:r>
    </w:p>
    <w:p w14:paraId="78AB765E" w14:textId="77777777" w:rsidR="002C73F4" w:rsidRPr="00CB16E6" w:rsidRDefault="002C73F4" w:rsidP="00B214C1">
      <w:pPr>
        <w:tabs>
          <w:tab w:val="left" w:pos="0"/>
        </w:tabs>
        <w:spacing w:after="60"/>
        <w:rPr>
          <w:sz w:val="24"/>
          <w:szCs w:val="24"/>
        </w:rPr>
      </w:pPr>
    </w:p>
    <w:p w14:paraId="64E8F686" w14:textId="77777777" w:rsidR="00B214C1" w:rsidRPr="00CB16E6" w:rsidRDefault="00B214C1" w:rsidP="002A0631">
      <w:pPr>
        <w:tabs>
          <w:tab w:val="left" w:pos="0"/>
        </w:tabs>
        <w:rPr>
          <w:b/>
          <w:sz w:val="24"/>
          <w:szCs w:val="24"/>
        </w:rPr>
      </w:pPr>
      <w:r w:rsidRPr="00CB16E6">
        <w:rPr>
          <w:b/>
          <w:sz w:val="24"/>
          <w:szCs w:val="24"/>
        </w:rPr>
        <w:t>Kontrolor mora biti poleg že navedenega pozoren predvsem na:</w:t>
      </w:r>
    </w:p>
    <w:p w14:paraId="58464E9E" w14:textId="77777777" w:rsidR="00B214C1" w:rsidRPr="00CB16E6" w:rsidRDefault="00B214C1" w:rsidP="002A0631">
      <w:pPr>
        <w:numPr>
          <w:ilvl w:val="0"/>
          <w:numId w:val="8"/>
        </w:numPr>
        <w:rPr>
          <w:sz w:val="24"/>
          <w:szCs w:val="24"/>
        </w:rPr>
      </w:pPr>
      <w:r w:rsidRPr="00CB16E6">
        <w:rPr>
          <w:sz w:val="24"/>
          <w:szCs w:val="24"/>
        </w:rPr>
        <w:t xml:space="preserve">nepravilne količine, </w:t>
      </w:r>
    </w:p>
    <w:p w14:paraId="1C42D85F" w14:textId="77777777" w:rsidR="00B214C1" w:rsidRPr="00CB16E6" w:rsidRDefault="00B214C1" w:rsidP="002A0631">
      <w:pPr>
        <w:numPr>
          <w:ilvl w:val="0"/>
          <w:numId w:val="8"/>
        </w:numPr>
        <w:ind w:left="714" w:hanging="357"/>
        <w:rPr>
          <w:sz w:val="24"/>
          <w:szCs w:val="24"/>
        </w:rPr>
      </w:pPr>
      <w:r w:rsidRPr="00CB16E6">
        <w:rPr>
          <w:sz w:val="24"/>
          <w:szCs w:val="24"/>
        </w:rPr>
        <w:t>odstopanja v kakovosti,</w:t>
      </w:r>
    </w:p>
    <w:p w14:paraId="4B73673D" w14:textId="77777777" w:rsidR="00B214C1" w:rsidRPr="00CB16E6" w:rsidRDefault="00B214C1" w:rsidP="002A0631">
      <w:pPr>
        <w:numPr>
          <w:ilvl w:val="0"/>
          <w:numId w:val="8"/>
        </w:numPr>
        <w:ind w:left="714" w:hanging="357"/>
        <w:rPr>
          <w:sz w:val="24"/>
          <w:szCs w:val="24"/>
        </w:rPr>
      </w:pPr>
      <w:r w:rsidRPr="00CB16E6">
        <w:rPr>
          <w:sz w:val="24"/>
          <w:szCs w:val="24"/>
        </w:rPr>
        <w:t>neprijavljene prihodke,</w:t>
      </w:r>
    </w:p>
    <w:p w14:paraId="254C67E1" w14:textId="77777777" w:rsidR="00B214C1" w:rsidRPr="00CB16E6" w:rsidRDefault="00B214C1" w:rsidP="002A0631">
      <w:pPr>
        <w:numPr>
          <w:ilvl w:val="0"/>
          <w:numId w:val="8"/>
        </w:numPr>
        <w:ind w:left="714" w:hanging="357"/>
        <w:rPr>
          <w:sz w:val="24"/>
          <w:szCs w:val="24"/>
        </w:rPr>
      </w:pPr>
      <w:r w:rsidRPr="00CB16E6">
        <w:rPr>
          <w:sz w:val="24"/>
          <w:szCs w:val="24"/>
        </w:rPr>
        <w:t>neupravičeno prodajo,</w:t>
      </w:r>
    </w:p>
    <w:p w14:paraId="7F39D89C" w14:textId="77777777" w:rsidR="00B214C1" w:rsidRPr="00CB16E6" w:rsidRDefault="00B214C1" w:rsidP="002A0631">
      <w:pPr>
        <w:numPr>
          <w:ilvl w:val="0"/>
          <w:numId w:val="8"/>
        </w:numPr>
        <w:ind w:left="714" w:hanging="357"/>
        <w:rPr>
          <w:sz w:val="24"/>
          <w:szCs w:val="24"/>
        </w:rPr>
      </w:pPr>
      <w:r w:rsidRPr="00CB16E6">
        <w:rPr>
          <w:sz w:val="24"/>
          <w:szCs w:val="24"/>
        </w:rPr>
        <w:t>več zahtevkov za isto dobavo, storitev ali gradnjo,</w:t>
      </w:r>
    </w:p>
    <w:p w14:paraId="6937C983" w14:textId="77777777" w:rsidR="00B214C1" w:rsidRPr="00CB16E6" w:rsidRDefault="00B214C1" w:rsidP="002A0631">
      <w:pPr>
        <w:numPr>
          <w:ilvl w:val="0"/>
          <w:numId w:val="8"/>
        </w:numPr>
        <w:ind w:left="714" w:hanging="357"/>
        <w:rPr>
          <w:sz w:val="24"/>
          <w:szCs w:val="24"/>
        </w:rPr>
      </w:pPr>
      <w:r w:rsidRPr="00CB16E6">
        <w:rPr>
          <w:sz w:val="24"/>
          <w:szCs w:val="24"/>
        </w:rPr>
        <w:t>pravilnost izbirnih postopkov,</w:t>
      </w:r>
    </w:p>
    <w:p w14:paraId="1C3A95B6" w14:textId="77777777" w:rsidR="00B214C1" w:rsidRPr="00CB16E6" w:rsidRDefault="00B214C1" w:rsidP="002A0631">
      <w:pPr>
        <w:numPr>
          <w:ilvl w:val="0"/>
          <w:numId w:val="8"/>
        </w:numPr>
        <w:ind w:left="714" w:hanging="357"/>
        <w:rPr>
          <w:sz w:val="24"/>
          <w:szCs w:val="24"/>
        </w:rPr>
      </w:pPr>
      <w:r w:rsidRPr="00CB16E6">
        <w:rPr>
          <w:sz w:val="24"/>
          <w:szCs w:val="24"/>
        </w:rPr>
        <w:t>kršenje pravil obveščanja in komuniciranja,</w:t>
      </w:r>
    </w:p>
    <w:p w14:paraId="0E8E28E8" w14:textId="77777777" w:rsidR="00B214C1" w:rsidRPr="00CB16E6" w:rsidRDefault="00B214C1" w:rsidP="002A0631">
      <w:pPr>
        <w:numPr>
          <w:ilvl w:val="0"/>
          <w:numId w:val="8"/>
        </w:numPr>
        <w:ind w:left="714" w:hanging="357"/>
        <w:rPr>
          <w:sz w:val="24"/>
          <w:szCs w:val="24"/>
        </w:rPr>
      </w:pPr>
      <w:r w:rsidRPr="00CB16E6">
        <w:rPr>
          <w:sz w:val="24"/>
          <w:szCs w:val="24"/>
        </w:rPr>
        <w:t>neustrezno revizijsko sled,</w:t>
      </w:r>
    </w:p>
    <w:p w14:paraId="7EC41230" w14:textId="77777777" w:rsidR="00B214C1" w:rsidRPr="00CB16E6" w:rsidRDefault="00B214C1" w:rsidP="002A0631">
      <w:pPr>
        <w:numPr>
          <w:ilvl w:val="0"/>
          <w:numId w:val="8"/>
        </w:numPr>
        <w:ind w:left="714" w:hanging="357"/>
        <w:rPr>
          <w:sz w:val="24"/>
          <w:szCs w:val="24"/>
        </w:rPr>
      </w:pPr>
      <w:r w:rsidRPr="00CB16E6">
        <w:rPr>
          <w:sz w:val="24"/>
          <w:szCs w:val="24"/>
        </w:rPr>
        <w:t>napake pri denarnem toku med upravičencem in partnerji,</w:t>
      </w:r>
    </w:p>
    <w:p w14:paraId="42FAA756" w14:textId="77777777" w:rsidR="00B214C1" w:rsidRPr="00CB16E6" w:rsidRDefault="00B214C1" w:rsidP="002A0631">
      <w:pPr>
        <w:numPr>
          <w:ilvl w:val="0"/>
          <w:numId w:val="8"/>
        </w:numPr>
        <w:ind w:left="714" w:hanging="357"/>
        <w:rPr>
          <w:sz w:val="24"/>
          <w:szCs w:val="24"/>
        </w:rPr>
      </w:pPr>
      <w:r w:rsidRPr="00CB16E6">
        <w:rPr>
          <w:sz w:val="24"/>
          <w:szCs w:val="24"/>
        </w:rPr>
        <w:t>ločenost knjigovodstva za vse transakcije v zvezi z operacijo,</w:t>
      </w:r>
    </w:p>
    <w:p w14:paraId="24F2574D" w14:textId="77777777" w:rsidR="00B214C1" w:rsidRPr="00CB16E6" w:rsidRDefault="00B214C1" w:rsidP="002A0631">
      <w:pPr>
        <w:numPr>
          <w:ilvl w:val="0"/>
          <w:numId w:val="8"/>
        </w:numPr>
        <w:ind w:left="714" w:hanging="357"/>
        <w:rPr>
          <w:sz w:val="24"/>
          <w:szCs w:val="24"/>
        </w:rPr>
      </w:pPr>
      <w:r w:rsidRPr="00CB16E6">
        <w:rPr>
          <w:sz w:val="24"/>
          <w:szCs w:val="24"/>
        </w:rPr>
        <w:t>drugo neupoštevanje pogodbenih pogojev,</w:t>
      </w:r>
    </w:p>
    <w:p w14:paraId="000BDC46" w14:textId="77777777" w:rsidR="00274AAA" w:rsidRPr="00CB16E6" w:rsidRDefault="00274AAA" w:rsidP="002A0631">
      <w:pPr>
        <w:numPr>
          <w:ilvl w:val="0"/>
          <w:numId w:val="8"/>
        </w:numPr>
        <w:ind w:left="714" w:hanging="357"/>
        <w:rPr>
          <w:sz w:val="24"/>
          <w:szCs w:val="24"/>
        </w:rPr>
      </w:pPr>
      <w:r w:rsidRPr="00CB16E6">
        <w:rPr>
          <w:sz w:val="24"/>
          <w:szCs w:val="24"/>
        </w:rPr>
        <w:t>gospodarno ravnanje pri nabavi opreme/izvedbi storitev,</w:t>
      </w:r>
    </w:p>
    <w:p w14:paraId="620E1EDA" w14:textId="77777777" w:rsidR="00B214C1" w:rsidRPr="00CB16E6" w:rsidRDefault="00B214C1" w:rsidP="002A0631">
      <w:pPr>
        <w:numPr>
          <w:ilvl w:val="0"/>
          <w:numId w:val="8"/>
        </w:numPr>
        <w:ind w:left="714" w:hanging="357"/>
        <w:rPr>
          <w:sz w:val="24"/>
          <w:szCs w:val="24"/>
        </w:rPr>
      </w:pPr>
      <w:r w:rsidRPr="00CB16E6">
        <w:rPr>
          <w:sz w:val="24"/>
          <w:szCs w:val="24"/>
        </w:rPr>
        <w:t xml:space="preserve">specifike javnih razpisov (npr. omejitve glede leta izdelave opreme, poslovanje med povezanimi družbami, konflikt interesov,…), </w:t>
      </w:r>
    </w:p>
    <w:p w14:paraId="52C27E97" w14:textId="77777777" w:rsidR="00B214C1" w:rsidRPr="00CB16E6" w:rsidRDefault="00292309" w:rsidP="002A0631">
      <w:pPr>
        <w:numPr>
          <w:ilvl w:val="0"/>
          <w:numId w:val="8"/>
        </w:numPr>
        <w:rPr>
          <w:sz w:val="24"/>
          <w:szCs w:val="24"/>
        </w:rPr>
      </w:pPr>
      <w:r w:rsidRPr="00CB16E6">
        <w:rPr>
          <w:sz w:val="24"/>
          <w:szCs w:val="24"/>
        </w:rPr>
        <w:t>kazalniki goljufije (ang. »red flags«)</w:t>
      </w:r>
      <w:r w:rsidR="00A50180" w:rsidRPr="00CB16E6">
        <w:rPr>
          <w:sz w:val="24"/>
          <w:szCs w:val="24"/>
        </w:rPr>
        <w:t>,</w:t>
      </w:r>
      <w:r w:rsidRPr="00CB16E6">
        <w:rPr>
          <w:sz w:val="24"/>
          <w:szCs w:val="24"/>
        </w:rPr>
        <w:t xml:space="preserve"> predvsem glede potencialno ponarejenih dokumentov, zlasti v okoliščinah, v katerih lahko ocena tveganja pokaže visoko tveganje goljufije (povezave do primerov kazalnikov goljufij, ki jih podaja Evr</w:t>
      </w:r>
      <w:r w:rsidR="002C73F4" w:rsidRPr="00CB16E6">
        <w:rPr>
          <w:sz w:val="24"/>
          <w:szCs w:val="24"/>
        </w:rPr>
        <w:t xml:space="preserve">opska komisija, v poglavju </w:t>
      </w:r>
      <w:r w:rsidR="002C1D20" w:rsidRPr="00CB16E6">
        <w:rPr>
          <w:sz w:val="24"/>
          <w:szCs w:val="24"/>
        </w:rPr>
        <w:t>6.4</w:t>
      </w:r>
      <w:r w:rsidR="002C73F4" w:rsidRPr="00CB16E6">
        <w:rPr>
          <w:sz w:val="24"/>
          <w:szCs w:val="24"/>
        </w:rPr>
        <w:t xml:space="preserve"> ter </w:t>
      </w:r>
      <w:r w:rsidR="00B214C1" w:rsidRPr="00CB16E6">
        <w:rPr>
          <w:sz w:val="24"/>
          <w:szCs w:val="24"/>
        </w:rPr>
        <w:t>druge kršitve zakonodaje</w:t>
      </w:r>
      <w:r w:rsidR="00D8325D" w:rsidRPr="00CB16E6">
        <w:rPr>
          <w:sz w:val="24"/>
          <w:szCs w:val="24"/>
        </w:rPr>
        <w:t>)</w:t>
      </w:r>
      <w:r w:rsidR="00B214C1" w:rsidRPr="00CB16E6">
        <w:rPr>
          <w:sz w:val="24"/>
          <w:szCs w:val="24"/>
        </w:rPr>
        <w:t>.</w:t>
      </w:r>
    </w:p>
    <w:p w14:paraId="0A7F55D4" w14:textId="77777777" w:rsidR="00B214C1" w:rsidRPr="00CB16E6" w:rsidRDefault="00B214C1" w:rsidP="00B214C1">
      <w:pPr>
        <w:tabs>
          <w:tab w:val="left" w:pos="0"/>
        </w:tabs>
        <w:rPr>
          <w:sz w:val="24"/>
          <w:szCs w:val="24"/>
        </w:rPr>
      </w:pPr>
    </w:p>
    <w:p w14:paraId="520C59DD" w14:textId="77777777" w:rsidR="003D3722" w:rsidRPr="00CB16E6" w:rsidRDefault="003D3722" w:rsidP="00B214C1">
      <w:pPr>
        <w:tabs>
          <w:tab w:val="left" w:pos="0"/>
        </w:tabs>
        <w:rPr>
          <w:sz w:val="24"/>
          <w:szCs w:val="24"/>
        </w:rPr>
      </w:pPr>
    </w:p>
    <w:p w14:paraId="3EE067CD" w14:textId="77777777" w:rsidR="00687653" w:rsidRPr="00CB16E6" w:rsidRDefault="00B214C1" w:rsidP="008C45FB">
      <w:pPr>
        <w:keepNext/>
        <w:spacing w:line="360" w:lineRule="auto"/>
        <w:ind w:left="568"/>
        <w:outlineLvl w:val="3"/>
        <w:rPr>
          <w:sz w:val="24"/>
          <w:szCs w:val="24"/>
          <w:u w:val="single"/>
          <w:lang w:eastAsia="x-none"/>
        </w:rPr>
      </w:pPr>
      <w:bookmarkStart w:id="134" w:name="_Toc336429887"/>
      <w:r w:rsidRPr="00CB16E6">
        <w:rPr>
          <w:sz w:val="24"/>
          <w:szCs w:val="24"/>
          <w:u w:val="single"/>
          <w:lang w:val="x-none" w:eastAsia="x-none"/>
        </w:rPr>
        <w:t xml:space="preserve">ZAKLJUČEK </w:t>
      </w:r>
      <w:bookmarkEnd w:id="134"/>
      <w:r w:rsidR="008C45FB" w:rsidRPr="00CB16E6">
        <w:rPr>
          <w:sz w:val="24"/>
          <w:szCs w:val="24"/>
          <w:u w:val="single"/>
          <w:lang w:eastAsia="x-none"/>
        </w:rPr>
        <w:t>PREVERJANJA</w:t>
      </w:r>
    </w:p>
    <w:p w14:paraId="41FAE842" w14:textId="77777777" w:rsidR="00B214C1" w:rsidRPr="00CB16E6" w:rsidRDefault="00B214C1" w:rsidP="00B214C1">
      <w:pPr>
        <w:tabs>
          <w:tab w:val="left" w:pos="0"/>
        </w:tabs>
        <w:rPr>
          <w:sz w:val="24"/>
          <w:szCs w:val="24"/>
        </w:rPr>
      </w:pPr>
      <w:r w:rsidRPr="00CB16E6">
        <w:rPr>
          <w:sz w:val="24"/>
          <w:szCs w:val="24"/>
        </w:rPr>
        <w:t>Pregledi in rezultati preverjanja na kraju samem morajo biti podrobno dokumentirani. Oseba, ki je izvedla preverjanje</w:t>
      </w:r>
      <w:r w:rsidR="00A50180" w:rsidRPr="00CB16E6">
        <w:rPr>
          <w:sz w:val="24"/>
          <w:szCs w:val="24"/>
        </w:rPr>
        <w:t>,</w:t>
      </w:r>
      <w:r w:rsidRPr="00CB16E6">
        <w:rPr>
          <w:sz w:val="24"/>
          <w:szCs w:val="24"/>
        </w:rPr>
        <w:t xml:space="preserve"> mora izpolniti kontrolni list in na podlagi zbranih dokumentov pripraviti začasno in končno poročilo o izvedenem preverjanju na kraju samem (vzorec poročila je v Prilog</w:t>
      </w:r>
      <w:r w:rsidR="00D62532" w:rsidRPr="00CB16E6">
        <w:rPr>
          <w:sz w:val="24"/>
          <w:szCs w:val="24"/>
        </w:rPr>
        <w:t>i teh navodil</w:t>
      </w:r>
      <w:r w:rsidRPr="00CB16E6">
        <w:rPr>
          <w:sz w:val="24"/>
          <w:szCs w:val="24"/>
        </w:rPr>
        <w:t xml:space="preserve">). </w:t>
      </w:r>
    </w:p>
    <w:p w14:paraId="51ACFC13" w14:textId="77777777" w:rsidR="00B214C1" w:rsidRPr="00CB16E6" w:rsidRDefault="00B214C1" w:rsidP="00B214C1">
      <w:pPr>
        <w:tabs>
          <w:tab w:val="left" w:pos="0"/>
        </w:tabs>
        <w:rPr>
          <w:sz w:val="24"/>
          <w:szCs w:val="24"/>
        </w:rPr>
      </w:pPr>
    </w:p>
    <w:p w14:paraId="744F4568" w14:textId="77777777" w:rsidR="00B214C1" w:rsidRPr="00CB16E6" w:rsidRDefault="00B214C1" w:rsidP="00B214C1">
      <w:pPr>
        <w:tabs>
          <w:tab w:val="left" w:pos="0"/>
        </w:tabs>
        <w:rPr>
          <w:b/>
          <w:sz w:val="24"/>
          <w:szCs w:val="24"/>
        </w:rPr>
      </w:pPr>
      <w:r w:rsidRPr="00CB16E6">
        <w:rPr>
          <w:sz w:val="24"/>
          <w:szCs w:val="24"/>
        </w:rPr>
        <w:t xml:space="preserve">Iz poročila mora biti jasno razvidno opravljeno delo, predmet kontrole, opisana uporabljena metoda vzorčenja, velikost vzorca in seznam računov, datum izvedenega preverjanja na kraju samem, ugotovitve, natančen opis odkritih nepravilnosti z jasnim sklicevanjem na ustrezna nacionalna pravila in pravila </w:t>
      </w:r>
      <w:r w:rsidR="009426BA" w:rsidRPr="00CB16E6">
        <w:rPr>
          <w:sz w:val="24"/>
          <w:szCs w:val="24"/>
        </w:rPr>
        <w:t>Unije</w:t>
      </w:r>
      <w:r w:rsidRPr="00CB16E6">
        <w:rPr>
          <w:sz w:val="24"/>
          <w:szCs w:val="24"/>
        </w:rPr>
        <w:t xml:space="preserve">, ki so bila kršena ter ukrepi pri ugotovljenih nepravilnostih idr. </w:t>
      </w:r>
    </w:p>
    <w:p w14:paraId="2026A530" w14:textId="77777777" w:rsidR="008E0DF3" w:rsidRPr="00CB16E6" w:rsidRDefault="008E0DF3" w:rsidP="00B214C1">
      <w:pPr>
        <w:tabs>
          <w:tab w:val="left" w:pos="0"/>
        </w:tabs>
        <w:rPr>
          <w:i/>
          <w:sz w:val="24"/>
          <w:szCs w:val="24"/>
          <w:u w:val="single"/>
        </w:rPr>
      </w:pPr>
    </w:p>
    <w:p w14:paraId="059BE667" w14:textId="77777777" w:rsidR="002C73F4" w:rsidRPr="00CB16E6" w:rsidRDefault="00834F68" w:rsidP="00B214C1">
      <w:pPr>
        <w:tabs>
          <w:tab w:val="left" w:pos="0"/>
        </w:tabs>
        <w:rPr>
          <w:i/>
          <w:sz w:val="24"/>
          <w:szCs w:val="24"/>
          <w:u w:val="single"/>
        </w:rPr>
      </w:pPr>
      <w:r w:rsidRPr="00CB16E6">
        <w:rPr>
          <w:i/>
          <w:sz w:val="24"/>
          <w:szCs w:val="24"/>
          <w:u w:val="single"/>
        </w:rPr>
        <w:t xml:space="preserve">Če preverjanje na kraju samem izvaja </w:t>
      </w:r>
      <w:r w:rsidR="00830038" w:rsidRPr="00CB16E6">
        <w:rPr>
          <w:i/>
          <w:sz w:val="24"/>
          <w:szCs w:val="24"/>
          <w:u w:val="single"/>
        </w:rPr>
        <w:t>OU</w:t>
      </w:r>
    </w:p>
    <w:p w14:paraId="48E2A73A" w14:textId="76E15DB8" w:rsidR="00834F68" w:rsidRPr="00CB16E6" w:rsidRDefault="00442741" w:rsidP="008A794A">
      <w:pPr>
        <w:numPr>
          <w:ilvl w:val="0"/>
          <w:numId w:val="42"/>
        </w:numPr>
        <w:tabs>
          <w:tab w:val="left" w:pos="284"/>
        </w:tabs>
        <w:ind w:left="284" w:hanging="284"/>
        <w:rPr>
          <w:sz w:val="24"/>
          <w:szCs w:val="24"/>
        </w:rPr>
      </w:pPr>
      <w:r w:rsidRPr="00CB16E6">
        <w:rPr>
          <w:b/>
          <w:sz w:val="24"/>
          <w:szCs w:val="24"/>
        </w:rPr>
        <w:t>Z</w:t>
      </w:r>
      <w:r w:rsidR="00B214C1" w:rsidRPr="00CB16E6">
        <w:rPr>
          <w:b/>
          <w:sz w:val="24"/>
          <w:szCs w:val="24"/>
        </w:rPr>
        <w:t>ačasno poročilo o izvedenem preverjanju na kraju samem</w:t>
      </w:r>
      <w:r w:rsidR="00B214C1" w:rsidRPr="00CB16E6">
        <w:rPr>
          <w:sz w:val="24"/>
          <w:szCs w:val="24"/>
        </w:rPr>
        <w:t xml:space="preserve"> </w:t>
      </w:r>
      <w:r w:rsidRPr="00CB16E6">
        <w:rPr>
          <w:sz w:val="24"/>
          <w:szCs w:val="24"/>
        </w:rPr>
        <w:t xml:space="preserve">se </w:t>
      </w:r>
      <w:r w:rsidR="00B214C1" w:rsidRPr="00CB16E6">
        <w:rPr>
          <w:sz w:val="24"/>
          <w:szCs w:val="24"/>
        </w:rPr>
        <w:t xml:space="preserve">posreduje upravičencu in </w:t>
      </w:r>
      <w:r w:rsidR="001C32B6" w:rsidRPr="00CB16E6">
        <w:rPr>
          <w:sz w:val="24"/>
          <w:szCs w:val="24"/>
        </w:rPr>
        <w:t>PO</w:t>
      </w:r>
      <w:r w:rsidR="00060936" w:rsidRPr="00CB16E6">
        <w:rPr>
          <w:sz w:val="24"/>
          <w:szCs w:val="24"/>
        </w:rPr>
        <w:t>/</w:t>
      </w:r>
      <w:r w:rsidR="001C32B6" w:rsidRPr="00CB16E6">
        <w:rPr>
          <w:sz w:val="24"/>
          <w:szCs w:val="24"/>
        </w:rPr>
        <w:t>IO</w:t>
      </w:r>
      <w:r w:rsidR="00B214C1" w:rsidRPr="00CB16E6">
        <w:rPr>
          <w:sz w:val="24"/>
          <w:szCs w:val="24"/>
        </w:rPr>
        <w:t xml:space="preserve">. </w:t>
      </w:r>
      <w:r w:rsidR="00D8325D" w:rsidRPr="00CB16E6">
        <w:rPr>
          <w:sz w:val="24"/>
          <w:szCs w:val="24"/>
        </w:rPr>
        <w:t>Odziv na začasno poročilo</w:t>
      </w:r>
      <w:r w:rsidR="00AD596E" w:rsidRPr="00CB16E6">
        <w:rPr>
          <w:sz w:val="24"/>
          <w:szCs w:val="24"/>
        </w:rPr>
        <w:t xml:space="preserve"> posreduje upravičenec in/ali PO/IO, odvisno na katerega </w:t>
      </w:r>
      <w:r w:rsidR="00AD596E" w:rsidRPr="00CB16E6">
        <w:rPr>
          <w:sz w:val="24"/>
          <w:szCs w:val="24"/>
        </w:rPr>
        <w:lastRenderedPageBreak/>
        <w:t xml:space="preserve">se v poročilu zapisan ukrep nanaša. </w:t>
      </w:r>
      <w:r w:rsidR="00675780" w:rsidRPr="00CB16E6">
        <w:rPr>
          <w:sz w:val="24"/>
          <w:szCs w:val="24"/>
        </w:rPr>
        <w:t>Rok za odziv in za pošilja</w:t>
      </w:r>
      <w:r w:rsidR="006E4A4B" w:rsidRPr="00CB16E6">
        <w:rPr>
          <w:sz w:val="24"/>
          <w:szCs w:val="24"/>
        </w:rPr>
        <w:t>nje dokazil o izvedenih ukrepih</w:t>
      </w:r>
      <w:r w:rsidR="00675780" w:rsidRPr="00CB16E6">
        <w:rPr>
          <w:sz w:val="24"/>
          <w:szCs w:val="24"/>
        </w:rPr>
        <w:t xml:space="preserve"> je 30 dni. </w:t>
      </w:r>
      <w:r w:rsidR="00811783">
        <w:rPr>
          <w:sz w:val="24"/>
          <w:szCs w:val="24"/>
        </w:rPr>
        <w:t xml:space="preserve">V primerih, ko začasno poročilo ne vsebuje ukrepov, se lahko rok za odziv skrajša na </w:t>
      </w:r>
      <w:r w:rsidR="001C6491">
        <w:rPr>
          <w:sz w:val="24"/>
          <w:szCs w:val="24"/>
        </w:rPr>
        <w:t xml:space="preserve">najmanj </w:t>
      </w:r>
      <w:r w:rsidR="00811783">
        <w:rPr>
          <w:sz w:val="24"/>
          <w:szCs w:val="24"/>
        </w:rPr>
        <w:t>8 dni.</w:t>
      </w:r>
    </w:p>
    <w:p w14:paraId="3A36438C" w14:textId="419DE4CC" w:rsidR="00213280" w:rsidRPr="00CB16E6" w:rsidRDefault="00211C0F" w:rsidP="00211C0F">
      <w:pPr>
        <w:numPr>
          <w:ilvl w:val="0"/>
          <w:numId w:val="42"/>
        </w:numPr>
        <w:tabs>
          <w:tab w:val="left" w:pos="284"/>
        </w:tabs>
        <w:ind w:left="284" w:hanging="284"/>
        <w:rPr>
          <w:sz w:val="24"/>
          <w:szCs w:val="24"/>
        </w:rPr>
      </w:pPr>
      <w:r w:rsidRPr="00CB16E6">
        <w:rPr>
          <w:b/>
          <w:sz w:val="24"/>
          <w:szCs w:val="24"/>
        </w:rPr>
        <w:t>K</w:t>
      </w:r>
      <w:r w:rsidR="00B214C1" w:rsidRPr="00CB16E6">
        <w:rPr>
          <w:b/>
          <w:sz w:val="24"/>
          <w:szCs w:val="24"/>
        </w:rPr>
        <w:t>ončno poročilo o izvedenem preverjanju na kraju samem</w:t>
      </w:r>
      <w:r w:rsidRPr="00CB16E6">
        <w:rPr>
          <w:sz w:val="24"/>
          <w:szCs w:val="24"/>
        </w:rPr>
        <w:t xml:space="preserve"> </w:t>
      </w:r>
      <w:r w:rsidR="006E4A4B" w:rsidRPr="00CB16E6">
        <w:rPr>
          <w:sz w:val="24"/>
          <w:szCs w:val="24"/>
        </w:rPr>
        <w:t>se naslovi na upravičenca in PO/IO</w:t>
      </w:r>
      <w:r w:rsidR="004E28D6" w:rsidRPr="00CB16E6">
        <w:rPr>
          <w:sz w:val="24"/>
          <w:szCs w:val="24"/>
        </w:rPr>
        <w:t>. Poročilo se posreduje</w:t>
      </w:r>
      <w:r w:rsidR="006E4A4B" w:rsidRPr="00CB16E6">
        <w:rPr>
          <w:sz w:val="24"/>
          <w:szCs w:val="24"/>
        </w:rPr>
        <w:t xml:space="preserve"> </w:t>
      </w:r>
      <w:r w:rsidR="00C76ABF" w:rsidRPr="00CB16E6">
        <w:rPr>
          <w:sz w:val="24"/>
          <w:szCs w:val="24"/>
        </w:rPr>
        <w:t>organu za potrjevanje</w:t>
      </w:r>
      <w:r w:rsidR="008722A1">
        <w:rPr>
          <w:sz w:val="24"/>
          <w:szCs w:val="24"/>
        </w:rPr>
        <w:t xml:space="preserve"> (gp.mf@gov.si)</w:t>
      </w:r>
      <w:r w:rsidR="00C76ABF" w:rsidRPr="00CB16E6">
        <w:rPr>
          <w:sz w:val="24"/>
          <w:szCs w:val="24"/>
        </w:rPr>
        <w:t xml:space="preserve">, </w:t>
      </w:r>
      <w:r w:rsidR="006E4A4B" w:rsidRPr="00CB16E6">
        <w:rPr>
          <w:sz w:val="24"/>
          <w:szCs w:val="24"/>
        </w:rPr>
        <w:t>organu, ki spremlja izpolnjevanje zagotovil akreditacije sistema</w:t>
      </w:r>
      <w:r w:rsidR="00C76ABF" w:rsidRPr="005B5361">
        <w:rPr>
          <w:sz w:val="24"/>
          <w:szCs w:val="24"/>
        </w:rPr>
        <w:t xml:space="preserve"> </w:t>
      </w:r>
      <w:r w:rsidR="008722A1" w:rsidRPr="00DD35E6">
        <w:rPr>
          <w:sz w:val="24"/>
          <w:szCs w:val="24"/>
        </w:rPr>
        <w:t>(</w:t>
      </w:r>
      <w:r w:rsidR="008722A1" w:rsidRPr="00A92F32">
        <w:rPr>
          <w:sz w:val="24"/>
          <w:szCs w:val="24"/>
        </w:rPr>
        <w:t>osizas@gov.si</w:t>
      </w:r>
      <w:r w:rsidR="008722A1" w:rsidRPr="005B5361">
        <w:rPr>
          <w:sz w:val="24"/>
          <w:szCs w:val="24"/>
        </w:rPr>
        <w:t xml:space="preserve">) </w:t>
      </w:r>
      <w:r w:rsidR="004E28D6" w:rsidRPr="00CB16E6">
        <w:rPr>
          <w:sz w:val="24"/>
          <w:szCs w:val="24"/>
        </w:rPr>
        <w:t xml:space="preserve">in </w:t>
      </w:r>
      <w:r w:rsidR="00213280" w:rsidRPr="00CB16E6">
        <w:rPr>
          <w:sz w:val="24"/>
          <w:szCs w:val="24"/>
        </w:rPr>
        <w:t xml:space="preserve">pristojnim NOE na OU. </w:t>
      </w:r>
    </w:p>
    <w:p w14:paraId="4ECA25C7" w14:textId="77777777" w:rsidR="00B214C1" w:rsidRPr="00CB16E6" w:rsidRDefault="00213280" w:rsidP="008A794A">
      <w:pPr>
        <w:numPr>
          <w:ilvl w:val="0"/>
          <w:numId w:val="42"/>
        </w:numPr>
        <w:tabs>
          <w:tab w:val="left" w:pos="284"/>
        </w:tabs>
        <w:ind w:left="284" w:hanging="284"/>
        <w:rPr>
          <w:sz w:val="24"/>
          <w:szCs w:val="24"/>
        </w:rPr>
      </w:pPr>
      <w:r w:rsidRPr="00CB16E6">
        <w:rPr>
          <w:sz w:val="24"/>
          <w:szCs w:val="24"/>
        </w:rPr>
        <w:t xml:space="preserve">V </w:t>
      </w:r>
      <w:r w:rsidRPr="00CB16E6">
        <w:rPr>
          <w:rStyle w:val="Hiperpovezava"/>
          <w:color w:val="000000"/>
          <w:sz w:val="24"/>
          <w:szCs w:val="24"/>
          <w:u w:val="none"/>
        </w:rPr>
        <w:t xml:space="preserve">primeru ugotovljenih nepravilnosti se poročilo posreduje tudi revizijskemu organu </w:t>
      </w:r>
      <w:r w:rsidR="008722A1">
        <w:rPr>
          <w:rStyle w:val="Hiperpovezava"/>
          <w:color w:val="000000"/>
          <w:sz w:val="24"/>
          <w:szCs w:val="24"/>
          <w:u w:val="none"/>
        </w:rPr>
        <w:t>(</w:t>
      </w:r>
      <w:r w:rsidR="008722A1" w:rsidRPr="00D82781">
        <w:rPr>
          <w:rStyle w:val="Hiperpovezava"/>
          <w:color w:val="000000"/>
          <w:sz w:val="24"/>
          <w:szCs w:val="24"/>
          <w:u w:val="none"/>
        </w:rPr>
        <w:t>mf.unp@gov.si</w:t>
      </w:r>
      <w:r w:rsidR="008722A1">
        <w:rPr>
          <w:rStyle w:val="Hiperpovezava"/>
          <w:color w:val="000000"/>
          <w:sz w:val="24"/>
          <w:szCs w:val="24"/>
          <w:u w:val="none"/>
        </w:rPr>
        <w:t xml:space="preserve">) </w:t>
      </w:r>
      <w:r w:rsidRPr="00CB16E6">
        <w:rPr>
          <w:rStyle w:val="Hiperpovezava"/>
          <w:color w:val="000000"/>
          <w:sz w:val="24"/>
          <w:szCs w:val="24"/>
          <w:u w:val="none"/>
        </w:rPr>
        <w:t>in pristojni NOE na OU.</w:t>
      </w:r>
    </w:p>
    <w:p w14:paraId="3C182DEB" w14:textId="77777777" w:rsidR="00211C0F" w:rsidRPr="00CB16E6" w:rsidRDefault="0066412B" w:rsidP="008A794A">
      <w:pPr>
        <w:numPr>
          <w:ilvl w:val="0"/>
          <w:numId w:val="42"/>
        </w:numPr>
        <w:tabs>
          <w:tab w:val="left" w:pos="284"/>
        </w:tabs>
        <w:ind w:left="284" w:hanging="284"/>
        <w:rPr>
          <w:sz w:val="24"/>
          <w:szCs w:val="24"/>
        </w:rPr>
      </w:pPr>
      <w:r w:rsidRPr="00CB16E6">
        <w:rPr>
          <w:sz w:val="24"/>
          <w:szCs w:val="24"/>
        </w:rPr>
        <w:t xml:space="preserve">Če so v končnem poročilu ugotovljene nepravilnosti, se mora PO v 30 dneh od prejema poročila oziroma v poročilu določenem roku pisno odzvati (potrebno je navesti kaj je bilo pri posameznem ukrepu izvedeno in na kakšen način) ter posredovati dokazila o izvedenih ukrepih. </w:t>
      </w:r>
    </w:p>
    <w:p w14:paraId="06A6560F" w14:textId="77777777" w:rsidR="009129D5" w:rsidRPr="00CB16E6" w:rsidRDefault="005B2027" w:rsidP="008A794A">
      <w:pPr>
        <w:numPr>
          <w:ilvl w:val="0"/>
          <w:numId w:val="42"/>
        </w:numPr>
        <w:tabs>
          <w:tab w:val="left" w:pos="284"/>
        </w:tabs>
        <w:ind w:left="284" w:hanging="284"/>
        <w:rPr>
          <w:sz w:val="24"/>
          <w:szCs w:val="24"/>
        </w:rPr>
      </w:pPr>
      <w:r w:rsidRPr="00CB16E6">
        <w:rPr>
          <w:sz w:val="24"/>
          <w:szCs w:val="24"/>
        </w:rPr>
        <w:t>V primeru ugotovitev, ki se nanašajo</w:t>
      </w:r>
      <w:r w:rsidR="009129D5" w:rsidRPr="00CB16E6">
        <w:rPr>
          <w:sz w:val="24"/>
          <w:szCs w:val="24"/>
        </w:rPr>
        <w:t xml:space="preserve"> </w:t>
      </w:r>
      <w:r w:rsidRPr="00CB16E6">
        <w:rPr>
          <w:sz w:val="24"/>
          <w:szCs w:val="24"/>
        </w:rPr>
        <w:t>na PO/IO</w:t>
      </w:r>
      <w:r w:rsidR="00731B49" w:rsidRPr="00CB16E6">
        <w:rPr>
          <w:sz w:val="24"/>
          <w:szCs w:val="24"/>
        </w:rPr>
        <w:t>,</w:t>
      </w:r>
      <w:r w:rsidRPr="00CB16E6">
        <w:rPr>
          <w:sz w:val="24"/>
          <w:szCs w:val="24"/>
        </w:rPr>
        <w:t xml:space="preserve"> </w:t>
      </w:r>
      <w:r w:rsidR="009129D5" w:rsidRPr="00CB16E6">
        <w:rPr>
          <w:sz w:val="24"/>
          <w:szCs w:val="24"/>
        </w:rPr>
        <w:t>se ugotovitve zapiše v ločeno poročilo</w:t>
      </w:r>
      <w:r w:rsidR="00731B49" w:rsidRPr="00CB16E6">
        <w:rPr>
          <w:sz w:val="24"/>
          <w:szCs w:val="24"/>
        </w:rPr>
        <w:t>, ki se</w:t>
      </w:r>
      <w:r w:rsidR="009129D5" w:rsidRPr="00CB16E6">
        <w:rPr>
          <w:sz w:val="24"/>
          <w:szCs w:val="24"/>
        </w:rPr>
        <w:t xml:space="preserve"> ga posreduje PO/IO. </w:t>
      </w:r>
    </w:p>
    <w:p w14:paraId="36402E14" w14:textId="77777777" w:rsidR="0066412B" w:rsidRPr="00CB16E6" w:rsidRDefault="00213280" w:rsidP="008A794A">
      <w:pPr>
        <w:numPr>
          <w:ilvl w:val="0"/>
          <w:numId w:val="42"/>
        </w:numPr>
        <w:tabs>
          <w:tab w:val="left" w:pos="284"/>
        </w:tabs>
        <w:ind w:hanging="6"/>
        <w:rPr>
          <w:sz w:val="24"/>
          <w:szCs w:val="24"/>
        </w:rPr>
      </w:pPr>
      <w:r w:rsidRPr="00CB16E6">
        <w:rPr>
          <w:sz w:val="24"/>
          <w:szCs w:val="24"/>
        </w:rPr>
        <w:t xml:space="preserve">Podatke o izvedenem preverjanju </w:t>
      </w:r>
      <w:r w:rsidR="006A4DA9" w:rsidRPr="00CB16E6">
        <w:rPr>
          <w:sz w:val="24"/>
          <w:szCs w:val="24"/>
        </w:rPr>
        <w:t xml:space="preserve">OU </w:t>
      </w:r>
      <w:r w:rsidRPr="00CB16E6">
        <w:rPr>
          <w:sz w:val="24"/>
          <w:szCs w:val="24"/>
        </w:rPr>
        <w:t>sproti vnese v IS OU.</w:t>
      </w:r>
    </w:p>
    <w:p w14:paraId="57348AAF" w14:textId="77777777" w:rsidR="000E373D" w:rsidRPr="00CB16E6" w:rsidRDefault="000E373D" w:rsidP="00B214C1">
      <w:pPr>
        <w:tabs>
          <w:tab w:val="left" w:pos="0"/>
        </w:tabs>
        <w:rPr>
          <w:i/>
          <w:sz w:val="24"/>
          <w:szCs w:val="24"/>
          <w:u w:val="single"/>
        </w:rPr>
      </w:pPr>
    </w:p>
    <w:p w14:paraId="15B9381D" w14:textId="77777777" w:rsidR="002C73F4" w:rsidRPr="00CB16E6" w:rsidRDefault="00D62532" w:rsidP="00B214C1">
      <w:pPr>
        <w:tabs>
          <w:tab w:val="left" w:pos="0"/>
        </w:tabs>
        <w:rPr>
          <w:i/>
          <w:sz w:val="24"/>
          <w:szCs w:val="24"/>
          <w:u w:val="single"/>
        </w:rPr>
      </w:pPr>
      <w:r w:rsidRPr="00CB16E6">
        <w:rPr>
          <w:i/>
          <w:sz w:val="24"/>
          <w:szCs w:val="24"/>
          <w:u w:val="single"/>
        </w:rPr>
        <w:t>Če preverjanje na kraju samem</w:t>
      </w:r>
      <w:r w:rsidR="00B214C1" w:rsidRPr="00CB16E6">
        <w:rPr>
          <w:i/>
          <w:sz w:val="24"/>
          <w:szCs w:val="24"/>
          <w:u w:val="single"/>
        </w:rPr>
        <w:t xml:space="preserve"> izvaja PO</w:t>
      </w:r>
    </w:p>
    <w:p w14:paraId="7DAA7085" w14:textId="3C0BF022" w:rsidR="00834F68" w:rsidRPr="00CB16E6" w:rsidRDefault="000037B1" w:rsidP="008A794A">
      <w:pPr>
        <w:numPr>
          <w:ilvl w:val="0"/>
          <w:numId w:val="42"/>
        </w:numPr>
        <w:tabs>
          <w:tab w:val="left" w:pos="284"/>
        </w:tabs>
        <w:ind w:left="284" w:hanging="284"/>
        <w:rPr>
          <w:sz w:val="24"/>
          <w:szCs w:val="24"/>
        </w:rPr>
      </w:pPr>
      <w:r w:rsidRPr="00CB16E6">
        <w:rPr>
          <w:b/>
          <w:sz w:val="24"/>
          <w:szCs w:val="24"/>
        </w:rPr>
        <w:t>Z</w:t>
      </w:r>
      <w:r w:rsidR="00834F68" w:rsidRPr="00CB16E6">
        <w:rPr>
          <w:b/>
          <w:sz w:val="24"/>
          <w:szCs w:val="24"/>
        </w:rPr>
        <w:t>ačasno poročilo o izvedenem preverjanju na kraju samem</w:t>
      </w:r>
      <w:r w:rsidR="00834F68" w:rsidRPr="00CB16E6">
        <w:rPr>
          <w:sz w:val="24"/>
          <w:szCs w:val="24"/>
        </w:rPr>
        <w:t xml:space="preserve"> </w:t>
      </w:r>
      <w:r w:rsidRPr="00CB16E6">
        <w:rPr>
          <w:sz w:val="24"/>
          <w:szCs w:val="24"/>
        </w:rPr>
        <w:t xml:space="preserve">se </w:t>
      </w:r>
      <w:r w:rsidR="00834F68" w:rsidRPr="00CB16E6">
        <w:rPr>
          <w:sz w:val="24"/>
          <w:szCs w:val="24"/>
        </w:rPr>
        <w:t>posreduje upravičencu</w:t>
      </w:r>
      <w:r w:rsidR="0073627A" w:rsidRPr="00CB16E6">
        <w:rPr>
          <w:sz w:val="24"/>
          <w:szCs w:val="24"/>
        </w:rPr>
        <w:t xml:space="preserve"> (in IO)</w:t>
      </w:r>
      <w:r w:rsidR="00834F68" w:rsidRPr="00CB16E6">
        <w:rPr>
          <w:sz w:val="24"/>
          <w:szCs w:val="24"/>
        </w:rPr>
        <w:t xml:space="preserve">. </w:t>
      </w:r>
      <w:r w:rsidR="00155BCD" w:rsidRPr="00CB16E6">
        <w:rPr>
          <w:sz w:val="24"/>
          <w:szCs w:val="24"/>
        </w:rPr>
        <w:t>Rok za odziv na začasno poročilo in za pošilja</w:t>
      </w:r>
      <w:r w:rsidR="00213280" w:rsidRPr="00CB16E6">
        <w:rPr>
          <w:sz w:val="24"/>
          <w:szCs w:val="24"/>
        </w:rPr>
        <w:t>nje dokazil o izvedenih ukrepih</w:t>
      </w:r>
      <w:r w:rsidR="00155BCD" w:rsidRPr="00CB16E6">
        <w:rPr>
          <w:sz w:val="24"/>
          <w:szCs w:val="24"/>
        </w:rPr>
        <w:t xml:space="preserve"> je 30 dni.</w:t>
      </w:r>
      <w:r w:rsidR="00834F68" w:rsidRPr="00CB16E6">
        <w:rPr>
          <w:sz w:val="24"/>
          <w:szCs w:val="24"/>
        </w:rPr>
        <w:t xml:space="preserve"> </w:t>
      </w:r>
      <w:r w:rsidR="00F264E2">
        <w:rPr>
          <w:sz w:val="24"/>
          <w:szCs w:val="24"/>
        </w:rPr>
        <w:t xml:space="preserve">V primerih, ko začasno poročilo ne vsebuje ukrepov, se lahko rok za odziv skrajša na </w:t>
      </w:r>
      <w:r w:rsidR="001C6491">
        <w:rPr>
          <w:sz w:val="24"/>
          <w:szCs w:val="24"/>
        </w:rPr>
        <w:t xml:space="preserve">najmanj </w:t>
      </w:r>
      <w:r w:rsidR="00F264E2">
        <w:rPr>
          <w:sz w:val="24"/>
          <w:szCs w:val="24"/>
        </w:rPr>
        <w:t>8 dni.</w:t>
      </w:r>
    </w:p>
    <w:p w14:paraId="0EABA32B" w14:textId="615F439E" w:rsidR="000037B1" w:rsidRPr="00CB16E6" w:rsidRDefault="000037B1" w:rsidP="000037B1">
      <w:pPr>
        <w:numPr>
          <w:ilvl w:val="0"/>
          <w:numId w:val="42"/>
        </w:numPr>
        <w:tabs>
          <w:tab w:val="left" w:pos="284"/>
        </w:tabs>
        <w:ind w:left="284" w:hanging="284"/>
        <w:rPr>
          <w:sz w:val="24"/>
          <w:szCs w:val="24"/>
        </w:rPr>
      </w:pPr>
      <w:r w:rsidRPr="00CB16E6">
        <w:rPr>
          <w:b/>
          <w:sz w:val="24"/>
          <w:szCs w:val="24"/>
        </w:rPr>
        <w:t>K</w:t>
      </w:r>
      <w:r w:rsidR="00834F68" w:rsidRPr="00CB16E6">
        <w:rPr>
          <w:b/>
          <w:sz w:val="24"/>
          <w:szCs w:val="24"/>
        </w:rPr>
        <w:t>ončno poročilo o izvedenem preverjanju na kraju samem</w:t>
      </w:r>
      <w:r w:rsidRPr="00CB16E6">
        <w:rPr>
          <w:b/>
          <w:sz w:val="24"/>
          <w:szCs w:val="24"/>
        </w:rPr>
        <w:t xml:space="preserve"> </w:t>
      </w:r>
      <w:r w:rsidRPr="00CB16E6">
        <w:rPr>
          <w:sz w:val="24"/>
          <w:szCs w:val="24"/>
        </w:rPr>
        <w:t xml:space="preserve">se </w:t>
      </w:r>
      <w:r w:rsidR="00D6672B" w:rsidRPr="00CB16E6">
        <w:rPr>
          <w:sz w:val="24"/>
          <w:szCs w:val="24"/>
        </w:rPr>
        <w:t>naslovi na upravičenca (</w:t>
      </w:r>
      <w:r w:rsidRPr="00CB16E6">
        <w:rPr>
          <w:sz w:val="24"/>
          <w:szCs w:val="24"/>
        </w:rPr>
        <w:t>in IO) ter posreduje OU (</w:t>
      </w:r>
      <w:hyperlink r:id="rId17" w:history="1">
        <w:r w:rsidRPr="00CB16E6">
          <w:rPr>
            <w:rStyle w:val="Hiperpovezava"/>
            <w:color w:val="auto"/>
            <w:sz w:val="24"/>
            <w:szCs w:val="24"/>
          </w:rPr>
          <w:t>gp.svrk@gov.si</w:t>
        </w:r>
      </w:hyperlink>
      <w:r w:rsidRPr="00CB16E6">
        <w:rPr>
          <w:sz w:val="24"/>
          <w:szCs w:val="24"/>
        </w:rPr>
        <w:t xml:space="preserve"> in </w:t>
      </w:r>
      <w:hyperlink r:id="rId18" w:history="1">
        <w:r w:rsidRPr="00CB16E6">
          <w:rPr>
            <w:rStyle w:val="Hiperpovezava"/>
            <w:color w:val="auto"/>
            <w:sz w:val="24"/>
            <w:szCs w:val="24"/>
          </w:rPr>
          <w:t>ke-ou.svlr@gov.si</w:t>
        </w:r>
      </w:hyperlink>
      <w:r w:rsidRPr="00CB16E6">
        <w:rPr>
          <w:sz w:val="24"/>
          <w:szCs w:val="24"/>
        </w:rPr>
        <w:t>), organu za potrjevanje</w:t>
      </w:r>
      <w:r w:rsidR="00811783">
        <w:rPr>
          <w:sz w:val="24"/>
          <w:szCs w:val="24"/>
        </w:rPr>
        <w:t xml:space="preserve"> (gp.mf@gov.si)</w:t>
      </w:r>
      <w:r w:rsidRPr="00CB16E6">
        <w:rPr>
          <w:sz w:val="24"/>
          <w:szCs w:val="24"/>
        </w:rPr>
        <w:t xml:space="preserve"> ter organu, ki spremlja izpolnjevanje zagotovil akreditacije sistema</w:t>
      </w:r>
      <w:r w:rsidR="00811783">
        <w:rPr>
          <w:sz w:val="24"/>
          <w:szCs w:val="24"/>
        </w:rPr>
        <w:t xml:space="preserve"> (</w:t>
      </w:r>
      <w:r w:rsidR="008722A1">
        <w:rPr>
          <w:sz w:val="24"/>
          <w:szCs w:val="24"/>
        </w:rPr>
        <w:t>osizas</w:t>
      </w:r>
      <w:r w:rsidR="00811783">
        <w:rPr>
          <w:sz w:val="24"/>
          <w:szCs w:val="24"/>
        </w:rPr>
        <w:t>@gov.si)</w:t>
      </w:r>
      <w:r w:rsidRPr="00CB16E6">
        <w:rPr>
          <w:sz w:val="24"/>
          <w:szCs w:val="24"/>
        </w:rPr>
        <w:t>.</w:t>
      </w:r>
    </w:p>
    <w:p w14:paraId="699F5E0B" w14:textId="2C9B6E50" w:rsidR="000037B1" w:rsidRPr="00CB16E6" w:rsidRDefault="000037B1" w:rsidP="000037B1">
      <w:pPr>
        <w:numPr>
          <w:ilvl w:val="0"/>
          <w:numId w:val="42"/>
        </w:numPr>
        <w:tabs>
          <w:tab w:val="left" w:pos="284"/>
        </w:tabs>
        <w:ind w:left="284" w:hanging="284"/>
        <w:rPr>
          <w:sz w:val="24"/>
          <w:szCs w:val="24"/>
        </w:rPr>
      </w:pPr>
      <w:r w:rsidRPr="00CB16E6">
        <w:rPr>
          <w:sz w:val="24"/>
          <w:szCs w:val="24"/>
        </w:rPr>
        <w:t xml:space="preserve">V </w:t>
      </w:r>
      <w:r w:rsidRPr="00CB16E6">
        <w:rPr>
          <w:rStyle w:val="Hiperpovezava"/>
          <w:color w:val="000000"/>
          <w:sz w:val="24"/>
          <w:szCs w:val="24"/>
          <w:u w:val="none"/>
        </w:rPr>
        <w:t xml:space="preserve">primeru ugotovljenih nepravilnosti se poročilo posreduje tudi revizijskemu organu </w:t>
      </w:r>
      <w:r w:rsidR="00811783">
        <w:rPr>
          <w:rStyle w:val="Hiperpovezava"/>
          <w:color w:val="000000"/>
          <w:sz w:val="24"/>
          <w:szCs w:val="24"/>
          <w:u w:val="none"/>
        </w:rPr>
        <w:t>(</w:t>
      </w:r>
      <w:r w:rsidR="008722A1" w:rsidRPr="00D82781">
        <w:rPr>
          <w:rStyle w:val="Hiperpovezava"/>
          <w:color w:val="000000"/>
          <w:sz w:val="24"/>
          <w:szCs w:val="24"/>
          <w:u w:val="none"/>
        </w:rPr>
        <w:t>mf.unp@gov.si</w:t>
      </w:r>
      <w:r w:rsidR="00811783">
        <w:rPr>
          <w:rStyle w:val="Hiperpovezava"/>
          <w:color w:val="000000"/>
          <w:sz w:val="24"/>
          <w:szCs w:val="24"/>
          <w:u w:val="none"/>
        </w:rPr>
        <w:t xml:space="preserve">) </w:t>
      </w:r>
      <w:r w:rsidRPr="00CB16E6">
        <w:rPr>
          <w:rStyle w:val="Hiperpovezava"/>
          <w:color w:val="000000"/>
          <w:sz w:val="24"/>
          <w:szCs w:val="24"/>
          <w:u w:val="none"/>
        </w:rPr>
        <w:t>in pristojni NOE na OU</w:t>
      </w:r>
      <w:r w:rsidRPr="00CB16E6">
        <w:rPr>
          <w:sz w:val="24"/>
          <w:szCs w:val="24"/>
        </w:rPr>
        <w:t>, skladno z navodili</w:t>
      </w:r>
      <w:r w:rsidRPr="00CB16E6">
        <w:rPr>
          <w:rStyle w:val="Sprotnaopomba-sklic"/>
          <w:sz w:val="24"/>
          <w:szCs w:val="24"/>
        </w:rPr>
        <w:footnoteReference w:id="23"/>
      </w:r>
      <w:r w:rsidRPr="00CB16E6">
        <w:rPr>
          <w:sz w:val="24"/>
          <w:szCs w:val="24"/>
        </w:rPr>
        <w:t>.</w:t>
      </w:r>
    </w:p>
    <w:p w14:paraId="21E7B965" w14:textId="77777777" w:rsidR="00D6672B" w:rsidRPr="00CB16E6" w:rsidRDefault="000037B1" w:rsidP="00D6672B">
      <w:pPr>
        <w:numPr>
          <w:ilvl w:val="0"/>
          <w:numId w:val="42"/>
        </w:numPr>
        <w:tabs>
          <w:tab w:val="left" w:pos="284"/>
        </w:tabs>
        <w:ind w:left="284" w:hanging="284"/>
        <w:rPr>
          <w:sz w:val="24"/>
          <w:szCs w:val="24"/>
        </w:rPr>
      </w:pPr>
      <w:r w:rsidRPr="00CB16E6">
        <w:rPr>
          <w:sz w:val="24"/>
          <w:szCs w:val="24"/>
        </w:rPr>
        <w:t xml:space="preserve">V primeru ugotovitev, ki se nanašajo na IO, se ugotovitve zapiše v ločeno poročilo, ki se ga posreduje IO. </w:t>
      </w:r>
    </w:p>
    <w:p w14:paraId="51C012A9" w14:textId="77777777" w:rsidR="006A4DA9" w:rsidRPr="00CB16E6" w:rsidRDefault="006A4DA9" w:rsidP="00D6672B">
      <w:pPr>
        <w:numPr>
          <w:ilvl w:val="0"/>
          <w:numId w:val="42"/>
        </w:numPr>
        <w:tabs>
          <w:tab w:val="left" w:pos="284"/>
        </w:tabs>
        <w:ind w:left="284" w:hanging="284"/>
        <w:rPr>
          <w:sz w:val="24"/>
          <w:szCs w:val="24"/>
        </w:rPr>
      </w:pPr>
      <w:r w:rsidRPr="00CB16E6">
        <w:rPr>
          <w:sz w:val="24"/>
          <w:szCs w:val="24"/>
        </w:rPr>
        <w:t>Podatke o izvedenem preverjanju PO sproti vnese v IS OU.</w:t>
      </w:r>
    </w:p>
    <w:p w14:paraId="5098B55C" w14:textId="77777777" w:rsidR="006A4DA9" w:rsidRPr="00CB16E6" w:rsidRDefault="006A4DA9" w:rsidP="006A4DA9">
      <w:pPr>
        <w:tabs>
          <w:tab w:val="left" w:pos="0"/>
        </w:tabs>
        <w:rPr>
          <w:sz w:val="24"/>
          <w:szCs w:val="24"/>
        </w:rPr>
      </w:pPr>
    </w:p>
    <w:p w14:paraId="0D726DB5" w14:textId="77777777" w:rsidR="000E373D" w:rsidRPr="00CB16E6" w:rsidRDefault="000E373D" w:rsidP="000E373D">
      <w:pPr>
        <w:tabs>
          <w:tab w:val="left" w:pos="0"/>
        </w:tabs>
        <w:rPr>
          <w:sz w:val="24"/>
          <w:szCs w:val="24"/>
        </w:rPr>
      </w:pPr>
      <w:r w:rsidRPr="00CB16E6">
        <w:rPr>
          <w:sz w:val="24"/>
          <w:szCs w:val="24"/>
        </w:rPr>
        <w:t>V primeru da se na kraju samem ugotovi, da kazalniki operacije ne bodo doseženi, ali da realizacija močno zaostaja za planom,  mora SK oz. PO o tem obvestiti pristojno NOE na OU (Sektor za sklade).</w:t>
      </w:r>
    </w:p>
    <w:p w14:paraId="79E75FB7" w14:textId="77777777" w:rsidR="006A4DA9" w:rsidRPr="00CB16E6" w:rsidRDefault="006A4DA9" w:rsidP="000E373D">
      <w:pPr>
        <w:tabs>
          <w:tab w:val="left" w:pos="0"/>
        </w:tabs>
        <w:rPr>
          <w:sz w:val="24"/>
          <w:szCs w:val="24"/>
        </w:rPr>
      </w:pPr>
    </w:p>
    <w:p w14:paraId="3C4FDAB4" w14:textId="77777777" w:rsidR="000E373D" w:rsidRPr="00CB16E6" w:rsidRDefault="000E373D" w:rsidP="000E373D">
      <w:pPr>
        <w:tabs>
          <w:tab w:val="left" w:pos="0"/>
        </w:tabs>
        <w:rPr>
          <w:sz w:val="24"/>
          <w:szCs w:val="24"/>
        </w:rPr>
      </w:pPr>
      <w:r w:rsidRPr="00CB16E6">
        <w:rPr>
          <w:sz w:val="24"/>
          <w:szCs w:val="24"/>
        </w:rPr>
        <w:t xml:space="preserve">Kontrolor ustrezno arhivira vso dokumentacijo preverjanj na kraju samem. Evidenco o preverjanjih na kraju samem lahko predstavljajo tudi fotografije (na primer panojev, fotografije iz delavnic, usposabljanj, promocijski materiali izobraževanj in usposabljanj, ostala gradiva iz </w:t>
      </w:r>
      <w:r w:rsidRPr="00CB16E6">
        <w:rPr>
          <w:sz w:val="24"/>
          <w:szCs w:val="24"/>
        </w:rPr>
        <w:lastRenderedPageBreak/>
        <w:t>seminarjev, liste prisotnosti, potrdila o prisotnosti na določenem izobraževanju oziroma usposabljanju ipd.)</w:t>
      </w:r>
      <w:r w:rsidR="00965A3B" w:rsidRPr="00CB16E6">
        <w:rPr>
          <w:sz w:val="24"/>
          <w:szCs w:val="24"/>
        </w:rPr>
        <w:t>.</w:t>
      </w:r>
    </w:p>
    <w:p w14:paraId="5E860288" w14:textId="77777777" w:rsidR="008E1E63" w:rsidRPr="00CB16E6" w:rsidRDefault="000E373D" w:rsidP="007867B1">
      <w:pPr>
        <w:tabs>
          <w:tab w:val="left" w:pos="0"/>
        </w:tabs>
        <w:rPr>
          <w:sz w:val="24"/>
          <w:szCs w:val="24"/>
        </w:rPr>
      </w:pPr>
      <w:r w:rsidRPr="00CB16E6">
        <w:rPr>
          <w:sz w:val="24"/>
          <w:szCs w:val="24"/>
        </w:rPr>
        <w:t xml:space="preserve">SK OU vodi evidenco o vseh izvedenih preverjanjih na kraju samem ter o izvedenih </w:t>
      </w:r>
      <w:bookmarkStart w:id="135" w:name="_Toc336429888"/>
      <w:bookmarkStart w:id="136" w:name="_Toc353788392"/>
      <w:bookmarkStart w:id="137" w:name="_Toc354573499"/>
      <w:bookmarkStart w:id="138" w:name="_Toc403040950"/>
      <w:r w:rsidRPr="00CB16E6">
        <w:rPr>
          <w:sz w:val="24"/>
          <w:szCs w:val="24"/>
        </w:rPr>
        <w:t>ukrepih, kot izhaja iz poročil.</w:t>
      </w:r>
    </w:p>
    <w:p w14:paraId="561BFEC3" w14:textId="77777777" w:rsidR="000E373D" w:rsidRPr="00CB16E6" w:rsidRDefault="000E373D" w:rsidP="007867B1">
      <w:pPr>
        <w:tabs>
          <w:tab w:val="left" w:pos="0"/>
        </w:tabs>
        <w:rPr>
          <w:sz w:val="24"/>
          <w:szCs w:val="24"/>
        </w:rPr>
      </w:pPr>
    </w:p>
    <w:p w14:paraId="0B095323" w14:textId="77777777" w:rsidR="00B214C1" w:rsidRPr="00CB16E6" w:rsidRDefault="00B6448A" w:rsidP="005051AE">
      <w:pPr>
        <w:pStyle w:val="Bojan2"/>
      </w:pPr>
      <w:bookmarkStart w:id="139" w:name="_Toc452640436"/>
      <w:bookmarkStart w:id="140" w:name="_Toc27721206"/>
      <w:r w:rsidRPr="00CB16E6">
        <w:t>5.3.</w:t>
      </w:r>
      <w:r w:rsidR="00C63608" w:rsidRPr="00CB16E6">
        <w:t xml:space="preserve"> </w:t>
      </w:r>
      <w:r w:rsidR="00B214C1" w:rsidRPr="00CB16E6">
        <w:t>PREVERJANJE OPRAVLJANJA NALOG POSREDNIŠKIH IN IZVAJALSKIH ORGANOV</w:t>
      </w:r>
      <w:bookmarkEnd w:id="139"/>
      <w:bookmarkEnd w:id="140"/>
      <w:r w:rsidR="00B214C1" w:rsidRPr="00CB16E6">
        <w:t xml:space="preserve"> </w:t>
      </w:r>
    </w:p>
    <w:p w14:paraId="7FC72673" w14:textId="77777777" w:rsidR="00B214C1" w:rsidRPr="00CB16E6" w:rsidRDefault="00B6448A" w:rsidP="005051AE">
      <w:pPr>
        <w:pStyle w:val="Bojan3"/>
        <w:numPr>
          <w:ilvl w:val="0"/>
          <w:numId w:val="0"/>
        </w:numPr>
        <w:ind w:left="568"/>
      </w:pPr>
      <w:bookmarkStart w:id="141" w:name="_Toc452640437"/>
      <w:bookmarkStart w:id="142" w:name="_Toc27721207"/>
      <w:r w:rsidRPr="00CB16E6">
        <w:t xml:space="preserve">5.3.1. </w:t>
      </w:r>
      <w:r w:rsidR="00B214C1" w:rsidRPr="00CB16E6">
        <w:t>SPLOŠNO</w:t>
      </w:r>
      <w:bookmarkEnd w:id="141"/>
      <w:bookmarkEnd w:id="142"/>
    </w:p>
    <w:p w14:paraId="161B0796" w14:textId="77777777" w:rsidR="00B214C1" w:rsidRPr="00CB16E6" w:rsidRDefault="00B214C1" w:rsidP="00B214C1">
      <w:pPr>
        <w:suppressAutoHyphens/>
        <w:spacing w:before="240"/>
        <w:rPr>
          <w:rFonts w:eastAsia="SimSun"/>
          <w:kern w:val="1"/>
          <w:sz w:val="24"/>
          <w:szCs w:val="24"/>
          <w:lang w:eastAsia="hi-IN" w:bidi="hi-IN"/>
        </w:rPr>
      </w:pPr>
      <w:r w:rsidRPr="00CB16E6">
        <w:rPr>
          <w:rFonts w:eastAsia="SimSun"/>
          <w:kern w:val="1"/>
          <w:sz w:val="24"/>
          <w:szCs w:val="24"/>
          <w:lang w:eastAsia="hi-IN" w:bidi="hi-IN"/>
        </w:rPr>
        <w:t xml:space="preserve">Skladno z </w:t>
      </w:r>
      <w:r w:rsidR="0088597A" w:rsidRPr="00CB16E6">
        <w:rPr>
          <w:rFonts w:eastAsia="SimSun"/>
          <w:kern w:val="1"/>
          <w:sz w:val="24"/>
          <w:szCs w:val="24"/>
          <w:lang w:eastAsia="hi-IN" w:bidi="hi-IN"/>
        </w:rPr>
        <w:t xml:space="preserve">drugim odstavkom </w:t>
      </w:r>
      <w:r w:rsidR="006F68A6" w:rsidRPr="00CB16E6">
        <w:rPr>
          <w:rFonts w:eastAsia="SimSun"/>
          <w:kern w:val="1"/>
          <w:sz w:val="24"/>
          <w:szCs w:val="24"/>
          <w:lang w:eastAsia="hi-IN" w:bidi="hi-IN"/>
        </w:rPr>
        <w:t>31. člena</w:t>
      </w:r>
      <w:r w:rsidRPr="00CB16E6">
        <w:rPr>
          <w:rFonts w:eastAsia="SimSun"/>
          <w:kern w:val="1"/>
          <w:sz w:val="24"/>
          <w:szCs w:val="24"/>
          <w:lang w:eastAsia="hi-IN" w:bidi="hi-IN"/>
        </w:rPr>
        <w:t xml:space="preserve"> Uredbe EKP preverjanje opravljanja nalog posredniških organov</w:t>
      </w:r>
      <w:r w:rsidR="006F68A6" w:rsidRPr="00CB16E6">
        <w:rPr>
          <w:rFonts w:eastAsia="SimSun"/>
          <w:kern w:val="1"/>
          <w:sz w:val="24"/>
          <w:szCs w:val="24"/>
          <w:lang w:eastAsia="hi-IN" w:bidi="hi-IN"/>
        </w:rPr>
        <w:t xml:space="preserve"> izvaja organ upravljanja. Preverjanje </w:t>
      </w:r>
      <w:r w:rsidRPr="00CB16E6">
        <w:rPr>
          <w:rFonts w:eastAsia="SimSun"/>
          <w:kern w:val="1"/>
          <w:sz w:val="24"/>
          <w:szCs w:val="24"/>
          <w:lang w:eastAsia="hi-IN" w:bidi="hi-IN"/>
        </w:rPr>
        <w:t xml:space="preserve">nalog izvajalskih organov pa izvaja posredniški organ. Gre za preverjanje izvajanja nalog posredniških in izvajalskih organov, ki so določene v drugem in tretjem odstavku 10. člena ter drugem odstavku 13. člena Uredbe EKP. </w:t>
      </w:r>
    </w:p>
    <w:p w14:paraId="25FEB812" w14:textId="77777777" w:rsidR="00B214C1" w:rsidRPr="00CB16E6" w:rsidRDefault="00B214C1" w:rsidP="00B214C1">
      <w:pPr>
        <w:rPr>
          <w:sz w:val="24"/>
          <w:szCs w:val="24"/>
        </w:rPr>
      </w:pPr>
    </w:p>
    <w:p w14:paraId="37E85551" w14:textId="77777777" w:rsidR="00B214C1" w:rsidRPr="00CB16E6" w:rsidRDefault="00B214C1" w:rsidP="00B214C1">
      <w:pPr>
        <w:rPr>
          <w:sz w:val="24"/>
          <w:szCs w:val="24"/>
        </w:rPr>
      </w:pPr>
      <w:r w:rsidRPr="00CB16E6">
        <w:rPr>
          <w:sz w:val="24"/>
          <w:szCs w:val="24"/>
        </w:rPr>
        <w:t xml:space="preserve">Kadar se na kraju samem preverja posredniški </w:t>
      </w:r>
      <w:r w:rsidR="0088597A" w:rsidRPr="00CB16E6">
        <w:rPr>
          <w:sz w:val="24"/>
          <w:szCs w:val="24"/>
        </w:rPr>
        <w:t xml:space="preserve">oz. </w:t>
      </w:r>
      <w:r w:rsidRPr="00CB16E6">
        <w:rPr>
          <w:sz w:val="24"/>
          <w:szCs w:val="24"/>
        </w:rPr>
        <w:t>izvajalski</w:t>
      </w:r>
      <w:r w:rsidR="003D68C1" w:rsidRPr="00CB16E6">
        <w:rPr>
          <w:sz w:val="24"/>
          <w:szCs w:val="24"/>
        </w:rPr>
        <w:t xml:space="preserve"> </w:t>
      </w:r>
      <w:r w:rsidRPr="00CB16E6">
        <w:rPr>
          <w:sz w:val="24"/>
          <w:szCs w:val="24"/>
        </w:rPr>
        <w:t>organ</w:t>
      </w:r>
      <w:r w:rsidR="00543210" w:rsidRPr="00CB16E6">
        <w:rPr>
          <w:sz w:val="24"/>
          <w:szCs w:val="24"/>
        </w:rPr>
        <w:t>,</w:t>
      </w:r>
      <w:r w:rsidRPr="00CB16E6">
        <w:rPr>
          <w:sz w:val="24"/>
          <w:szCs w:val="24"/>
        </w:rPr>
        <w:t xml:space="preserve"> se hkrati preveri ustreznost izvajanja nalog posredniških oziroma izvajalskih organov.</w:t>
      </w:r>
    </w:p>
    <w:p w14:paraId="671DE8E7" w14:textId="77777777" w:rsidR="00B214C1" w:rsidRPr="00CB16E6" w:rsidRDefault="00B214C1" w:rsidP="00B214C1">
      <w:pPr>
        <w:rPr>
          <w:sz w:val="24"/>
          <w:szCs w:val="24"/>
        </w:rPr>
      </w:pPr>
    </w:p>
    <w:p w14:paraId="017CD604" w14:textId="77777777" w:rsidR="00B214C1" w:rsidRPr="00CB16E6" w:rsidRDefault="00B214C1" w:rsidP="00B214C1">
      <w:pPr>
        <w:rPr>
          <w:sz w:val="24"/>
          <w:szCs w:val="24"/>
        </w:rPr>
      </w:pPr>
      <w:r w:rsidRPr="00CB16E6">
        <w:rPr>
          <w:sz w:val="24"/>
          <w:szCs w:val="24"/>
          <w:lang w:eastAsia="x-none"/>
        </w:rPr>
        <w:t xml:space="preserve">Organ upravljanja in posredniški organ lahko na podlagi 12. člena Uredbe EKP skleneta </w:t>
      </w:r>
      <w:r w:rsidRPr="00CB16E6">
        <w:rPr>
          <w:sz w:val="24"/>
          <w:szCs w:val="24"/>
        </w:rPr>
        <w:t>sporazum, kjer se podrobneje dogovorita o načinu izvajanja nalog posredniških organov</w:t>
      </w:r>
      <w:r w:rsidR="007E0A5E" w:rsidRPr="00CB16E6">
        <w:rPr>
          <w:sz w:val="24"/>
          <w:szCs w:val="24"/>
        </w:rPr>
        <w:t>.</w:t>
      </w:r>
    </w:p>
    <w:p w14:paraId="2D2B00BD" w14:textId="77777777" w:rsidR="007E0A5E" w:rsidRPr="00CB16E6" w:rsidRDefault="007E0A5E" w:rsidP="00B214C1">
      <w:pPr>
        <w:rPr>
          <w:sz w:val="24"/>
          <w:szCs w:val="24"/>
        </w:rPr>
      </w:pPr>
    </w:p>
    <w:p w14:paraId="65C82FB8" w14:textId="77777777" w:rsidR="00B214C1" w:rsidRPr="00CB16E6" w:rsidRDefault="00B214C1" w:rsidP="00B214C1">
      <w:pPr>
        <w:rPr>
          <w:b/>
          <w:sz w:val="24"/>
          <w:szCs w:val="24"/>
        </w:rPr>
      </w:pPr>
      <w:r w:rsidRPr="00CB16E6">
        <w:rPr>
          <w:sz w:val="24"/>
          <w:szCs w:val="24"/>
        </w:rPr>
        <w:t xml:space="preserve">Ker so naloge posredniških organov razdeljene na postopek načrtovanja EKP ter na postopek načina izbora in izvajanja operacij, je od </w:t>
      </w:r>
      <w:r w:rsidRPr="00CB16E6">
        <w:rPr>
          <w:b/>
          <w:sz w:val="24"/>
          <w:szCs w:val="24"/>
        </w:rPr>
        <w:t>notranje organiziranosti organa upravljanja odvisno</w:t>
      </w:r>
      <w:r w:rsidR="00543210" w:rsidRPr="00CB16E6">
        <w:rPr>
          <w:b/>
          <w:sz w:val="24"/>
          <w:szCs w:val="24"/>
        </w:rPr>
        <w:t>,</w:t>
      </w:r>
      <w:r w:rsidRPr="00CB16E6">
        <w:rPr>
          <w:b/>
          <w:sz w:val="24"/>
          <w:szCs w:val="24"/>
        </w:rPr>
        <w:t xml:space="preserve"> kateri sektor je zadolžen za pre</w:t>
      </w:r>
      <w:r w:rsidR="007E0A5E" w:rsidRPr="00CB16E6">
        <w:rPr>
          <w:b/>
          <w:sz w:val="24"/>
          <w:szCs w:val="24"/>
        </w:rPr>
        <w:t>verjanje posameznih nalog</w:t>
      </w:r>
      <w:r w:rsidR="00F93995" w:rsidRPr="00CB16E6">
        <w:rPr>
          <w:rStyle w:val="Sprotnaopomba-sklic"/>
          <w:b/>
          <w:sz w:val="24"/>
          <w:szCs w:val="24"/>
        </w:rPr>
        <w:footnoteReference w:id="24"/>
      </w:r>
      <w:r w:rsidRPr="00CB16E6">
        <w:rPr>
          <w:b/>
          <w:sz w:val="24"/>
          <w:szCs w:val="24"/>
        </w:rPr>
        <w:t>.</w:t>
      </w:r>
    </w:p>
    <w:p w14:paraId="4BDBA21D" w14:textId="77777777" w:rsidR="00B214C1" w:rsidRPr="00CB16E6" w:rsidRDefault="00B214C1" w:rsidP="00B214C1">
      <w:pPr>
        <w:rPr>
          <w:sz w:val="24"/>
          <w:szCs w:val="24"/>
        </w:rPr>
      </w:pPr>
    </w:p>
    <w:p w14:paraId="43E702DC" w14:textId="61E3AD48" w:rsidR="00B214C1" w:rsidRPr="00CB16E6" w:rsidRDefault="00C63608" w:rsidP="00B214C1">
      <w:pPr>
        <w:rPr>
          <w:sz w:val="24"/>
          <w:szCs w:val="24"/>
        </w:rPr>
      </w:pPr>
      <w:r w:rsidRPr="00CB16E6">
        <w:rPr>
          <w:sz w:val="24"/>
          <w:szCs w:val="24"/>
        </w:rPr>
        <w:t>SK</w:t>
      </w:r>
      <w:r w:rsidR="004651B8" w:rsidRPr="00CB16E6">
        <w:rPr>
          <w:sz w:val="24"/>
          <w:szCs w:val="24"/>
        </w:rPr>
        <w:t xml:space="preserve"> OU</w:t>
      </w:r>
      <w:r w:rsidR="007E0A5E" w:rsidRPr="00CB16E6">
        <w:rPr>
          <w:sz w:val="24"/>
          <w:szCs w:val="24"/>
        </w:rPr>
        <w:t xml:space="preserve"> v sklopu preverjanj opravlj</w:t>
      </w:r>
      <w:r w:rsidR="00E8464C">
        <w:rPr>
          <w:sz w:val="24"/>
          <w:szCs w:val="24"/>
        </w:rPr>
        <w:t>anja</w:t>
      </w:r>
      <w:r w:rsidR="007E0A5E" w:rsidRPr="00CB16E6">
        <w:rPr>
          <w:sz w:val="24"/>
          <w:szCs w:val="24"/>
        </w:rPr>
        <w:t xml:space="preserve"> nalog pri posredniškem organu preveri pravilnost in ustreznost izvedenih administrativnih preverjanj in preverjanj na kraju samem zato, da zagotovi učinkovitost preverjanja, da usmerja in nadzoruje posredniški organ in tako zmanjša tveganje za </w:t>
      </w:r>
      <w:r w:rsidR="005A22D6" w:rsidRPr="00CB16E6">
        <w:rPr>
          <w:sz w:val="24"/>
          <w:szCs w:val="24"/>
        </w:rPr>
        <w:t>ne</w:t>
      </w:r>
      <w:r w:rsidR="007E0A5E" w:rsidRPr="00CB16E6">
        <w:rPr>
          <w:sz w:val="24"/>
          <w:szCs w:val="24"/>
        </w:rPr>
        <w:t>uspešno črpanje evropskih sredstev.</w:t>
      </w:r>
    </w:p>
    <w:p w14:paraId="7F6EC4BC" w14:textId="465EAE01" w:rsidR="0096262C" w:rsidRPr="00A92F32" w:rsidRDefault="007E0A5E" w:rsidP="007E0A5E">
      <w:pPr>
        <w:pBdr>
          <w:top w:val="single" w:sz="4" w:space="1" w:color="auto"/>
          <w:left w:val="single" w:sz="4" w:space="4" w:color="auto"/>
          <w:bottom w:val="single" w:sz="4" w:space="1" w:color="auto"/>
          <w:right w:val="single" w:sz="4" w:space="4" w:color="auto"/>
        </w:pBdr>
        <w:suppressAutoHyphens/>
        <w:spacing w:before="240"/>
        <w:rPr>
          <w:i/>
          <w:sz w:val="24"/>
          <w:szCs w:val="24"/>
          <w:lang w:eastAsia="x-none"/>
        </w:rPr>
      </w:pPr>
      <w:r w:rsidRPr="00CB16E6">
        <w:rPr>
          <w:i/>
          <w:sz w:val="24"/>
          <w:szCs w:val="24"/>
          <w:lang w:eastAsia="x-none"/>
        </w:rPr>
        <w:t>Kadar posredniški organ preverja naloge izvajalskega organa (</w:t>
      </w:r>
      <w:r w:rsidR="005A22D6" w:rsidRPr="00CB16E6">
        <w:rPr>
          <w:i/>
          <w:sz w:val="24"/>
          <w:szCs w:val="24"/>
          <w:lang w:eastAsia="x-none"/>
        </w:rPr>
        <w:t xml:space="preserve">npr. preverja pravilnost in ustreznost </w:t>
      </w:r>
      <w:r w:rsidRPr="00CB16E6">
        <w:rPr>
          <w:i/>
          <w:sz w:val="24"/>
          <w:szCs w:val="24"/>
          <w:lang w:eastAsia="x-none"/>
        </w:rPr>
        <w:t>izvajanj</w:t>
      </w:r>
      <w:r w:rsidR="005A22D6" w:rsidRPr="00CB16E6">
        <w:rPr>
          <w:i/>
          <w:sz w:val="24"/>
          <w:szCs w:val="24"/>
          <w:lang w:eastAsia="x-none"/>
        </w:rPr>
        <w:t>a</w:t>
      </w:r>
      <w:r w:rsidR="00826746" w:rsidRPr="00CB16E6">
        <w:rPr>
          <w:i/>
          <w:sz w:val="24"/>
          <w:szCs w:val="24"/>
          <w:lang w:eastAsia="x-none"/>
        </w:rPr>
        <w:t xml:space="preserve"> administrativnih preverjanj) </w:t>
      </w:r>
      <w:r w:rsidRPr="00CB16E6">
        <w:rPr>
          <w:b/>
          <w:i/>
          <w:sz w:val="24"/>
          <w:szCs w:val="24"/>
          <w:lang w:eastAsia="x-none"/>
        </w:rPr>
        <w:t>smiselno uporabi ta navodila</w:t>
      </w:r>
      <w:r w:rsidR="005A22D6" w:rsidRPr="00CB16E6">
        <w:rPr>
          <w:b/>
          <w:i/>
          <w:sz w:val="24"/>
          <w:szCs w:val="24"/>
          <w:lang w:eastAsia="x-none"/>
        </w:rPr>
        <w:t xml:space="preserve"> </w:t>
      </w:r>
      <w:r w:rsidR="005A22D6" w:rsidRPr="00CB16E6">
        <w:rPr>
          <w:i/>
          <w:sz w:val="24"/>
          <w:szCs w:val="24"/>
          <w:lang w:eastAsia="x-none"/>
        </w:rPr>
        <w:t>(postopek izvedbe preverjanja, ključne vsebine – minimalni standardi itd.)</w:t>
      </w:r>
      <w:r w:rsidRPr="00CB16E6">
        <w:rPr>
          <w:i/>
          <w:sz w:val="24"/>
          <w:szCs w:val="24"/>
          <w:lang w:eastAsia="x-none"/>
        </w:rPr>
        <w:t>.</w:t>
      </w:r>
    </w:p>
    <w:p w14:paraId="21119C23" w14:textId="5C33EE3F" w:rsidR="00B214C1" w:rsidRDefault="00B214C1" w:rsidP="00B214C1">
      <w:pPr>
        <w:rPr>
          <w:b/>
          <w:sz w:val="24"/>
          <w:szCs w:val="24"/>
          <w:u w:val="single"/>
        </w:rPr>
      </w:pPr>
    </w:p>
    <w:p w14:paraId="4F47E045" w14:textId="77777777" w:rsidR="0096262C" w:rsidRPr="00CB16E6" w:rsidRDefault="0096262C" w:rsidP="00B214C1">
      <w:pPr>
        <w:rPr>
          <w:b/>
          <w:sz w:val="24"/>
          <w:szCs w:val="24"/>
          <w:u w:val="single"/>
        </w:rPr>
      </w:pPr>
    </w:p>
    <w:p w14:paraId="3B9FAFB9" w14:textId="77777777" w:rsidR="00B214C1" w:rsidRPr="00CB16E6" w:rsidRDefault="00F93995" w:rsidP="005051AE">
      <w:pPr>
        <w:pStyle w:val="Bojan3"/>
        <w:numPr>
          <w:ilvl w:val="0"/>
          <w:numId w:val="0"/>
        </w:numPr>
        <w:ind w:left="568"/>
      </w:pPr>
      <w:bookmarkStart w:id="143" w:name="_Toc452640438"/>
      <w:bookmarkStart w:id="144" w:name="_Toc27721208"/>
      <w:r w:rsidRPr="00CB16E6">
        <w:t xml:space="preserve">5.3.2. </w:t>
      </w:r>
      <w:r w:rsidR="00B214C1" w:rsidRPr="00CB16E6">
        <w:t>POSTOPEK IZVEDBE</w:t>
      </w:r>
      <w:bookmarkEnd w:id="143"/>
      <w:bookmarkEnd w:id="144"/>
    </w:p>
    <w:p w14:paraId="78253135" w14:textId="77777777" w:rsidR="00B214C1" w:rsidRPr="00CB16E6" w:rsidRDefault="00B214C1" w:rsidP="00B214C1">
      <w:pPr>
        <w:rPr>
          <w:b/>
          <w:sz w:val="24"/>
          <w:szCs w:val="24"/>
          <w:u w:val="single"/>
        </w:rPr>
      </w:pPr>
    </w:p>
    <w:p w14:paraId="45DDB8C3" w14:textId="77777777" w:rsidR="00B214C1" w:rsidRPr="00CB16E6" w:rsidRDefault="00B214C1" w:rsidP="00B214C1">
      <w:pPr>
        <w:tabs>
          <w:tab w:val="left" w:pos="6105"/>
        </w:tabs>
        <w:rPr>
          <w:sz w:val="24"/>
          <w:szCs w:val="24"/>
        </w:rPr>
      </w:pPr>
      <w:r w:rsidRPr="00CB16E6">
        <w:rPr>
          <w:sz w:val="24"/>
          <w:szCs w:val="24"/>
        </w:rPr>
        <w:t>Preverjanje opravljanja nalog posredniških organov se praviloma izvaja na naslednji način:</w:t>
      </w:r>
    </w:p>
    <w:p w14:paraId="6605EA14" w14:textId="77777777" w:rsidR="00B214C1" w:rsidRPr="00CB16E6" w:rsidRDefault="00B214C1" w:rsidP="00B214C1">
      <w:pPr>
        <w:tabs>
          <w:tab w:val="left" w:pos="6105"/>
        </w:tabs>
        <w:rPr>
          <w:sz w:val="24"/>
          <w:szCs w:val="24"/>
        </w:rPr>
      </w:pPr>
    </w:p>
    <w:p w14:paraId="0BF1E7EC" w14:textId="77777777" w:rsidR="00B214C1" w:rsidRPr="00CB16E6" w:rsidRDefault="008C45FB" w:rsidP="00B214C1">
      <w:pPr>
        <w:keepNext/>
        <w:spacing w:line="360" w:lineRule="auto"/>
        <w:ind w:left="568"/>
        <w:outlineLvl w:val="3"/>
        <w:rPr>
          <w:sz w:val="24"/>
          <w:szCs w:val="24"/>
          <w:u w:val="single"/>
          <w:lang w:eastAsia="x-none"/>
        </w:rPr>
      </w:pPr>
      <w:r w:rsidRPr="00CB16E6">
        <w:rPr>
          <w:sz w:val="24"/>
          <w:szCs w:val="24"/>
          <w:u w:val="single"/>
          <w:lang w:eastAsia="x-none"/>
        </w:rPr>
        <w:lastRenderedPageBreak/>
        <w:t>N</w:t>
      </w:r>
      <w:r w:rsidRPr="00CB16E6">
        <w:rPr>
          <w:sz w:val="24"/>
          <w:szCs w:val="24"/>
          <w:u w:val="single"/>
          <w:lang w:val="x-none" w:eastAsia="x-none"/>
        </w:rPr>
        <w:t xml:space="preserve">AJAVA </w:t>
      </w:r>
      <w:r w:rsidRPr="00CB16E6">
        <w:rPr>
          <w:sz w:val="24"/>
          <w:szCs w:val="24"/>
          <w:u w:val="single"/>
          <w:lang w:eastAsia="x-none"/>
        </w:rPr>
        <w:t>PREVERJANJA</w:t>
      </w:r>
    </w:p>
    <w:p w14:paraId="5A5AF65D" w14:textId="77777777" w:rsidR="00B214C1" w:rsidRPr="00CB16E6" w:rsidRDefault="00250DC1" w:rsidP="00B214C1">
      <w:pPr>
        <w:tabs>
          <w:tab w:val="left" w:pos="0"/>
        </w:tabs>
        <w:rPr>
          <w:sz w:val="24"/>
          <w:szCs w:val="24"/>
        </w:rPr>
      </w:pPr>
      <w:r w:rsidRPr="00CB16E6">
        <w:rPr>
          <w:sz w:val="24"/>
          <w:szCs w:val="24"/>
        </w:rPr>
        <w:t xml:space="preserve">Organ upravljanja </w:t>
      </w:r>
      <w:r w:rsidR="00B214C1" w:rsidRPr="00CB16E6">
        <w:rPr>
          <w:sz w:val="24"/>
          <w:szCs w:val="24"/>
        </w:rPr>
        <w:t xml:space="preserve">pisno obvesti posredniški organ o izvedbi preverjanja. </w:t>
      </w:r>
      <w:r w:rsidR="00AB6A52" w:rsidRPr="00CB16E6">
        <w:rPr>
          <w:sz w:val="24"/>
          <w:szCs w:val="24"/>
        </w:rPr>
        <w:t xml:space="preserve">V </w:t>
      </w:r>
      <w:r w:rsidR="0088597A" w:rsidRPr="00CB16E6">
        <w:rPr>
          <w:sz w:val="24"/>
          <w:szCs w:val="24"/>
        </w:rPr>
        <w:t>o</w:t>
      </w:r>
      <w:r w:rsidR="00B214C1" w:rsidRPr="00CB16E6">
        <w:rPr>
          <w:sz w:val="24"/>
          <w:szCs w:val="24"/>
        </w:rPr>
        <w:t>bvestil</w:t>
      </w:r>
      <w:r w:rsidR="00AB6A52" w:rsidRPr="00CB16E6">
        <w:rPr>
          <w:sz w:val="24"/>
          <w:szCs w:val="24"/>
        </w:rPr>
        <w:t>u se navede</w:t>
      </w:r>
      <w:r w:rsidR="00B214C1" w:rsidRPr="00CB16E6">
        <w:rPr>
          <w:sz w:val="24"/>
          <w:szCs w:val="24"/>
        </w:rPr>
        <w:t xml:space="preserve"> datum in čas izvedbe preverjanja, predmet preverjanja, pravno podlago ter osebe, ki bodo izvedle preverjanje.</w:t>
      </w:r>
    </w:p>
    <w:p w14:paraId="6EAA3F60" w14:textId="77777777" w:rsidR="0094273F" w:rsidRPr="00CB16E6" w:rsidRDefault="0094273F" w:rsidP="00B214C1">
      <w:pPr>
        <w:spacing w:after="60"/>
        <w:rPr>
          <w:sz w:val="24"/>
          <w:szCs w:val="24"/>
        </w:rPr>
      </w:pPr>
    </w:p>
    <w:p w14:paraId="144E2DCE" w14:textId="77777777" w:rsidR="00B214C1" w:rsidRPr="00CB16E6" w:rsidRDefault="00B214C1" w:rsidP="00B214C1">
      <w:pPr>
        <w:spacing w:after="60"/>
        <w:rPr>
          <w:sz w:val="24"/>
          <w:szCs w:val="24"/>
        </w:rPr>
      </w:pPr>
      <w:r w:rsidRPr="00CB16E6">
        <w:rPr>
          <w:sz w:val="24"/>
          <w:szCs w:val="24"/>
        </w:rPr>
        <w:t xml:space="preserve">Posredniški organ mora zagotoviti prisotnost odgovornih oseb in dostop do celotne dokumentacije povezane s predmetom preverjanja (elektronska verzija!). </w:t>
      </w:r>
    </w:p>
    <w:p w14:paraId="163FE8EB" w14:textId="77777777" w:rsidR="00B214C1" w:rsidRPr="00CB16E6" w:rsidRDefault="00B214C1" w:rsidP="00B214C1">
      <w:pPr>
        <w:tabs>
          <w:tab w:val="left" w:pos="0"/>
        </w:tabs>
        <w:rPr>
          <w:sz w:val="24"/>
          <w:szCs w:val="24"/>
        </w:rPr>
      </w:pPr>
    </w:p>
    <w:p w14:paraId="2CD731E0" w14:textId="77777777" w:rsidR="00B214C1" w:rsidRPr="00CB16E6" w:rsidRDefault="008C45FB" w:rsidP="00B214C1">
      <w:pPr>
        <w:keepNext/>
        <w:spacing w:line="360" w:lineRule="auto"/>
        <w:ind w:left="568"/>
        <w:outlineLvl w:val="3"/>
        <w:rPr>
          <w:sz w:val="24"/>
          <w:szCs w:val="24"/>
          <w:u w:val="single"/>
          <w:lang w:eastAsia="x-none"/>
        </w:rPr>
      </w:pPr>
      <w:r w:rsidRPr="00CB16E6">
        <w:rPr>
          <w:sz w:val="24"/>
          <w:szCs w:val="24"/>
          <w:u w:val="single"/>
          <w:lang w:eastAsia="x-none"/>
        </w:rPr>
        <w:t>IZVEDBA</w:t>
      </w:r>
      <w:r w:rsidRPr="00CB16E6">
        <w:rPr>
          <w:sz w:val="24"/>
          <w:szCs w:val="24"/>
          <w:u w:val="single"/>
          <w:lang w:val="x-none" w:eastAsia="x-none"/>
        </w:rPr>
        <w:t xml:space="preserve"> </w:t>
      </w:r>
      <w:r w:rsidRPr="00CB16E6">
        <w:rPr>
          <w:sz w:val="24"/>
          <w:szCs w:val="24"/>
          <w:u w:val="single"/>
          <w:lang w:eastAsia="x-none"/>
        </w:rPr>
        <w:t>PREVERJANJA</w:t>
      </w:r>
    </w:p>
    <w:p w14:paraId="56A1222F" w14:textId="77777777" w:rsidR="00B214C1" w:rsidRPr="00CB16E6" w:rsidRDefault="00B214C1" w:rsidP="00B214C1">
      <w:pPr>
        <w:tabs>
          <w:tab w:val="left" w:pos="0"/>
        </w:tabs>
        <w:rPr>
          <w:sz w:val="24"/>
          <w:szCs w:val="24"/>
        </w:rPr>
      </w:pPr>
      <w:r w:rsidRPr="00CB16E6">
        <w:rPr>
          <w:sz w:val="24"/>
          <w:szCs w:val="24"/>
        </w:rPr>
        <w:t xml:space="preserve">Preverjanje ustreznosti izvajanja nalog pri </w:t>
      </w:r>
      <w:r w:rsidR="00735E3D" w:rsidRPr="00CB16E6">
        <w:rPr>
          <w:sz w:val="24"/>
          <w:szCs w:val="24"/>
        </w:rPr>
        <w:t>posameznih organih (</w:t>
      </w:r>
      <w:r w:rsidR="00C63608" w:rsidRPr="00CB16E6">
        <w:rPr>
          <w:sz w:val="24"/>
          <w:szCs w:val="24"/>
        </w:rPr>
        <w:t>PO/IO</w:t>
      </w:r>
      <w:r w:rsidR="00735E3D" w:rsidRPr="00CB16E6">
        <w:rPr>
          <w:sz w:val="24"/>
          <w:szCs w:val="24"/>
        </w:rPr>
        <w:t>)</w:t>
      </w:r>
      <w:r w:rsidRPr="00CB16E6">
        <w:rPr>
          <w:sz w:val="24"/>
          <w:szCs w:val="24"/>
        </w:rPr>
        <w:t xml:space="preserve"> se izvaja na podlagi:</w:t>
      </w:r>
    </w:p>
    <w:p w14:paraId="7EA94DAC" w14:textId="77777777" w:rsidR="00B214C1" w:rsidRPr="00CB16E6" w:rsidRDefault="00B214C1" w:rsidP="00B214C1">
      <w:pPr>
        <w:tabs>
          <w:tab w:val="left" w:pos="0"/>
        </w:tabs>
        <w:rPr>
          <w:sz w:val="24"/>
          <w:szCs w:val="24"/>
        </w:rPr>
      </w:pPr>
    </w:p>
    <w:p w14:paraId="4015AF34" w14:textId="77777777" w:rsidR="00B214C1" w:rsidRPr="00CB16E6" w:rsidRDefault="00AB6A52" w:rsidP="00CF2C0A">
      <w:pPr>
        <w:numPr>
          <w:ilvl w:val="0"/>
          <w:numId w:val="22"/>
        </w:numPr>
        <w:tabs>
          <w:tab w:val="left" w:pos="0"/>
        </w:tabs>
        <w:rPr>
          <w:sz w:val="24"/>
          <w:szCs w:val="24"/>
        </w:rPr>
      </w:pPr>
      <w:r w:rsidRPr="00CB16E6">
        <w:rPr>
          <w:sz w:val="24"/>
          <w:szCs w:val="24"/>
        </w:rPr>
        <w:t>i</w:t>
      </w:r>
      <w:r w:rsidR="00B214C1" w:rsidRPr="00CB16E6">
        <w:rPr>
          <w:sz w:val="24"/>
          <w:szCs w:val="24"/>
        </w:rPr>
        <w:t>zbranega cilja, namena in predmeta preverjanja p</w:t>
      </w:r>
      <w:r w:rsidR="00735E3D" w:rsidRPr="00CB16E6">
        <w:rPr>
          <w:sz w:val="24"/>
          <w:szCs w:val="24"/>
        </w:rPr>
        <w:t>ri posameznem organu</w:t>
      </w:r>
      <w:r w:rsidR="00B214C1" w:rsidRPr="00CB16E6">
        <w:rPr>
          <w:sz w:val="24"/>
          <w:szCs w:val="24"/>
        </w:rPr>
        <w:t>;</w:t>
      </w:r>
    </w:p>
    <w:p w14:paraId="1AEF3123" w14:textId="77777777" w:rsidR="00735E3D" w:rsidRPr="00CB16E6" w:rsidRDefault="00AB6A52" w:rsidP="00CF2C0A">
      <w:pPr>
        <w:numPr>
          <w:ilvl w:val="0"/>
          <w:numId w:val="22"/>
        </w:numPr>
        <w:tabs>
          <w:tab w:val="left" w:pos="0"/>
        </w:tabs>
        <w:rPr>
          <w:sz w:val="24"/>
          <w:szCs w:val="24"/>
        </w:rPr>
      </w:pPr>
      <w:r w:rsidRPr="00CB16E6">
        <w:rPr>
          <w:sz w:val="24"/>
          <w:szCs w:val="24"/>
        </w:rPr>
        <w:t>i</w:t>
      </w:r>
      <w:r w:rsidR="00B214C1" w:rsidRPr="00CB16E6">
        <w:rPr>
          <w:sz w:val="24"/>
          <w:szCs w:val="24"/>
        </w:rPr>
        <w:t>ntervjuja/</w:t>
      </w:r>
      <w:r w:rsidR="00735E3D" w:rsidRPr="00CB16E6">
        <w:rPr>
          <w:sz w:val="24"/>
          <w:szCs w:val="24"/>
        </w:rPr>
        <w:t>razgovora z odgovornimi osebami;</w:t>
      </w:r>
    </w:p>
    <w:p w14:paraId="653CDDFC" w14:textId="77777777" w:rsidR="00B214C1" w:rsidRPr="00CB16E6" w:rsidRDefault="00AB6A52" w:rsidP="00CF2C0A">
      <w:pPr>
        <w:numPr>
          <w:ilvl w:val="0"/>
          <w:numId w:val="22"/>
        </w:numPr>
        <w:tabs>
          <w:tab w:val="left" w:pos="0"/>
        </w:tabs>
        <w:rPr>
          <w:sz w:val="24"/>
          <w:szCs w:val="24"/>
        </w:rPr>
      </w:pPr>
      <w:r w:rsidRPr="00CB16E6">
        <w:rPr>
          <w:sz w:val="24"/>
          <w:szCs w:val="24"/>
        </w:rPr>
        <w:t>p</w:t>
      </w:r>
      <w:r w:rsidR="00B214C1" w:rsidRPr="00CB16E6">
        <w:rPr>
          <w:sz w:val="24"/>
          <w:szCs w:val="24"/>
        </w:rPr>
        <w:t xml:space="preserve">odrobne preučitve podatkov o samem predmetu preverjanja (npr. preučitev rezultatov že izvedenih administrativnih preverjanj, preverjanj na kraju samem, preučitev pravnih podlag, internih navodil, usmeritev in postopkov dela, pregled rezultatov operacije, načina </w:t>
      </w:r>
      <w:r w:rsidR="00735E3D" w:rsidRPr="00CB16E6">
        <w:rPr>
          <w:sz w:val="24"/>
          <w:szCs w:val="24"/>
        </w:rPr>
        <w:t>arhiviranja dokumentacije ipd.</w:t>
      </w:r>
      <w:r w:rsidR="0088597A" w:rsidRPr="00CB16E6">
        <w:rPr>
          <w:sz w:val="24"/>
          <w:szCs w:val="24"/>
        </w:rPr>
        <w:t xml:space="preserve"> </w:t>
      </w:r>
      <w:r w:rsidR="00B214C1" w:rsidRPr="00CB16E6">
        <w:rPr>
          <w:sz w:val="24"/>
          <w:szCs w:val="24"/>
        </w:rPr>
        <w:t>– glej ključne vsebine preverjanj</w:t>
      </w:r>
      <w:r w:rsidR="00735E3D" w:rsidRPr="00CB16E6">
        <w:rPr>
          <w:sz w:val="24"/>
          <w:szCs w:val="24"/>
        </w:rPr>
        <w:t>)</w:t>
      </w:r>
      <w:r w:rsidR="004644D3" w:rsidRPr="00CB16E6">
        <w:rPr>
          <w:sz w:val="24"/>
          <w:szCs w:val="24"/>
        </w:rPr>
        <w:t>;</w:t>
      </w:r>
    </w:p>
    <w:p w14:paraId="5148D869" w14:textId="49734A2E" w:rsidR="00B214C1" w:rsidRPr="00E8464C" w:rsidRDefault="00C63608" w:rsidP="00D82781">
      <w:pPr>
        <w:numPr>
          <w:ilvl w:val="0"/>
          <w:numId w:val="22"/>
        </w:numPr>
        <w:tabs>
          <w:tab w:val="left" w:pos="0"/>
        </w:tabs>
        <w:rPr>
          <w:sz w:val="24"/>
          <w:szCs w:val="24"/>
        </w:rPr>
      </w:pPr>
      <w:r w:rsidRPr="00E8464C">
        <w:rPr>
          <w:sz w:val="24"/>
          <w:szCs w:val="24"/>
          <w:lang w:eastAsia="x-none"/>
        </w:rPr>
        <w:t xml:space="preserve">rezultatov že izvedenih </w:t>
      </w:r>
      <w:r w:rsidR="00310ADE" w:rsidRPr="00ED1187">
        <w:rPr>
          <w:sz w:val="24"/>
          <w:szCs w:val="24"/>
          <w:lang w:eastAsia="x-none"/>
        </w:rPr>
        <w:t xml:space="preserve">PKS </w:t>
      </w:r>
      <w:r w:rsidR="007867B1" w:rsidRPr="00ED1187">
        <w:rPr>
          <w:sz w:val="24"/>
          <w:szCs w:val="24"/>
          <w:lang w:eastAsia="x-none"/>
        </w:rPr>
        <w:t xml:space="preserve">posameznih </w:t>
      </w:r>
      <w:r w:rsidR="00B214C1" w:rsidRPr="00A8055C">
        <w:rPr>
          <w:sz w:val="24"/>
          <w:szCs w:val="24"/>
          <w:lang w:eastAsia="x-none"/>
        </w:rPr>
        <w:t>operacij.</w:t>
      </w:r>
      <w:r w:rsidR="00B214C1" w:rsidRPr="001D7EB6">
        <w:rPr>
          <w:sz w:val="24"/>
          <w:szCs w:val="24"/>
        </w:rPr>
        <w:t xml:space="preserve"> </w:t>
      </w:r>
    </w:p>
    <w:p w14:paraId="72A302E4" w14:textId="77777777" w:rsidR="008C45FB" w:rsidRPr="00CB16E6" w:rsidRDefault="003D68C1" w:rsidP="008C45FB">
      <w:pPr>
        <w:rPr>
          <w:sz w:val="24"/>
          <w:szCs w:val="24"/>
        </w:rPr>
      </w:pPr>
      <w:r w:rsidRPr="00CB16E6">
        <w:rPr>
          <w:sz w:val="24"/>
          <w:szCs w:val="24"/>
        </w:rPr>
        <w:t>Organ upravljanja</w:t>
      </w:r>
      <w:r w:rsidR="00B214C1" w:rsidRPr="00CB16E6">
        <w:rPr>
          <w:sz w:val="24"/>
          <w:szCs w:val="24"/>
        </w:rPr>
        <w:t xml:space="preserve"> lahko kadarkoli preveri izvajanje </w:t>
      </w:r>
      <w:r w:rsidRPr="00CB16E6">
        <w:rPr>
          <w:sz w:val="24"/>
          <w:szCs w:val="24"/>
        </w:rPr>
        <w:t>nalog</w:t>
      </w:r>
      <w:r w:rsidR="00B214C1" w:rsidRPr="00CB16E6">
        <w:rPr>
          <w:sz w:val="24"/>
          <w:szCs w:val="24"/>
        </w:rPr>
        <w:t xml:space="preserve"> </w:t>
      </w:r>
      <w:r w:rsidRPr="00CB16E6">
        <w:rPr>
          <w:sz w:val="24"/>
          <w:szCs w:val="24"/>
        </w:rPr>
        <w:t>posredniški</w:t>
      </w:r>
      <w:r w:rsidR="00371822" w:rsidRPr="00CB16E6">
        <w:rPr>
          <w:sz w:val="24"/>
          <w:szCs w:val="24"/>
        </w:rPr>
        <w:t>h</w:t>
      </w:r>
      <w:r w:rsidRPr="00CB16E6">
        <w:rPr>
          <w:sz w:val="24"/>
          <w:szCs w:val="24"/>
        </w:rPr>
        <w:t xml:space="preserve"> organ</w:t>
      </w:r>
      <w:r w:rsidR="00371822" w:rsidRPr="00CB16E6">
        <w:rPr>
          <w:sz w:val="24"/>
          <w:szCs w:val="24"/>
        </w:rPr>
        <w:t>ov</w:t>
      </w:r>
      <w:r w:rsidR="00B214C1" w:rsidRPr="00CB16E6">
        <w:rPr>
          <w:sz w:val="24"/>
          <w:szCs w:val="24"/>
        </w:rPr>
        <w:t>. Za tovrstno preverjanje nalog uporab</w:t>
      </w:r>
      <w:r w:rsidR="00AB6A52" w:rsidRPr="00CB16E6">
        <w:rPr>
          <w:sz w:val="24"/>
          <w:szCs w:val="24"/>
        </w:rPr>
        <w:t>i</w:t>
      </w:r>
      <w:r w:rsidR="00B214C1" w:rsidRPr="00CB16E6">
        <w:rPr>
          <w:sz w:val="24"/>
          <w:szCs w:val="24"/>
        </w:rPr>
        <w:t xml:space="preserve"> kontrolni list, ki ga prilagodi konkretnim/posameznim/specifičnim nalogam, ki jih je izvedel posamezen posredniški organ. </w:t>
      </w:r>
    </w:p>
    <w:p w14:paraId="537C5C10" w14:textId="77777777" w:rsidR="00C63608" w:rsidRPr="00CB16E6" w:rsidRDefault="00C63608" w:rsidP="008C45FB">
      <w:pPr>
        <w:rPr>
          <w:sz w:val="24"/>
          <w:szCs w:val="24"/>
        </w:rPr>
      </w:pPr>
    </w:p>
    <w:p w14:paraId="64E4C354" w14:textId="77777777" w:rsidR="00B214C1" w:rsidRPr="00CB16E6" w:rsidRDefault="008C45FB" w:rsidP="00B214C1">
      <w:pPr>
        <w:keepNext/>
        <w:spacing w:line="360" w:lineRule="auto"/>
        <w:ind w:left="770"/>
        <w:outlineLvl w:val="3"/>
        <w:rPr>
          <w:sz w:val="24"/>
          <w:szCs w:val="24"/>
          <w:u w:val="single"/>
          <w:lang w:val="x-none" w:eastAsia="x-none"/>
        </w:rPr>
      </w:pPr>
      <w:r w:rsidRPr="00CB16E6">
        <w:rPr>
          <w:sz w:val="24"/>
          <w:szCs w:val="24"/>
          <w:u w:val="single"/>
          <w:lang w:eastAsia="x-none"/>
        </w:rPr>
        <w:t xml:space="preserve">ZAKLJUČEK PREVERJANJA </w:t>
      </w:r>
    </w:p>
    <w:p w14:paraId="37264E79" w14:textId="5744A37A" w:rsidR="00B214C1" w:rsidRPr="00CB16E6" w:rsidRDefault="00B214C1" w:rsidP="00B214C1">
      <w:pPr>
        <w:tabs>
          <w:tab w:val="left" w:pos="0"/>
        </w:tabs>
        <w:rPr>
          <w:sz w:val="24"/>
          <w:szCs w:val="24"/>
        </w:rPr>
      </w:pPr>
      <w:r w:rsidRPr="00CB16E6">
        <w:rPr>
          <w:sz w:val="24"/>
          <w:szCs w:val="24"/>
        </w:rPr>
        <w:t xml:space="preserve">Osebe, ki so izvedle preverjanje, izpolnijo ustrezen kontrolni list in pripravijo poročilo o izvedenem preverjanju (začasno/končno). Iz poročila morajo biti razvidni datum in kraj preverjanja, predmet preverjanj (posredniški organ), opravljeno delo, vzorec, način izbire vzorca, ugotovitve, priporočila, ukrepi in drugo. </w:t>
      </w:r>
    </w:p>
    <w:p w14:paraId="539D5372" w14:textId="77777777" w:rsidR="00B214C1" w:rsidRPr="00CB16E6" w:rsidRDefault="00B214C1" w:rsidP="00B214C1">
      <w:pPr>
        <w:tabs>
          <w:tab w:val="left" w:pos="0"/>
        </w:tabs>
        <w:rPr>
          <w:sz w:val="24"/>
          <w:szCs w:val="24"/>
        </w:rPr>
      </w:pPr>
    </w:p>
    <w:p w14:paraId="55970DEF" w14:textId="77777777" w:rsidR="00B214C1" w:rsidRPr="00CB16E6" w:rsidRDefault="00371822" w:rsidP="00B214C1">
      <w:pPr>
        <w:tabs>
          <w:tab w:val="left" w:pos="0"/>
        </w:tabs>
        <w:rPr>
          <w:sz w:val="24"/>
          <w:szCs w:val="24"/>
        </w:rPr>
      </w:pPr>
      <w:r w:rsidRPr="00CB16E6">
        <w:rPr>
          <w:sz w:val="24"/>
          <w:szCs w:val="24"/>
        </w:rPr>
        <w:t>Če</w:t>
      </w:r>
      <w:r w:rsidR="00B214C1" w:rsidRPr="00CB16E6">
        <w:rPr>
          <w:sz w:val="24"/>
          <w:szCs w:val="24"/>
        </w:rPr>
        <w:t xml:space="preserve"> so v poročilu izrečena priporočila in ukrepi</w:t>
      </w:r>
      <w:r w:rsidR="0078354B" w:rsidRPr="00CB16E6">
        <w:rPr>
          <w:sz w:val="24"/>
          <w:szCs w:val="24"/>
        </w:rPr>
        <w:t>,</w:t>
      </w:r>
      <w:r w:rsidR="00B214C1" w:rsidRPr="00CB16E6">
        <w:rPr>
          <w:sz w:val="24"/>
          <w:szCs w:val="24"/>
        </w:rPr>
        <w:t xml:space="preserve"> se mora posredniški organ nanje odzvati in organu upravljanja </w:t>
      </w:r>
      <w:r w:rsidR="00D62532" w:rsidRPr="00CB16E6">
        <w:rPr>
          <w:sz w:val="24"/>
          <w:szCs w:val="24"/>
        </w:rPr>
        <w:t>v poročilu za</w:t>
      </w:r>
      <w:r w:rsidR="00B214C1" w:rsidRPr="00CB16E6">
        <w:rPr>
          <w:sz w:val="24"/>
          <w:szCs w:val="24"/>
        </w:rPr>
        <w:t>pisanem roku poslati dokazila o izvedenih ukrep</w:t>
      </w:r>
      <w:r w:rsidR="004644D3" w:rsidRPr="00CB16E6">
        <w:rPr>
          <w:sz w:val="24"/>
          <w:szCs w:val="24"/>
        </w:rPr>
        <w:t xml:space="preserve">ih. Na podlagi prejetega odziva </w:t>
      </w:r>
      <w:r w:rsidR="00B214C1" w:rsidRPr="00CB16E6">
        <w:rPr>
          <w:sz w:val="24"/>
          <w:szCs w:val="24"/>
        </w:rPr>
        <w:t>se pripravi končno poročilo o izvedenem preverjanju</w:t>
      </w:r>
      <w:r w:rsidR="004644D3" w:rsidRPr="00CB16E6">
        <w:rPr>
          <w:sz w:val="24"/>
          <w:szCs w:val="24"/>
        </w:rPr>
        <w:t>.</w:t>
      </w:r>
    </w:p>
    <w:p w14:paraId="1EFE7BA5" w14:textId="77777777" w:rsidR="004644D3" w:rsidRPr="00CB16E6" w:rsidRDefault="004644D3" w:rsidP="00B214C1">
      <w:pPr>
        <w:tabs>
          <w:tab w:val="left" w:pos="0"/>
        </w:tabs>
        <w:rPr>
          <w:sz w:val="24"/>
          <w:szCs w:val="24"/>
        </w:rPr>
      </w:pPr>
    </w:p>
    <w:p w14:paraId="23DA190C" w14:textId="77777777" w:rsidR="00B214C1" w:rsidRPr="00CB16E6" w:rsidRDefault="00B214C1" w:rsidP="00B214C1">
      <w:pPr>
        <w:tabs>
          <w:tab w:val="left" w:pos="0"/>
        </w:tabs>
        <w:rPr>
          <w:sz w:val="24"/>
          <w:szCs w:val="24"/>
        </w:rPr>
      </w:pPr>
      <w:r w:rsidRPr="00CB16E6">
        <w:rPr>
          <w:sz w:val="24"/>
          <w:szCs w:val="24"/>
        </w:rPr>
        <w:t>Poročilo o opravljenem preverjanju se po</w:t>
      </w:r>
      <w:r w:rsidR="008C56F8" w:rsidRPr="00CB16E6">
        <w:rPr>
          <w:sz w:val="24"/>
          <w:szCs w:val="24"/>
        </w:rPr>
        <w:t xml:space="preserve">sreduje PO (oz. OU), </w:t>
      </w:r>
      <w:r w:rsidRPr="00CB16E6">
        <w:rPr>
          <w:sz w:val="24"/>
          <w:szCs w:val="24"/>
        </w:rPr>
        <w:t>organu za potrjevanje</w:t>
      </w:r>
      <w:r w:rsidR="008C56F8" w:rsidRPr="00CB16E6">
        <w:rPr>
          <w:sz w:val="24"/>
          <w:szCs w:val="24"/>
        </w:rPr>
        <w:t>, revizijskemu organu  ter organu, ki spremlja izpolnjevanje zagotovil akreditacije sistema</w:t>
      </w:r>
      <w:r w:rsidRPr="00CB16E6">
        <w:rPr>
          <w:sz w:val="24"/>
          <w:szCs w:val="24"/>
        </w:rPr>
        <w:t xml:space="preserve">. </w:t>
      </w:r>
    </w:p>
    <w:p w14:paraId="00FFAC5E" w14:textId="77777777" w:rsidR="008C56F8" w:rsidRPr="00CB16E6" w:rsidRDefault="008C56F8" w:rsidP="00B214C1">
      <w:pPr>
        <w:tabs>
          <w:tab w:val="left" w:pos="0"/>
        </w:tabs>
        <w:rPr>
          <w:sz w:val="24"/>
          <w:szCs w:val="24"/>
        </w:rPr>
      </w:pPr>
    </w:p>
    <w:p w14:paraId="6B843ECE" w14:textId="77777777" w:rsidR="00B33BE2" w:rsidRPr="00CB16E6" w:rsidRDefault="00B214C1" w:rsidP="00B214C1">
      <w:pPr>
        <w:tabs>
          <w:tab w:val="left" w:pos="0"/>
        </w:tabs>
        <w:rPr>
          <w:sz w:val="24"/>
          <w:szCs w:val="24"/>
        </w:rPr>
      </w:pPr>
      <w:r w:rsidRPr="00CB16E6">
        <w:rPr>
          <w:sz w:val="24"/>
          <w:szCs w:val="24"/>
        </w:rPr>
        <w:t xml:space="preserve">Vso dokumentacijo </w:t>
      </w:r>
      <w:r w:rsidR="008C56F8" w:rsidRPr="00CB16E6">
        <w:rPr>
          <w:sz w:val="24"/>
          <w:szCs w:val="24"/>
        </w:rPr>
        <w:t>o izvedenih</w:t>
      </w:r>
      <w:r w:rsidRPr="00CB16E6">
        <w:rPr>
          <w:sz w:val="24"/>
          <w:szCs w:val="24"/>
        </w:rPr>
        <w:t xml:space="preserve"> preverjanj</w:t>
      </w:r>
      <w:r w:rsidR="008C56F8" w:rsidRPr="00CB16E6">
        <w:rPr>
          <w:sz w:val="24"/>
          <w:szCs w:val="24"/>
        </w:rPr>
        <w:t>ih</w:t>
      </w:r>
      <w:r w:rsidRPr="00CB16E6">
        <w:rPr>
          <w:sz w:val="24"/>
          <w:szCs w:val="24"/>
        </w:rPr>
        <w:t xml:space="preserve"> se ustrezno arhivira in </w:t>
      </w:r>
      <w:r w:rsidR="00274AAA" w:rsidRPr="00CB16E6">
        <w:rPr>
          <w:sz w:val="24"/>
          <w:szCs w:val="24"/>
        </w:rPr>
        <w:t xml:space="preserve">vodi evidenco o vseh izvedenih preverjanjih. </w:t>
      </w:r>
    </w:p>
    <w:p w14:paraId="476EBF10" w14:textId="77777777" w:rsidR="00182860" w:rsidRPr="00CB16E6" w:rsidRDefault="00F93995" w:rsidP="005051AE">
      <w:pPr>
        <w:pStyle w:val="Bojan3"/>
        <w:numPr>
          <w:ilvl w:val="0"/>
          <w:numId w:val="0"/>
        </w:numPr>
        <w:ind w:left="568"/>
      </w:pPr>
      <w:bookmarkStart w:id="145" w:name="_Toc452640439"/>
      <w:bookmarkStart w:id="146" w:name="_Toc27721209"/>
      <w:r w:rsidRPr="00CB16E6">
        <w:t xml:space="preserve">5.3.3. </w:t>
      </w:r>
      <w:r w:rsidR="00182860" w:rsidRPr="00CB16E6">
        <w:t>KLJUČNE VSEBINE</w:t>
      </w:r>
      <w:r w:rsidR="00D62532" w:rsidRPr="00CB16E6">
        <w:t xml:space="preserve"> PREVERJANJA</w:t>
      </w:r>
      <w:bookmarkEnd w:id="145"/>
      <w:bookmarkEnd w:id="146"/>
    </w:p>
    <w:p w14:paraId="7EA4A139" w14:textId="77777777" w:rsidR="00182860" w:rsidRPr="00CB16E6" w:rsidRDefault="00182860" w:rsidP="00182860">
      <w:pPr>
        <w:tabs>
          <w:tab w:val="left" w:pos="0"/>
        </w:tabs>
        <w:rPr>
          <w:b/>
          <w:sz w:val="24"/>
          <w:szCs w:val="24"/>
        </w:rPr>
      </w:pPr>
    </w:p>
    <w:p w14:paraId="0CCA14CD" w14:textId="77777777" w:rsidR="0094273F" w:rsidRPr="00CB16E6" w:rsidRDefault="00182860" w:rsidP="00182860">
      <w:pPr>
        <w:tabs>
          <w:tab w:val="left" w:pos="0"/>
        </w:tabs>
        <w:rPr>
          <w:sz w:val="24"/>
          <w:szCs w:val="24"/>
        </w:rPr>
      </w:pPr>
      <w:r w:rsidRPr="00CB16E6">
        <w:rPr>
          <w:b/>
          <w:sz w:val="24"/>
          <w:u w:val="single"/>
        </w:rPr>
        <w:lastRenderedPageBreak/>
        <w:t>Ključne vsebine preverjanj - minimalni standardi</w:t>
      </w:r>
      <w:r w:rsidRPr="00CB16E6">
        <w:rPr>
          <w:sz w:val="24"/>
          <w:szCs w:val="24"/>
        </w:rPr>
        <w:t xml:space="preserve">, ki jih je treba dosledno upoštevati </w:t>
      </w:r>
      <w:r w:rsidR="009F3467" w:rsidRPr="00CB16E6">
        <w:rPr>
          <w:sz w:val="24"/>
          <w:szCs w:val="24"/>
        </w:rPr>
        <w:t xml:space="preserve">kadar se pri posredniških (izvajalskih) organih preverja ustreznost izvedenih preverjanj </w:t>
      </w:r>
      <w:r w:rsidR="00B0355A" w:rsidRPr="00CB16E6">
        <w:rPr>
          <w:sz w:val="24"/>
          <w:szCs w:val="24"/>
        </w:rPr>
        <w:t>po potrditvi operacije</w:t>
      </w:r>
      <w:r w:rsidR="00A9163D" w:rsidRPr="00CB16E6">
        <w:rPr>
          <w:sz w:val="24"/>
          <w:szCs w:val="24"/>
        </w:rPr>
        <w:t xml:space="preserve">. </w:t>
      </w:r>
    </w:p>
    <w:p w14:paraId="3F8CB126" w14:textId="77777777" w:rsidR="0094273F" w:rsidRPr="00CB16E6" w:rsidRDefault="0094273F" w:rsidP="00182860">
      <w:pPr>
        <w:tabs>
          <w:tab w:val="left" w:pos="0"/>
        </w:tabs>
        <w:rPr>
          <w:sz w:val="24"/>
          <w:szCs w:val="24"/>
        </w:rPr>
      </w:pPr>
    </w:p>
    <w:p w14:paraId="1374CCE2" w14:textId="77777777" w:rsidR="00182860" w:rsidRPr="00D94C00" w:rsidRDefault="00A9163D" w:rsidP="00B214C1">
      <w:pPr>
        <w:tabs>
          <w:tab w:val="left" w:pos="0"/>
        </w:tabs>
        <w:rPr>
          <w:sz w:val="24"/>
          <w:szCs w:val="24"/>
          <w:u w:val="single"/>
        </w:rPr>
      </w:pPr>
      <w:r w:rsidRPr="00D94C00">
        <w:rPr>
          <w:sz w:val="24"/>
          <w:szCs w:val="24"/>
          <w:u w:val="single"/>
        </w:rPr>
        <w:t>Preveri se:</w:t>
      </w:r>
    </w:p>
    <w:p w14:paraId="02E4B7EC" w14:textId="77777777" w:rsidR="00DC2B4F" w:rsidRPr="00CB16E6" w:rsidRDefault="00735E3D" w:rsidP="00242150">
      <w:pPr>
        <w:numPr>
          <w:ilvl w:val="0"/>
          <w:numId w:val="17"/>
        </w:numPr>
        <w:ind w:left="360"/>
        <w:rPr>
          <w:sz w:val="24"/>
          <w:szCs w:val="24"/>
        </w:rPr>
      </w:pPr>
      <w:r w:rsidRPr="00CB16E6">
        <w:rPr>
          <w:sz w:val="24"/>
          <w:szCs w:val="24"/>
        </w:rPr>
        <w:t xml:space="preserve">Ustreznost in učinkovitost </w:t>
      </w:r>
      <w:r w:rsidR="00182860" w:rsidRPr="00CB16E6">
        <w:rPr>
          <w:sz w:val="24"/>
          <w:szCs w:val="24"/>
        </w:rPr>
        <w:t xml:space="preserve">izvajanja administrativnih </w:t>
      </w:r>
      <w:r w:rsidRPr="00CB16E6">
        <w:rPr>
          <w:sz w:val="24"/>
          <w:szCs w:val="24"/>
        </w:rPr>
        <w:t>preverjanj</w:t>
      </w:r>
      <w:r w:rsidR="009F3467" w:rsidRPr="00CB16E6">
        <w:rPr>
          <w:sz w:val="24"/>
          <w:szCs w:val="24"/>
        </w:rPr>
        <w:t xml:space="preserve"> i</w:t>
      </w:r>
      <w:r w:rsidR="00182860" w:rsidRPr="00CB16E6">
        <w:rPr>
          <w:sz w:val="24"/>
          <w:szCs w:val="24"/>
        </w:rPr>
        <w:t>n preverjanj na kraju samem</w:t>
      </w:r>
      <w:r w:rsidR="0094273F" w:rsidRPr="00CB16E6">
        <w:rPr>
          <w:sz w:val="24"/>
          <w:szCs w:val="24"/>
        </w:rPr>
        <w:t>:</w:t>
      </w:r>
    </w:p>
    <w:p w14:paraId="1B708698" w14:textId="77777777" w:rsidR="00735E3D" w:rsidRPr="00CB16E6" w:rsidRDefault="00735E3D" w:rsidP="00CF2C0A">
      <w:pPr>
        <w:numPr>
          <w:ilvl w:val="0"/>
          <w:numId w:val="47"/>
        </w:numPr>
        <w:rPr>
          <w:sz w:val="24"/>
          <w:szCs w:val="24"/>
        </w:rPr>
      </w:pPr>
      <w:r w:rsidRPr="00CB16E6">
        <w:rPr>
          <w:sz w:val="24"/>
          <w:szCs w:val="24"/>
        </w:rPr>
        <w:t>ali so preverjanja ustrezno načrtovana;</w:t>
      </w:r>
    </w:p>
    <w:p w14:paraId="46E82EFE" w14:textId="77777777" w:rsidR="00735E3D" w:rsidRPr="00CB16E6" w:rsidRDefault="00735E3D" w:rsidP="00CF2C0A">
      <w:pPr>
        <w:numPr>
          <w:ilvl w:val="0"/>
          <w:numId w:val="47"/>
        </w:numPr>
        <w:rPr>
          <w:sz w:val="24"/>
          <w:szCs w:val="24"/>
        </w:rPr>
      </w:pPr>
      <w:r w:rsidRPr="00CB16E6">
        <w:rPr>
          <w:sz w:val="24"/>
          <w:szCs w:val="24"/>
        </w:rPr>
        <w:t>ali so izvedena preverjanja kakovostna</w:t>
      </w:r>
      <w:r w:rsidR="009F3467" w:rsidRPr="00CB16E6">
        <w:rPr>
          <w:sz w:val="24"/>
          <w:szCs w:val="24"/>
        </w:rPr>
        <w:t>, pravilna in ustrezna</w:t>
      </w:r>
      <w:r w:rsidRPr="00CB16E6">
        <w:rPr>
          <w:sz w:val="24"/>
          <w:szCs w:val="24"/>
        </w:rPr>
        <w:t>;</w:t>
      </w:r>
    </w:p>
    <w:p w14:paraId="545F9279" w14:textId="77777777" w:rsidR="00735E3D" w:rsidRPr="00CB16E6" w:rsidRDefault="00735E3D" w:rsidP="00CF2C0A">
      <w:pPr>
        <w:numPr>
          <w:ilvl w:val="0"/>
          <w:numId w:val="47"/>
        </w:numPr>
        <w:rPr>
          <w:sz w:val="24"/>
          <w:szCs w:val="24"/>
        </w:rPr>
      </w:pPr>
      <w:r w:rsidRPr="00CB16E6">
        <w:rPr>
          <w:sz w:val="24"/>
          <w:szCs w:val="24"/>
        </w:rPr>
        <w:t>ali so preverjanja izvedena pravočasno;</w:t>
      </w:r>
    </w:p>
    <w:p w14:paraId="718321BE" w14:textId="77777777" w:rsidR="00735E3D" w:rsidRPr="00CB16E6" w:rsidRDefault="00735E3D" w:rsidP="00CF2C0A">
      <w:pPr>
        <w:numPr>
          <w:ilvl w:val="0"/>
          <w:numId w:val="47"/>
        </w:numPr>
        <w:rPr>
          <w:sz w:val="24"/>
          <w:szCs w:val="24"/>
        </w:rPr>
      </w:pPr>
      <w:r w:rsidRPr="00CB16E6">
        <w:rPr>
          <w:sz w:val="24"/>
          <w:szCs w:val="24"/>
        </w:rPr>
        <w:t xml:space="preserve">ali </w:t>
      </w:r>
      <w:r w:rsidR="009F3467" w:rsidRPr="00CB16E6">
        <w:rPr>
          <w:sz w:val="24"/>
          <w:szCs w:val="24"/>
        </w:rPr>
        <w:t xml:space="preserve">je </w:t>
      </w:r>
      <w:r w:rsidRPr="00CB16E6">
        <w:rPr>
          <w:sz w:val="24"/>
          <w:szCs w:val="24"/>
        </w:rPr>
        <w:t xml:space="preserve">notranja organiziranost preverjanj </w:t>
      </w:r>
      <w:r w:rsidR="009F3467" w:rsidRPr="00CB16E6">
        <w:rPr>
          <w:sz w:val="24"/>
          <w:szCs w:val="24"/>
        </w:rPr>
        <w:t xml:space="preserve">ustrezna in </w:t>
      </w:r>
      <w:r w:rsidRPr="00CB16E6">
        <w:rPr>
          <w:sz w:val="24"/>
          <w:szCs w:val="24"/>
        </w:rPr>
        <w:t>ne povzroča nepotrebnega povečanja upravnega bremena oziroma podvajanja kontrol (izogibanje večkratnim enakim kontrolam);</w:t>
      </w:r>
    </w:p>
    <w:p w14:paraId="4EB2648B" w14:textId="77777777" w:rsidR="00735E3D" w:rsidRPr="00CB16E6" w:rsidRDefault="00735E3D" w:rsidP="00CF2C0A">
      <w:pPr>
        <w:numPr>
          <w:ilvl w:val="0"/>
          <w:numId w:val="47"/>
        </w:numPr>
        <w:rPr>
          <w:sz w:val="24"/>
          <w:szCs w:val="24"/>
        </w:rPr>
      </w:pPr>
      <w:r w:rsidRPr="00CB16E6">
        <w:rPr>
          <w:sz w:val="24"/>
          <w:szCs w:val="24"/>
        </w:rPr>
        <w:t xml:space="preserve">ali so informacije o operacijah in rezultati posameznih preverjanj ustrezno evidentirani (poročila, KL) in zabeleženi v </w:t>
      </w:r>
      <w:r w:rsidR="00324EFA" w:rsidRPr="00CB16E6">
        <w:rPr>
          <w:sz w:val="24"/>
          <w:szCs w:val="24"/>
        </w:rPr>
        <w:t xml:space="preserve">IS </w:t>
      </w:r>
      <w:r w:rsidR="00E21EF1" w:rsidRPr="00CB16E6">
        <w:rPr>
          <w:sz w:val="24"/>
          <w:szCs w:val="24"/>
        </w:rPr>
        <w:t>OU</w:t>
      </w:r>
      <w:r w:rsidR="009F3467" w:rsidRPr="00CB16E6">
        <w:rPr>
          <w:sz w:val="24"/>
          <w:szCs w:val="24"/>
        </w:rPr>
        <w:t xml:space="preserve"> ter dostopni </w:t>
      </w:r>
      <w:r w:rsidR="00A9163D" w:rsidRPr="00CB16E6">
        <w:rPr>
          <w:sz w:val="24"/>
          <w:szCs w:val="24"/>
        </w:rPr>
        <w:t xml:space="preserve">ključnim </w:t>
      </w:r>
      <w:r w:rsidR="009F3467" w:rsidRPr="00CB16E6">
        <w:rPr>
          <w:sz w:val="24"/>
          <w:szCs w:val="24"/>
        </w:rPr>
        <w:t>udeležencem</w:t>
      </w:r>
      <w:r w:rsidRPr="00CB16E6">
        <w:rPr>
          <w:sz w:val="24"/>
          <w:szCs w:val="24"/>
        </w:rPr>
        <w:t>;</w:t>
      </w:r>
    </w:p>
    <w:p w14:paraId="2CC7FF57" w14:textId="77777777" w:rsidR="00735E3D" w:rsidRPr="00CB16E6" w:rsidRDefault="00735E3D" w:rsidP="00CF2C0A">
      <w:pPr>
        <w:numPr>
          <w:ilvl w:val="0"/>
          <w:numId w:val="47"/>
        </w:numPr>
        <w:rPr>
          <w:sz w:val="24"/>
          <w:szCs w:val="24"/>
        </w:rPr>
      </w:pPr>
      <w:r w:rsidRPr="00CB16E6">
        <w:rPr>
          <w:sz w:val="24"/>
          <w:szCs w:val="24"/>
        </w:rPr>
        <w:t>ali so v vsakem trenutku na razpolago evidence o vseh izvedenih preverjanjih (administrativnih, na kraju samem in preverjanjih nalog IO).</w:t>
      </w:r>
    </w:p>
    <w:p w14:paraId="0F9B7417" w14:textId="77777777" w:rsidR="00735E3D" w:rsidRPr="00CB16E6" w:rsidRDefault="00735E3D" w:rsidP="003D3722">
      <w:pPr>
        <w:rPr>
          <w:sz w:val="24"/>
          <w:szCs w:val="24"/>
        </w:rPr>
      </w:pPr>
    </w:p>
    <w:p w14:paraId="59C154C5" w14:textId="77777777" w:rsidR="00DC2B4F" w:rsidRPr="00CB16E6" w:rsidRDefault="00735E3D" w:rsidP="00242150">
      <w:pPr>
        <w:numPr>
          <w:ilvl w:val="0"/>
          <w:numId w:val="17"/>
        </w:numPr>
        <w:ind w:left="360"/>
        <w:rPr>
          <w:sz w:val="24"/>
          <w:szCs w:val="24"/>
        </w:rPr>
      </w:pPr>
      <w:r w:rsidRPr="00CB16E6">
        <w:rPr>
          <w:sz w:val="24"/>
          <w:szCs w:val="24"/>
        </w:rPr>
        <w:t>Obstoj in ustreznost Navodil PO ter spoštovanje</w:t>
      </w:r>
      <w:r w:rsidR="00A9163D" w:rsidRPr="00CB16E6">
        <w:rPr>
          <w:sz w:val="24"/>
          <w:szCs w:val="24"/>
        </w:rPr>
        <w:t xml:space="preserve"> </w:t>
      </w:r>
      <w:r w:rsidRPr="00CB16E6">
        <w:rPr>
          <w:sz w:val="24"/>
          <w:szCs w:val="24"/>
        </w:rPr>
        <w:t>Navodil OU</w:t>
      </w:r>
      <w:r w:rsidR="00A9163D" w:rsidRPr="00CB16E6">
        <w:rPr>
          <w:sz w:val="24"/>
          <w:szCs w:val="24"/>
        </w:rPr>
        <w:t xml:space="preserve"> in PO</w:t>
      </w:r>
      <w:r w:rsidR="0094273F" w:rsidRPr="00CB16E6">
        <w:rPr>
          <w:sz w:val="24"/>
          <w:szCs w:val="24"/>
        </w:rPr>
        <w:t>:</w:t>
      </w:r>
      <w:r w:rsidRPr="00CB16E6">
        <w:rPr>
          <w:sz w:val="24"/>
          <w:szCs w:val="24"/>
        </w:rPr>
        <w:t xml:space="preserve"> </w:t>
      </w:r>
    </w:p>
    <w:p w14:paraId="68DDEF2B" w14:textId="77777777" w:rsidR="00A9163D" w:rsidRPr="00CB16E6" w:rsidRDefault="00A9163D" w:rsidP="00CF2C0A">
      <w:pPr>
        <w:numPr>
          <w:ilvl w:val="0"/>
          <w:numId w:val="47"/>
        </w:numPr>
        <w:rPr>
          <w:sz w:val="24"/>
          <w:szCs w:val="24"/>
        </w:rPr>
      </w:pPr>
      <w:r w:rsidRPr="00CB16E6">
        <w:rPr>
          <w:sz w:val="24"/>
          <w:szCs w:val="24"/>
        </w:rPr>
        <w:t>Obstoj, ustreznost in dostopnost Navodil PO ter skladnost z navodili OU</w:t>
      </w:r>
      <w:r w:rsidR="00B610A4" w:rsidRPr="00CB16E6">
        <w:rPr>
          <w:rStyle w:val="Sprotnaopomba-sklic"/>
          <w:sz w:val="24"/>
          <w:szCs w:val="24"/>
        </w:rPr>
        <w:footnoteReference w:id="25"/>
      </w:r>
      <w:r w:rsidR="00024B50" w:rsidRPr="00CB16E6">
        <w:rPr>
          <w:sz w:val="24"/>
          <w:szCs w:val="24"/>
        </w:rPr>
        <w:t>.</w:t>
      </w:r>
    </w:p>
    <w:p w14:paraId="252D2A27" w14:textId="77777777" w:rsidR="00A9163D" w:rsidRPr="00CB16E6" w:rsidRDefault="00A9163D" w:rsidP="00A9163D">
      <w:pPr>
        <w:rPr>
          <w:sz w:val="24"/>
          <w:szCs w:val="24"/>
        </w:rPr>
      </w:pPr>
    </w:p>
    <w:p w14:paraId="50B6D25D" w14:textId="77777777" w:rsidR="00A9163D" w:rsidRPr="00CB16E6" w:rsidRDefault="00A9163D" w:rsidP="00A9163D">
      <w:pPr>
        <w:numPr>
          <w:ilvl w:val="0"/>
          <w:numId w:val="17"/>
        </w:numPr>
        <w:ind w:left="360"/>
        <w:rPr>
          <w:sz w:val="24"/>
          <w:szCs w:val="24"/>
        </w:rPr>
      </w:pPr>
      <w:r w:rsidRPr="00CB16E6">
        <w:rPr>
          <w:sz w:val="24"/>
          <w:szCs w:val="24"/>
        </w:rPr>
        <w:t>Ustreznost izvajanja tistih nalog iz Sporazum</w:t>
      </w:r>
      <w:r w:rsidR="00E21EF1" w:rsidRPr="00CB16E6">
        <w:rPr>
          <w:sz w:val="24"/>
          <w:szCs w:val="24"/>
        </w:rPr>
        <w:t>a</w:t>
      </w:r>
      <w:r w:rsidRPr="00CB16E6">
        <w:rPr>
          <w:sz w:val="24"/>
          <w:szCs w:val="24"/>
        </w:rPr>
        <w:t xml:space="preserve"> med posredniškim organom in organom upravljanja, ki se nanašajo na preverjanja po potrditvi operacije.</w:t>
      </w:r>
    </w:p>
    <w:p w14:paraId="10B11C78" w14:textId="77777777" w:rsidR="0094273F" w:rsidRPr="00CB16E6" w:rsidRDefault="0094273F" w:rsidP="0094273F">
      <w:pPr>
        <w:ind w:left="360"/>
        <w:rPr>
          <w:sz w:val="24"/>
          <w:szCs w:val="24"/>
        </w:rPr>
      </w:pPr>
    </w:p>
    <w:p w14:paraId="759DE389" w14:textId="77777777" w:rsidR="001101C1" w:rsidRPr="00CB16E6" w:rsidRDefault="001101C1" w:rsidP="00A9163D">
      <w:pPr>
        <w:numPr>
          <w:ilvl w:val="0"/>
          <w:numId w:val="17"/>
        </w:numPr>
        <w:ind w:left="360"/>
        <w:rPr>
          <w:sz w:val="24"/>
          <w:szCs w:val="24"/>
        </w:rPr>
      </w:pPr>
      <w:r w:rsidRPr="00CB16E6">
        <w:rPr>
          <w:sz w:val="24"/>
          <w:szCs w:val="24"/>
        </w:rPr>
        <w:t>Ustreznost izvajanja nalog iz Sporazuma med posredniškim organom in izvajalskim organom, ki se nanašajo na upravljalna preverjanja.</w:t>
      </w:r>
    </w:p>
    <w:p w14:paraId="452EE499" w14:textId="77777777" w:rsidR="00181E99" w:rsidRPr="00CB16E6" w:rsidRDefault="00181E99" w:rsidP="00A306AF">
      <w:pPr>
        <w:pStyle w:val="Bojan1"/>
        <w:ind w:left="0" w:firstLine="0"/>
        <w:rPr>
          <w:lang w:val="sl-SI"/>
        </w:rPr>
      </w:pPr>
      <w:bookmarkStart w:id="147" w:name="_Toc411849650"/>
      <w:bookmarkStart w:id="148" w:name="_Toc411860937"/>
      <w:bookmarkStart w:id="149" w:name="_Toc452640440"/>
    </w:p>
    <w:p w14:paraId="330495BA" w14:textId="77777777" w:rsidR="00181E99" w:rsidRPr="00181E99" w:rsidRDefault="00515221" w:rsidP="00181E99">
      <w:pPr>
        <w:pStyle w:val="Bojan1"/>
        <w:rPr>
          <w:lang w:val="sl-SI"/>
        </w:rPr>
      </w:pPr>
      <w:bookmarkStart w:id="150" w:name="_Toc27721210"/>
      <w:r w:rsidRPr="00CB16E6">
        <w:rPr>
          <w:lang w:val="sl-SI"/>
        </w:rPr>
        <w:t xml:space="preserve">6. </w:t>
      </w:r>
      <w:r w:rsidR="00920512" w:rsidRPr="00CB16E6">
        <w:t>SPECIFIČNA PODROČJA UPRAVLJALNIH PREVERJANJ</w:t>
      </w:r>
      <w:bookmarkEnd w:id="135"/>
      <w:bookmarkEnd w:id="136"/>
      <w:bookmarkEnd w:id="137"/>
      <w:bookmarkEnd w:id="138"/>
      <w:bookmarkEnd w:id="147"/>
      <w:bookmarkEnd w:id="148"/>
      <w:bookmarkEnd w:id="149"/>
      <w:bookmarkEnd w:id="150"/>
    </w:p>
    <w:p w14:paraId="51F0D9BC" w14:textId="77777777" w:rsidR="00B214C1" w:rsidRPr="00CB16E6" w:rsidRDefault="00A16CF3" w:rsidP="00B214C1">
      <w:pPr>
        <w:rPr>
          <w:sz w:val="24"/>
          <w:szCs w:val="24"/>
        </w:rPr>
      </w:pPr>
      <w:bookmarkStart w:id="151" w:name="_Toc336429889"/>
      <w:bookmarkStart w:id="152" w:name="_Toc353788393"/>
      <w:r w:rsidRPr="00CB16E6">
        <w:rPr>
          <w:sz w:val="24"/>
          <w:szCs w:val="24"/>
        </w:rPr>
        <w:t>Predmet preverjanj po potrditvi operacije oz. po podpisu pogodbe o sofinanciranju so tudi s</w:t>
      </w:r>
      <w:r w:rsidR="00B214C1" w:rsidRPr="00CB16E6">
        <w:rPr>
          <w:sz w:val="24"/>
          <w:szCs w:val="24"/>
        </w:rPr>
        <w:t>pecifična področja upravljalnih preverjanj</w:t>
      </w:r>
      <w:r w:rsidRPr="00CB16E6">
        <w:rPr>
          <w:sz w:val="24"/>
          <w:szCs w:val="24"/>
        </w:rPr>
        <w:t>.</w:t>
      </w:r>
      <w:r w:rsidR="00B214C1" w:rsidRPr="00CB16E6">
        <w:rPr>
          <w:sz w:val="24"/>
          <w:szCs w:val="24"/>
        </w:rPr>
        <w:t xml:space="preserve"> </w:t>
      </w:r>
      <w:r w:rsidRPr="002177AD">
        <w:rPr>
          <w:sz w:val="24"/>
          <w:szCs w:val="24"/>
        </w:rPr>
        <w:t>N</w:t>
      </w:r>
      <w:r w:rsidR="00B214C1" w:rsidRPr="002177AD">
        <w:rPr>
          <w:sz w:val="24"/>
          <w:szCs w:val="24"/>
        </w:rPr>
        <w:t xml:space="preserve">ekatera </w:t>
      </w:r>
      <w:r w:rsidRPr="002177AD">
        <w:rPr>
          <w:sz w:val="24"/>
          <w:szCs w:val="24"/>
        </w:rPr>
        <w:t xml:space="preserve">od teh </w:t>
      </w:r>
      <w:r w:rsidR="00B214C1" w:rsidRPr="002177AD">
        <w:rPr>
          <w:sz w:val="24"/>
          <w:szCs w:val="24"/>
        </w:rPr>
        <w:t>področ</w:t>
      </w:r>
      <w:r w:rsidRPr="00BD424D">
        <w:rPr>
          <w:sz w:val="24"/>
          <w:szCs w:val="24"/>
        </w:rPr>
        <w:t>ij</w:t>
      </w:r>
      <w:r w:rsidR="00B214C1" w:rsidRPr="00BD424D">
        <w:rPr>
          <w:sz w:val="24"/>
          <w:szCs w:val="24"/>
        </w:rPr>
        <w:t xml:space="preserve"> se lahko preveri</w:t>
      </w:r>
      <w:r w:rsidRPr="002177AD">
        <w:rPr>
          <w:sz w:val="24"/>
          <w:szCs w:val="24"/>
        </w:rPr>
        <w:t>jo</w:t>
      </w:r>
      <w:r w:rsidR="00B214C1" w:rsidRPr="002177AD">
        <w:rPr>
          <w:sz w:val="24"/>
          <w:szCs w:val="24"/>
        </w:rPr>
        <w:t xml:space="preserve"> že v sami fazi izbora operacije oz. pred izdajo odločitve o podpori (npr. dvojno financiranje, državne pomoči</w:t>
      </w:r>
      <w:r w:rsidRPr="002177AD">
        <w:rPr>
          <w:sz w:val="24"/>
          <w:szCs w:val="24"/>
        </w:rPr>
        <w:t>, enake možnosti</w:t>
      </w:r>
      <w:r w:rsidR="00B214C1" w:rsidRPr="002177AD">
        <w:rPr>
          <w:sz w:val="24"/>
          <w:szCs w:val="24"/>
        </w:rPr>
        <w:t xml:space="preserve"> itd.).</w:t>
      </w:r>
      <w:r w:rsidR="00B214C1" w:rsidRPr="00CB16E6">
        <w:rPr>
          <w:sz w:val="24"/>
          <w:szCs w:val="24"/>
        </w:rPr>
        <w:t xml:space="preserve"> </w:t>
      </w:r>
    </w:p>
    <w:p w14:paraId="1FDDE0FC" w14:textId="77777777" w:rsidR="00520156" w:rsidRPr="00CB16E6" w:rsidRDefault="00520156" w:rsidP="00B214C1">
      <w:pPr>
        <w:rPr>
          <w:sz w:val="24"/>
          <w:szCs w:val="24"/>
        </w:rPr>
      </w:pPr>
    </w:p>
    <w:p w14:paraId="1E0CD54D" w14:textId="77777777" w:rsidR="00B214C1" w:rsidRPr="00CB16E6" w:rsidRDefault="00B214C1" w:rsidP="00B214C1">
      <w:pPr>
        <w:rPr>
          <w:sz w:val="24"/>
          <w:szCs w:val="24"/>
        </w:rPr>
      </w:pPr>
      <w:r w:rsidRPr="00CB16E6">
        <w:rPr>
          <w:sz w:val="24"/>
          <w:szCs w:val="24"/>
        </w:rPr>
        <w:t>Pomembno je, da se preverjanje izvede pravočasno</w:t>
      </w:r>
      <w:r w:rsidR="004A5455" w:rsidRPr="00CB16E6">
        <w:rPr>
          <w:sz w:val="24"/>
          <w:szCs w:val="24"/>
        </w:rPr>
        <w:t>,</w:t>
      </w:r>
      <w:r w:rsidRPr="00CB16E6">
        <w:rPr>
          <w:sz w:val="24"/>
          <w:szCs w:val="24"/>
        </w:rPr>
        <w:t xml:space="preserve"> in sicer pred izplačilom sredstev kohezijske politike</w:t>
      </w:r>
      <w:r w:rsidR="00A16CF3" w:rsidRPr="00CB16E6">
        <w:rPr>
          <w:sz w:val="24"/>
          <w:szCs w:val="24"/>
        </w:rPr>
        <w:t xml:space="preserve"> (razen izjem)</w:t>
      </w:r>
      <w:r w:rsidRPr="00CB16E6">
        <w:rPr>
          <w:sz w:val="24"/>
          <w:szCs w:val="24"/>
        </w:rPr>
        <w:t>.</w:t>
      </w:r>
    </w:p>
    <w:p w14:paraId="6D5FB5D3" w14:textId="77777777" w:rsidR="00B214C1" w:rsidRPr="00CB16E6" w:rsidRDefault="00515221" w:rsidP="00886FA4">
      <w:pPr>
        <w:pStyle w:val="Bojan2"/>
      </w:pPr>
      <w:bookmarkStart w:id="153" w:name="_Toc354573500"/>
      <w:bookmarkStart w:id="154" w:name="_Toc403040951"/>
      <w:bookmarkStart w:id="155" w:name="_Toc411849651"/>
      <w:bookmarkStart w:id="156" w:name="_Toc411860938"/>
      <w:bookmarkStart w:id="157" w:name="_Toc452640441"/>
      <w:bookmarkStart w:id="158" w:name="_Toc27721211"/>
      <w:r w:rsidRPr="00CB16E6">
        <w:t xml:space="preserve">6.1. </w:t>
      </w:r>
      <w:r w:rsidR="00B214C1" w:rsidRPr="00CB16E6">
        <w:t>JAVNA NAROČILA</w:t>
      </w:r>
      <w:bookmarkEnd w:id="151"/>
      <w:bookmarkEnd w:id="152"/>
      <w:bookmarkEnd w:id="153"/>
      <w:bookmarkEnd w:id="154"/>
      <w:bookmarkEnd w:id="155"/>
      <w:bookmarkEnd w:id="156"/>
      <w:bookmarkEnd w:id="157"/>
      <w:r w:rsidR="00F93995" w:rsidRPr="00CB16E6">
        <w:t xml:space="preserve"> / IZBOR IZVAJALCA</w:t>
      </w:r>
      <w:bookmarkEnd w:id="158"/>
    </w:p>
    <w:p w14:paraId="0BCF4B1A" w14:textId="77777777" w:rsidR="00F86D42" w:rsidRPr="00CB16E6" w:rsidRDefault="00F86D42" w:rsidP="00B214C1">
      <w:pPr>
        <w:tabs>
          <w:tab w:val="left" w:pos="0"/>
        </w:tabs>
        <w:spacing w:after="60"/>
        <w:rPr>
          <w:sz w:val="24"/>
          <w:szCs w:val="24"/>
        </w:rPr>
      </w:pPr>
    </w:p>
    <w:p w14:paraId="2A80EA35" w14:textId="77777777" w:rsidR="00520156" w:rsidRPr="00CB16E6" w:rsidRDefault="00B214C1" w:rsidP="00B214C1">
      <w:pPr>
        <w:tabs>
          <w:tab w:val="left" w:pos="0"/>
        </w:tabs>
        <w:spacing w:after="60"/>
        <w:rPr>
          <w:sz w:val="24"/>
          <w:szCs w:val="24"/>
        </w:rPr>
      </w:pPr>
      <w:r w:rsidRPr="00CB16E6">
        <w:rPr>
          <w:sz w:val="24"/>
          <w:szCs w:val="24"/>
        </w:rPr>
        <w:lastRenderedPageBreak/>
        <w:t>Cilj preverjanja postopkov oddaje javnih naročil je zagotavljanje upoštevanja nacionalne in evropske zakonodaje s področja javnih naročil ter spoštovanje temeljnih načel javnega naročanja:</w:t>
      </w:r>
    </w:p>
    <w:p w14:paraId="2EA5AADA" w14:textId="77777777" w:rsidR="00B214C1" w:rsidRPr="00CB16E6" w:rsidRDefault="00B214C1" w:rsidP="00B214C1">
      <w:pPr>
        <w:numPr>
          <w:ilvl w:val="0"/>
          <w:numId w:val="9"/>
        </w:numPr>
        <w:rPr>
          <w:sz w:val="24"/>
          <w:szCs w:val="24"/>
        </w:rPr>
      </w:pPr>
      <w:r w:rsidRPr="00CB16E6">
        <w:rPr>
          <w:sz w:val="24"/>
          <w:szCs w:val="24"/>
        </w:rPr>
        <w:t xml:space="preserve">načela gospodarnosti, učinkovitosti in uspešnosti; </w:t>
      </w:r>
    </w:p>
    <w:p w14:paraId="24983E7F" w14:textId="77777777" w:rsidR="00B214C1" w:rsidRPr="00CB16E6" w:rsidRDefault="00B214C1" w:rsidP="00B214C1">
      <w:pPr>
        <w:numPr>
          <w:ilvl w:val="0"/>
          <w:numId w:val="9"/>
        </w:numPr>
        <w:ind w:left="714" w:hanging="357"/>
        <w:rPr>
          <w:sz w:val="24"/>
          <w:szCs w:val="24"/>
        </w:rPr>
      </w:pPr>
      <w:r w:rsidRPr="00CB16E6">
        <w:rPr>
          <w:sz w:val="24"/>
          <w:szCs w:val="24"/>
        </w:rPr>
        <w:t xml:space="preserve">načela zagotavljanja konkurence med ponudniki; </w:t>
      </w:r>
    </w:p>
    <w:p w14:paraId="7FA244AE" w14:textId="77777777" w:rsidR="00B214C1" w:rsidRPr="00CB16E6" w:rsidRDefault="00B214C1" w:rsidP="00B214C1">
      <w:pPr>
        <w:numPr>
          <w:ilvl w:val="0"/>
          <w:numId w:val="9"/>
        </w:numPr>
        <w:ind w:left="714" w:hanging="357"/>
        <w:rPr>
          <w:sz w:val="24"/>
          <w:szCs w:val="24"/>
        </w:rPr>
      </w:pPr>
      <w:r w:rsidRPr="00CB16E6">
        <w:rPr>
          <w:sz w:val="24"/>
          <w:szCs w:val="24"/>
        </w:rPr>
        <w:t xml:space="preserve">načela transparentnosti javnega naročanja; </w:t>
      </w:r>
    </w:p>
    <w:p w14:paraId="0F31D068" w14:textId="77777777" w:rsidR="00B214C1" w:rsidRPr="00CB16E6" w:rsidRDefault="00B214C1" w:rsidP="00B214C1">
      <w:pPr>
        <w:numPr>
          <w:ilvl w:val="0"/>
          <w:numId w:val="9"/>
        </w:numPr>
        <w:ind w:left="714" w:hanging="357"/>
        <w:rPr>
          <w:sz w:val="24"/>
          <w:szCs w:val="24"/>
        </w:rPr>
      </w:pPr>
      <w:r w:rsidRPr="00CB16E6">
        <w:rPr>
          <w:sz w:val="24"/>
          <w:szCs w:val="24"/>
        </w:rPr>
        <w:t>načela enakopravne obravnave ponudnikov</w:t>
      </w:r>
      <w:r w:rsidR="004A5455" w:rsidRPr="00CB16E6">
        <w:rPr>
          <w:sz w:val="24"/>
          <w:szCs w:val="24"/>
        </w:rPr>
        <w:t>;</w:t>
      </w:r>
      <w:r w:rsidRPr="00CB16E6">
        <w:rPr>
          <w:sz w:val="24"/>
          <w:szCs w:val="24"/>
        </w:rPr>
        <w:t xml:space="preserve"> </w:t>
      </w:r>
    </w:p>
    <w:p w14:paraId="0514EFBD" w14:textId="77777777" w:rsidR="00B214C1" w:rsidRPr="00CB16E6" w:rsidRDefault="00B214C1" w:rsidP="00B214C1">
      <w:pPr>
        <w:numPr>
          <w:ilvl w:val="0"/>
          <w:numId w:val="9"/>
        </w:numPr>
        <w:ind w:left="714" w:hanging="357"/>
        <w:rPr>
          <w:sz w:val="24"/>
          <w:szCs w:val="24"/>
        </w:rPr>
      </w:pPr>
      <w:r w:rsidRPr="00CB16E6">
        <w:rPr>
          <w:sz w:val="24"/>
          <w:szCs w:val="24"/>
        </w:rPr>
        <w:t>načela sorazmernosti</w:t>
      </w:r>
      <w:r w:rsidR="004A5455" w:rsidRPr="00CB16E6">
        <w:rPr>
          <w:sz w:val="24"/>
          <w:szCs w:val="24"/>
        </w:rPr>
        <w:t xml:space="preserve"> in</w:t>
      </w:r>
    </w:p>
    <w:p w14:paraId="0F3DE3DB" w14:textId="77777777" w:rsidR="00162982" w:rsidRPr="00CB16E6" w:rsidRDefault="00162982" w:rsidP="00162982">
      <w:pPr>
        <w:numPr>
          <w:ilvl w:val="0"/>
          <w:numId w:val="9"/>
        </w:numPr>
        <w:ind w:left="714" w:hanging="357"/>
        <w:rPr>
          <w:sz w:val="24"/>
          <w:szCs w:val="24"/>
        </w:rPr>
      </w:pPr>
      <w:r w:rsidRPr="00CB16E6">
        <w:rPr>
          <w:sz w:val="24"/>
          <w:szCs w:val="24"/>
        </w:rPr>
        <w:t xml:space="preserve">načel prostega pretoka blaga, storitev ter svobode ustanavljanja, ki izhajajo iz </w:t>
      </w:r>
      <w:r w:rsidR="00371822" w:rsidRPr="00CB16E6">
        <w:rPr>
          <w:bCs/>
          <w:color w:val="000000"/>
          <w:sz w:val="24"/>
          <w:szCs w:val="24"/>
        </w:rPr>
        <w:t>Pogodbe o delovanju Evropske unije</w:t>
      </w:r>
      <w:r w:rsidR="00371822" w:rsidRPr="00CB16E6">
        <w:rPr>
          <w:sz w:val="24"/>
          <w:szCs w:val="24"/>
        </w:rPr>
        <w:t xml:space="preserve"> (v nadaljevanju </w:t>
      </w:r>
      <w:r w:rsidRPr="00CB16E6">
        <w:rPr>
          <w:sz w:val="24"/>
          <w:szCs w:val="24"/>
        </w:rPr>
        <w:t>PDEU</w:t>
      </w:r>
      <w:r w:rsidR="00371822" w:rsidRPr="00CB16E6">
        <w:rPr>
          <w:sz w:val="24"/>
          <w:szCs w:val="24"/>
        </w:rPr>
        <w:t>).</w:t>
      </w:r>
    </w:p>
    <w:p w14:paraId="545AF2E4" w14:textId="77777777" w:rsidR="006F2F69" w:rsidRPr="00CB16E6" w:rsidRDefault="006F2F69" w:rsidP="006F2F69">
      <w:pPr>
        <w:ind w:left="714"/>
        <w:rPr>
          <w:sz w:val="24"/>
          <w:szCs w:val="24"/>
        </w:rPr>
      </w:pPr>
    </w:p>
    <w:p w14:paraId="402506B8" w14:textId="77777777" w:rsidR="00B214C1" w:rsidRPr="00CB16E6" w:rsidRDefault="004A5455" w:rsidP="00B214C1">
      <w:pPr>
        <w:rPr>
          <w:sz w:val="24"/>
          <w:szCs w:val="24"/>
        </w:rPr>
      </w:pPr>
      <w:r w:rsidRPr="00CB16E6">
        <w:rPr>
          <w:b/>
          <w:sz w:val="24"/>
          <w:szCs w:val="24"/>
          <w:u w:val="single"/>
        </w:rPr>
        <w:t>Ključne vsebine preverjanj - minimalni standardi</w:t>
      </w:r>
      <w:r w:rsidR="00B214C1" w:rsidRPr="00CB16E6">
        <w:rPr>
          <w:sz w:val="24"/>
          <w:szCs w:val="24"/>
        </w:rPr>
        <w:t xml:space="preserve">, ki jih </w:t>
      </w:r>
      <w:r w:rsidR="00520156" w:rsidRPr="00CB16E6">
        <w:rPr>
          <w:sz w:val="24"/>
          <w:szCs w:val="24"/>
        </w:rPr>
        <w:t xml:space="preserve">je </w:t>
      </w:r>
      <w:r w:rsidR="00545286" w:rsidRPr="00CB16E6">
        <w:rPr>
          <w:sz w:val="24"/>
          <w:szCs w:val="24"/>
        </w:rPr>
        <w:t xml:space="preserve">treba </w:t>
      </w:r>
      <w:r w:rsidR="00520156" w:rsidRPr="00CB16E6">
        <w:rPr>
          <w:sz w:val="24"/>
          <w:szCs w:val="24"/>
        </w:rPr>
        <w:t>upoštevati</w:t>
      </w:r>
      <w:r w:rsidR="00B214C1" w:rsidRPr="00CB16E6">
        <w:rPr>
          <w:sz w:val="24"/>
          <w:szCs w:val="24"/>
        </w:rPr>
        <w:t>:</w:t>
      </w:r>
    </w:p>
    <w:p w14:paraId="677F9E47" w14:textId="77777777" w:rsidR="00B214C1" w:rsidRPr="00CB16E6" w:rsidRDefault="00B214C1" w:rsidP="00B214C1">
      <w:pPr>
        <w:rPr>
          <w:sz w:val="24"/>
          <w:szCs w:val="24"/>
        </w:rPr>
      </w:pPr>
    </w:p>
    <w:p w14:paraId="25E7F70A" w14:textId="77777777" w:rsidR="00162982" w:rsidRPr="00CB16E6" w:rsidRDefault="00B214C1" w:rsidP="00B214C1">
      <w:pPr>
        <w:numPr>
          <w:ilvl w:val="0"/>
          <w:numId w:val="10"/>
        </w:numPr>
        <w:rPr>
          <w:sz w:val="24"/>
          <w:szCs w:val="24"/>
        </w:rPr>
      </w:pPr>
      <w:r w:rsidRPr="00CB16E6">
        <w:rPr>
          <w:sz w:val="24"/>
          <w:szCs w:val="24"/>
        </w:rPr>
        <w:t>primernost izbranega postopka javnih naročil</w:t>
      </w:r>
      <w:r w:rsidR="00162982" w:rsidRPr="00CB16E6">
        <w:rPr>
          <w:sz w:val="24"/>
          <w:szCs w:val="24"/>
        </w:rPr>
        <w:t>, splošne določbe glede postopkov ter spoštovanje specifičnih pravil zakona:</w:t>
      </w:r>
    </w:p>
    <w:p w14:paraId="4EFD0E07" w14:textId="77777777" w:rsidR="007B6B10" w:rsidRPr="00CB16E6" w:rsidRDefault="007B6B10" w:rsidP="007B6B10">
      <w:pPr>
        <w:ind w:left="717"/>
        <w:rPr>
          <w:sz w:val="8"/>
          <w:szCs w:val="8"/>
        </w:rPr>
      </w:pPr>
    </w:p>
    <w:p w14:paraId="5D1002C0" w14:textId="77777777" w:rsidR="00162982" w:rsidRPr="00CB16E6" w:rsidRDefault="00162982" w:rsidP="00E3477D">
      <w:pPr>
        <w:numPr>
          <w:ilvl w:val="1"/>
          <w:numId w:val="10"/>
        </w:numPr>
        <w:ind w:left="567" w:hanging="425"/>
        <w:rPr>
          <w:sz w:val="24"/>
          <w:szCs w:val="24"/>
        </w:rPr>
      </w:pPr>
      <w:r w:rsidRPr="00CB16E6">
        <w:rPr>
          <w:sz w:val="24"/>
          <w:szCs w:val="24"/>
        </w:rPr>
        <w:t>izbran je ustrezen postopek javnega naročanja glede na mejne vrednosti, (posebne) pogoje, potrebe in zahteve naročnika, ipd</w:t>
      </w:r>
      <w:r w:rsidR="007B6B10" w:rsidRPr="00CB16E6">
        <w:rPr>
          <w:sz w:val="24"/>
          <w:szCs w:val="24"/>
        </w:rPr>
        <w:t>.</w:t>
      </w:r>
      <w:r w:rsidRPr="00CB16E6">
        <w:rPr>
          <w:sz w:val="24"/>
          <w:szCs w:val="24"/>
        </w:rPr>
        <w:t xml:space="preserve"> ter spoštovanje konkretnih določb zakona glede določenega postopka (roki za prejem ponudb, izpolnjevanje pogojev za uporabo postopka, ipd.); </w:t>
      </w:r>
    </w:p>
    <w:p w14:paraId="4A466248" w14:textId="4283AF34" w:rsidR="00162982" w:rsidRPr="00CB16E6" w:rsidRDefault="00162982" w:rsidP="00E3477D">
      <w:pPr>
        <w:numPr>
          <w:ilvl w:val="1"/>
          <w:numId w:val="10"/>
        </w:numPr>
        <w:ind w:left="567" w:hanging="425"/>
        <w:rPr>
          <w:sz w:val="24"/>
          <w:szCs w:val="24"/>
        </w:rPr>
      </w:pPr>
      <w:r w:rsidRPr="00CB16E6">
        <w:rPr>
          <w:sz w:val="24"/>
          <w:szCs w:val="24"/>
        </w:rPr>
        <w:t xml:space="preserve">razmerje ustreza zakonski opredelitvi javnega naročila, gre za javno naročilo blaga, storitev ali gradenj, ki se izvaja na splošnem področju, infrastrukturnem področju ali na področju obrambe in varnosti; </w:t>
      </w:r>
    </w:p>
    <w:p w14:paraId="09353887" w14:textId="03FF7977" w:rsidR="00162982" w:rsidRPr="00CB16E6" w:rsidRDefault="00162982" w:rsidP="00E3477D">
      <w:pPr>
        <w:numPr>
          <w:ilvl w:val="1"/>
          <w:numId w:val="10"/>
        </w:numPr>
        <w:ind w:left="567" w:hanging="425"/>
        <w:rPr>
          <w:sz w:val="24"/>
          <w:szCs w:val="24"/>
        </w:rPr>
      </w:pPr>
      <w:r w:rsidRPr="00CB16E6">
        <w:rPr>
          <w:sz w:val="24"/>
          <w:szCs w:val="24"/>
        </w:rPr>
        <w:t>izpolnjevanje veljavnih obveznosti na področju okoljskega, socialnega in delov</w:t>
      </w:r>
      <w:r w:rsidR="007B6B10" w:rsidRPr="00CB16E6">
        <w:rPr>
          <w:sz w:val="24"/>
          <w:szCs w:val="24"/>
        </w:rPr>
        <w:t>nega prava (socialna klavzula</w:t>
      </w:r>
      <w:r w:rsidRPr="00CB16E6">
        <w:rPr>
          <w:sz w:val="24"/>
          <w:szCs w:val="24"/>
        </w:rPr>
        <w:t>);</w:t>
      </w:r>
    </w:p>
    <w:p w14:paraId="59C65AC0" w14:textId="7AE3717D" w:rsidR="00162982" w:rsidRPr="00CB16E6" w:rsidRDefault="00162982" w:rsidP="00E3477D">
      <w:pPr>
        <w:numPr>
          <w:ilvl w:val="1"/>
          <w:numId w:val="10"/>
        </w:numPr>
        <w:ind w:left="567" w:hanging="425"/>
        <w:rPr>
          <w:sz w:val="24"/>
          <w:szCs w:val="24"/>
        </w:rPr>
      </w:pPr>
      <w:r w:rsidRPr="00CB16E6">
        <w:rPr>
          <w:sz w:val="24"/>
          <w:szCs w:val="24"/>
        </w:rPr>
        <w:t>opredelitev naročnika ustreza zakonski opredelitvi;</w:t>
      </w:r>
    </w:p>
    <w:p w14:paraId="29944B12" w14:textId="77777777" w:rsidR="00162982" w:rsidRPr="00CB16E6" w:rsidRDefault="00162982" w:rsidP="00E3477D">
      <w:pPr>
        <w:numPr>
          <w:ilvl w:val="1"/>
          <w:numId w:val="10"/>
        </w:numPr>
        <w:ind w:left="567" w:hanging="425"/>
        <w:rPr>
          <w:sz w:val="24"/>
          <w:szCs w:val="24"/>
        </w:rPr>
      </w:pPr>
      <w:r w:rsidRPr="00CB16E6">
        <w:rPr>
          <w:sz w:val="24"/>
          <w:szCs w:val="24"/>
        </w:rPr>
        <w:t>spoštovane mejnih vrednosti za uporabo ZJN-3 ter za objave na PJN in v Ur. l. EU;</w:t>
      </w:r>
    </w:p>
    <w:p w14:paraId="3910CAC8" w14:textId="77777777" w:rsidR="00162982" w:rsidRPr="00CB16E6" w:rsidRDefault="00162982" w:rsidP="00E3477D">
      <w:pPr>
        <w:numPr>
          <w:ilvl w:val="1"/>
          <w:numId w:val="10"/>
        </w:numPr>
        <w:ind w:left="567" w:hanging="425"/>
        <w:rPr>
          <w:sz w:val="24"/>
          <w:szCs w:val="24"/>
        </w:rPr>
      </w:pPr>
      <w:r w:rsidRPr="00CB16E6">
        <w:rPr>
          <w:sz w:val="24"/>
          <w:szCs w:val="24"/>
        </w:rPr>
        <w:t>prepoved posameznih odločitev v postopku oddaje JN katere namen je izključitev naročil iz uporabe ZJN-3 (npr. »umetna delitev / razdelitev« JN, odločitev o oddaji enotnega oz več ločenih JN</w:t>
      </w:r>
      <w:r w:rsidR="00522D84" w:rsidRPr="00CB16E6">
        <w:rPr>
          <w:sz w:val="24"/>
          <w:szCs w:val="24"/>
        </w:rPr>
        <w:t>, kadar je to v nasprotju z zakonodajo</w:t>
      </w:r>
      <w:r w:rsidRPr="00CB16E6">
        <w:rPr>
          <w:sz w:val="24"/>
          <w:szCs w:val="24"/>
        </w:rPr>
        <w:t>,…);</w:t>
      </w:r>
    </w:p>
    <w:p w14:paraId="54401AF2" w14:textId="627674E2" w:rsidR="00162982" w:rsidRPr="00CB16E6" w:rsidRDefault="00162982" w:rsidP="00E3477D">
      <w:pPr>
        <w:numPr>
          <w:ilvl w:val="1"/>
          <w:numId w:val="10"/>
        </w:numPr>
        <w:ind w:left="567" w:hanging="425"/>
        <w:rPr>
          <w:sz w:val="24"/>
          <w:szCs w:val="24"/>
        </w:rPr>
      </w:pPr>
      <w:r w:rsidRPr="00CB16E6">
        <w:rPr>
          <w:sz w:val="24"/>
          <w:szCs w:val="24"/>
        </w:rPr>
        <w:t>spoštovanje zakonskih zahtev glede zaupnosti (poslovna skrivnost, osebni podatki, tajni podatki, javnost podatkov); vpogleda v ponudbe ter glede jezika v postopku JN in glede pravil za sporočanje;</w:t>
      </w:r>
    </w:p>
    <w:p w14:paraId="3A5689E9" w14:textId="77777777" w:rsidR="00B214C1" w:rsidRPr="00CB16E6" w:rsidRDefault="00162982" w:rsidP="00520156">
      <w:pPr>
        <w:numPr>
          <w:ilvl w:val="1"/>
          <w:numId w:val="10"/>
        </w:numPr>
        <w:ind w:left="567" w:hanging="425"/>
        <w:rPr>
          <w:sz w:val="24"/>
          <w:szCs w:val="24"/>
        </w:rPr>
      </w:pPr>
      <w:r w:rsidRPr="00CB16E6">
        <w:rPr>
          <w:sz w:val="24"/>
          <w:szCs w:val="24"/>
        </w:rPr>
        <w:t>upoštevanje oz spoštovanje specifičnih pravil JN, kot npr glede področja uporabe, glede mešanih JN, izjem, za katere se zakon ne uporablja, posebnih primerov JN, pridržanih JN, skupnega JN, sklenitve okvirnih sporazumov, dinamičnih nabavnih sistemov, uporabe elektronske dražbe, elektronskih katalogov, kvalifikacijskega sistema, primerov oddaje socialnih in drugih posebnih storitev, projektnih natečajev, ipd.</w:t>
      </w:r>
    </w:p>
    <w:p w14:paraId="24F57AE0" w14:textId="77777777" w:rsidR="00B214C1" w:rsidRPr="00CB16E6" w:rsidRDefault="00B214C1" w:rsidP="00E3477D">
      <w:pPr>
        <w:numPr>
          <w:ilvl w:val="0"/>
          <w:numId w:val="10"/>
        </w:numPr>
        <w:rPr>
          <w:sz w:val="24"/>
          <w:szCs w:val="24"/>
        </w:rPr>
      </w:pPr>
      <w:r w:rsidRPr="00CB16E6">
        <w:rPr>
          <w:sz w:val="24"/>
          <w:szCs w:val="24"/>
        </w:rPr>
        <w:t xml:space="preserve">pravilnost izvedbe postopka javnega naročila (preveri se vse </w:t>
      </w:r>
      <w:r w:rsidR="00522D84" w:rsidRPr="00CB16E6">
        <w:rPr>
          <w:sz w:val="24"/>
          <w:szCs w:val="24"/>
        </w:rPr>
        <w:t xml:space="preserve">relevantne </w:t>
      </w:r>
      <w:r w:rsidRPr="00CB16E6">
        <w:rPr>
          <w:sz w:val="24"/>
          <w:szCs w:val="24"/>
        </w:rPr>
        <w:t>faze izvedbe postopka JN)</w:t>
      </w:r>
      <w:r w:rsidR="00522D84" w:rsidRPr="00CB16E6">
        <w:rPr>
          <w:sz w:val="24"/>
          <w:szCs w:val="24"/>
        </w:rPr>
        <w:t>;</w:t>
      </w:r>
      <w:r w:rsidRPr="00CB16E6">
        <w:rPr>
          <w:sz w:val="24"/>
          <w:szCs w:val="24"/>
        </w:rPr>
        <w:t xml:space="preserve"> </w:t>
      </w:r>
    </w:p>
    <w:p w14:paraId="7877A4EF" w14:textId="77777777" w:rsidR="00522D84" w:rsidRPr="00CB16E6" w:rsidRDefault="00522D84" w:rsidP="00522D84">
      <w:pPr>
        <w:ind w:left="714"/>
        <w:rPr>
          <w:sz w:val="24"/>
          <w:szCs w:val="24"/>
        </w:rPr>
      </w:pPr>
    </w:p>
    <w:p w14:paraId="20FF628E" w14:textId="77777777" w:rsidR="00522D84" w:rsidRPr="00CB16E6" w:rsidRDefault="006F2F69" w:rsidP="00E3477D">
      <w:pPr>
        <w:ind w:left="360"/>
        <w:rPr>
          <w:i/>
          <w:sz w:val="24"/>
          <w:szCs w:val="24"/>
          <w:u w:val="single"/>
        </w:rPr>
      </w:pPr>
      <w:r w:rsidRPr="00CB16E6">
        <w:rPr>
          <w:i/>
          <w:sz w:val="24"/>
          <w:szCs w:val="24"/>
          <w:u w:val="single"/>
        </w:rPr>
        <w:t>Skladno z ZJN-2:</w:t>
      </w:r>
    </w:p>
    <w:p w14:paraId="0074B3A3" w14:textId="77777777" w:rsidR="00B214C1" w:rsidRPr="00CB16E6" w:rsidRDefault="00B214C1" w:rsidP="00E3477D">
      <w:pPr>
        <w:numPr>
          <w:ilvl w:val="0"/>
          <w:numId w:val="18"/>
        </w:numPr>
        <w:rPr>
          <w:sz w:val="24"/>
          <w:szCs w:val="24"/>
        </w:rPr>
      </w:pPr>
      <w:r w:rsidRPr="00CB16E6">
        <w:rPr>
          <w:sz w:val="24"/>
          <w:szCs w:val="24"/>
        </w:rPr>
        <w:lastRenderedPageBreak/>
        <w:t>predhodno informativno obvestilo, če je to primerno (le v primeru, ko se pri javnem naročanju namerava skrajšati roke za prejem ponudb);</w:t>
      </w:r>
    </w:p>
    <w:p w14:paraId="181C23B9" w14:textId="77777777" w:rsidR="00B214C1" w:rsidRPr="00CB16E6" w:rsidRDefault="00B214C1" w:rsidP="00E3477D">
      <w:pPr>
        <w:numPr>
          <w:ilvl w:val="0"/>
          <w:numId w:val="18"/>
        </w:numPr>
        <w:rPr>
          <w:sz w:val="24"/>
          <w:szCs w:val="24"/>
        </w:rPr>
      </w:pPr>
      <w:r w:rsidRPr="00CB16E6">
        <w:rPr>
          <w:sz w:val="24"/>
          <w:szCs w:val="24"/>
        </w:rPr>
        <w:t>izračun ocenjene vrednosti;</w:t>
      </w:r>
    </w:p>
    <w:p w14:paraId="0A9329D5" w14:textId="77777777" w:rsidR="00B214C1" w:rsidRPr="00CB16E6" w:rsidRDefault="00B214C1" w:rsidP="00E3477D">
      <w:pPr>
        <w:numPr>
          <w:ilvl w:val="0"/>
          <w:numId w:val="18"/>
        </w:numPr>
        <w:rPr>
          <w:sz w:val="24"/>
          <w:szCs w:val="24"/>
        </w:rPr>
      </w:pPr>
      <w:r w:rsidRPr="00CB16E6">
        <w:rPr>
          <w:sz w:val="24"/>
          <w:szCs w:val="24"/>
        </w:rPr>
        <w:t>sklep o začetku postopka;</w:t>
      </w:r>
    </w:p>
    <w:p w14:paraId="4AB88324" w14:textId="77777777" w:rsidR="00B214C1" w:rsidRPr="00CB16E6" w:rsidRDefault="00B214C1" w:rsidP="00E3477D">
      <w:pPr>
        <w:numPr>
          <w:ilvl w:val="0"/>
          <w:numId w:val="18"/>
        </w:numPr>
        <w:rPr>
          <w:sz w:val="24"/>
          <w:szCs w:val="24"/>
        </w:rPr>
      </w:pPr>
      <w:r w:rsidRPr="00CB16E6">
        <w:rPr>
          <w:sz w:val="24"/>
          <w:szCs w:val="24"/>
        </w:rPr>
        <w:t>priprava razpisne dokumentacije (merila za izbor, pogoji za sodelovanje, načela,…);</w:t>
      </w:r>
    </w:p>
    <w:p w14:paraId="238BEB76" w14:textId="77777777" w:rsidR="00B214C1" w:rsidRPr="00CB16E6" w:rsidRDefault="00B214C1" w:rsidP="00E3477D">
      <w:pPr>
        <w:numPr>
          <w:ilvl w:val="0"/>
          <w:numId w:val="18"/>
        </w:numPr>
        <w:rPr>
          <w:sz w:val="24"/>
          <w:szCs w:val="24"/>
        </w:rPr>
      </w:pPr>
      <w:r w:rsidRPr="00CB16E6">
        <w:rPr>
          <w:sz w:val="24"/>
          <w:szCs w:val="24"/>
        </w:rPr>
        <w:t>objava obvestila o javnem naročilu (objava na portalu javnih naročil in Ur. l. EU če je potrebno);</w:t>
      </w:r>
    </w:p>
    <w:p w14:paraId="49D4D4E6" w14:textId="77777777" w:rsidR="00B214C1" w:rsidRPr="00CB16E6" w:rsidRDefault="00B214C1" w:rsidP="00E3477D">
      <w:pPr>
        <w:numPr>
          <w:ilvl w:val="0"/>
          <w:numId w:val="18"/>
        </w:numPr>
        <w:rPr>
          <w:sz w:val="24"/>
          <w:szCs w:val="24"/>
        </w:rPr>
      </w:pPr>
      <w:r w:rsidRPr="00CB16E6">
        <w:rPr>
          <w:sz w:val="24"/>
          <w:szCs w:val="24"/>
        </w:rPr>
        <w:t>predložitev in odpiranje ponudb;</w:t>
      </w:r>
    </w:p>
    <w:p w14:paraId="04F85CE4" w14:textId="77777777" w:rsidR="00B214C1" w:rsidRPr="00CB16E6" w:rsidRDefault="00B214C1" w:rsidP="00E3477D">
      <w:pPr>
        <w:numPr>
          <w:ilvl w:val="0"/>
          <w:numId w:val="18"/>
        </w:numPr>
        <w:rPr>
          <w:sz w:val="24"/>
          <w:szCs w:val="24"/>
        </w:rPr>
      </w:pPr>
      <w:r w:rsidRPr="00CB16E6">
        <w:rPr>
          <w:sz w:val="24"/>
          <w:szCs w:val="24"/>
        </w:rPr>
        <w:t>pregled in ocenjevanje ponudb (zapisnik in ocenjevalni listi);</w:t>
      </w:r>
    </w:p>
    <w:p w14:paraId="4710486E" w14:textId="77777777" w:rsidR="00B214C1" w:rsidRPr="00CB16E6" w:rsidRDefault="00B214C1" w:rsidP="00E3477D">
      <w:pPr>
        <w:numPr>
          <w:ilvl w:val="0"/>
          <w:numId w:val="18"/>
        </w:numPr>
        <w:rPr>
          <w:sz w:val="24"/>
          <w:szCs w:val="24"/>
        </w:rPr>
      </w:pPr>
      <w:r w:rsidRPr="00CB16E6">
        <w:rPr>
          <w:sz w:val="24"/>
          <w:szCs w:val="24"/>
        </w:rPr>
        <w:t>odločitev o oddaji javnega naročila (obvestila ponudnikom);</w:t>
      </w:r>
    </w:p>
    <w:p w14:paraId="56B7873D" w14:textId="77777777" w:rsidR="00B214C1" w:rsidRPr="00CB16E6" w:rsidRDefault="00B214C1" w:rsidP="00E3477D">
      <w:pPr>
        <w:numPr>
          <w:ilvl w:val="0"/>
          <w:numId w:val="18"/>
        </w:numPr>
        <w:rPr>
          <w:sz w:val="24"/>
          <w:szCs w:val="24"/>
        </w:rPr>
      </w:pPr>
      <w:r w:rsidRPr="00CB16E6">
        <w:rPr>
          <w:sz w:val="24"/>
          <w:szCs w:val="24"/>
        </w:rPr>
        <w:t>poročilo o oddaji javnega naročila;</w:t>
      </w:r>
    </w:p>
    <w:p w14:paraId="59CC22D9" w14:textId="77777777" w:rsidR="00B214C1" w:rsidRPr="00CB16E6" w:rsidRDefault="00B214C1" w:rsidP="00E3477D">
      <w:pPr>
        <w:numPr>
          <w:ilvl w:val="0"/>
          <w:numId w:val="18"/>
        </w:numPr>
        <w:rPr>
          <w:sz w:val="24"/>
          <w:szCs w:val="24"/>
        </w:rPr>
      </w:pPr>
      <w:r w:rsidRPr="00CB16E6">
        <w:rPr>
          <w:sz w:val="24"/>
          <w:szCs w:val="24"/>
        </w:rPr>
        <w:t>objava obvestila o oddaji javnega naročila (objava na portalu javnih naročil in Ur. l. EU če je potrebno) in</w:t>
      </w:r>
    </w:p>
    <w:p w14:paraId="0761CA0F" w14:textId="77777777" w:rsidR="00B214C1" w:rsidRPr="00CB16E6" w:rsidRDefault="00B214C1" w:rsidP="00E3477D">
      <w:pPr>
        <w:numPr>
          <w:ilvl w:val="0"/>
          <w:numId w:val="18"/>
        </w:numPr>
        <w:rPr>
          <w:sz w:val="24"/>
          <w:szCs w:val="24"/>
        </w:rPr>
      </w:pPr>
      <w:r w:rsidRPr="00CB16E6">
        <w:rPr>
          <w:sz w:val="24"/>
          <w:szCs w:val="24"/>
        </w:rPr>
        <w:t>sklenitev pogodbe;</w:t>
      </w:r>
    </w:p>
    <w:p w14:paraId="4D915227" w14:textId="77777777" w:rsidR="00EC5037" w:rsidRPr="00CB16E6" w:rsidRDefault="00EC5037" w:rsidP="00522D84">
      <w:pPr>
        <w:ind w:left="1440"/>
        <w:rPr>
          <w:sz w:val="24"/>
          <w:szCs w:val="24"/>
        </w:rPr>
      </w:pPr>
    </w:p>
    <w:p w14:paraId="5B097E8E" w14:textId="77777777" w:rsidR="00EC5037" w:rsidRPr="00CB16E6" w:rsidRDefault="006F2F69" w:rsidP="00E3477D">
      <w:pPr>
        <w:ind w:left="709" w:hanging="283"/>
        <w:rPr>
          <w:i/>
          <w:sz w:val="24"/>
          <w:szCs w:val="24"/>
          <w:u w:val="single"/>
        </w:rPr>
      </w:pPr>
      <w:r w:rsidRPr="00CB16E6">
        <w:rPr>
          <w:i/>
          <w:sz w:val="24"/>
          <w:szCs w:val="24"/>
          <w:u w:val="single"/>
        </w:rPr>
        <w:t>Skladno z ZJN-3:</w:t>
      </w:r>
    </w:p>
    <w:p w14:paraId="1648E601" w14:textId="756EE6F4" w:rsidR="00162982" w:rsidRPr="00CB16E6" w:rsidRDefault="00162982" w:rsidP="00E3477D">
      <w:pPr>
        <w:numPr>
          <w:ilvl w:val="0"/>
          <w:numId w:val="18"/>
        </w:numPr>
        <w:rPr>
          <w:sz w:val="24"/>
          <w:szCs w:val="24"/>
        </w:rPr>
      </w:pPr>
      <w:r w:rsidRPr="00CB16E6">
        <w:rPr>
          <w:sz w:val="24"/>
          <w:szCs w:val="24"/>
        </w:rPr>
        <w:t>prikazan je izračun ocenjene vrednosti;</w:t>
      </w:r>
    </w:p>
    <w:p w14:paraId="05AC74BB" w14:textId="3A9F2237" w:rsidR="00162982" w:rsidRPr="00CB16E6" w:rsidRDefault="00162982" w:rsidP="00E3477D">
      <w:pPr>
        <w:numPr>
          <w:ilvl w:val="0"/>
          <w:numId w:val="18"/>
        </w:numPr>
        <w:rPr>
          <w:sz w:val="24"/>
          <w:szCs w:val="24"/>
        </w:rPr>
      </w:pPr>
      <w:r w:rsidRPr="00CB16E6">
        <w:rPr>
          <w:sz w:val="24"/>
          <w:szCs w:val="24"/>
        </w:rPr>
        <w:t>vir in obseg sredstev, namenjenih izvedbi JN pred objavo povabila k sodelovanju sta ustrezno dokumentirana (npr. sklep o začetku postopka, ipd)– neposredni in posredni proračunski uporabniki upoštevajo še pravila o javnih financah (npr. ZJF)</w:t>
      </w:r>
      <w:r w:rsidR="00EC5037" w:rsidRPr="00CB16E6">
        <w:rPr>
          <w:sz w:val="24"/>
          <w:szCs w:val="24"/>
        </w:rPr>
        <w:t>;</w:t>
      </w:r>
    </w:p>
    <w:p w14:paraId="4406DE89" w14:textId="77777777" w:rsidR="00162982" w:rsidRPr="00CB16E6" w:rsidRDefault="00162982" w:rsidP="00E3477D">
      <w:pPr>
        <w:numPr>
          <w:ilvl w:val="0"/>
          <w:numId w:val="18"/>
        </w:numPr>
        <w:rPr>
          <w:sz w:val="24"/>
          <w:szCs w:val="24"/>
        </w:rPr>
      </w:pPr>
      <w:r w:rsidRPr="00CB16E6">
        <w:rPr>
          <w:sz w:val="24"/>
          <w:szCs w:val="24"/>
        </w:rPr>
        <w:t>objavljanje in transparentnost (ustrezna objava povabila k sodelovanju oz drugega ustreznega obvestila; obvestila o dodatnih informacijah, informacijah o nedokončanem postopku ali popravku; obvestila o oddaji JN; obvestila o spremembi pogodbe; spoštovanje zaporednosti in enakosti objav; ipd);</w:t>
      </w:r>
    </w:p>
    <w:p w14:paraId="5693F4E0" w14:textId="05F07053" w:rsidR="00162982" w:rsidRPr="00CB16E6" w:rsidRDefault="00162982" w:rsidP="00E3477D">
      <w:pPr>
        <w:numPr>
          <w:ilvl w:val="0"/>
          <w:numId w:val="18"/>
        </w:numPr>
        <w:rPr>
          <w:sz w:val="24"/>
          <w:szCs w:val="24"/>
        </w:rPr>
      </w:pPr>
      <w:r w:rsidRPr="00CB16E6">
        <w:rPr>
          <w:sz w:val="24"/>
          <w:szCs w:val="24"/>
        </w:rPr>
        <w:t>ustrezno oblikovana dokumentacija v zvezi z oddajo JN ter tehnične specifikacije JN, še posebej glede ugotavljanja sposobnosti ponudnikov (izključitveni razlogi, pogoji za sodelovanje, ustrezen ESPD obrazec,…) ter meril za oddajo JN</w:t>
      </w:r>
    </w:p>
    <w:p w14:paraId="05261DAE" w14:textId="77777777" w:rsidR="00162982" w:rsidRPr="00CB16E6" w:rsidRDefault="00162982" w:rsidP="00E3477D">
      <w:pPr>
        <w:numPr>
          <w:ilvl w:val="0"/>
          <w:numId w:val="18"/>
        </w:numPr>
        <w:rPr>
          <w:sz w:val="24"/>
          <w:szCs w:val="24"/>
        </w:rPr>
      </w:pPr>
      <w:r w:rsidRPr="00CB16E6">
        <w:rPr>
          <w:sz w:val="24"/>
          <w:szCs w:val="24"/>
        </w:rPr>
        <w:t>predložitev in odpiranje ponudb;</w:t>
      </w:r>
    </w:p>
    <w:p w14:paraId="224D49B2" w14:textId="77777777" w:rsidR="00162982" w:rsidRPr="00CB16E6" w:rsidRDefault="00162982" w:rsidP="00E3477D">
      <w:pPr>
        <w:numPr>
          <w:ilvl w:val="0"/>
          <w:numId w:val="18"/>
        </w:numPr>
        <w:rPr>
          <w:sz w:val="24"/>
          <w:szCs w:val="24"/>
        </w:rPr>
      </w:pPr>
      <w:r w:rsidRPr="00CB16E6">
        <w:rPr>
          <w:sz w:val="24"/>
          <w:szCs w:val="24"/>
        </w:rPr>
        <w:t>pregled in ocenjevanje ponudb;</w:t>
      </w:r>
    </w:p>
    <w:p w14:paraId="0A10EEF6" w14:textId="32EB40B9" w:rsidR="00162982" w:rsidRPr="00CB16E6" w:rsidRDefault="00162982" w:rsidP="00E3477D">
      <w:pPr>
        <w:numPr>
          <w:ilvl w:val="0"/>
          <w:numId w:val="18"/>
        </w:numPr>
        <w:rPr>
          <w:sz w:val="24"/>
          <w:szCs w:val="24"/>
        </w:rPr>
      </w:pPr>
      <w:r w:rsidRPr="00CB16E6">
        <w:rPr>
          <w:sz w:val="24"/>
          <w:szCs w:val="24"/>
        </w:rPr>
        <w:t>dopustnost ponudb/e;</w:t>
      </w:r>
    </w:p>
    <w:p w14:paraId="46ABF6CF" w14:textId="77777777" w:rsidR="00162982" w:rsidRPr="00CB16E6" w:rsidRDefault="00162982" w:rsidP="00E3477D">
      <w:pPr>
        <w:numPr>
          <w:ilvl w:val="0"/>
          <w:numId w:val="18"/>
        </w:numPr>
        <w:rPr>
          <w:sz w:val="24"/>
          <w:szCs w:val="24"/>
        </w:rPr>
      </w:pPr>
      <w:r w:rsidRPr="00CB16E6">
        <w:rPr>
          <w:sz w:val="24"/>
          <w:szCs w:val="24"/>
        </w:rPr>
        <w:t>morebitno sklicevanje na kapacitete tretjih, vključitev podizvajalcev, ipd;</w:t>
      </w:r>
    </w:p>
    <w:p w14:paraId="4E2839D1" w14:textId="77777777" w:rsidR="00162982" w:rsidRPr="00CB16E6" w:rsidRDefault="00162982" w:rsidP="00E3477D">
      <w:pPr>
        <w:numPr>
          <w:ilvl w:val="0"/>
          <w:numId w:val="18"/>
        </w:numPr>
        <w:rPr>
          <w:sz w:val="24"/>
          <w:szCs w:val="24"/>
        </w:rPr>
      </w:pPr>
      <w:r w:rsidRPr="00CB16E6">
        <w:rPr>
          <w:sz w:val="24"/>
          <w:szCs w:val="24"/>
        </w:rPr>
        <w:t>odločitev o oddaji javnega naročila ter ustrezno obveščanje ponudnikov;</w:t>
      </w:r>
    </w:p>
    <w:p w14:paraId="783EDFDD" w14:textId="061EC5B6" w:rsidR="00162982" w:rsidRPr="00CB16E6" w:rsidRDefault="00162982" w:rsidP="00E3477D">
      <w:pPr>
        <w:numPr>
          <w:ilvl w:val="0"/>
          <w:numId w:val="18"/>
        </w:numPr>
        <w:rPr>
          <w:sz w:val="24"/>
          <w:szCs w:val="24"/>
        </w:rPr>
      </w:pPr>
      <w:r w:rsidRPr="00CB16E6">
        <w:rPr>
          <w:sz w:val="24"/>
          <w:szCs w:val="24"/>
        </w:rPr>
        <w:t>učinkovito preprečevanje nasprotja interesov pri izvajanju post. JN;</w:t>
      </w:r>
    </w:p>
    <w:p w14:paraId="1F1F126E" w14:textId="77777777" w:rsidR="00162982" w:rsidRPr="00CB16E6" w:rsidRDefault="00162982" w:rsidP="00E3477D">
      <w:pPr>
        <w:numPr>
          <w:ilvl w:val="0"/>
          <w:numId w:val="18"/>
        </w:numPr>
        <w:rPr>
          <w:sz w:val="24"/>
          <w:szCs w:val="24"/>
        </w:rPr>
      </w:pPr>
      <w:r w:rsidRPr="00CB16E6">
        <w:rPr>
          <w:sz w:val="24"/>
          <w:szCs w:val="24"/>
        </w:rPr>
        <w:t>poročilo o oddaji javnega naročila;</w:t>
      </w:r>
    </w:p>
    <w:p w14:paraId="0612C43B" w14:textId="77777777" w:rsidR="00162982" w:rsidRPr="00CB16E6" w:rsidRDefault="00162982" w:rsidP="00E3477D">
      <w:pPr>
        <w:numPr>
          <w:ilvl w:val="0"/>
          <w:numId w:val="18"/>
        </w:numPr>
        <w:rPr>
          <w:sz w:val="24"/>
          <w:szCs w:val="24"/>
        </w:rPr>
      </w:pPr>
      <w:r w:rsidRPr="00CB16E6">
        <w:rPr>
          <w:sz w:val="24"/>
          <w:szCs w:val="24"/>
        </w:rPr>
        <w:t>sklenitev pogodbe ter s tem povezane relevantne spremembe pogodb (brez novega postopka JN) in odstop od pogodbe; ipd.</w:t>
      </w:r>
    </w:p>
    <w:p w14:paraId="18FEBCBD" w14:textId="77777777" w:rsidR="00B214C1" w:rsidRPr="00CB16E6" w:rsidRDefault="00B214C1" w:rsidP="00B214C1">
      <w:pPr>
        <w:ind w:left="1440"/>
        <w:rPr>
          <w:sz w:val="24"/>
          <w:szCs w:val="24"/>
        </w:rPr>
      </w:pPr>
    </w:p>
    <w:p w14:paraId="7F9B6610" w14:textId="77777777" w:rsidR="00B214C1" w:rsidRPr="00CB16E6" w:rsidRDefault="00B214C1" w:rsidP="00FB28E9">
      <w:pPr>
        <w:numPr>
          <w:ilvl w:val="0"/>
          <w:numId w:val="10"/>
        </w:numPr>
        <w:rPr>
          <w:sz w:val="24"/>
          <w:szCs w:val="24"/>
        </w:rPr>
      </w:pPr>
      <w:r w:rsidRPr="00CB16E6">
        <w:rPr>
          <w:sz w:val="24"/>
          <w:szCs w:val="24"/>
        </w:rPr>
        <w:t>spoštovanje rokov, finančnih zavarovanj;</w:t>
      </w:r>
    </w:p>
    <w:p w14:paraId="07A777FD" w14:textId="77777777" w:rsidR="00B214C1" w:rsidRPr="00CB16E6" w:rsidRDefault="00162982" w:rsidP="00FB28E9">
      <w:pPr>
        <w:numPr>
          <w:ilvl w:val="0"/>
          <w:numId w:val="10"/>
        </w:numPr>
        <w:rPr>
          <w:sz w:val="24"/>
          <w:szCs w:val="24"/>
        </w:rPr>
      </w:pPr>
      <w:r w:rsidRPr="00CB16E6">
        <w:rPr>
          <w:sz w:val="24"/>
          <w:szCs w:val="24"/>
        </w:rPr>
        <w:t>upoštevanje zahtev s področja komuniciranja vsebin evropske kohezijske politike v programskem obdobju 2014-2020</w:t>
      </w:r>
      <w:r w:rsidR="00E84388" w:rsidRPr="00CB16E6">
        <w:rPr>
          <w:sz w:val="24"/>
          <w:szCs w:val="24"/>
        </w:rPr>
        <w:t>;</w:t>
      </w:r>
    </w:p>
    <w:p w14:paraId="3EB2E845" w14:textId="77777777" w:rsidR="00B214C1" w:rsidRPr="00CB16E6" w:rsidRDefault="00B214C1" w:rsidP="00FB28E9">
      <w:pPr>
        <w:numPr>
          <w:ilvl w:val="0"/>
          <w:numId w:val="10"/>
        </w:numPr>
        <w:rPr>
          <w:sz w:val="24"/>
          <w:szCs w:val="24"/>
        </w:rPr>
      </w:pPr>
      <w:r w:rsidRPr="00CB16E6">
        <w:rPr>
          <w:sz w:val="24"/>
          <w:szCs w:val="24"/>
        </w:rPr>
        <w:t>ustreznost arhiviranja dokumentacije;</w:t>
      </w:r>
    </w:p>
    <w:p w14:paraId="70858438" w14:textId="7FE7887C" w:rsidR="00B214C1" w:rsidRPr="00CB16E6" w:rsidRDefault="00B214C1" w:rsidP="00FB28E9">
      <w:pPr>
        <w:numPr>
          <w:ilvl w:val="0"/>
          <w:numId w:val="10"/>
        </w:numPr>
        <w:rPr>
          <w:sz w:val="24"/>
          <w:szCs w:val="24"/>
        </w:rPr>
      </w:pPr>
      <w:r w:rsidRPr="00CB16E6">
        <w:rPr>
          <w:sz w:val="24"/>
          <w:szCs w:val="24"/>
        </w:rPr>
        <w:t>revizijski postopek in odločitev DKOM</w:t>
      </w:r>
      <w:r w:rsidR="001C6491">
        <w:rPr>
          <w:sz w:val="24"/>
          <w:szCs w:val="24"/>
        </w:rPr>
        <w:t xml:space="preserve"> ter Upravnega sodišča</w:t>
      </w:r>
      <w:r w:rsidRPr="00CB16E6">
        <w:rPr>
          <w:sz w:val="24"/>
          <w:szCs w:val="24"/>
        </w:rPr>
        <w:t>.</w:t>
      </w:r>
    </w:p>
    <w:p w14:paraId="4D2E3A6D" w14:textId="77777777" w:rsidR="00B214C1" w:rsidRPr="00CB16E6" w:rsidRDefault="00B214C1" w:rsidP="00FB28E9">
      <w:pPr>
        <w:tabs>
          <w:tab w:val="left" w:pos="0"/>
        </w:tabs>
        <w:rPr>
          <w:sz w:val="24"/>
          <w:szCs w:val="24"/>
        </w:rPr>
      </w:pPr>
    </w:p>
    <w:p w14:paraId="01843899" w14:textId="77777777" w:rsidR="00B214C1" w:rsidRPr="00CB16E6" w:rsidRDefault="00B214C1" w:rsidP="00B214C1">
      <w:pPr>
        <w:tabs>
          <w:tab w:val="left" w:pos="0"/>
        </w:tabs>
        <w:rPr>
          <w:sz w:val="24"/>
          <w:szCs w:val="24"/>
        </w:rPr>
      </w:pPr>
      <w:r w:rsidRPr="00CB16E6">
        <w:rPr>
          <w:sz w:val="24"/>
          <w:szCs w:val="24"/>
        </w:rPr>
        <w:lastRenderedPageBreak/>
        <w:t xml:space="preserve">Posebno pozornost je treba posvetiti tudi fazi izvajanja pogodbe, vsem spremembam v izvajanju in dodatkom k pogodbi, ki jih upravičenec sklene z izvajalcem </w:t>
      </w:r>
      <w:r w:rsidR="008F7DB9" w:rsidRPr="00CB16E6">
        <w:rPr>
          <w:sz w:val="24"/>
          <w:szCs w:val="24"/>
        </w:rPr>
        <w:t>med</w:t>
      </w:r>
      <w:r w:rsidRPr="00CB16E6">
        <w:rPr>
          <w:sz w:val="24"/>
          <w:szCs w:val="24"/>
        </w:rPr>
        <w:t xml:space="preserve"> izvajanj</w:t>
      </w:r>
      <w:r w:rsidR="008F7DB9" w:rsidRPr="00CB16E6">
        <w:rPr>
          <w:sz w:val="24"/>
          <w:szCs w:val="24"/>
        </w:rPr>
        <w:t>em</w:t>
      </w:r>
      <w:r w:rsidRPr="00CB16E6">
        <w:rPr>
          <w:sz w:val="24"/>
          <w:szCs w:val="24"/>
        </w:rPr>
        <w:t xml:space="preserve"> operacije. </w:t>
      </w:r>
    </w:p>
    <w:p w14:paraId="487C069F" w14:textId="77777777" w:rsidR="00794250" w:rsidRPr="00CB16E6" w:rsidRDefault="00794250" w:rsidP="00B214C1">
      <w:pPr>
        <w:tabs>
          <w:tab w:val="left" w:pos="0"/>
        </w:tabs>
        <w:rPr>
          <w:caps/>
          <w:sz w:val="24"/>
          <w:szCs w:val="24"/>
        </w:rPr>
      </w:pPr>
    </w:p>
    <w:p w14:paraId="5916CEB7" w14:textId="77777777" w:rsidR="00B214C1" w:rsidRPr="00CB16E6" w:rsidRDefault="00B214C1" w:rsidP="00B214C1">
      <w:pPr>
        <w:tabs>
          <w:tab w:val="left" w:pos="0"/>
        </w:tabs>
        <w:rPr>
          <w:caps/>
          <w:sz w:val="24"/>
          <w:szCs w:val="24"/>
        </w:rPr>
      </w:pPr>
      <w:r w:rsidRPr="00CB16E6">
        <w:rPr>
          <w:b/>
          <w:caps/>
          <w:sz w:val="24"/>
          <w:szCs w:val="24"/>
        </w:rPr>
        <w:t>Primeri najpogostejših napak oziroma nepravilnosti</w:t>
      </w:r>
      <w:r w:rsidRPr="00CB16E6">
        <w:rPr>
          <w:caps/>
          <w:sz w:val="24"/>
          <w:szCs w:val="24"/>
        </w:rPr>
        <w:t xml:space="preserve">, </w:t>
      </w:r>
      <w:r w:rsidR="00794250" w:rsidRPr="00CB16E6">
        <w:rPr>
          <w:sz w:val="24"/>
          <w:szCs w:val="24"/>
        </w:rPr>
        <w:t>ki so jih odkrili nadzorni in kontrolni organi pri izvajanju preverjanj na področju javnih naročil so:</w:t>
      </w:r>
    </w:p>
    <w:p w14:paraId="5B051653" w14:textId="77777777" w:rsidR="00B35BA7" w:rsidRPr="00CB16E6" w:rsidRDefault="00B35BA7" w:rsidP="002A0631">
      <w:pPr>
        <w:tabs>
          <w:tab w:val="left" w:pos="0"/>
        </w:tabs>
        <w:rPr>
          <w:caps/>
          <w:sz w:val="24"/>
          <w:szCs w:val="24"/>
        </w:rPr>
      </w:pPr>
    </w:p>
    <w:p w14:paraId="6D3651CE" w14:textId="77777777" w:rsidR="00B214C1" w:rsidRPr="00CB16E6" w:rsidRDefault="00B214C1" w:rsidP="002A0631">
      <w:pPr>
        <w:numPr>
          <w:ilvl w:val="0"/>
          <w:numId w:val="30"/>
        </w:numPr>
        <w:tabs>
          <w:tab w:val="left" w:pos="0"/>
        </w:tabs>
        <w:rPr>
          <w:sz w:val="24"/>
          <w:szCs w:val="24"/>
        </w:rPr>
      </w:pPr>
      <w:r w:rsidRPr="00CB16E6">
        <w:rPr>
          <w:sz w:val="24"/>
          <w:szCs w:val="24"/>
        </w:rPr>
        <w:t>uporaba zahtevanih pogojev pri določitvi meril za izbor (mešanje pojmov pogoji in merila),</w:t>
      </w:r>
    </w:p>
    <w:p w14:paraId="57ED3C01" w14:textId="77777777" w:rsidR="00B214C1" w:rsidRPr="00CB16E6" w:rsidRDefault="00B214C1" w:rsidP="002A0631">
      <w:pPr>
        <w:numPr>
          <w:ilvl w:val="0"/>
          <w:numId w:val="30"/>
        </w:numPr>
        <w:tabs>
          <w:tab w:val="left" w:pos="0"/>
        </w:tabs>
        <w:rPr>
          <w:sz w:val="24"/>
          <w:szCs w:val="24"/>
        </w:rPr>
      </w:pPr>
      <w:r w:rsidRPr="00CB16E6">
        <w:rPr>
          <w:sz w:val="24"/>
          <w:szCs w:val="24"/>
        </w:rPr>
        <w:t>pogoji in merila niso bil</w:t>
      </w:r>
      <w:r w:rsidR="00305F13" w:rsidRPr="00CB16E6">
        <w:rPr>
          <w:sz w:val="24"/>
          <w:szCs w:val="24"/>
        </w:rPr>
        <w:t>i</w:t>
      </w:r>
      <w:r w:rsidRPr="00CB16E6">
        <w:rPr>
          <w:sz w:val="24"/>
          <w:szCs w:val="24"/>
        </w:rPr>
        <w:t xml:space="preserve"> objavljen</w:t>
      </w:r>
      <w:r w:rsidR="00574592" w:rsidRPr="00CB16E6">
        <w:rPr>
          <w:sz w:val="24"/>
          <w:szCs w:val="24"/>
        </w:rPr>
        <w:t>i</w:t>
      </w:r>
      <w:r w:rsidRPr="00CB16E6">
        <w:rPr>
          <w:sz w:val="24"/>
          <w:szCs w:val="24"/>
        </w:rPr>
        <w:t xml:space="preserve"> v objavi JN,</w:t>
      </w:r>
    </w:p>
    <w:p w14:paraId="4323C90E" w14:textId="77777777" w:rsidR="00B214C1" w:rsidRPr="00CB16E6" w:rsidRDefault="00B214C1" w:rsidP="002A0631">
      <w:pPr>
        <w:numPr>
          <w:ilvl w:val="0"/>
          <w:numId w:val="30"/>
        </w:numPr>
        <w:tabs>
          <w:tab w:val="left" w:pos="0"/>
        </w:tabs>
        <w:rPr>
          <w:sz w:val="24"/>
          <w:szCs w:val="24"/>
        </w:rPr>
      </w:pPr>
      <w:r w:rsidRPr="00CB16E6">
        <w:rPr>
          <w:sz w:val="24"/>
          <w:szCs w:val="24"/>
        </w:rPr>
        <w:t>pogoji in merila pri pregledu in ocenjevanju ponudb so drugačn</w:t>
      </w:r>
      <w:r w:rsidR="00574592" w:rsidRPr="00CB16E6">
        <w:rPr>
          <w:sz w:val="24"/>
          <w:szCs w:val="24"/>
        </w:rPr>
        <w:t>i</w:t>
      </w:r>
      <w:r w:rsidRPr="00CB16E6">
        <w:rPr>
          <w:sz w:val="24"/>
          <w:szCs w:val="24"/>
        </w:rPr>
        <w:t xml:space="preserve"> kot v objavi in razpisni dokumentaciji</w:t>
      </w:r>
      <w:r w:rsidR="00574592" w:rsidRPr="00CB16E6">
        <w:rPr>
          <w:sz w:val="24"/>
          <w:szCs w:val="24"/>
        </w:rPr>
        <w:t>,</w:t>
      </w:r>
    </w:p>
    <w:p w14:paraId="4EE4FDFE" w14:textId="77777777" w:rsidR="00B214C1" w:rsidRPr="00CB16E6" w:rsidRDefault="00B214C1" w:rsidP="002A0631">
      <w:pPr>
        <w:numPr>
          <w:ilvl w:val="0"/>
          <w:numId w:val="30"/>
        </w:numPr>
        <w:tabs>
          <w:tab w:val="left" w:pos="0"/>
        </w:tabs>
        <w:rPr>
          <w:sz w:val="24"/>
          <w:szCs w:val="24"/>
        </w:rPr>
      </w:pPr>
      <w:r w:rsidRPr="00CB16E6">
        <w:rPr>
          <w:sz w:val="24"/>
          <w:szCs w:val="24"/>
        </w:rPr>
        <w:t>uporabljeni pogoji in merila n</w:t>
      </w:r>
      <w:r w:rsidR="00A16CF3" w:rsidRPr="00CB16E6">
        <w:rPr>
          <w:sz w:val="24"/>
          <w:szCs w:val="24"/>
        </w:rPr>
        <w:t>iso v skladu z osnovnimi načeli</w:t>
      </w:r>
      <w:r w:rsidRPr="00CB16E6">
        <w:rPr>
          <w:sz w:val="24"/>
          <w:szCs w:val="24"/>
        </w:rPr>
        <w:t xml:space="preserve"> JN (transparentnost, nediskriminatornost, enaka obravnava vseh ponudnikov...),</w:t>
      </w:r>
    </w:p>
    <w:p w14:paraId="41F0E64B" w14:textId="77777777" w:rsidR="00B214C1" w:rsidRPr="00CB16E6" w:rsidRDefault="00B214C1" w:rsidP="002A0631">
      <w:pPr>
        <w:numPr>
          <w:ilvl w:val="0"/>
          <w:numId w:val="30"/>
        </w:numPr>
        <w:tabs>
          <w:tab w:val="left" w:pos="0"/>
        </w:tabs>
        <w:rPr>
          <w:sz w:val="24"/>
          <w:szCs w:val="24"/>
        </w:rPr>
      </w:pPr>
      <w:r w:rsidRPr="00CB16E6">
        <w:rPr>
          <w:sz w:val="24"/>
          <w:szCs w:val="24"/>
        </w:rPr>
        <w:t>nezakonita merila in pogoji,</w:t>
      </w:r>
    </w:p>
    <w:p w14:paraId="51BFB019" w14:textId="77777777" w:rsidR="00B214C1" w:rsidRPr="00CB16E6" w:rsidRDefault="00B214C1" w:rsidP="002A0631">
      <w:pPr>
        <w:numPr>
          <w:ilvl w:val="0"/>
          <w:numId w:val="30"/>
        </w:numPr>
        <w:tabs>
          <w:tab w:val="left" w:pos="0"/>
        </w:tabs>
        <w:rPr>
          <w:sz w:val="24"/>
          <w:szCs w:val="24"/>
        </w:rPr>
      </w:pPr>
      <w:r w:rsidRPr="00CB16E6">
        <w:rPr>
          <w:sz w:val="24"/>
          <w:szCs w:val="24"/>
        </w:rPr>
        <w:t>uporaba nesorazmernih pogojev glede na vsebino pogodbe,</w:t>
      </w:r>
    </w:p>
    <w:p w14:paraId="41D39BA7" w14:textId="77777777" w:rsidR="00B214C1" w:rsidRPr="00CB16E6" w:rsidRDefault="00B214C1" w:rsidP="002A0631">
      <w:pPr>
        <w:numPr>
          <w:ilvl w:val="0"/>
          <w:numId w:val="30"/>
        </w:numPr>
        <w:tabs>
          <w:tab w:val="left" w:pos="0"/>
        </w:tabs>
        <w:rPr>
          <w:sz w:val="24"/>
          <w:szCs w:val="24"/>
        </w:rPr>
      </w:pPr>
      <w:r w:rsidRPr="00CB16E6">
        <w:rPr>
          <w:sz w:val="24"/>
          <w:szCs w:val="24"/>
        </w:rPr>
        <w:t>neprimeren sistem ocenjevanja ekonomsko najugodnejše ponudbe,</w:t>
      </w:r>
    </w:p>
    <w:p w14:paraId="6E073712" w14:textId="77777777" w:rsidR="00B214C1" w:rsidRPr="00CB16E6" w:rsidRDefault="00B214C1" w:rsidP="002A0631">
      <w:pPr>
        <w:numPr>
          <w:ilvl w:val="0"/>
          <w:numId w:val="30"/>
        </w:numPr>
        <w:tabs>
          <w:tab w:val="left" w:pos="0"/>
        </w:tabs>
        <w:rPr>
          <w:sz w:val="24"/>
          <w:szCs w:val="24"/>
        </w:rPr>
      </w:pPr>
      <w:r w:rsidRPr="00CB16E6">
        <w:rPr>
          <w:sz w:val="24"/>
          <w:szCs w:val="24"/>
        </w:rPr>
        <w:t>uporaba diskriminatornih tehničnih specifikacij in zahtev (diskriminatorna zahteva nacionalnih  dovoljenj),</w:t>
      </w:r>
    </w:p>
    <w:p w14:paraId="25D8B2D7" w14:textId="77777777" w:rsidR="00B214C1" w:rsidRPr="00CB16E6" w:rsidRDefault="00B214C1" w:rsidP="002A0631">
      <w:pPr>
        <w:numPr>
          <w:ilvl w:val="0"/>
          <w:numId w:val="30"/>
        </w:numPr>
        <w:tabs>
          <w:tab w:val="left" w:pos="0"/>
        </w:tabs>
        <w:rPr>
          <w:sz w:val="24"/>
          <w:szCs w:val="24"/>
        </w:rPr>
      </w:pPr>
      <w:r w:rsidRPr="00CB16E6">
        <w:rPr>
          <w:sz w:val="24"/>
          <w:szCs w:val="24"/>
        </w:rPr>
        <w:t>neprimerna dokumentacija o odločitvi o oddaji javnega naročila,</w:t>
      </w:r>
    </w:p>
    <w:p w14:paraId="05519AFB" w14:textId="77777777" w:rsidR="00B214C1" w:rsidRPr="00CB16E6" w:rsidRDefault="00B214C1" w:rsidP="002A0631">
      <w:pPr>
        <w:numPr>
          <w:ilvl w:val="0"/>
          <w:numId w:val="30"/>
        </w:numPr>
        <w:tabs>
          <w:tab w:val="left" w:pos="0"/>
        </w:tabs>
        <w:rPr>
          <w:sz w:val="24"/>
          <w:szCs w:val="24"/>
        </w:rPr>
      </w:pPr>
      <w:r w:rsidRPr="00CB16E6">
        <w:rPr>
          <w:sz w:val="24"/>
          <w:szCs w:val="24"/>
        </w:rPr>
        <w:t>neposredno naročilo dodatnih del brez upoštevanja nepredvidenih okoliščin,</w:t>
      </w:r>
    </w:p>
    <w:p w14:paraId="26B33D7E" w14:textId="77777777" w:rsidR="00B214C1" w:rsidRPr="00CB16E6" w:rsidRDefault="00B214C1" w:rsidP="002A0631">
      <w:pPr>
        <w:numPr>
          <w:ilvl w:val="0"/>
          <w:numId w:val="30"/>
        </w:numPr>
        <w:tabs>
          <w:tab w:val="left" w:pos="0"/>
        </w:tabs>
        <w:rPr>
          <w:sz w:val="24"/>
          <w:szCs w:val="24"/>
        </w:rPr>
      </w:pPr>
      <w:r w:rsidRPr="00CB16E6">
        <w:rPr>
          <w:sz w:val="24"/>
          <w:szCs w:val="24"/>
        </w:rPr>
        <w:t>drobljenje naročila v izogib objavam in predpisanim postopkom,</w:t>
      </w:r>
    </w:p>
    <w:p w14:paraId="454AC7FD" w14:textId="77777777" w:rsidR="00B214C1" w:rsidRPr="00CB16E6" w:rsidRDefault="00B214C1" w:rsidP="002A0631">
      <w:pPr>
        <w:numPr>
          <w:ilvl w:val="0"/>
          <w:numId w:val="30"/>
        </w:numPr>
        <w:tabs>
          <w:tab w:val="left" w:pos="0"/>
        </w:tabs>
        <w:rPr>
          <w:sz w:val="24"/>
          <w:szCs w:val="24"/>
        </w:rPr>
      </w:pPr>
      <w:r w:rsidRPr="00CB16E6">
        <w:rPr>
          <w:sz w:val="24"/>
          <w:szCs w:val="24"/>
        </w:rPr>
        <w:t>prekratki roki za prejem ponudb,</w:t>
      </w:r>
    </w:p>
    <w:p w14:paraId="60E71E1C" w14:textId="77777777" w:rsidR="00B214C1" w:rsidRPr="00CB16E6" w:rsidRDefault="00B214C1" w:rsidP="002A0631">
      <w:pPr>
        <w:numPr>
          <w:ilvl w:val="0"/>
          <w:numId w:val="30"/>
        </w:numPr>
        <w:tabs>
          <w:tab w:val="left" w:pos="0"/>
        </w:tabs>
        <w:rPr>
          <w:sz w:val="24"/>
          <w:szCs w:val="24"/>
        </w:rPr>
      </w:pPr>
      <w:r w:rsidRPr="00CB16E6">
        <w:rPr>
          <w:sz w:val="24"/>
          <w:szCs w:val="24"/>
        </w:rPr>
        <w:t>neupoštevanje pravil o informiranju javnosti o sofinanciranju naročila,</w:t>
      </w:r>
    </w:p>
    <w:p w14:paraId="1D7AF2EA" w14:textId="77777777" w:rsidR="00B214C1" w:rsidRPr="00CB16E6" w:rsidRDefault="00B214C1" w:rsidP="002A0631">
      <w:pPr>
        <w:numPr>
          <w:ilvl w:val="0"/>
          <w:numId w:val="30"/>
        </w:numPr>
        <w:tabs>
          <w:tab w:val="left" w:pos="0"/>
        </w:tabs>
        <w:rPr>
          <w:sz w:val="24"/>
          <w:szCs w:val="24"/>
        </w:rPr>
      </w:pPr>
      <w:r w:rsidRPr="00CB16E6">
        <w:rPr>
          <w:sz w:val="24"/>
          <w:szCs w:val="24"/>
        </w:rPr>
        <w:t xml:space="preserve">napake pri odgovorih na zastavljena vprašanja potencialnih </w:t>
      </w:r>
      <w:r w:rsidR="00695975" w:rsidRPr="00CB16E6">
        <w:rPr>
          <w:sz w:val="24"/>
          <w:szCs w:val="24"/>
        </w:rPr>
        <w:t>prijaviteljev</w:t>
      </w:r>
      <w:r w:rsidRPr="00CB16E6">
        <w:rPr>
          <w:sz w:val="24"/>
          <w:szCs w:val="24"/>
        </w:rPr>
        <w:t>,</w:t>
      </w:r>
    </w:p>
    <w:p w14:paraId="10C5AD37" w14:textId="77777777" w:rsidR="00B214C1" w:rsidRPr="00CB16E6" w:rsidRDefault="00B214C1" w:rsidP="002A0631">
      <w:pPr>
        <w:numPr>
          <w:ilvl w:val="0"/>
          <w:numId w:val="30"/>
        </w:numPr>
        <w:tabs>
          <w:tab w:val="left" w:pos="0"/>
        </w:tabs>
        <w:rPr>
          <w:sz w:val="24"/>
          <w:szCs w:val="24"/>
        </w:rPr>
      </w:pPr>
      <w:r w:rsidRPr="00CB16E6">
        <w:rPr>
          <w:sz w:val="24"/>
          <w:szCs w:val="24"/>
        </w:rPr>
        <w:t>nezadostna revizijska sled o izvedbi postopka JN,</w:t>
      </w:r>
    </w:p>
    <w:p w14:paraId="0A92BEEC" w14:textId="77777777" w:rsidR="00B214C1" w:rsidRPr="00CB16E6" w:rsidRDefault="00B214C1" w:rsidP="002A0631">
      <w:pPr>
        <w:numPr>
          <w:ilvl w:val="0"/>
          <w:numId w:val="30"/>
        </w:numPr>
        <w:tabs>
          <w:tab w:val="left" w:pos="0"/>
        </w:tabs>
        <w:rPr>
          <w:sz w:val="24"/>
          <w:szCs w:val="24"/>
        </w:rPr>
      </w:pPr>
      <w:r w:rsidRPr="00CB16E6">
        <w:rPr>
          <w:sz w:val="24"/>
          <w:szCs w:val="24"/>
        </w:rPr>
        <w:t>nezakonita uporaba postopka s pogajanji,</w:t>
      </w:r>
    </w:p>
    <w:p w14:paraId="3AB31018" w14:textId="77777777" w:rsidR="00B214C1" w:rsidRPr="00CB16E6" w:rsidRDefault="00B214C1" w:rsidP="002A0631">
      <w:pPr>
        <w:numPr>
          <w:ilvl w:val="0"/>
          <w:numId w:val="30"/>
        </w:numPr>
        <w:tabs>
          <w:tab w:val="left" w:pos="0"/>
        </w:tabs>
        <w:rPr>
          <w:sz w:val="24"/>
          <w:szCs w:val="24"/>
        </w:rPr>
      </w:pPr>
      <w:r w:rsidRPr="00CB16E6">
        <w:rPr>
          <w:sz w:val="24"/>
          <w:szCs w:val="24"/>
        </w:rPr>
        <w:t>neodpravljene napake pri izračunu cene predmeta JN (neodprava računskih napak),</w:t>
      </w:r>
    </w:p>
    <w:p w14:paraId="027D3094" w14:textId="77777777" w:rsidR="00B214C1" w:rsidRPr="00CB16E6" w:rsidRDefault="00B214C1" w:rsidP="002A0631">
      <w:pPr>
        <w:numPr>
          <w:ilvl w:val="0"/>
          <w:numId w:val="30"/>
        </w:numPr>
        <w:tabs>
          <w:tab w:val="left" w:pos="0"/>
        </w:tabs>
        <w:rPr>
          <w:sz w:val="24"/>
          <w:szCs w:val="24"/>
        </w:rPr>
      </w:pPr>
      <w:r w:rsidRPr="00CB16E6">
        <w:rPr>
          <w:sz w:val="24"/>
          <w:szCs w:val="24"/>
        </w:rPr>
        <w:t xml:space="preserve">neupoštevanje rokov dobav, </w:t>
      </w:r>
    </w:p>
    <w:p w14:paraId="17BD58A9" w14:textId="77777777" w:rsidR="00B214C1" w:rsidRPr="00CB16E6" w:rsidRDefault="00B214C1" w:rsidP="002A0631">
      <w:pPr>
        <w:numPr>
          <w:ilvl w:val="0"/>
          <w:numId w:val="30"/>
        </w:numPr>
        <w:tabs>
          <w:tab w:val="left" w:pos="0"/>
        </w:tabs>
        <w:rPr>
          <w:sz w:val="24"/>
          <w:szCs w:val="24"/>
        </w:rPr>
      </w:pPr>
      <w:r w:rsidRPr="00CB16E6">
        <w:rPr>
          <w:sz w:val="24"/>
          <w:szCs w:val="24"/>
        </w:rPr>
        <w:t>začetek del pred izvedbo postopka JN.</w:t>
      </w:r>
    </w:p>
    <w:p w14:paraId="55FF1C65" w14:textId="77777777" w:rsidR="00794250" w:rsidRPr="00CB16E6" w:rsidRDefault="00794250" w:rsidP="002A0631">
      <w:pPr>
        <w:contextualSpacing/>
        <w:rPr>
          <w:sz w:val="24"/>
          <w:szCs w:val="24"/>
        </w:rPr>
      </w:pPr>
    </w:p>
    <w:p w14:paraId="36F126BC" w14:textId="77777777" w:rsidR="00B35BA7" w:rsidRPr="00CB16E6" w:rsidRDefault="00B214C1" w:rsidP="00233A7B">
      <w:pPr>
        <w:contextualSpacing/>
        <w:rPr>
          <w:sz w:val="24"/>
          <w:szCs w:val="24"/>
        </w:rPr>
      </w:pPr>
      <w:r w:rsidRPr="00CB16E6">
        <w:rPr>
          <w:sz w:val="24"/>
          <w:szCs w:val="24"/>
        </w:rPr>
        <w:t>Za preverjanje pravilnosti izbora in izvedbe postopkov javnega naročanja morajo osebe, ki izvajajo upravljalna preverjanja</w:t>
      </w:r>
      <w:r w:rsidR="00886155" w:rsidRPr="00CB16E6">
        <w:rPr>
          <w:sz w:val="24"/>
          <w:szCs w:val="24"/>
        </w:rPr>
        <w:t>,</w:t>
      </w:r>
      <w:r w:rsidRPr="00CB16E6">
        <w:rPr>
          <w:sz w:val="24"/>
          <w:szCs w:val="24"/>
        </w:rPr>
        <w:t xml:space="preserve"> </w:t>
      </w:r>
      <w:r w:rsidRPr="00CB16E6">
        <w:rPr>
          <w:b/>
          <w:sz w:val="24"/>
          <w:szCs w:val="24"/>
        </w:rPr>
        <w:t>obvezno izpolnjevati kontrolne liste</w:t>
      </w:r>
      <w:r w:rsidRPr="00CB16E6">
        <w:rPr>
          <w:sz w:val="24"/>
          <w:szCs w:val="24"/>
        </w:rPr>
        <w:t>, iz katerih mora biti jasno razvidno, da so postopki ustrezno in v celoti pregledani (</w:t>
      </w:r>
      <w:r w:rsidR="00204081" w:rsidRPr="00CB16E6">
        <w:rPr>
          <w:sz w:val="24"/>
          <w:szCs w:val="24"/>
        </w:rPr>
        <w:t xml:space="preserve">tudi </w:t>
      </w:r>
      <w:r w:rsidRPr="00CB16E6">
        <w:rPr>
          <w:sz w:val="24"/>
          <w:szCs w:val="24"/>
        </w:rPr>
        <w:t xml:space="preserve">preverjanje pogodbe in aneksov). </w:t>
      </w:r>
    </w:p>
    <w:p w14:paraId="5C67BE2E" w14:textId="77777777" w:rsidR="00B35BA7" w:rsidRPr="00CB16E6" w:rsidRDefault="00B35BA7" w:rsidP="00233A7B">
      <w:pPr>
        <w:contextualSpacing/>
        <w:rPr>
          <w:sz w:val="24"/>
          <w:szCs w:val="24"/>
        </w:rPr>
      </w:pPr>
    </w:p>
    <w:p w14:paraId="12F7DA48" w14:textId="46738AB6" w:rsidR="00695975" w:rsidRPr="00CB16E6" w:rsidRDefault="00B214C1" w:rsidP="00233A7B">
      <w:pPr>
        <w:contextualSpacing/>
        <w:rPr>
          <w:sz w:val="24"/>
          <w:szCs w:val="24"/>
          <w:u w:val="single"/>
        </w:rPr>
      </w:pPr>
      <w:r w:rsidRPr="00CB16E6">
        <w:rPr>
          <w:sz w:val="24"/>
          <w:szCs w:val="24"/>
        </w:rPr>
        <w:t>V Prilog</w:t>
      </w:r>
      <w:r w:rsidR="008275F7" w:rsidRPr="00CB16E6">
        <w:rPr>
          <w:sz w:val="24"/>
          <w:szCs w:val="24"/>
        </w:rPr>
        <w:t>i navodil</w:t>
      </w:r>
      <w:r w:rsidRPr="00CB16E6">
        <w:rPr>
          <w:sz w:val="24"/>
          <w:szCs w:val="24"/>
        </w:rPr>
        <w:t xml:space="preserve"> </w:t>
      </w:r>
      <w:r w:rsidR="006E11B1">
        <w:rPr>
          <w:sz w:val="24"/>
          <w:szCs w:val="24"/>
        </w:rPr>
        <w:t>so</w:t>
      </w:r>
      <w:r w:rsidR="006E11B1" w:rsidRPr="00CB16E6">
        <w:rPr>
          <w:sz w:val="24"/>
          <w:szCs w:val="24"/>
        </w:rPr>
        <w:t xml:space="preserve"> </w:t>
      </w:r>
      <w:r w:rsidRPr="00CB16E6">
        <w:rPr>
          <w:sz w:val="24"/>
          <w:szCs w:val="24"/>
        </w:rPr>
        <w:t>priložen</w:t>
      </w:r>
      <w:r w:rsidR="006E11B1">
        <w:rPr>
          <w:sz w:val="24"/>
          <w:szCs w:val="24"/>
        </w:rPr>
        <w:t>i</w:t>
      </w:r>
      <w:r w:rsidR="002B0FA8" w:rsidRPr="00CB16E6">
        <w:rPr>
          <w:sz w:val="24"/>
          <w:szCs w:val="24"/>
        </w:rPr>
        <w:t xml:space="preserve"> </w:t>
      </w:r>
      <w:r w:rsidRPr="00CB16E6">
        <w:rPr>
          <w:sz w:val="24"/>
          <w:szCs w:val="24"/>
        </w:rPr>
        <w:t>vzorc</w:t>
      </w:r>
      <w:r w:rsidR="006E11B1">
        <w:rPr>
          <w:sz w:val="24"/>
          <w:szCs w:val="24"/>
        </w:rPr>
        <w:t>i</w:t>
      </w:r>
      <w:r w:rsidRPr="00CB16E6">
        <w:rPr>
          <w:sz w:val="24"/>
          <w:szCs w:val="24"/>
        </w:rPr>
        <w:t xml:space="preserve"> kontroln</w:t>
      </w:r>
      <w:r w:rsidR="006E11B1">
        <w:rPr>
          <w:sz w:val="24"/>
          <w:szCs w:val="24"/>
        </w:rPr>
        <w:t>ih</w:t>
      </w:r>
      <w:r w:rsidRPr="00CB16E6">
        <w:rPr>
          <w:sz w:val="24"/>
          <w:szCs w:val="24"/>
        </w:rPr>
        <w:t xml:space="preserve"> list</w:t>
      </w:r>
      <w:r w:rsidR="006E11B1">
        <w:rPr>
          <w:sz w:val="24"/>
          <w:szCs w:val="24"/>
        </w:rPr>
        <w:t>ov</w:t>
      </w:r>
      <w:r w:rsidRPr="00CB16E6">
        <w:rPr>
          <w:sz w:val="24"/>
          <w:szCs w:val="24"/>
        </w:rPr>
        <w:t xml:space="preserve"> za presojo pravilnosti izvedb postopk</w:t>
      </w:r>
      <w:r w:rsidR="006E11B1">
        <w:rPr>
          <w:sz w:val="24"/>
          <w:szCs w:val="24"/>
        </w:rPr>
        <w:t>ov</w:t>
      </w:r>
      <w:r w:rsidRPr="00CB16E6">
        <w:rPr>
          <w:sz w:val="24"/>
          <w:szCs w:val="24"/>
        </w:rPr>
        <w:t xml:space="preserve"> oddaje javn</w:t>
      </w:r>
      <w:r w:rsidR="006E11B1">
        <w:rPr>
          <w:sz w:val="24"/>
          <w:szCs w:val="24"/>
        </w:rPr>
        <w:t>ih</w:t>
      </w:r>
      <w:r w:rsidRPr="00CB16E6">
        <w:rPr>
          <w:sz w:val="24"/>
          <w:szCs w:val="24"/>
        </w:rPr>
        <w:t xml:space="preserve"> naročil </w:t>
      </w:r>
      <w:r w:rsidR="006E11B1">
        <w:rPr>
          <w:sz w:val="24"/>
          <w:szCs w:val="24"/>
        </w:rPr>
        <w:t>za vse</w:t>
      </w:r>
      <w:r w:rsidRPr="00A92F32">
        <w:rPr>
          <w:sz w:val="24"/>
        </w:rPr>
        <w:t xml:space="preserve"> postopk</w:t>
      </w:r>
      <w:r w:rsidR="006E11B1" w:rsidRPr="00A92F32">
        <w:rPr>
          <w:sz w:val="24"/>
        </w:rPr>
        <w:t xml:space="preserve">e </w:t>
      </w:r>
      <w:r w:rsidR="006E11B1">
        <w:rPr>
          <w:sz w:val="24"/>
          <w:szCs w:val="24"/>
        </w:rPr>
        <w:t>določene v ZJN-3 in za odprti postopek določen v ZJN-2E</w:t>
      </w:r>
      <w:r w:rsidRPr="00A92F32">
        <w:rPr>
          <w:sz w:val="24"/>
        </w:rPr>
        <w:t xml:space="preserve">. </w:t>
      </w:r>
      <w:bookmarkStart w:id="159" w:name="_Toc354573501"/>
      <w:bookmarkStart w:id="160" w:name="_Toc403040952"/>
      <w:bookmarkStart w:id="161" w:name="_Toc411849652"/>
      <w:bookmarkStart w:id="162" w:name="_Toc411860939"/>
    </w:p>
    <w:p w14:paraId="497DC164" w14:textId="77777777" w:rsidR="00794250" w:rsidRPr="00CB16E6" w:rsidRDefault="00794250" w:rsidP="00794250">
      <w:pPr>
        <w:tabs>
          <w:tab w:val="left" w:pos="0"/>
        </w:tabs>
        <w:rPr>
          <w:sz w:val="24"/>
          <w:szCs w:val="24"/>
        </w:rPr>
      </w:pPr>
    </w:p>
    <w:p w14:paraId="7870ECDF" w14:textId="77777777" w:rsidR="00794250" w:rsidRPr="00CB16E6" w:rsidRDefault="00794250" w:rsidP="00D46A49">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 xml:space="preserve">V primeru okvirnega sporazuma, </w:t>
      </w:r>
      <w:r w:rsidR="00371822" w:rsidRPr="00CB16E6">
        <w:rPr>
          <w:i/>
          <w:sz w:val="24"/>
          <w:szCs w:val="24"/>
        </w:rPr>
        <w:t xml:space="preserve">na podlagi predhodno izvedenega postopka javnega naročila, </w:t>
      </w:r>
      <w:r w:rsidRPr="00CB16E6">
        <w:rPr>
          <w:i/>
          <w:sz w:val="24"/>
          <w:szCs w:val="24"/>
        </w:rPr>
        <w:t xml:space="preserve">ki ga izvede upravičenec sam, je potrebno preveriti pravilnost postopka sklenitve okvirnega sporazuma. V primeru skupnih javnih naročil na podlagi sklepa Vlade, ki jih običajno izvede Ministrstvo za javno upravo, se pravilnost izvedbe postopka javnega naročila ne preverja. </w:t>
      </w:r>
      <w:r w:rsidRPr="00CB16E6">
        <w:rPr>
          <w:i/>
          <w:sz w:val="24"/>
          <w:szCs w:val="24"/>
        </w:rPr>
        <w:lastRenderedPageBreak/>
        <w:t xml:space="preserve">Preveriti pa se mora ali je upravičenec upošteval določila okvirnega sporazuma oz. krovne pogodbe, ki izhaja iz skupnega javnega naročila. </w:t>
      </w:r>
    </w:p>
    <w:p w14:paraId="1F3C1529" w14:textId="77777777" w:rsidR="00561B4C" w:rsidRPr="00CB16E6" w:rsidRDefault="00561B4C" w:rsidP="00561B4C">
      <w:pPr>
        <w:tabs>
          <w:tab w:val="left" w:pos="0"/>
        </w:tabs>
        <w:rPr>
          <w:sz w:val="24"/>
          <w:szCs w:val="24"/>
        </w:rPr>
      </w:pPr>
    </w:p>
    <w:p w14:paraId="5F0479F8" w14:textId="77777777" w:rsidR="00561B4C" w:rsidRPr="00CB16E6" w:rsidRDefault="00561B4C" w:rsidP="00561B4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Sklenitev javno zasebnega partnerstva je potrebno preveriti pri izvajanju upravljalnih preverjanj pred potrditvijo operacije oziroma pred izdajo odločitve o podpori, torej pred oceno kakovosti operacije (pred preverjanjem izbora operacije). </w:t>
      </w:r>
    </w:p>
    <w:p w14:paraId="49C80226" w14:textId="77777777" w:rsidR="00561B4C" w:rsidRPr="00CB16E6" w:rsidRDefault="00561B4C" w:rsidP="00561B4C">
      <w:pPr>
        <w:pBdr>
          <w:top w:val="single" w:sz="4" w:space="1" w:color="auto"/>
          <w:left w:val="single" w:sz="4" w:space="4" w:color="auto"/>
          <w:bottom w:val="single" w:sz="4" w:space="1" w:color="auto"/>
          <w:right w:val="single" w:sz="4" w:space="4" w:color="auto"/>
        </w:pBdr>
        <w:rPr>
          <w:i/>
          <w:sz w:val="24"/>
          <w:szCs w:val="24"/>
        </w:rPr>
      </w:pPr>
    </w:p>
    <w:p w14:paraId="19074A97" w14:textId="02AA3227" w:rsidR="00561B4C" w:rsidRPr="00CB16E6" w:rsidRDefault="00561B4C" w:rsidP="00561B4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Če javno zasebno partnerstvo ni bilo sklenjeno pred potrditvijo operacije, se v sklopu administrativnih preverjanj po 125. členu Uredbe</w:t>
      </w:r>
      <w:r w:rsidR="00CF509C">
        <w:rPr>
          <w:i/>
          <w:sz w:val="24"/>
          <w:szCs w:val="24"/>
        </w:rPr>
        <w:t xml:space="preserve"> (EU) št. </w:t>
      </w:r>
      <w:r w:rsidRPr="00CB16E6">
        <w:rPr>
          <w:i/>
          <w:sz w:val="24"/>
          <w:szCs w:val="24"/>
        </w:rPr>
        <w:t>1303/2013 preveri skladnost javno zasebnega partnerstva glede na potrjeno vlogo za odločitev o podpori, vključno s postopkom izbire in sklenitve pogodbe</w:t>
      </w:r>
      <w:r w:rsidR="00832D4C" w:rsidRPr="00CB16E6">
        <w:rPr>
          <w:i/>
          <w:sz w:val="24"/>
          <w:szCs w:val="24"/>
        </w:rPr>
        <w:t xml:space="preserve"> o javno zasebnem partnerstvu. </w:t>
      </w:r>
    </w:p>
    <w:p w14:paraId="47C55414" w14:textId="77777777" w:rsidR="00561B4C" w:rsidRPr="00CB16E6" w:rsidRDefault="00561B4C" w:rsidP="00561B4C">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Navedeno ne izključuje preverjanja postopka izbire in sklenitve javno zasebnega partnerstva v okviru preverjanj na kraju samem in preverjanj izvajanja nalog posredniških in izvajalskih organov.</w:t>
      </w:r>
    </w:p>
    <w:p w14:paraId="78375935" w14:textId="77777777" w:rsidR="00794250" w:rsidRPr="00CB16E6" w:rsidRDefault="00794250" w:rsidP="00794250">
      <w:pPr>
        <w:tabs>
          <w:tab w:val="left" w:pos="0"/>
        </w:tabs>
        <w:rPr>
          <w:sz w:val="24"/>
          <w:szCs w:val="24"/>
        </w:rPr>
      </w:pPr>
    </w:p>
    <w:p w14:paraId="7E662D34" w14:textId="77777777" w:rsidR="00794250" w:rsidRPr="00CB16E6" w:rsidRDefault="00794250" w:rsidP="00015477">
      <w:pPr>
        <w:numPr>
          <w:ilvl w:val="0"/>
          <w:numId w:val="60"/>
        </w:numPr>
        <w:tabs>
          <w:tab w:val="left" w:pos="0"/>
        </w:tabs>
        <w:rPr>
          <w:b/>
          <w:caps/>
          <w:sz w:val="24"/>
          <w:szCs w:val="24"/>
        </w:rPr>
      </w:pPr>
      <w:r w:rsidRPr="00CB16E6">
        <w:rPr>
          <w:b/>
          <w:sz w:val="24"/>
          <w:szCs w:val="24"/>
        </w:rPr>
        <w:t>Izbor izvajalcev pri upravičencih, ki niso zavezanci po ZJN</w:t>
      </w:r>
    </w:p>
    <w:p w14:paraId="30E113E9" w14:textId="77777777" w:rsidR="006F2F69" w:rsidRPr="00CB16E6" w:rsidRDefault="006F2F69" w:rsidP="00695975">
      <w:pPr>
        <w:contextualSpacing/>
        <w:rPr>
          <w:sz w:val="24"/>
          <w:szCs w:val="24"/>
          <w:u w:val="single"/>
        </w:rPr>
      </w:pPr>
    </w:p>
    <w:p w14:paraId="45C59A66" w14:textId="77777777" w:rsidR="006A71B1" w:rsidRPr="00CB16E6" w:rsidRDefault="006F2F69" w:rsidP="006A71B1">
      <w:pPr>
        <w:contextualSpacing/>
        <w:rPr>
          <w:sz w:val="24"/>
          <w:szCs w:val="24"/>
        </w:rPr>
      </w:pPr>
      <w:r w:rsidRPr="00CB16E6">
        <w:rPr>
          <w:sz w:val="24"/>
          <w:szCs w:val="24"/>
        </w:rPr>
        <w:t>Kadar upr</w:t>
      </w:r>
      <w:r w:rsidR="00794250" w:rsidRPr="00CB16E6">
        <w:rPr>
          <w:sz w:val="24"/>
          <w:szCs w:val="24"/>
        </w:rPr>
        <w:t>avičenci niso zavezanci po ZJN</w:t>
      </w:r>
      <w:r w:rsidRPr="00CB16E6">
        <w:rPr>
          <w:sz w:val="24"/>
          <w:szCs w:val="24"/>
        </w:rPr>
        <w:t>, morajo</w:t>
      </w:r>
      <w:r w:rsidR="006A71B1" w:rsidRPr="00CB16E6">
        <w:rPr>
          <w:sz w:val="24"/>
          <w:szCs w:val="24"/>
        </w:rPr>
        <w:t xml:space="preserve"> pri izboru izvajalcev v okviru operacije</w:t>
      </w:r>
      <w:r w:rsidRPr="00CB16E6">
        <w:rPr>
          <w:sz w:val="24"/>
          <w:szCs w:val="24"/>
        </w:rPr>
        <w:t xml:space="preserve"> </w:t>
      </w:r>
      <w:r w:rsidR="006A71B1" w:rsidRPr="00CB16E6">
        <w:rPr>
          <w:sz w:val="24"/>
          <w:szCs w:val="24"/>
        </w:rPr>
        <w:t xml:space="preserve">ravnati </w:t>
      </w:r>
      <w:r w:rsidRPr="00CB16E6">
        <w:rPr>
          <w:sz w:val="24"/>
          <w:szCs w:val="24"/>
        </w:rPr>
        <w:t>v sk</w:t>
      </w:r>
      <w:r w:rsidR="00794250" w:rsidRPr="00CB16E6">
        <w:rPr>
          <w:sz w:val="24"/>
          <w:szCs w:val="24"/>
        </w:rPr>
        <w:t>ladu s</w:t>
      </w:r>
      <w:r w:rsidR="0082567D" w:rsidRPr="00CB16E6">
        <w:rPr>
          <w:sz w:val="24"/>
          <w:szCs w:val="24"/>
        </w:rPr>
        <w:t xml:space="preserve"> skrbnostjo dobrega gospodarja,</w:t>
      </w:r>
      <w:r w:rsidR="00794250" w:rsidRPr="00CB16E6">
        <w:rPr>
          <w:sz w:val="24"/>
          <w:szCs w:val="24"/>
        </w:rPr>
        <w:t xml:space="preserve"> temeljnimi načeli ZJN</w:t>
      </w:r>
      <w:r w:rsidRPr="00CB16E6">
        <w:rPr>
          <w:sz w:val="24"/>
          <w:szCs w:val="24"/>
        </w:rPr>
        <w:t xml:space="preserve"> in pogodbo o sofin</w:t>
      </w:r>
      <w:r w:rsidR="00794250" w:rsidRPr="00CB16E6">
        <w:rPr>
          <w:sz w:val="24"/>
          <w:szCs w:val="24"/>
        </w:rPr>
        <w:t>anc</w:t>
      </w:r>
      <w:r w:rsidRPr="00CB16E6">
        <w:rPr>
          <w:sz w:val="24"/>
          <w:szCs w:val="24"/>
        </w:rPr>
        <w:t>iranju.</w:t>
      </w:r>
      <w:r w:rsidR="006A71B1" w:rsidRPr="00CB16E6">
        <w:rPr>
          <w:sz w:val="24"/>
          <w:szCs w:val="24"/>
        </w:rPr>
        <w:t xml:space="preserve"> </w:t>
      </w:r>
    </w:p>
    <w:p w14:paraId="48C12334" w14:textId="576BA8FA" w:rsidR="005C31AC" w:rsidRPr="00CB16E6" w:rsidRDefault="0082567D" w:rsidP="006A71B1">
      <w:pPr>
        <w:contextualSpacing/>
        <w:rPr>
          <w:sz w:val="24"/>
          <w:szCs w:val="24"/>
        </w:rPr>
      </w:pPr>
      <w:r w:rsidRPr="00CB16E6">
        <w:rPr>
          <w:sz w:val="24"/>
          <w:szCs w:val="24"/>
        </w:rPr>
        <w:t>Posredniški</w:t>
      </w:r>
      <w:r w:rsidR="005E0DA1" w:rsidRPr="00CB16E6">
        <w:rPr>
          <w:sz w:val="24"/>
          <w:szCs w:val="24"/>
        </w:rPr>
        <w:t xml:space="preserve"> organ lahko upravičencu v pogodbi o sofinanciranju/navodilih</w:t>
      </w:r>
      <w:r w:rsidR="00B93B47" w:rsidRPr="00CB16E6">
        <w:rPr>
          <w:sz w:val="24"/>
          <w:szCs w:val="24"/>
        </w:rPr>
        <w:t>/JR</w:t>
      </w:r>
      <w:r w:rsidR="005E0DA1" w:rsidRPr="00CB16E6">
        <w:rPr>
          <w:sz w:val="24"/>
          <w:szCs w:val="24"/>
        </w:rPr>
        <w:t xml:space="preserve"> podrobneje predpiše </w:t>
      </w:r>
      <w:r w:rsidR="00837C82" w:rsidRPr="00CB16E6">
        <w:rPr>
          <w:sz w:val="24"/>
          <w:szCs w:val="24"/>
        </w:rPr>
        <w:t xml:space="preserve">na kakšen </w:t>
      </w:r>
      <w:r w:rsidR="005E0DA1" w:rsidRPr="00CB16E6">
        <w:rPr>
          <w:sz w:val="24"/>
          <w:szCs w:val="24"/>
        </w:rPr>
        <w:t>način</w:t>
      </w:r>
      <w:r w:rsidR="00837C82" w:rsidRPr="00CB16E6">
        <w:rPr>
          <w:sz w:val="24"/>
          <w:szCs w:val="24"/>
        </w:rPr>
        <w:t xml:space="preserve"> je treba </w:t>
      </w:r>
      <w:r w:rsidR="005C2708" w:rsidRPr="00CB16E6">
        <w:rPr>
          <w:sz w:val="24"/>
          <w:szCs w:val="24"/>
        </w:rPr>
        <w:t>izvesti izbor izvajalca/dobavitelja (</w:t>
      </w:r>
      <w:r w:rsidR="002177AD">
        <w:rPr>
          <w:sz w:val="24"/>
          <w:szCs w:val="24"/>
        </w:rPr>
        <w:t xml:space="preserve">kot </w:t>
      </w:r>
      <w:r w:rsidR="005C2708" w:rsidRPr="00CB16E6">
        <w:rPr>
          <w:sz w:val="24"/>
          <w:szCs w:val="24"/>
        </w:rPr>
        <w:t>npr. pridobitev najmanj treh ponudb, obveznost zabeležbe poizvedb na trgu itd.</w:t>
      </w:r>
      <w:r w:rsidR="00837C82" w:rsidRPr="00CB16E6">
        <w:rPr>
          <w:sz w:val="24"/>
          <w:szCs w:val="24"/>
        </w:rPr>
        <w:t>)</w:t>
      </w:r>
      <w:r w:rsidR="005C2708" w:rsidRPr="00CB16E6">
        <w:rPr>
          <w:sz w:val="24"/>
          <w:szCs w:val="24"/>
        </w:rPr>
        <w:t>,</w:t>
      </w:r>
      <w:r w:rsidR="00837C82" w:rsidRPr="00CB16E6">
        <w:rPr>
          <w:sz w:val="24"/>
          <w:szCs w:val="24"/>
        </w:rPr>
        <w:t xml:space="preserve"> </w:t>
      </w:r>
      <w:r w:rsidR="005C2708" w:rsidRPr="00CB16E6">
        <w:rPr>
          <w:sz w:val="24"/>
          <w:szCs w:val="24"/>
        </w:rPr>
        <w:t>da bo sledil zgoraj navedenim načelom</w:t>
      </w:r>
      <w:r w:rsidR="002177AD">
        <w:rPr>
          <w:sz w:val="24"/>
          <w:szCs w:val="24"/>
        </w:rPr>
        <w:t>, upoštevajoč načelo sorazmernosti</w:t>
      </w:r>
      <w:r w:rsidR="005C2708" w:rsidRPr="00CB16E6">
        <w:rPr>
          <w:sz w:val="24"/>
          <w:szCs w:val="24"/>
        </w:rPr>
        <w:t>.</w:t>
      </w:r>
    </w:p>
    <w:p w14:paraId="34706E2A" w14:textId="77777777" w:rsidR="00B93B47" w:rsidRPr="00CB16E6" w:rsidRDefault="00B93B47" w:rsidP="00837C82">
      <w:pPr>
        <w:contextualSpacing/>
        <w:rPr>
          <w:sz w:val="24"/>
          <w:szCs w:val="24"/>
        </w:rPr>
      </w:pPr>
    </w:p>
    <w:p w14:paraId="583F06CA" w14:textId="6AFDBF38" w:rsidR="001A01D8" w:rsidRPr="00CB16E6" w:rsidRDefault="00837C82" w:rsidP="00A7764D">
      <w:pPr>
        <w:contextualSpacing/>
        <w:rPr>
          <w:sz w:val="24"/>
          <w:szCs w:val="24"/>
        </w:rPr>
      </w:pPr>
      <w:r w:rsidRPr="00CB16E6">
        <w:rPr>
          <w:sz w:val="24"/>
          <w:szCs w:val="24"/>
        </w:rPr>
        <w:t>Za namen obvladovanja tveganja pri</w:t>
      </w:r>
      <w:r w:rsidR="005C2708" w:rsidRPr="00CB16E6">
        <w:rPr>
          <w:sz w:val="24"/>
          <w:szCs w:val="24"/>
        </w:rPr>
        <w:t xml:space="preserve"> zagotavljanju gospodarnosti oziroma</w:t>
      </w:r>
      <w:r w:rsidRPr="00CB16E6">
        <w:rPr>
          <w:sz w:val="24"/>
          <w:szCs w:val="24"/>
        </w:rPr>
        <w:t xml:space="preserve"> dokazovanju tržnih cen revizorji EK v prime</w:t>
      </w:r>
      <w:r w:rsidR="002A0631" w:rsidRPr="00CB16E6">
        <w:rPr>
          <w:sz w:val="24"/>
          <w:szCs w:val="24"/>
        </w:rPr>
        <w:t>ru sistema treh ponudb (kot enemu</w:t>
      </w:r>
      <w:r w:rsidRPr="00CB16E6">
        <w:rPr>
          <w:sz w:val="24"/>
          <w:szCs w:val="24"/>
        </w:rPr>
        <w:t xml:space="preserve"> izmed načinov) pri upravičencih, ki niso zavezanci za ZJN,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w:t>
      </w:r>
      <w:r w:rsidR="002177AD">
        <w:rPr>
          <w:sz w:val="24"/>
          <w:szCs w:val="24"/>
        </w:rPr>
        <w:t>, upoštevajoč načelo sorazmernosti</w:t>
      </w:r>
      <w:r w:rsidRPr="00CB16E6">
        <w:rPr>
          <w:sz w:val="24"/>
          <w:szCs w:val="24"/>
        </w:rPr>
        <w:t xml:space="preserve">. </w:t>
      </w:r>
    </w:p>
    <w:p w14:paraId="04F462CE" w14:textId="77777777" w:rsidR="00B214C1" w:rsidRPr="00CB16E6" w:rsidRDefault="00515221" w:rsidP="00886FA4">
      <w:pPr>
        <w:pStyle w:val="Bojan2"/>
      </w:pPr>
      <w:bookmarkStart w:id="163" w:name="_Toc452640442"/>
      <w:bookmarkStart w:id="164" w:name="_Toc27721212"/>
      <w:r w:rsidRPr="00CB16E6">
        <w:t xml:space="preserve">6.2. </w:t>
      </w:r>
      <w:r w:rsidR="00B214C1" w:rsidRPr="00CB16E6">
        <w:t>PREVERJANJE DVOJNEGA FINANCIRANJA</w:t>
      </w:r>
      <w:bookmarkEnd w:id="159"/>
      <w:bookmarkEnd w:id="160"/>
      <w:bookmarkEnd w:id="161"/>
      <w:bookmarkEnd w:id="162"/>
      <w:bookmarkEnd w:id="163"/>
      <w:bookmarkEnd w:id="164"/>
    </w:p>
    <w:p w14:paraId="2E7F3022" w14:textId="77777777" w:rsidR="00B214C1" w:rsidRPr="00CB16E6" w:rsidRDefault="00B214C1" w:rsidP="00B214C1">
      <w:pPr>
        <w:rPr>
          <w:sz w:val="24"/>
          <w:szCs w:val="24"/>
          <w:lang w:eastAsia="x-none"/>
        </w:rPr>
      </w:pPr>
    </w:p>
    <w:p w14:paraId="60666423" w14:textId="77777777" w:rsidR="00B214C1" w:rsidRPr="00CB16E6" w:rsidRDefault="00B214C1" w:rsidP="00B214C1">
      <w:pPr>
        <w:rPr>
          <w:sz w:val="24"/>
          <w:szCs w:val="24"/>
        </w:rPr>
      </w:pPr>
      <w:r w:rsidRPr="00CB16E6">
        <w:rPr>
          <w:sz w:val="24"/>
          <w:szCs w:val="24"/>
        </w:rPr>
        <w:t xml:space="preserve">Dvojno uveljavljanje stroškov in izdatkov, ki so že bili povrnjeni iz katerega </w:t>
      </w:r>
      <w:r w:rsidR="00335053" w:rsidRPr="00CB16E6">
        <w:rPr>
          <w:sz w:val="24"/>
          <w:szCs w:val="24"/>
        </w:rPr>
        <w:t>koli drugega vira, ni dovoljeno. P</w:t>
      </w:r>
      <w:r w:rsidRPr="00CB16E6">
        <w:rPr>
          <w:sz w:val="24"/>
          <w:szCs w:val="24"/>
        </w:rPr>
        <w:t xml:space="preserve">red izplačilom iz državnega proračuna oziroma pri izvedbi kontrole </w:t>
      </w:r>
      <w:r w:rsidR="00335053" w:rsidRPr="00CB16E6">
        <w:rPr>
          <w:sz w:val="24"/>
          <w:szCs w:val="24"/>
        </w:rPr>
        <w:t>se mora preveriti</w:t>
      </w:r>
      <w:r w:rsidRPr="00CB16E6">
        <w:rPr>
          <w:sz w:val="24"/>
          <w:szCs w:val="24"/>
        </w:rPr>
        <w:t xml:space="preserve">, da ne gre za dvojno financiranje izdatkov iz drugih programov </w:t>
      </w:r>
      <w:r w:rsidR="009426BA" w:rsidRPr="00CB16E6">
        <w:rPr>
          <w:sz w:val="24"/>
          <w:szCs w:val="24"/>
        </w:rPr>
        <w:t>Unije</w:t>
      </w:r>
      <w:r w:rsidRPr="00CB16E6">
        <w:rPr>
          <w:sz w:val="24"/>
          <w:szCs w:val="24"/>
        </w:rPr>
        <w:t xml:space="preserve"> ali nacionalnih programov ter iz drugih programskih obdobij za različne vrste izdatkov. </w:t>
      </w:r>
    </w:p>
    <w:p w14:paraId="531C801C" w14:textId="77777777" w:rsidR="00963969" w:rsidRPr="00CB16E6" w:rsidRDefault="00963969" w:rsidP="00963969">
      <w:pPr>
        <w:rPr>
          <w:sz w:val="24"/>
          <w:szCs w:val="24"/>
        </w:rPr>
      </w:pPr>
    </w:p>
    <w:p w14:paraId="076B9382" w14:textId="324EA55A" w:rsidR="003B44EA" w:rsidRPr="00CB16E6" w:rsidRDefault="00B214C1" w:rsidP="00B214C1">
      <w:pPr>
        <w:rPr>
          <w:sz w:val="24"/>
          <w:szCs w:val="24"/>
          <w:u w:val="single"/>
        </w:rPr>
      </w:pPr>
      <w:r w:rsidRPr="002177AD">
        <w:rPr>
          <w:sz w:val="24"/>
          <w:szCs w:val="24"/>
        </w:rPr>
        <w:t xml:space="preserve">Morebiten nastanek dvojnega financiranja se preverja tako </w:t>
      </w:r>
      <w:r w:rsidR="00695975" w:rsidRPr="002177AD">
        <w:rPr>
          <w:sz w:val="24"/>
          <w:szCs w:val="24"/>
        </w:rPr>
        <w:t xml:space="preserve">že </w:t>
      </w:r>
      <w:r w:rsidRPr="002177AD">
        <w:rPr>
          <w:sz w:val="24"/>
          <w:szCs w:val="24"/>
        </w:rPr>
        <w:t xml:space="preserve">v </w:t>
      </w:r>
      <w:r w:rsidRPr="002177AD">
        <w:rPr>
          <w:sz w:val="24"/>
          <w:szCs w:val="24"/>
          <w:u w:val="single"/>
        </w:rPr>
        <w:t>sami fazi izbora operacije</w:t>
      </w:r>
      <w:r w:rsidRPr="002177AD">
        <w:rPr>
          <w:sz w:val="24"/>
          <w:szCs w:val="24"/>
        </w:rPr>
        <w:t xml:space="preserve"> </w:t>
      </w:r>
      <w:r w:rsidR="002177AD">
        <w:rPr>
          <w:sz w:val="24"/>
          <w:szCs w:val="24"/>
        </w:rPr>
        <w:t xml:space="preserve">(z izjavo upravičenca, </w:t>
      </w:r>
      <w:r w:rsidR="002177AD" w:rsidRPr="008D53A0">
        <w:rPr>
          <w:sz w:val="24"/>
          <w:szCs w:val="24"/>
          <w:u w:val="single"/>
        </w:rPr>
        <w:t xml:space="preserve">v kateri izjavlja, da za stroške/izdatke, ki jih bo uveljavljal v okviru </w:t>
      </w:r>
      <w:r w:rsidR="002177AD" w:rsidRPr="008D53A0">
        <w:rPr>
          <w:sz w:val="24"/>
          <w:szCs w:val="24"/>
          <w:u w:val="single"/>
        </w:rPr>
        <w:lastRenderedPageBreak/>
        <w:t>prijavljene operacije, ni in ne bo pridobil sredstev iz drugih javnih virov)</w:t>
      </w:r>
      <w:r w:rsidR="002177AD">
        <w:rPr>
          <w:sz w:val="24"/>
          <w:szCs w:val="24"/>
          <w:u w:val="single"/>
        </w:rPr>
        <w:t xml:space="preserve"> </w:t>
      </w:r>
      <w:r w:rsidRPr="002177AD">
        <w:rPr>
          <w:sz w:val="24"/>
          <w:szCs w:val="24"/>
        </w:rPr>
        <w:t xml:space="preserve">kot tudi </w:t>
      </w:r>
      <w:r w:rsidRPr="002177AD">
        <w:rPr>
          <w:sz w:val="24"/>
          <w:szCs w:val="24"/>
          <w:u w:val="single"/>
        </w:rPr>
        <w:t>ves čas izvajanja operacije</w:t>
      </w:r>
      <w:r w:rsidRPr="00CB16E6">
        <w:rPr>
          <w:sz w:val="24"/>
          <w:szCs w:val="24"/>
          <w:u w:val="single"/>
        </w:rPr>
        <w:t>.</w:t>
      </w:r>
      <w:r w:rsidR="004E0356" w:rsidRPr="00CB16E6">
        <w:rPr>
          <w:sz w:val="24"/>
          <w:szCs w:val="24"/>
          <w:u w:val="single"/>
        </w:rPr>
        <w:t xml:space="preserve"> </w:t>
      </w:r>
    </w:p>
    <w:p w14:paraId="450693D4" w14:textId="77777777" w:rsidR="003B44EA" w:rsidRPr="00CB16E6" w:rsidRDefault="003B44EA" w:rsidP="00B214C1">
      <w:pPr>
        <w:rPr>
          <w:sz w:val="24"/>
          <w:szCs w:val="24"/>
        </w:rPr>
      </w:pPr>
    </w:p>
    <w:p w14:paraId="28620F4C" w14:textId="77777777" w:rsidR="00B214C1" w:rsidRPr="00CB16E6" w:rsidRDefault="003B44EA" w:rsidP="00B214C1">
      <w:pPr>
        <w:rPr>
          <w:sz w:val="24"/>
          <w:szCs w:val="24"/>
        </w:rPr>
      </w:pPr>
      <w:r w:rsidRPr="00CB16E6">
        <w:rPr>
          <w:sz w:val="24"/>
          <w:szCs w:val="24"/>
        </w:rPr>
        <w:t>Med izvajanjem operacije kontrolor preverja</w:t>
      </w:r>
      <w:r w:rsidR="00B214C1" w:rsidRPr="00CB16E6">
        <w:rPr>
          <w:sz w:val="24"/>
          <w:szCs w:val="24"/>
        </w:rPr>
        <w:t xml:space="preserve"> možnost dvojnega financiranja na podlagi:</w:t>
      </w:r>
    </w:p>
    <w:p w14:paraId="54F1A3EF" w14:textId="77777777" w:rsidR="00B214C1" w:rsidRPr="00CB16E6" w:rsidRDefault="00B214C1" w:rsidP="00B214C1">
      <w:pPr>
        <w:rPr>
          <w:sz w:val="24"/>
          <w:szCs w:val="24"/>
        </w:rPr>
      </w:pPr>
    </w:p>
    <w:p w14:paraId="552AF30C" w14:textId="77777777" w:rsidR="00B214C1" w:rsidRPr="00CB16E6" w:rsidRDefault="00B214C1" w:rsidP="007B3C0B">
      <w:pPr>
        <w:numPr>
          <w:ilvl w:val="0"/>
          <w:numId w:val="20"/>
        </w:numPr>
        <w:rPr>
          <w:sz w:val="24"/>
          <w:szCs w:val="24"/>
        </w:rPr>
      </w:pPr>
      <w:r w:rsidRPr="00CB16E6">
        <w:rPr>
          <w:sz w:val="24"/>
          <w:szCs w:val="24"/>
        </w:rPr>
        <w:t xml:space="preserve">verodostojne in podpisane izjave upravičenca, da istih stroškov in izdatkov ni in ne bo uveljavljal v okviru drugih programov </w:t>
      </w:r>
      <w:r w:rsidR="009426BA" w:rsidRPr="00CB16E6">
        <w:rPr>
          <w:sz w:val="24"/>
          <w:szCs w:val="24"/>
        </w:rPr>
        <w:t>Unije</w:t>
      </w:r>
      <w:r w:rsidRPr="00CB16E6">
        <w:rPr>
          <w:sz w:val="24"/>
          <w:szCs w:val="24"/>
        </w:rPr>
        <w:t xml:space="preserve"> ali nacionalnih programov ter iz drugih programskih obdobij</w:t>
      </w:r>
      <w:r w:rsidR="00CC547F" w:rsidRPr="00CB16E6">
        <w:rPr>
          <w:sz w:val="24"/>
          <w:szCs w:val="24"/>
        </w:rPr>
        <w:t xml:space="preserve"> (zajeto v vlogi/razpisni dokumentaciji ipd.)</w:t>
      </w:r>
      <w:r w:rsidRPr="00CB16E6">
        <w:rPr>
          <w:sz w:val="24"/>
          <w:szCs w:val="24"/>
        </w:rPr>
        <w:t>;</w:t>
      </w:r>
    </w:p>
    <w:p w14:paraId="6BBAEA6C" w14:textId="1EE8489D" w:rsidR="00B214C1" w:rsidRPr="00CB16E6" w:rsidRDefault="00B214C1" w:rsidP="007B3C0B">
      <w:pPr>
        <w:numPr>
          <w:ilvl w:val="0"/>
          <w:numId w:val="20"/>
        </w:numPr>
        <w:rPr>
          <w:sz w:val="24"/>
          <w:szCs w:val="24"/>
        </w:rPr>
      </w:pPr>
      <w:r w:rsidRPr="00CB16E6">
        <w:rPr>
          <w:sz w:val="24"/>
          <w:szCs w:val="24"/>
        </w:rPr>
        <w:t>ustrezno ločenega knjigovodstva upravičenca za spremljanje izvajanja operacije</w:t>
      </w:r>
      <w:r w:rsidR="002D5E06">
        <w:rPr>
          <w:sz w:val="24"/>
          <w:szCs w:val="24"/>
        </w:rPr>
        <w:t xml:space="preserve"> (ločeno stroškovno mesto)</w:t>
      </w:r>
      <w:r w:rsidRPr="00CB16E6">
        <w:rPr>
          <w:sz w:val="24"/>
          <w:szCs w:val="24"/>
        </w:rPr>
        <w:t>;</w:t>
      </w:r>
    </w:p>
    <w:p w14:paraId="7CC033FB" w14:textId="77777777" w:rsidR="00B214C1" w:rsidRPr="00CB16E6" w:rsidRDefault="00B214C1" w:rsidP="007B3C0B">
      <w:pPr>
        <w:numPr>
          <w:ilvl w:val="0"/>
          <w:numId w:val="20"/>
        </w:numPr>
        <w:rPr>
          <w:sz w:val="24"/>
          <w:szCs w:val="24"/>
        </w:rPr>
      </w:pPr>
      <w:r w:rsidRPr="00CB16E6">
        <w:rPr>
          <w:sz w:val="24"/>
          <w:szCs w:val="24"/>
        </w:rPr>
        <w:t>podatkov v nacionalnem info</w:t>
      </w:r>
      <w:r w:rsidR="008C45FB" w:rsidRPr="00CB16E6">
        <w:rPr>
          <w:sz w:val="24"/>
          <w:szCs w:val="24"/>
        </w:rPr>
        <w:t xml:space="preserve">rmacijskem programu </w:t>
      </w:r>
      <w:r w:rsidR="00C06BDB" w:rsidRPr="00CB16E6">
        <w:rPr>
          <w:sz w:val="24"/>
          <w:szCs w:val="24"/>
        </w:rPr>
        <w:t>Erar</w:t>
      </w:r>
      <w:r w:rsidR="00B72E4C" w:rsidRPr="00CB16E6">
        <w:rPr>
          <w:sz w:val="24"/>
          <w:szCs w:val="24"/>
        </w:rPr>
        <w:t>,</w:t>
      </w:r>
      <w:r w:rsidR="008C45FB" w:rsidRPr="00CB16E6">
        <w:rPr>
          <w:sz w:val="24"/>
          <w:szCs w:val="24"/>
        </w:rPr>
        <w:t xml:space="preserve"> </w:t>
      </w:r>
      <w:r w:rsidRPr="00CB16E6">
        <w:rPr>
          <w:sz w:val="24"/>
          <w:szCs w:val="24"/>
        </w:rPr>
        <w:t>s katerimi se preveri, ali je upravičenec že prejemnik drugih javnih sredstev. V primeru, da možnost nastanka dvojnega financiranja</w:t>
      </w:r>
      <w:r w:rsidR="00B72E4C" w:rsidRPr="00CB16E6">
        <w:rPr>
          <w:sz w:val="24"/>
          <w:szCs w:val="24"/>
        </w:rPr>
        <w:t xml:space="preserve"> obstaja</w:t>
      </w:r>
      <w:r w:rsidRPr="00CB16E6">
        <w:rPr>
          <w:sz w:val="24"/>
          <w:szCs w:val="24"/>
        </w:rPr>
        <w:t>, se pri odgovornih institucijah podrobneje preveri vsebino prejetih javnih sredstev;</w:t>
      </w:r>
    </w:p>
    <w:p w14:paraId="02840091" w14:textId="77F4B1A3" w:rsidR="009C377D" w:rsidRDefault="00B214C1" w:rsidP="007B3C0B">
      <w:pPr>
        <w:numPr>
          <w:ilvl w:val="0"/>
          <w:numId w:val="20"/>
        </w:numPr>
        <w:rPr>
          <w:sz w:val="24"/>
          <w:szCs w:val="24"/>
        </w:rPr>
      </w:pPr>
      <w:r w:rsidRPr="00CB16E6">
        <w:rPr>
          <w:sz w:val="24"/>
          <w:szCs w:val="24"/>
        </w:rPr>
        <w:t xml:space="preserve">razpoložljivih podatkov iz </w:t>
      </w:r>
      <w:r w:rsidR="009C377D">
        <w:rPr>
          <w:sz w:val="24"/>
          <w:szCs w:val="24"/>
        </w:rPr>
        <w:t>IS</w:t>
      </w:r>
      <w:r w:rsidRPr="00CB16E6">
        <w:rPr>
          <w:sz w:val="24"/>
          <w:szCs w:val="24"/>
        </w:rPr>
        <w:t xml:space="preserve"> </w:t>
      </w:r>
      <w:r w:rsidR="00695975" w:rsidRPr="00CB16E6">
        <w:rPr>
          <w:sz w:val="24"/>
          <w:szCs w:val="24"/>
        </w:rPr>
        <w:t>OU</w:t>
      </w:r>
      <w:r w:rsidRPr="00CB16E6">
        <w:rPr>
          <w:sz w:val="24"/>
          <w:szCs w:val="24"/>
        </w:rPr>
        <w:t>, MFERAC</w:t>
      </w:r>
      <w:r w:rsidR="009C377D">
        <w:rPr>
          <w:sz w:val="24"/>
          <w:szCs w:val="24"/>
        </w:rPr>
        <w:t xml:space="preserve"> </w:t>
      </w:r>
      <w:r w:rsidR="009C377D" w:rsidRPr="00CB16E6">
        <w:rPr>
          <w:sz w:val="24"/>
          <w:szCs w:val="24"/>
        </w:rPr>
        <w:t>(glede na odobren dostop v skladu s pristojnostmi)</w:t>
      </w:r>
      <w:r w:rsidR="009C377D">
        <w:rPr>
          <w:sz w:val="24"/>
          <w:szCs w:val="24"/>
        </w:rPr>
        <w:t>;</w:t>
      </w:r>
      <w:r w:rsidRPr="00CB16E6">
        <w:rPr>
          <w:sz w:val="24"/>
          <w:szCs w:val="24"/>
        </w:rPr>
        <w:t xml:space="preserve"> </w:t>
      </w:r>
    </w:p>
    <w:p w14:paraId="74972309" w14:textId="72133307" w:rsidR="00B214C1" w:rsidRPr="00CB16E6" w:rsidRDefault="00B42B93" w:rsidP="007B3C0B">
      <w:pPr>
        <w:numPr>
          <w:ilvl w:val="0"/>
          <w:numId w:val="20"/>
        </w:numPr>
        <w:rPr>
          <w:sz w:val="24"/>
          <w:szCs w:val="24"/>
        </w:rPr>
      </w:pPr>
      <w:r w:rsidRPr="00CB16E6">
        <w:rPr>
          <w:sz w:val="24"/>
          <w:szCs w:val="24"/>
        </w:rPr>
        <w:t xml:space="preserve">razpoložljivih orodij za podatkovno rudarjenje </w:t>
      </w:r>
      <w:r w:rsidR="009C377D">
        <w:rPr>
          <w:sz w:val="24"/>
          <w:szCs w:val="24"/>
        </w:rPr>
        <w:t xml:space="preserve">kot npr. </w:t>
      </w:r>
      <w:r w:rsidR="009C377D" w:rsidRPr="00CB16E6">
        <w:rPr>
          <w:sz w:val="24"/>
          <w:szCs w:val="24"/>
        </w:rPr>
        <w:t>GVIN</w:t>
      </w:r>
      <w:r w:rsidR="009C377D">
        <w:rPr>
          <w:sz w:val="24"/>
          <w:szCs w:val="24"/>
        </w:rPr>
        <w:t>, Ebonitete</w:t>
      </w:r>
      <w:r w:rsidR="009C377D" w:rsidRPr="00CB16E6">
        <w:rPr>
          <w:sz w:val="24"/>
          <w:szCs w:val="24"/>
        </w:rPr>
        <w:t xml:space="preserve"> </w:t>
      </w:r>
      <w:r w:rsidRPr="00CB16E6">
        <w:rPr>
          <w:sz w:val="24"/>
          <w:szCs w:val="24"/>
        </w:rPr>
        <w:t>(</w:t>
      </w:r>
      <w:r w:rsidR="009C377D">
        <w:rPr>
          <w:sz w:val="24"/>
          <w:szCs w:val="24"/>
        </w:rPr>
        <w:t>v kolikor je dostop omogočen</w:t>
      </w:r>
      <w:r w:rsidRPr="00CB16E6">
        <w:rPr>
          <w:sz w:val="24"/>
          <w:szCs w:val="24"/>
        </w:rPr>
        <w:t xml:space="preserve">) </w:t>
      </w:r>
      <w:r w:rsidR="00B214C1" w:rsidRPr="00CB16E6">
        <w:rPr>
          <w:sz w:val="24"/>
          <w:szCs w:val="24"/>
        </w:rPr>
        <w:t>ipd.;</w:t>
      </w:r>
    </w:p>
    <w:p w14:paraId="6527FE0A" w14:textId="77777777" w:rsidR="00B214C1" w:rsidRPr="00CB16E6" w:rsidRDefault="00B214C1" w:rsidP="007B3C0B">
      <w:pPr>
        <w:numPr>
          <w:ilvl w:val="0"/>
          <w:numId w:val="20"/>
        </w:numPr>
        <w:rPr>
          <w:sz w:val="24"/>
          <w:szCs w:val="24"/>
        </w:rPr>
      </w:pPr>
      <w:r w:rsidRPr="00CB16E6">
        <w:rPr>
          <w:sz w:val="24"/>
          <w:szCs w:val="24"/>
        </w:rPr>
        <w:t>seznama tistih operacij, ki ga pripravi posredniški organ in kjer so zaradi posebnih vsebinskih zahtev i</w:t>
      </w:r>
      <w:r w:rsidR="00695975" w:rsidRPr="00CB16E6">
        <w:rPr>
          <w:sz w:val="24"/>
          <w:szCs w:val="24"/>
        </w:rPr>
        <w:t>n ciljnih skupin upravičencev pri posameznem javnem</w:t>
      </w:r>
      <w:r w:rsidRPr="00CB16E6">
        <w:rPr>
          <w:sz w:val="24"/>
          <w:szCs w:val="24"/>
        </w:rPr>
        <w:t xml:space="preserve"> razpis</w:t>
      </w:r>
      <w:r w:rsidR="00695975" w:rsidRPr="00CB16E6">
        <w:rPr>
          <w:sz w:val="24"/>
          <w:szCs w:val="24"/>
        </w:rPr>
        <w:t>u</w:t>
      </w:r>
      <w:r w:rsidRPr="00CB16E6">
        <w:rPr>
          <w:sz w:val="24"/>
          <w:szCs w:val="24"/>
        </w:rPr>
        <w:t xml:space="preserve"> identificirana večja tveganja za nastanek dvojnega financiranja. Potrebno je izdelati načrt za podrobnejše preverjanje morebitnega nastanka dvojnega financiranja ter vzpostaviti mehanizme za njihovo obvladovanje (analiza </w:t>
      </w:r>
      <w:r w:rsidR="00F3443C" w:rsidRPr="00CB16E6">
        <w:rPr>
          <w:sz w:val="24"/>
          <w:szCs w:val="24"/>
        </w:rPr>
        <w:t xml:space="preserve">možnih </w:t>
      </w:r>
      <w:r w:rsidRPr="00CB16E6">
        <w:rPr>
          <w:sz w:val="24"/>
          <w:szCs w:val="24"/>
        </w:rPr>
        <w:t>tveganj</w:t>
      </w:r>
      <w:r w:rsidR="008275F7" w:rsidRPr="00CB16E6">
        <w:rPr>
          <w:sz w:val="24"/>
          <w:szCs w:val="24"/>
        </w:rPr>
        <w:t>)</w:t>
      </w:r>
      <w:r w:rsidRPr="00CB16E6">
        <w:rPr>
          <w:sz w:val="24"/>
          <w:szCs w:val="24"/>
        </w:rPr>
        <w:t>.</w:t>
      </w:r>
    </w:p>
    <w:p w14:paraId="4A49A385" w14:textId="77777777" w:rsidR="00335053" w:rsidRPr="00CB16E6" w:rsidRDefault="00335053" w:rsidP="00335053">
      <w:pPr>
        <w:rPr>
          <w:sz w:val="24"/>
          <w:szCs w:val="24"/>
        </w:rPr>
      </w:pPr>
    </w:p>
    <w:p w14:paraId="0612EFA6" w14:textId="77777777" w:rsidR="00B214C1" w:rsidRPr="00CB16E6" w:rsidRDefault="00515221" w:rsidP="00886FA4">
      <w:pPr>
        <w:pStyle w:val="Bojan2"/>
      </w:pPr>
      <w:bookmarkStart w:id="165" w:name="_Toc354573502"/>
      <w:bookmarkStart w:id="166" w:name="_Toc403040953"/>
      <w:bookmarkStart w:id="167" w:name="_Toc411849653"/>
      <w:bookmarkStart w:id="168" w:name="_Toc411860940"/>
      <w:bookmarkStart w:id="169" w:name="_Toc452640443"/>
      <w:bookmarkStart w:id="170" w:name="_Toc27721213"/>
      <w:r w:rsidRPr="00CB16E6">
        <w:t xml:space="preserve">6.3. </w:t>
      </w:r>
      <w:r w:rsidR="00B214C1" w:rsidRPr="00CB16E6">
        <w:t xml:space="preserve">PREVERJANJE OBSTOJA IN USTREZNOSTI  </w:t>
      </w:r>
      <w:bookmarkEnd w:id="165"/>
      <w:bookmarkEnd w:id="166"/>
      <w:bookmarkEnd w:id="167"/>
      <w:bookmarkEnd w:id="168"/>
      <w:r w:rsidR="00603C67" w:rsidRPr="00CB16E6">
        <w:t>PREDMETA SOFINANCIRANJA</w:t>
      </w:r>
      <w:bookmarkEnd w:id="169"/>
      <w:bookmarkEnd w:id="170"/>
    </w:p>
    <w:p w14:paraId="1F806DFA" w14:textId="77777777" w:rsidR="00B214C1" w:rsidRPr="00CB16E6" w:rsidRDefault="00B214C1" w:rsidP="00B214C1">
      <w:pPr>
        <w:rPr>
          <w:sz w:val="24"/>
          <w:szCs w:val="24"/>
          <w:lang w:eastAsia="x-none"/>
        </w:rPr>
      </w:pPr>
    </w:p>
    <w:p w14:paraId="1D07CBEA" w14:textId="77777777" w:rsidR="00B214C1" w:rsidRPr="00CB16E6" w:rsidRDefault="00B214C1" w:rsidP="00B214C1">
      <w:pPr>
        <w:rPr>
          <w:sz w:val="24"/>
          <w:szCs w:val="24"/>
          <w:lang w:eastAsia="x-none"/>
        </w:rPr>
      </w:pPr>
      <w:r w:rsidRPr="00CB16E6">
        <w:rPr>
          <w:sz w:val="24"/>
          <w:szCs w:val="24"/>
          <w:lang w:eastAsia="x-none"/>
        </w:rPr>
        <w:t>Pomen izvedbe preverjanj na kraju samem izkazujejo številne odkrite nepravilnosti in goljufije na področju preverjanj</w:t>
      </w:r>
      <w:r w:rsidR="00963969" w:rsidRPr="00CB16E6">
        <w:rPr>
          <w:sz w:val="24"/>
          <w:szCs w:val="24"/>
          <w:lang w:eastAsia="x-none"/>
        </w:rPr>
        <w:t>a</w:t>
      </w:r>
      <w:r w:rsidRPr="00CB16E6">
        <w:rPr>
          <w:sz w:val="24"/>
          <w:szCs w:val="24"/>
          <w:lang w:eastAsia="x-none"/>
        </w:rPr>
        <w:t xml:space="preserve"> obstoja in ustreznosti predmetov sofinanciranja ter njihove uporabe v skladu s cilji operacij.</w:t>
      </w:r>
    </w:p>
    <w:p w14:paraId="4F269D68" w14:textId="77777777" w:rsidR="00B214C1" w:rsidRPr="00CB16E6" w:rsidRDefault="00B214C1" w:rsidP="00B214C1">
      <w:pPr>
        <w:rPr>
          <w:sz w:val="24"/>
          <w:szCs w:val="24"/>
          <w:lang w:eastAsia="x-none"/>
        </w:rPr>
      </w:pPr>
    </w:p>
    <w:p w14:paraId="177190FA" w14:textId="77777777" w:rsidR="00B214C1" w:rsidRPr="00CB16E6" w:rsidRDefault="00963969" w:rsidP="00B214C1">
      <w:pPr>
        <w:rPr>
          <w:sz w:val="24"/>
          <w:szCs w:val="24"/>
        </w:rPr>
      </w:pPr>
      <w:r w:rsidRPr="00CB16E6">
        <w:rPr>
          <w:b/>
          <w:sz w:val="24"/>
          <w:szCs w:val="24"/>
        </w:rPr>
        <w:t>PRIMERI NAJPOGOSTEJŠIH GOLJUFIJ, NEPRAVILNOSTI IN NAPAK</w:t>
      </w:r>
      <w:r w:rsidR="00B214C1" w:rsidRPr="00CB16E6">
        <w:rPr>
          <w:sz w:val="24"/>
          <w:szCs w:val="24"/>
        </w:rPr>
        <w:t>, ki so jih odkrili nadzorni in kontrolni organi na tem področju:</w:t>
      </w:r>
    </w:p>
    <w:p w14:paraId="7AD37366" w14:textId="77777777" w:rsidR="00B214C1" w:rsidRPr="00CB16E6" w:rsidRDefault="00B214C1" w:rsidP="00B214C1">
      <w:pPr>
        <w:rPr>
          <w:sz w:val="24"/>
          <w:szCs w:val="24"/>
        </w:rPr>
      </w:pPr>
    </w:p>
    <w:p w14:paraId="1CFF132F" w14:textId="77777777" w:rsidR="00B214C1" w:rsidRPr="00CB16E6" w:rsidRDefault="00B214C1" w:rsidP="00CF2C0A">
      <w:pPr>
        <w:numPr>
          <w:ilvl w:val="0"/>
          <w:numId w:val="31"/>
        </w:numPr>
        <w:rPr>
          <w:sz w:val="24"/>
          <w:szCs w:val="24"/>
          <w:lang w:eastAsia="x-none"/>
        </w:rPr>
      </w:pPr>
      <w:r w:rsidRPr="00CB16E6">
        <w:rPr>
          <w:sz w:val="24"/>
          <w:szCs w:val="24"/>
        </w:rPr>
        <w:t>uveljavljanje stroškov gradbenih del na osnovi potrjenih gradbenih situacij za dela, ki niso bila izvedena</w:t>
      </w:r>
      <w:r w:rsidR="00C9392D" w:rsidRPr="00CB16E6">
        <w:rPr>
          <w:sz w:val="24"/>
          <w:szCs w:val="24"/>
        </w:rPr>
        <w:t xml:space="preserve"> ali pa so bila izvedena (</w:t>
      </w:r>
      <w:r w:rsidR="00C42D52" w:rsidRPr="00CB16E6">
        <w:rPr>
          <w:sz w:val="24"/>
          <w:szCs w:val="24"/>
        </w:rPr>
        <w:t>in že plačana iz drugih virov)</w:t>
      </w:r>
      <w:r w:rsidR="00C9392D" w:rsidRPr="00CB16E6">
        <w:rPr>
          <w:sz w:val="24"/>
          <w:szCs w:val="24"/>
        </w:rPr>
        <w:t xml:space="preserve"> pred potrditvijo operacije</w:t>
      </w:r>
      <w:r w:rsidRPr="00CB16E6">
        <w:rPr>
          <w:sz w:val="24"/>
          <w:szCs w:val="24"/>
        </w:rPr>
        <w:t xml:space="preserve">; </w:t>
      </w:r>
    </w:p>
    <w:p w14:paraId="008FA0C2" w14:textId="77777777" w:rsidR="00B214C1" w:rsidRPr="00CB16E6" w:rsidRDefault="00B214C1" w:rsidP="00CF2C0A">
      <w:pPr>
        <w:numPr>
          <w:ilvl w:val="0"/>
          <w:numId w:val="31"/>
        </w:numPr>
        <w:rPr>
          <w:sz w:val="24"/>
          <w:szCs w:val="24"/>
          <w:lang w:eastAsia="x-none"/>
        </w:rPr>
      </w:pPr>
      <w:r w:rsidRPr="00CB16E6">
        <w:rPr>
          <w:sz w:val="24"/>
          <w:szCs w:val="24"/>
        </w:rPr>
        <w:t xml:space="preserve">uveljavljanje stroškov za nabavo/nakup opreme, ki dejansko ni bila dobavljena oz. nameščena (na </w:t>
      </w:r>
      <w:r w:rsidR="00603C67" w:rsidRPr="00CB16E6">
        <w:rPr>
          <w:sz w:val="24"/>
          <w:szCs w:val="24"/>
        </w:rPr>
        <w:t xml:space="preserve">kraju samem </w:t>
      </w:r>
      <w:r w:rsidRPr="00CB16E6">
        <w:rPr>
          <w:sz w:val="24"/>
          <w:szCs w:val="24"/>
        </w:rPr>
        <w:t>je ugotovljeno, da je oprema stara, da tip dobavljene opreme ni enak kot je izkazan na računih, dobavnicah in garancijah ipd.);</w:t>
      </w:r>
    </w:p>
    <w:p w14:paraId="2116EC2C" w14:textId="77777777" w:rsidR="00B214C1" w:rsidRPr="00CB16E6" w:rsidRDefault="00B214C1" w:rsidP="00CF2C0A">
      <w:pPr>
        <w:numPr>
          <w:ilvl w:val="0"/>
          <w:numId w:val="31"/>
        </w:numPr>
        <w:rPr>
          <w:sz w:val="24"/>
          <w:szCs w:val="24"/>
          <w:lang w:eastAsia="x-none"/>
        </w:rPr>
      </w:pPr>
      <w:r w:rsidRPr="00CB16E6">
        <w:rPr>
          <w:sz w:val="24"/>
          <w:szCs w:val="24"/>
        </w:rPr>
        <w:lastRenderedPageBreak/>
        <w:t>uveljavljanje</w:t>
      </w:r>
      <w:r w:rsidRPr="00CB16E6">
        <w:rPr>
          <w:sz w:val="24"/>
          <w:szCs w:val="24"/>
          <w:lang w:eastAsia="x-none"/>
        </w:rPr>
        <w:t xml:space="preserve"> stroškov storitev, ki dejansko niso bil</w:t>
      </w:r>
      <w:r w:rsidR="006E4DF2" w:rsidRPr="00CB16E6">
        <w:rPr>
          <w:sz w:val="24"/>
          <w:szCs w:val="24"/>
          <w:lang w:eastAsia="x-none"/>
        </w:rPr>
        <w:t>e</w:t>
      </w:r>
      <w:r w:rsidRPr="00CB16E6">
        <w:rPr>
          <w:sz w:val="24"/>
          <w:szCs w:val="24"/>
          <w:lang w:eastAsia="x-none"/>
        </w:rPr>
        <w:t xml:space="preserve"> izveden</w:t>
      </w:r>
      <w:r w:rsidR="006E4DF2" w:rsidRPr="00CB16E6">
        <w:rPr>
          <w:sz w:val="24"/>
          <w:szCs w:val="24"/>
          <w:lang w:eastAsia="x-none"/>
        </w:rPr>
        <w:t>e</w:t>
      </w:r>
      <w:r w:rsidRPr="00CB16E6">
        <w:rPr>
          <w:sz w:val="24"/>
          <w:szCs w:val="24"/>
          <w:lang w:eastAsia="x-none"/>
        </w:rPr>
        <w:t xml:space="preserve"> (</w:t>
      </w:r>
      <w:r w:rsidRPr="00CB16E6">
        <w:rPr>
          <w:sz w:val="24"/>
          <w:szCs w:val="24"/>
        </w:rPr>
        <w:t xml:space="preserve">na </w:t>
      </w:r>
      <w:r w:rsidR="00603C67" w:rsidRPr="00CB16E6">
        <w:rPr>
          <w:sz w:val="24"/>
          <w:szCs w:val="24"/>
        </w:rPr>
        <w:t xml:space="preserve">kraju samem </w:t>
      </w:r>
      <w:r w:rsidRPr="00CB16E6">
        <w:rPr>
          <w:sz w:val="24"/>
          <w:szCs w:val="24"/>
        </w:rPr>
        <w:t>je ugotovljeno, da plačanih analiz, študij ipd. upravičenec nima oz. jih ni uporabil skladno s cilji projekta);</w:t>
      </w:r>
    </w:p>
    <w:p w14:paraId="076F2895" w14:textId="77777777" w:rsidR="00B214C1" w:rsidRPr="00CB16E6" w:rsidRDefault="00B214C1" w:rsidP="00CF2C0A">
      <w:pPr>
        <w:numPr>
          <w:ilvl w:val="0"/>
          <w:numId w:val="31"/>
        </w:numPr>
        <w:rPr>
          <w:sz w:val="24"/>
          <w:szCs w:val="24"/>
          <w:lang w:eastAsia="x-none"/>
        </w:rPr>
      </w:pPr>
      <w:r w:rsidRPr="00CB16E6">
        <w:rPr>
          <w:sz w:val="24"/>
          <w:szCs w:val="24"/>
        </w:rPr>
        <w:t xml:space="preserve">uveljavljanje stroškov za proizvodne linije, ki ne vsebujejo </w:t>
      </w:r>
      <w:r w:rsidR="006E4DF2" w:rsidRPr="00CB16E6">
        <w:rPr>
          <w:sz w:val="24"/>
          <w:szCs w:val="24"/>
        </w:rPr>
        <w:t>specifikacije</w:t>
      </w:r>
      <w:r w:rsidR="00163E32" w:rsidRPr="00CB16E6">
        <w:rPr>
          <w:sz w:val="24"/>
          <w:szCs w:val="24"/>
        </w:rPr>
        <w:t xml:space="preserve"> </w:t>
      </w:r>
      <w:r w:rsidRPr="00CB16E6">
        <w:rPr>
          <w:sz w:val="24"/>
          <w:szCs w:val="24"/>
        </w:rPr>
        <w:t>komponent oz. vseh posameznih elementov predvidenih v pogodbah z dobavitelji (v pogodbi in računih niso transparentno prikazani vsi posamezni elementi določene/sestavljene linije);</w:t>
      </w:r>
    </w:p>
    <w:p w14:paraId="4E749DE1" w14:textId="77777777" w:rsidR="00B214C1" w:rsidRPr="00CB16E6" w:rsidRDefault="00B214C1" w:rsidP="00CF2C0A">
      <w:pPr>
        <w:numPr>
          <w:ilvl w:val="0"/>
          <w:numId w:val="31"/>
        </w:numPr>
        <w:rPr>
          <w:sz w:val="24"/>
          <w:szCs w:val="24"/>
          <w:lang w:eastAsia="x-none"/>
        </w:rPr>
      </w:pPr>
      <w:r w:rsidRPr="00CB16E6">
        <w:rPr>
          <w:sz w:val="24"/>
          <w:szCs w:val="24"/>
          <w:lang w:eastAsia="x-none"/>
        </w:rPr>
        <w:t xml:space="preserve">uporaba </w:t>
      </w:r>
      <w:r w:rsidR="00603C67" w:rsidRPr="00CB16E6">
        <w:rPr>
          <w:sz w:val="24"/>
          <w:szCs w:val="24"/>
          <w:lang w:eastAsia="x-none"/>
        </w:rPr>
        <w:t>predmeta sofinanciranja</w:t>
      </w:r>
      <w:r w:rsidRPr="00CB16E6">
        <w:rPr>
          <w:sz w:val="24"/>
          <w:szCs w:val="24"/>
          <w:lang w:eastAsia="x-none"/>
        </w:rPr>
        <w:t xml:space="preserve"> </w:t>
      </w:r>
      <w:r w:rsidR="007B39DA" w:rsidRPr="00CB16E6">
        <w:rPr>
          <w:sz w:val="24"/>
          <w:szCs w:val="24"/>
          <w:lang w:eastAsia="x-none"/>
        </w:rPr>
        <w:t>(</w:t>
      </w:r>
      <w:r w:rsidRPr="00CB16E6">
        <w:rPr>
          <w:sz w:val="24"/>
          <w:szCs w:val="24"/>
          <w:lang w:eastAsia="x-none"/>
        </w:rPr>
        <w:t>gradnje</w:t>
      </w:r>
      <w:r w:rsidR="007B39DA" w:rsidRPr="00CB16E6">
        <w:rPr>
          <w:sz w:val="24"/>
          <w:szCs w:val="24"/>
          <w:lang w:eastAsia="x-none"/>
        </w:rPr>
        <w:t>/opreme/storitve)</w:t>
      </w:r>
      <w:r w:rsidRPr="00CB16E6">
        <w:rPr>
          <w:sz w:val="24"/>
          <w:szCs w:val="24"/>
          <w:lang w:eastAsia="x-none"/>
        </w:rPr>
        <w:t>, ki ni v skladu s cilji projekta oziroma z zahtevami in nameni navedenimi v pogodbi o sofinanciranju (nenamenska poraba sredstev);</w:t>
      </w:r>
    </w:p>
    <w:p w14:paraId="6AD99657" w14:textId="77777777" w:rsidR="00B214C1" w:rsidRPr="00CB16E6" w:rsidRDefault="00B214C1" w:rsidP="00CF2C0A">
      <w:pPr>
        <w:numPr>
          <w:ilvl w:val="0"/>
          <w:numId w:val="31"/>
        </w:numPr>
        <w:rPr>
          <w:sz w:val="24"/>
          <w:szCs w:val="24"/>
          <w:lang w:eastAsia="x-none"/>
        </w:rPr>
      </w:pPr>
      <w:r w:rsidRPr="00CB16E6">
        <w:rPr>
          <w:sz w:val="24"/>
          <w:szCs w:val="24"/>
        </w:rPr>
        <w:t>vgradnja materialov, ki ne ustrezajo pogodbeno dogovorjenim (sprememba predmeta javnega naročila v fazi izvajanja gradnje);</w:t>
      </w:r>
    </w:p>
    <w:p w14:paraId="386988C8" w14:textId="77777777" w:rsidR="00B214C1" w:rsidRPr="00CB16E6" w:rsidRDefault="00B214C1" w:rsidP="00CF2C0A">
      <w:pPr>
        <w:numPr>
          <w:ilvl w:val="0"/>
          <w:numId w:val="31"/>
        </w:numPr>
        <w:rPr>
          <w:sz w:val="24"/>
          <w:szCs w:val="24"/>
          <w:lang w:eastAsia="x-none"/>
        </w:rPr>
      </w:pPr>
      <w:r w:rsidRPr="00CB16E6">
        <w:rPr>
          <w:sz w:val="24"/>
          <w:szCs w:val="24"/>
        </w:rPr>
        <w:t>gradnja brez ustreznih dovoljenj;</w:t>
      </w:r>
    </w:p>
    <w:p w14:paraId="43B14031" w14:textId="77777777" w:rsidR="00B214C1" w:rsidRPr="00CB16E6" w:rsidRDefault="00B214C1" w:rsidP="00CF2C0A">
      <w:pPr>
        <w:numPr>
          <w:ilvl w:val="0"/>
          <w:numId w:val="31"/>
        </w:numPr>
        <w:rPr>
          <w:sz w:val="24"/>
          <w:szCs w:val="24"/>
          <w:lang w:eastAsia="x-none"/>
        </w:rPr>
      </w:pPr>
      <w:r w:rsidRPr="00CB16E6">
        <w:rPr>
          <w:sz w:val="24"/>
          <w:szCs w:val="24"/>
        </w:rPr>
        <w:t xml:space="preserve">ob izvajanju del </w:t>
      </w:r>
      <w:r w:rsidR="007B39DA" w:rsidRPr="00CB16E6">
        <w:rPr>
          <w:sz w:val="24"/>
          <w:szCs w:val="24"/>
        </w:rPr>
        <w:t>se hkrati</w:t>
      </w:r>
      <w:r w:rsidRPr="00CB16E6">
        <w:rPr>
          <w:sz w:val="24"/>
          <w:szCs w:val="24"/>
        </w:rPr>
        <w:t xml:space="preserve"> izvaja</w:t>
      </w:r>
      <w:r w:rsidR="007B39DA" w:rsidRPr="00CB16E6">
        <w:rPr>
          <w:sz w:val="24"/>
          <w:szCs w:val="24"/>
        </w:rPr>
        <w:t>jo</w:t>
      </w:r>
      <w:r w:rsidRPr="00CB16E6">
        <w:rPr>
          <w:sz w:val="24"/>
          <w:szCs w:val="24"/>
        </w:rPr>
        <w:t xml:space="preserve"> del</w:t>
      </w:r>
      <w:r w:rsidR="007B39DA" w:rsidRPr="00CB16E6">
        <w:rPr>
          <w:sz w:val="24"/>
          <w:szCs w:val="24"/>
        </w:rPr>
        <w:t>a</w:t>
      </w:r>
      <w:r w:rsidRPr="00CB16E6">
        <w:rPr>
          <w:sz w:val="24"/>
          <w:szCs w:val="24"/>
        </w:rPr>
        <w:t xml:space="preserve">, ki niso predmet sofinanciranja in </w:t>
      </w:r>
      <w:r w:rsidR="007B39DA" w:rsidRPr="00CB16E6">
        <w:rPr>
          <w:sz w:val="24"/>
          <w:szCs w:val="24"/>
        </w:rPr>
        <w:t xml:space="preserve">ti stroški se </w:t>
      </w:r>
      <w:r w:rsidRPr="00CB16E6">
        <w:rPr>
          <w:sz w:val="24"/>
          <w:szCs w:val="24"/>
        </w:rPr>
        <w:t>uveljavlj</w:t>
      </w:r>
      <w:r w:rsidR="007B39DA" w:rsidRPr="00CB16E6">
        <w:rPr>
          <w:sz w:val="24"/>
          <w:szCs w:val="24"/>
        </w:rPr>
        <w:t>ajo</w:t>
      </w:r>
      <w:r w:rsidRPr="00CB16E6">
        <w:rPr>
          <w:sz w:val="24"/>
          <w:szCs w:val="24"/>
        </w:rPr>
        <w:t xml:space="preserve"> v zahtevkih za izplačilo.</w:t>
      </w:r>
    </w:p>
    <w:p w14:paraId="01F861FC" w14:textId="77777777" w:rsidR="00B214C1" w:rsidRPr="00CB16E6" w:rsidRDefault="00B214C1" w:rsidP="00B214C1">
      <w:pPr>
        <w:rPr>
          <w:sz w:val="24"/>
          <w:szCs w:val="24"/>
          <w:lang w:eastAsia="x-none"/>
        </w:rPr>
      </w:pPr>
    </w:p>
    <w:p w14:paraId="30D3AD48" w14:textId="267CED58" w:rsidR="00B214C1" w:rsidRPr="00CB16E6" w:rsidRDefault="00B214C1" w:rsidP="00B214C1">
      <w:pPr>
        <w:pBdr>
          <w:top w:val="single" w:sz="4" w:space="1" w:color="auto"/>
          <w:left w:val="single" w:sz="4" w:space="4" w:color="auto"/>
          <w:bottom w:val="single" w:sz="4" w:space="1" w:color="auto"/>
          <w:right w:val="single" w:sz="4" w:space="4" w:color="auto"/>
        </w:pBdr>
        <w:rPr>
          <w:b/>
          <w:i/>
          <w:sz w:val="24"/>
          <w:szCs w:val="24"/>
        </w:rPr>
      </w:pPr>
      <w:r w:rsidRPr="00CB16E6">
        <w:rPr>
          <w:b/>
          <w:i/>
          <w:sz w:val="24"/>
          <w:szCs w:val="24"/>
        </w:rPr>
        <w:t xml:space="preserve">V primerih </w:t>
      </w:r>
      <w:r w:rsidR="00603C67" w:rsidRPr="00CB16E6">
        <w:rPr>
          <w:b/>
          <w:i/>
          <w:sz w:val="24"/>
          <w:szCs w:val="24"/>
        </w:rPr>
        <w:t>gradnje i</w:t>
      </w:r>
      <w:r w:rsidR="007B39DA" w:rsidRPr="00CB16E6">
        <w:rPr>
          <w:b/>
          <w:i/>
          <w:sz w:val="24"/>
          <w:szCs w:val="24"/>
        </w:rPr>
        <w:t>n/</w:t>
      </w:r>
      <w:r w:rsidRPr="00CB16E6">
        <w:rPr>
          <w:b/>
          <w:i/>
          <w:sz w:val="24"/>
          <w:szCs w:val="24"/>
        </w:rPr>
        <w:t>ali nak</w:t>
      </w:r>
      <w:r w:rsidR="00172356" w:rsidRPr="00CB16E6">
        <w:rPr>
          <w:b/>
          <w:i/>
          <w:sz w:val="24"/>
          <w:szCs w:val="24"/>
        </w:rPr>
        <w:t>upa</w:t>
      </w:r>
      <w:r w:rsidRPr="00CB16E6">
        <w:rPr>
          <w:b/>
          <w:i/>
          <w:sz w:val="24"/>
          <w:szCs w:val="24"/>
        </w:rPr>
        <w:t xml:space="preserve"> opreme (večje vrednosti) se pred izplačilom iz državnega proračuna priporoča izvedb</w:t>
      </w:r>
      <w:r w:rsidR="00DA6398" w:rsidRPr="00CB16E6">
        <w:rPr>
          <w:b/>
          <w:i/>
          <w:sz w:val="24"/>
          <w:szCs w:val="24"/>
        </w:rPr>
        <w:t>a</w:t>
      </w:r>
      <w:r w:rsidRPr="00CB16E6">
        <w:rPr>
          <w:b/>
          <w:i/>
          <w:sz w:val="24"/>
          <w:szCs w:val="24"/>
        </w:rPr>
        <w:t xml:space="preserve"> preverjanja na kraju samem</w:t>
      </w:r>
      <w:r w:rsidR="00ED1187">
        <w:rPr>
          <w:b/>
          <w:i/>
          <w:sz w:val="24"/>
          <w:szCs w:val="24"/>
        </w:rPr>
        <w:t>/ preverjanje na terenu</w:t>
      </w:r>
      <w:r w:rsidRPr="00CB16E6">
        <w:rPr>
          <w:b/>
          <w:i/>
          <w:sz w:val="24"/>
          <w:szCs w:val="24"/>
        </w:rPr>
        <w:t xml:space="preserve"> (ogled </w:t>
      </w:r>
      <w:r w:rsidR="007B39DA" w:rsidRPr="00CB16E6">
        <w:rPr>
          <w:b/>
          <w:i/>
          <w:sz w:val="24"/>
          <w:szCs w:val="24"/>
        </w:rPr>
        <w:t xml:space="preserve">in </w:t>
      </w:r>
      <w:r w:rsidR="00AA572C" w:rsidRPr="00CB16E6">
        <w:rPr>
          <w:b/>
          <w:i/>
          <w:sz w:val="24"/>
          <w:szCs w:val="24"/>
        </w:rPr>
        <w:t xml:space="preserve">preverjanje </w:t>
      </w:r>
      <w:r w:rsidR="007B39DA" w:rsidRPr="00CB16E6">
        <w:rPr>
          <w:b/>
          <w:i/>
          <w:sz w:val="24"/>
          <w:szCs w:val="24"/>
        </w:rPr>
        <w:t>ustreznost</w:t>
      </w:r>
      <w:r w:rsidR="00963969" w:rsidRPr="00CB16E6">
        <w:rPr>
          <w:b/>
          <w:i/>
          <w:sz w:val="24"/>
          <w:szCs w:val="24"/>
        </w:rPr>
        <w:t>i</w:t>
      </w:r>
      <w:r w:rsidR="00AA572C" w:rsidRPr="00CB16E6">
        <w:rPr>
          <w:b/>
          <w:i/>
          <w:sz w:val="24"/>
          <w:szCs w:val="24"/>
        </w:rPr>
        <w:t>/ obstoja</w:t>
      </w:r>
      <w:r w:rsidR="007B39DA" w:rsidRPr="00CB16E6">
        <w:rPr>
          <w:b/>
          <w:i/>
          <w:sz w:val="24"/>
          <w:szCs w:val="24"/>
        </w:rPr>
        <w:t xml:space="preserve"> </w:t>
      </w:r>
      <w:r w:rsidRPr="00CB16E6">
        <w:rPr>
          <w:b/>
          <w:i/>
          <w:sz w:val="24"/>
          <w:szCs w:val="24"/>
        </w:rPr>
        <w:t xml:space="preserve">dejanske dobave, </w:t>
      </w:r>
      <w:r w:rsidR="007B39DA" w:rsidRPr="00CB16E6">
        <w:rPr>
          <w:b/>
          <w:i/>
          <w:sz w:val="24"/>
          <w:szCs w:val="24"/>
        </w:rPr>
        <w:t>in/ali</w:t>
      </w:r>
      <w:r w:rsidRPr="00CB16E6">
        <w:rPr>
          <w:b/>
          <w:i/>
          <w:sz w:val="24"/>
          <w:szCs w:val="24"/>
        </w:rPr>
        <w:t xml:space="preserve"> izvedenih gradbenih del</w:t>
      </w:r>
      <w:r w:rsidR="007B39DA" w:rsidRPr="00CB16E6">
        <w:rPr>
          <w:b/>
          <w:i/>
          <w:sz w:val="24"/>
          <w:szCs w:val="24"/>
        </w:rPr>
        <w:t xml:space="preserve"> ipd.</w:t>
      </w:r>
      <w:r w:rsidRPr="00CB16E6">
        <w:rPr>
          <w:b/>
          <w:i/>
          <w:sz w:val="24"/>
          <w:szCs w:val="24"/>
        </w:rPr>
        <w:t xml:space="preserve">). </w:t>
      </w:r>
    </w:p>
    <w:p w14:paraId="43AB677E" w14:textId="77777777" w:rsidR="00B214C1" w:rsidRPr="00CB16E6" w:rsidRDefault="00B214C1" w:rsidP="00B214C1">
      <w:pPr>
        <w:rPr>
          <w:sz w:val="24"/>
          <w:szCs w:val="24"/>
        </w:rPr>
      </w:pPr>
    </w:p>
    <w:p w14:paraId="21AE306E" w14:textId="77777777" w:rsidR="00B214C1" w:rsidRPr="00CB16E6" w:rsidRDefault="00B214C1" w:rsidP="00B214C1">
      <w:pPr>
        <w:rPr>
          <w:sz w:val="24"/>
          <w:szCs w:val="24"/>
        </w:rPr>
      </w:pPr>
      <w:r w:rsidRPr="00CB16E6">
        <w:rPr>
          <w:sz w:val="24"/>
          <w:szCs w:val="24"/>
        </w:rPr>
        <w:t xml:space="preserve">V izjemnih primerih, ko je izvedba preverjanja na </w:t>
      </w:r>
      <w:r w:rsidR="00AA572C" w:rsidRPr="00CB16E6">
        <w:rPr>
          <w:sz w:val="24"/>
          <w:szCs w:val="24"/>
        </w:rPr>
        <w:t xml:space="preserve">kraju samem </w:t>
      </w:r>
      <w:r w:rsidRPr="00CB16E6">
        <w:rPr>
          <w:sz w:val="24"/>
          <w:szCs w:val="24"/>
        </w:rPr>
        <w:t xml:space="preserve">zaradi preobsežnosti izredno nepraktična, je potrebno pred izplačilom iz proračuna </w:t>
      </w:r>
      <w:r w:rsidR="00DA6398" w:rsidRPr="00CB16E6">
        <w:rPr>
          <w:sz w:val="24"/>
          <w:szCs w:val="24"/>
        </w:rPr>
        <w:t xml:space="preserve">(v okviru administrativnega preverjanja) </w:t>
      </w:r>
      <w:r w:rsidRPr="00CB16E6">
        <w:rPr>
          <w:sz w:val="24"/>
          <w:szCs w:val="24"/>
        </w:rPr>
        <w:t>pridobiti vsa ustrezna dokazila, da je bila oprema dejansko dobavljena in da so dela dejansko izvedena</w:t>
      </w:r>
      <w:r w:rsidR="00DA6FD5" w:rsidRPr="00CB16E6">
        <w:rPr>
          <w:sz w:val="24"/>
          <w:szCs w:val="24"/>
        </w:rPr>
        <w:t xml:space="preserve"> (preveri se obstoj in ustreznost)</w:t>
      </w:r>
      <w:r w:rsidRPr="00CB16E6">
        <w:rPr>
          <w:sz w:val="24"/>
          <w:szCs w:val="24"/>
        </w:rPr>
        <w:t xml:space="preserve">. Poleg dokazil, ki so opredeljena v Navodilih </w:t>
      </w:r>
      <w:r w:rsidR="004144B1" w:rsidRPr="00CB16E6">
        <w:rPr>
          <w:sz w:val="24"/>
          <w:szCs w:val="24"/>
        </w:rPr>
        <w:t xml:space="preserve">organa upravljanja </w:t>
      </w:r>
      <w:r w:rsidRPr="00CB16E6">
        <w:rPr>
          <w:sz w:val="24"/>
          <w:szCs w:val="24"/>
        </w:rPr>
        <w:t>o upravičenih stroških</w:t>
      </w:r>
      <w:r w:rsidR="004144B1" w:rsidRPr="00CB16E6">
        <w:rPr>
          <w:sz w:val="24"/>
          <w:szCs w:val="24"/>
        </w:rPr>
        <w:t xml:space="preserve"> za sredstva evropske kohezijske politike v obdobju 2014-2020</w:t>
      </w:r>
      <w:r w:rsidRPr="00CB16E6">
        <w:rPr>
          <w:sz w:val="24"/>
          <w:szCs w:val="24"/>
        </w:rPr>
        <w:t xml:space="preserve">, se v takšnih primerih </w:t>
      </w:r>
      <w:r w:rsidR="00DA6FD5" w:rsidRPr="00CB16E6">
        <w:rPr>
          <w:sz w:val="24"/>
          <w:szCs w:val="24"/>
        </w:rPr>
        <w:t>ali v primeru nejasnosti in dvoma</w:t>
      </w:r>
      <w:r w:rsidR="00DD47E9" w:rsidRPr="00CB16E6">
        <w:rPr>
          <w:sz w:val="24"/>
          <w:szCs w:val="24"/>
        </w:rPr>
        <w:t>,</w:t>
      </w:r>
      <w:r w:rsidR="00DA6FD5" w:rsidRPr="00CB16E6">
        <w:rPr>
          <w:sz w:val="24"/>
          <w:szCs w:val="24"/>
        </w:rPr>
        <w:t xml:space="preserve"> </w:t>
      </w:r>
      <w:r w:rsidRPr="00CB16E6">
        <w:rPr>
          <w:sz w:val="24"/>
          <w:szCs w:val="24"/>
        </w:rPr>
        <w:t xml:space="preserve">od upravičenca </w:t>
      </w:r>
      <w:r w:rsidR="00DA6398" w:rsidRPr="00CB16E6">
        <w:rPr>
          <w:sz w:val="24"/>
          <w:szCs w:val="24"/>
        </w:rPr>
        <w:t xml:space="preserve">lahko zahteva </w:t>
      </w:r>
      <w:r w:rsidRPr="00CB16E6">
        <w:rPr>
          <w:sz w:val="24"/>
          <w:szCs w:val="24"/>
        </w:rPr>
        <w:t xml:space="preserve">tudi </w:t>
      </w:r>
      <w:r w:rsidRPr="00CB16E6">
        <w:rPr>
          <w:b/>
          <w:sz w:val="24"/>
          <w:szCs w:val="24"/>
        </w:rPr>
        <w:t>druga dodatna dokazna gradiva</w:t>
      </w:r>
      <w:r w:rsidRPr="00CB16E6">
        <w:rPr>
          <w:sz w:val="24"/>
          <w:szCs w:val="24"/>
        </w:rPr>
        <w:t>, kot so na primer:</w:t>
      </w:r>
    </w:p>
    <w:p w14:paraId="3284B5C4" w14:textId="77777777" w:rsidR="00B214C1" w:rsidRPr="00CB16E6" w:rsidRDefault="00B214C1" w:rsidP="00B214C1">
      <w:pPr>
        <w:rPr>
          <w:sz w:val="24"/>
          <w:szCs w:val="24"/>
        </w:rPr>
      </w:pPr>
      <w:r w:rsidRPr="00CB16E6">
        <w:rPr>
          <w:sz w:val="24"/>
          <w:szCs w:val="24"/>
        </w:rPr>
        <w:t xml:space="preserve"> </w:t>
      </w:r>
    </w:p>
    <w:p w14:paraId="283DF6D2" w14:textId="77777777" w:rsidR="00B214C1" w:rsidRPr="00CB16E6" w:rsidRDefault="00B214C1" w:rsidP="007B3C0B">
      <w:pPr>
        <w:numPr>
          <w:ilvl w:val="0"/>
          <w:numId w:val="21"/>
        </w:numPr>
        <w:rPr>
          <w:sz w:val="24"/>
          <w:szCs w:val="24"/>
        </w:rPr>
      </w:pPr>
      <w:r w:rsidRPr="00CB16E6">
        <w:rPr>
          <w:sz w:val="24"/>
          <w:szCs w:val="24"/>
        </w:rPr>
        <w:t xml:space="preserve">fotografije, ki izkazujejo dejanski obstoj kupljene opreme oz. </w:t>
      </w:r>
      <w:r w:rsidR="00572F17" w:rsidRPr="00CB16E6">
        <w:rPr>
          <w:sz w:val="24"/>
          <w:szCs w:val="24"/>
        </w:rPr>
        <w:t>izvedenih gradbenih del</w:t>
      </w:r>
      <w:r w:rsidRPr="00CB16E6">
        <w:rPr>
          <w:sz w:val="24"/>
          <w:szCs w:val="24"/>
        </w:rPr>
        <w:t xml:space="preserve">; </w:t>
      </w:r>
    </w:p>
    <w:p w14:paraId="6C32AF3A" w14:textId="77777777" w:rsidR="00B214C1" w:rsidRPr="00CB16E6" w:rsidRDefault="00B214C1" w:rsidP="007B3C0B">
      <w:pPr>
        <w:numPr>
          <w:ilvl w:val="0"/>
          <w:numId w:val="21"/>
        </w:numPr>
        <w:rPr>
          <w:sz w:val="24"/>
          <w:szCs w:val="24"/>
        </w:rPr>
      </w:pPr>
      <w:r w:rsidRPr="00CB16E6">
        <w:rPr>
          <w:sz w:val="24"/>
          <w:szCs w:val="24"/>
        </w:rPr>
        <w:t xml:space="preserve">izpis iz registra osnovnih sredstev; </w:t>
      </w:r>
    </w:p>
    <w:p w14:paraId="6F793536" w14:textId="77777777" w:rsidR="00AC1AC0" w:rsidRPr="00CB16E6" w:rsidRDefault="00B214C1" w:rsidP="00C23BCB">
      <w:pPr>
        <w:numPr>
          <w:ilvl w:val="0"/>
          <w:numId w:val="21"/>
        </w:numPr>
        <w:rPr>
          <w:sz w:val="24"/>
          <w:szCs w:val="24"/>
        </w:rPr>
      </w:pPr>
      <w:r w:rsidRPr="00CB16E6">
        <w:rPr>
          <w:sz w:val="24"/>
          <w:szCs w:val="24"/>
        </w:rPr>
        <w:t>izjava nadzornika o stopnji napredovanja/izved</w:t>
      </w:r>
      <w:r w:rsidR="00DD47E9" w:rsidRPr="00CB16E6">
        <w:rPr>
          <w:sz w:val="24"/>
          <w:szCs w:val="24"/>
        </w:rPr>
        <w:t>be</w:t>
      </w:r>
      <w:r w:rsidRPr="00CB16E6">
        <w:rPr>
          <w:sz w:val="24"/>
          <w:szCs w:val="24"/>
        </w:rPr>
        <w:t xml:space="preserve"> gradbenih del</w:t>
      </w:r>
      <w:r w:rsidR="00DD47E9" w:rsidRPr="00CB16E6">
        <w:rPr>
          <w:sz w:val="24"/>
          <w:szCs w:val="24"/>
        </w:rPr>
        <w:t xml:space="preserve"> ipd</w:t>
      </w:r>
      <w:r w:rsidRPr="00CB16E6">
        <w:rPr>
          <w:sz w:val="24"/>
          <w:szCs w:val="24"/>
        </w:rPr>
        <w:t>.</w:t>
      </w:r>
    </w:p>
    <w:p w14:paraId="17FB3D40" w14:textId="77777777" w:rsidR="00AC1AC0" w:rsidRPr="00CB16E6" w:rsidRDefault="00515221" w:rsidP="00886FA4">
      <w:pPr>
        <w:pStyle w:val="Bojan2"/>
      </w:pPr>
      <w:bookmarkStart w:id="171" w:name="_Toc452640444"/>
      <w:bookmarkStart w:id="172" w:name="_Toc27721214"/>
      <w:bookmarkStart w:id="173" w:name="_Toc336429890"/>
      <w:bookmarkStart w:id="174" w:name="_Toc353788394"/>
      <w:bookmarkStart w:id="175" w:name="_Toc354573503"/>
      <w:bookmarkStart w:id="176" w:name="_Toc403040954"/>
      <w:bookmarkStart w:id="177" w:name="_Toc411849654"/>
      <w:bookmarkStart w:id="178" w:name="_Toc411860941"/>
      <w:r w:rsidRPr="00CB16E6">
        <w:t xml:space="preserve">6.4. </w:t>
      </w:r>
      <w:r w:rsidR="00AC1AC0" w:rsidRPr="00CB16E6">
        <w:t>KAZALNIKI GOLJUFIJE (»RED FLAGS«)</w:t>
      </w:r>
      <w:bookmarkEnd w:id="171"/>
      <w:bookmarkEnd w:id="172"/>
    </w:p>
    <w:p w14:paraId="1C6971A1" w14:textId="77777777" w:rsidR="00AC1AC0" w:rsidRPr="00CB16E6" w:rsidRDefault="00AC1AC0" w:rsidP="00AC1AC0">
      <w:pPr>
        <w:rPr>
          <w:sz w:val="24"/>
          <w:szCs w:val="24"/>
        </w:rPr>
      </w:pPr>
    </w:p>
    <w:p w14:paraId="1438FBDE" w14:textId="77777777" w:rsidR="00AC1AC0" w:rsidRPr="00CB16E6" w:rsidRDefault="00AC1AC0" w:rsidP="00AC1AC0">
      <w:pPr>
        <w:rPr>
          <w:sz w:val="24"/>
          <w:szCs w:val="24"/>
        </w:rPr>
      </w:pPr>
      <w:r w:rsidRPr="00CB16E6">
        <w:rPr>
          <w:sz w:val="24"/>
          <w:szCs w:val="24"/>
        </w:rPr>
        <w:t xml:space="preserve">Oseba, ki izvaja upravljalna preverjanja, mora biti pri svojem delu pozorna na t.i. </w:t>
      </w:r>
      <w:r w:rsidRPr="00CB16E6">
        <w:rPr>
          <w:b/>
          <w:sz w:val="24"/>
          <w:szCs w:val="24"/>
        </w:rPr>
        <w:t>»opozorilne znake goljufije«</w:t>
      </w:r>
      <w:r w:rsidRPr="00CB16E6">
        <w:rPr>
          <w:sz w:val="24"/>
          <w:szCs w:val="24"/>
        </w:rPr>
        <w:t xml:space="preserve"> oziroma </w:t>
      </w:r>
      <w:r w:rsidRPr="00CB16E6">
        <w:rPr>
          <w:b/>
          <w:sz w:val="24"/>
          <w:szCs w:val="24"/>
        </w:rPr>
        <w:t>»kazalnike goljufije«</w:t>
      </w:r>
      <w:r w:rsidRPr="00CB16E6">
        <w:rPr>
          <w:sz w:val="24"/>
          <w:szCs w:val="24"/>
        </w:rPr>
        <w:t xml:space="preserve"> (ang. »red flags«), ki pomenijo kazalnik morebitne goljufije, korupcije, itd. Gre za element ali sklop elementov, ki so po naravi nenavadni ali odstopajo od običajne prakse. Sporoča, da nekaj ni v redu in da je treba to morda dodatno preveriti. Poudariti je treba, da obstoj opozoril </w:t>
      </w:r>
      <w:r w:rsidRPr="00CB16E6">
        <w:rPr>
          <w:sz w:val="24"/>
          <w:szCs w:val="24"/>
          <w:u w:val="single"/>
        </w:rPr>
        <w:t>ne pomeni</w:t>
      </w:r>
      <w:r w:rsidRPr="00CB16E6">
        <w:rPr>
          <w:sz w:val="24"/>
          <w:szCs w:val="24"/>
        </w:rPr>
        <w:t>, da goljufija dejansko obstaja ali da bi lahko obstajala, temveč da je treba primer skrbno preveriti. Oseba, ki izvaja upravljalna preverjanja</w:t>
      </w:r>
      <w:r w:rsidR="009027C5" w:rsidRPr="00CB16E6">
        <w:rPr>
          <w:sz w:val="24"/>
          <w:szCs w:val="24"/>
        </w:rPr>
        <w:t>,</w:t>
      </w:r>
      <w:r w:rsidRPr="00CB16E6">
        <w:rPr>
          <w:sz w:val="24"/>
          <w:szCs w:val="24"/>
        </w:rPr>
        <w:t xml:space="preserve"> lahko izvede dodatne preizkuse, razširi področje/segment kontrole ali mu nameni več pozornosti, dokumentacijo navzkrižno preveri, navedbe v dokumentaciji primerja z dejanskim stanjem na terenu/pri upravičencu, preveri informacije z uporabo interneta, </w:t>
      </w:r>
      <w:r w:rsidR="00F540D4" w:rsidRPr="00CB16E6">
        <w:rPr>
          <w:sz w:val="24"/>
          <w:szCs w:val="24"/>
        </w:rPr>
        <w:t xml:space="preserve">z </w:t>
      </w:r>
      <w:r w:rsidR="00F540D4" w:rsidRPr="00CB16E6">
        <w:rPr>
          <w:sz w:val="24"/>
          <w:szCs w:val="24"/>
        </w:rPr>
        <w:lastRenderedPageBreak/>
        <w:t xml:space="preserve">uporabo na nacionalni ravni sprejetega orodja </w:t>
      </w:r>
      <w:r w:rsidR="00183420" w:rsidRPr="00CB16E6">
        <w:rPr>
          <w:i/>
          <w:sz w:val="24"/>
          <w:szCs w:val="24"/>
        </w:rPr>
        <w:t>Arachne</w:t>
      </w:r>
      <w:r w:rsidR="00995AAD" w:rsidRPr="00CB16E6">
        <w:rPr>
          <w:rStyle w:val="Sprotnaopomba-sklic"/>
          <w:i/>
          <w:sz w:val="24"/>
          <w:szCs w:val="24"/>
        </w:rPr>
        <w:footnoteReference w:id="26"/>
      </w:r>
      <w:r w:rsidR="00183420" w:rsidRPr="00CB16E6">
        <w:rPr>
          <w:sz w:val="24"/>
          <w:szCs w:val="24"/>
        </w:rPr>
        <w:t xml:space="preserve">, GVIN </w:t>
      </w:r>
      <w:r w:rsidR="00572F17" w:rsidRPr="00CB16E6">
        <w:rPr>
          <w:sz w:val="24"/>
          <w:szCs w:val="24"/>
        </w:rPr>
        <w:t>oz</w:t>
      </w:r>
      <w:r w:rsidR="00F540D4" w:rsidRPr="00CB16E6">
        <w:rPr>
          <w:sz w:val="24"/>
          <w:szCs w:val="24"/>
        </w:rPr>
        <w:t>iroma</w:t>
      </w:r>
      <w:r w:rsidR="00572F17" w:rsidRPr="00CB16E6">
        <w:rPr>
          <w:sz w:val="24"/>
          <w:szCs w:val="24"/>
        </w:rPr>
        <w:t xml:space="preserve"> drugih orodij za podatkovno rudarjenje</w:t>
      </w:r>
      <w:r w:rsidRPr="00CB16E6">
        <w:rPr>
          <w:sz w:val="24"/>
          <w:szCs w:val="24"/>
        </w:rPr>
        <w:t>, ipd. Poznavanje opozorilnih znakov izboljšuje ozaveščenost o goljufijah, krepi sistem upravljanja in nadzora in pripomore k učinkovitejšemu preprečevanju in odkrivanju goljufij</w:t>
      </w:r>
      <w:r w:rsidRPr="00CB16E6">
        <w:rPr>
          <w:sz w:val="24"/>
          <w:szCs w:val="24"/>
          <w:vertAlign w:val="superscript"/>
        </w:rPr>
        <w:footnoteReference w:id="27"/>
      </w:r>
      <w:r w:rsidRPr="00CB16E6">
        <w:rPr>
          <w:sz w:val="24"/>
          <w:szCs w:val="24"/>
        </w:rPr>
        <w:t xml:space="preserve">. Evropska komisija osebe, vključene v izvajanje evropske kohezijske politike po državah članicah v več dokumentih napotuje k upoštevanju opozorilnih znakov goljufij in v več gradivih podaja primere opozorilnih znakov, npr. na področju </w:t>
      </w:r>
      <w:r w:rsidRPr="00CB16E6">
        <w:rPr>
          <w:b/>
          <w:sz w:val="24"/>
          <w:szCs w:val="24"/>
        </w:rPr>
        <w:t>ESS</w:t>
      </w:r>
      <w:r w:rsidRPr="00CB16E6">
        <w:rPr>
          <w:b/>
          <w:sz w:val="24"/>
          <w:szCs w:val="24"/>
          <w:vertAlign w:val="superscript"/>
        </w:rPr>
        <w:footnoteReference w:id="28"/>
      </w:r>
      <w:r w:rsidRPr="00CB16E6">
        <w:rPr>
          <w:b/>
          <w:sz w:val="24"/>
          <w:szCs w:val="24"/>
        </w:rPr>
        <w:t>, stroškov dela in storitev svetovanja, sklepanja pogodb in javnih naročil</w:t>
      </w:r>
      <w:r w:rsidRPr="00CB16E6">
        <w:rPr>
          <w:b/>
          <w:sz w:val="24"/>
          <w:szCs w:val="24"/>
          <w:vertAlign w:val="superscript"/>
        </w:rPr>
        <w:footnoteReference w:id="29"/>
      </w:r>
      <w:r w:rsidRPr="00CB16E6">
        <w:rPr>
          <w:b/>
          <w:sz w:val="24"/>
          <w:szCs w:val="24"/>
        </w:rPr>
        <w:t>, navzkrižij interesov pri oddaji javnih naročil</w:t>
      </w:r>
      <w:r w:rsidRPr="00CB16E6">
        <w:rPr>
          <w:b/>
          <w:sz w:val="24"/>
          <w:szCs w:val="24"/>
          <w:vertAlign w:val="superscript"/>
        </w:rPr>
        <w:footnoteReference w:id="30"/>
      </w:r>
      <w:r w:rsidRPr="00CB16E6">
        <w:rPr>
          <w:b/>
          <w:sz w:val="24"/>
          <w:szCs w:val="24"/>
        </w:rPr>
        <w:t>, opozorila glede potencialno ponarejenih dokumentov</w:t>
      </w:r>
      <w:r w:rsidRPr="00CB16E6">
        <w:rPr>
          <w:b/>
          <w:sz w:val="24"/>
          <w:szCs w:val="24"/>
          <w:vertAlign w:val="superscript"/>
        </w:rPr>
        <w:footnoteReference w:id="31"/>
      </w:r>
      <w:r w:rsidRPr="00CB16E6">
        <w:rPr>
          <w:sz w:val="24"/>
          <w:szCs w:val="24"/>
        </w:rPr>
        <w:t>. Glede slednjih se velja osredotočiti na bolj tvegana področja pri izvajanju projektov (lastninska pravica do premoženja; potrjevanje opravljenega dela/storitev in njihov prevzem; računi in dokazila, ki potrjujejo plačila; seznam prisotnih,..)</w:t>
      </w:r>
      <w:r w:rsidR="009027C5" w:rsidRPr="00CB16E6">
        <w:rPr>
          <w:sz w:val="24"/>
          <w:szCs w:val="24"/>
        </w:rPr>
        <w:t>.</w:t>
      </w:r>
      <w:r w:rsidR="00000A53">
        <w:rPr>
          <w:sz w:val="24"/>
          <w:szCs w:val="24"/>
        </w:rPr>
        <w:t xml:space="preserve"> </w:t>
      </w:r>
      <w:r w:rsidRPr="00CB16E6">
        <w:rPr>
          <w:sz w:val="24"/>
          <w:szCs w:val="24"/>
        </w:rPr>
        <w:t>Evropska komisija kot bolj tvegane, v smislu</w:t>
      </w:r>
      <w:r w:rsidR="009027C5" w:rsidRPr="00CB16E6">
        <w:rPr>
          <w:sz w:val="24"/>
          <w:szCs w:val="24"/>
        </w:rPr>
        <w:t>,</w:t>
      </w:r>
      <w:r w:rsidRPr="00CB16E6">
        <w:rPr>
          <w:sz w:val="24"/>
          <w:szCs w:val="24"/>
        </w:rPr>
        <w:t xml:space="preserve"> da dokumentacija ne odraža dejanskega stanja </w:t>
      </w:r>
      <w:r w:rsidR="00000A53">
        <w:rPr>
          <w:sz w:val="24"/>
          <w:szCs w:val="24"/>
        </w:rPr>
        <w:t xml:space="preserve">(je morda prirejena/ponarejena) </w:t>
      </w:r>
      <w:r w:rsidRPr="00CB16E6">
        <w:rPr>
          <w:sz w:val="24"/>
          <w:szCs w:val="24"/>
        </w:rPr>
        <w:t xml:space="preserve">zaznava: dobave blaga, gradbeništvo, </w:t>
      </w:r>
      <w:r w:rsidRPr="00CB16E6">
        <w:rPr>
          <w:bCs/>
          <w:sz w:val="24"/>
          <w:szCs w:val="24"/>
        </w:rPr>
        <w:t xml:space="preserve">usposabljanja, konference, seminarji. Na podlagi opozorilnih znakov se potencialno ponarejene dokumente lažje odkrije </w:t>
      </w:r>
      <w:r w:rsidRPr="00CB16E6">
        <w:rPr>
          <w:b/>
          <w:bCs/>
          <w:sz w:val="24"/>
          <w:szCs w:val="24"/>
        </w:rPr>
        <w:t>na preverjanju na kraju samem</w:t>
      </w:r>
      <w:r w:rsidRPr="00CB16E6">
        <w:rPr>
          <w:bCs/>
          <w:sz w:val="24"/>
          <w:szCs w:val="24"/>
        </w:rPr>
        <w:t>, saj se lahko preveri:</w:t>
      </w:r>
    </w:p>
    <w:p w14:paraId="692326F9" w14:textId="77777777" w:rsidR="00AC1AC0" w:rsidRPr="00CB16E6" w:rsidRDefault="00AC1AC0" w:rsidP="00CF2C0A">
      <w:pPr>
        <w:numPr>
          <w:ilvl w:val="0"/>
          <w:numId w:val="48"/>
        </w:numPr>
        <w:ind w:left="360"/>
        <w:rPr>
          <w:bCs/>
          <w:sz w:val="24"/>
          <w:szCs w:val="24"/>
        </w:rPr>
      </w:pPr>
      <w:r w:rsidRPr="00CB16E6">
        <w:rPr>
          <w:bCs/>
          <w:sz w:val="24"/>
          <w:szCs w:val="24"/>
        </w:rPr>
        <w:t xml:space="preserve">do določene mere skladnost med elementi iz dokumentacije, ki je bila predložena v ponudbi, ter dejansko stanje v zvezi z izvajanjem projekta; </w:t>
      </w:r>
    </w:p>
    <w:p w14:paraId="049B088F" w14:textId="77777777" w:rsidR="00AC1AC0" w:rsidRPr="00CB16E6" w:rsidRDefault="00AC1AC0" w:rsidP="00CF2C0A">
      <w:pPr>
        <w:numPr>
          <w:ilvl w:val="0"/>
          <w:numId w:val="48"/>
        </w:numPr>
        <w:ind w:left="360"/>
        <w:rPr>
          <w:bCs/>
          <w:sz w:val="24"/>
          <w:szCs w:val="24"/>
        </w:rPr>
      </w:pPr>
      <w:r w:rsidRPr="00CB16E6">
        <w:rPr>
          <w:bCs/>
          <w:sz w:val="24"/>
          <w:szCs w:val="24"/>
        </w:rPr>
        <w:t xml:space="preserve">ali se kopije dokumentov, ki so bile predložene skupaj z vlogo za sofinanciranje/plačilo (ne glede na to, ali so v papirni ali elektronski obliki), popolnoma skladajo s prvotno dokumentacijo v lasti upravičenca; </w:t>
      </w:r>
    </w:p>
    <w:p w14:paraId="4AA41138" w14:textId="77777777" w:rsidR="00AC1AC0" w:rsidRPr="00CB16E6" w:rsidRDefault="00AC1AC0" w:rsidP="004435BB">
      <w:pPr>
        <w:numPr>
          <w:ilvl w:val="0"/>
          <w:numId w:val="48"/>
        </w:numPr>
        <w:ind w:left="360"/>
        <w:rPr>
          <w:bCs/>
          <w:sz w:val="24"/>
          <w:szCs w:val="24"/>
        </w:rPr>
      </w:pPr>
      <w:r w:rsidRPr="00CB16E6">
        <w:rPr>
          <w:bCs/>
          <w:sz w:val="24"/>
          <w:szCs w:val="24"/>
        </w:rPr>
        <w:t xml:space="preserve">ali se informacije, navedene v zapisniku o prevzemu in na računu, skladajo z dejanskim stanjem, tj. ali so bila dela in storitve dejansko opravljene v dogovorjenem obsegu. </w:t>
      </w:r>
    </w:p>
    <w:p w14:paraId="13355ED3" w14:textId="77777777" w:rsidR="004435BB" w:rsidRPr="00CB16E6" w:rsidRDefault="004435BB" w:rsidP="004435BB">
      <w:pPr>
        <w:ind w:left="360"/>
        <w:rPr>
          <w:bCs/>
          <w:sz w:val="24"/>
          <w:szCs w:val="24"/>
        </w:rPr>
      </w:pPr>
    </w:p>
    <w:p w14:paraId="01837117" w14:textId="77777777" w:rsidR="00B214C1" w:rsidRPr="00CB16E6" w:rsidRDefault="00515221" w:rsidP="00886FA4">
      <w:pPr>
        <w:pStyle w:val="Bojan2"/>
      </w:pPr>
      <w:bookmarkStart w:id="179" w:name="_Toc452640445"/>
      <w:bookmarkStart w:id="180" w:name="_Toc27721215"/>
      <w:r w:rsidRPr="00CB16E6">
        <w:t xml:space="preserve">6.5. </w:t>
      </w:r>
      <w:r w:rsidR="00B214C1" w:rsidRPr="00CB16E6">
        <w:t>DRŽAVNE POMOČI IN PRAVILO »DE MINIMIS«</w:t>
      </w:r>
      <w:bookmarkEnd w:id="173"/>
      <w:bookmarkEnd w:id="174"/>
      <w:bookmarkEnd w:id="175"/>
      <w:bookmarkEnd w:id="176"/>
      <w:bookmarkEnd w:id="177"/>
      <w:bookmarkEnd w:id="178"/>
      <w:bookmarkEnd w:id="179"/>
      <w:bookmarkEnd w:id="180"/>
    </w:p>
    <w:p w14:paraId="2A9627D2" w14:textId="77777777" w:rsidR="00B214C1" w:rsidRPr="00CB16E6" w:rsidRDefault="00B214C1" w:rsidP="00B214C1">
      <w:pPr>
        <w:rPr>
          <w:sz w:val="24"/>
          <w:szCs w:val="24"/>
        </w:rPr>
      </w:pPr>
    </w:p>
    <w:p w14:paraId="5D825A10" w14:textId="77777777" w:rsidR="00B214C1" w:rsidRPr="00CB16E6" w:rsidRDefault="00B214C1" w:rsidP="00B214C1">
      <w:pPr>
        <w:rPr>
          <w:sz w:val="24"/>
          <w:szCs w:val="24"/>
        </w:rPr>
      </w:pPr>
      <w:r w:rsidRPr="00CB16E6">
        <w:rPr>
          <w:sz w:val="24"/>
          <w:szCs w:val="24"/>
        </w:rPr>
        <w:lastRenderedPageBreak/>
        <w:t>Na področju državnih pomoči je treba preveriti ključna področja tveganja:</w:t>
      </w:r>
    </w:p>
    <w:p w14:paraId="6CC5F4AF" w14:textId="77777777" w:rsidR="00B214C1" w:rsidRPr="00CB16E6" w:rsidRDefault="00B214C1" w:rsidP="00B214C1">
      <w:pPr>
        <w:rPr>
          <w:sz w:val="24"/>
          <w:szCs w:val="24"/>
        </w:rPr>
      </w:pPr>
    </w:p>
    <w:p w14:paraId="0148D012" w14:textId="77777777" w:rsidR="007A3860" w:rsidRPr="00CB16E6" w:rsidRDefault="00B214C1" w:rsidP="007B3C0B">
      <w:pPr>
        <w:numPr>
          <w:ilvl w:val="0"/>
          <w:numId w:val="19"/>
        </w:numPr>
        <w:rPr>
          <w:sz w:val="24"/>
          <w:szCs w:val="24"/>
        </w:rPr>
      </w:pPr>
      <w:r w:rsidRPr="00CB16E6">
        <w:rPr>
          <w:sz w:val="24"/>
          <w:szCs w:val="24"/>
        </w:rPr>
        <w:t xml:space="preserve">da je bila shema državne pomoči </w:t>
      </w:r>
      <w:r w:rsidR="007A3860" w:rsidRPr="00CB16E6">
        <w:rPr>
          <w:sz w:val="24"/>
          <w:szCs w:val="24"/>
        </w:rPr>
        <w:t xml:space="preserve">priglašena </w:t>
      </w:r>
      <w:r w:rsidR="007874EE" w:rsidRPr="00CB16E6">
        <w:rPr>
          <w:sz w:val="24"/>
          <w:szCs w:val="24"/>
        </w:rPr>
        <w:t xml:space="preserve">Evropski </w:t>
      </w:r>
      <w:r w:rsidRPr="00CB16E6">
        <w:rPr>
          <w:sz w:val="24"/>
          <w:szCs w:val="24"/>
        </w:rPr>
        <w:t>Komisiji in</w:t>
      </w:r>
      <w:r w:rsidR="008275F7" w:rsidRPr="00CB16E6">
        <w:rPr>
          <w:sz w:val="24"/>
          <w:szCs w:val="24"/>
        </w:rPr>
        <w:t xml:space="preserve"> </w:t>
      </w:r>
      <w:r w:rsidR="007A3860" w:rsidRPr="00CB16E6">
        <w:rPr>
          <w:sz w:val="24"/>
          <w:szCs w:val="24"/>
        </w:rPr>
        <w:t>tudi odobrena;</w:t>
      </w:r>
    </w:p>
    <w:p w14:paraId="6162E4A1" w14:textId="77777777" w:rsidR="00B214C1" w:rsidRPr="00CB16E6" w:rsidRDefault="00B214C1" w:rsidP="007B3C0B">
      <w:pPr>
        <w:numPr>
          <w:ilvl w:val="0"/>
          <w:numId w:val="19"/>
        </w:numPr>
        <w:rPr>
          <w:sz w:val="24"/>
          <w:szCs w:val="24"/>
        </w:rPr>
      </w:pPr>
      <w:r w:rsidRPr="00CB16E6">
        <w:rPr>
          <w:sz w:val="24"/>
          <w:szCs w:val="24"/>
        </w:rPr>
        <w:t>ali</w:t>
      </w:r>
      <w:r w:rsidR="008275F7" w:rsidRPr="00CB16E6">
        <w:rPr>
          <w:sz w:val="24"/>
          <w:szCs w:val="24"/>
        </w:rPr>
        <w:t xml:space="preserve"> </w:t>
      </w:r>
      <w:r w:rsidR="007874EE" w:rsidRPr="00CB16E6">
        <w:rPr>
          <w:sz w:val="24"/>
          <w:szCs w:val="24"/>
        </w:rPr>
        <w:t>gre za</w:t>
      </w:r>
      <w:r w:rsidRPr="00CB16E6">
        <w:rPr>
          <w:sz w:val="24"/>
          <w:szCs w:val="24"/>
        </w:rPr>
        <w:t xml:space="preserve"> skupinsk</w:t>
      </w:r>
      <w:r w:rsidR="007874EE" w:rsidRPr="00CB16E6">
        <w:rPr>
          <w:sz w:val="24"/>
          <w:szCs w:val="24"/>
        </w:rPr>
        <w:t>e</w:t>
      </w:r>
      <w:r w:rsidRPr="00CB16E6">
        <w:rPr>
          <w:sz w:val="24"/>
          <w:szCs w:val="24"/>
        </w:rPr>
        <w:t xml:space="preserve"> izjem</w:t>
      </w:r>
      <w:r w:rsidR="007874EE" w:rsidRPr="00CB16E6">
        <w:rPr>
          <w:sz w:val="24"/>
          <w:szCs w:val="24"/>
        </w:rPr>
        <w:t>e</w:t>
      </w:r>
      <w:r w:rsidRPr="00CB16E6">
        <w:rPr>
          <w:sz w:val="24"/>
          <w:szCs w:val="24"/>
        </w:rPr>
        <w:t xml:space="preserve"> </w:t>
      </w:r>
      <w:r w:rsidR="007454A8" w:rsidRPr="00CB16E6">
        <w:rPr>
          <w:sz w:val="24"/>
          <w:szCs w:val="24"/>
        </w:rPr>
        <w:t>in/</w:t>
      </w:r>
      <w:r w:rsidRPr="00CB16E6">
        <w:rPr>
          <w:sz w:val="24"/>
          <w:szCs w:val="24"/>
        </w:rPr>
        <w:t>ali »de minimis«</w:t>
      </w:r>
      <w:r w:rsidR="007A3860" w:rsidRPr="00CB16E6">
        <w:rPr>
          <w:sz w:val="24"/>
          <w:szCs w:val="24"/>
        </w:rPr>
        <w:t xml:space="preserve"> pomoči, za katere velja, da jih ni potrebno priglasiti Evropski Komisiji, gradivo se </w:t>
      </w:r>
      <w:r w:rsidR="00B26F64" w:rsidRPr="00CB16E6">
        <w:rPr>
          <w:sz w:val="24"/>
          <w:szCs w:val="24"/>
        </w:rPr>
        <w:t xml:space="preserve">v teh primerih </w:t>
      </w:r>
      <w:r w:rsidR="007A3860" w:rsidRPr="00CB16E6">
        <w:rPr>
          <w:sz w:val="24"/>
          <w:szCs w:val="24"/>
        </w:rPr>
        <w:t>posreduje Ministrstvu za finance (Sektor za spremljanje državnih pomoči)</w:t>
      </w:r>
      <w:r w:rsidR="007454A8" w:rsidRPr="00CB16E6">
        <w:rPr>
          <w:sz w:val="24"/>
          <w:szCs w:val="24"/>
        </w:rPr>
        <w:t>, ki poda mnenje o pomoči</w:t>
      </w:r>
      <w:r w:rsidRPr="00CB16E6">
        <w:rPr>
          <w:sz w:val="24"/>
          <w:szCs w:val="24"/>
        </w:rPr>
        <w:t xml:space="preserve">; </w:t>
      </w:r>
    </w:p>
    <w:p w14:paraId="29E9E722" w14:textId="77777777" w:rsidR="00B214C1" w:rsidRPr="00CB16E6" w:rsidRDefault="00B214C1" w:rsidP="007B3C0B">
      <w:pPr>
        <w:numPr>
          <w:ilvl w:val="0"/>
          <w:numId w:val="19"/>
        </w:numPr>
        <w:rPr>
          <w:sz w:val="24"/>
          <w:szCs w:val="24"/>
        </w:rPr>
      </w:pPr>
      <w:r w:rsidRPr="00CB16E6">
        <w:rPr>
          <w:sz w:val="24"/>
          <w:szCs w:val="24"/>
        </w:rPr>
        <w:t xml:space="preserve">da podjetja, ki pomoč prejmejo, izpolnjujejo pogoje sheme državne pomoči </w:t>
      </w:r>
      <w:r w:rsidR="007454A8" w:rsidRPr="00CB16E6">
        <w:rPr>
          <w:sz w:val="24"/>
          <w:szCs w:val="24"/>
        </w:rPr>
        <w:t>potrjene</w:t>
      </w:r>
      <w:r w:rsidRPr="00CB16E6">
        <w:rPr>
          <w:sz w:val="24"/>
          <w:szCs w:val="24"/>
        </w:rPr>
        <w:t xml:space="preserve"> s strani </w:t>
      </w:r>
      <w:r w:rsidR="007454A8" w:rsidRPr="00CB16E6">
        <w:rPr>
          <w:sz w:val="24"/>
          <w:szCs w:val="24"/>
        </w:rPr>
        <w:t xml:space="preserve">Evropske </w:t>
      </w:r>
      <w:r w:rsidRPr="00CB16E6">
        <w:rPr>
          <w:sz w:val="24"/>
          <w:szCs w:val="24"/>
        </w:rPr>
        <w:t xml:space="preserve">Komisije ali da narava operacij, ki jih skupinska izjema pokriva, ustreza posebnim pogojem za oprostitev; </w:t>
      </w:r>
    </w:p>
    <w:p w14:paraId="0D54BED9" w14:textId="77777777" w:rsidR="00B214C1" w:rsidRPr="00CB16E6" w:rsidRDefault="00B214C1" w:rsidP="007B3C0B">
      <w:pPr>
        <w:numPr>
          <w:ilvl w:val="0"/>
          <w:numId w:val="19"/>
        </w:numPr>
        <w:rPr>
          <w:sz w:val="24"/>
          <w:szCs w:val="24"/>
        </w:rPr>
      </w:pPr>
      <w:r w:rsidRPr="00CB16E6">
        <w:rPr>
          <w:sz w:val="24"/>
          <w:szCs w:val="24"/>
        </w:rPr>
        <w:t xml:space="preserve">določila o upravičenih stroških; </w:t>
      </w:r>
    </w:p>
    <w:p w14:paraId="072A46DA" w14:textId="77777777" w:rsidR="00B214C1" w:rsidRPr="00CB16E6" w:rsidRDefault="00B214C1" w:rsidP="007B3C0B">
      <w:pPr>
        <w:numPr>
          <w:ilvl w:val="0"/>
          <w:numId w:val="19"/>
        </w:numPr>
        <w:rPr>
          <w:sz w:val="24"/>
          <w:szCs w:val="24"/>
        </w:rPr>
      </w:pPr>
      <w:r w:rsidRPr="00CB16E6">
        <w:rPr>
          <w:sz w:val="24"/>
          <w:szCs w:val="24"/>
        </w:rPr>
        <w:t xml:space="preserve">posebne določbe glede začetnega in končnega datuma upravičenosti izdatkov. </w:t>
      </w:r>
    </w:p>
    <w:p w14:paraId="7BECDFA0" w14:textId="77777777" w:rsidR="00B214C1" w:rsidRPr="00CB16E6" w:rsidRDefault="00B214C1" w:rsidP="00B214C1">
      <w:pPr>
        <w:rPr>
          <w:sz w:val="24"/>
          <w:szCs w:val="24"/>
        </w:rPr>
      </w:pPr>
    </w:p>
    <w:p w14:paraId="494BF370" w14:textId="77777777" w:rsidR="00B214C1" w:rsidRPr="00CB16E6" w:rsidRDefault="00B214C1" w:rsidP="00B214C1">
      <w:pPr>
        <w:rPr>
          <w:sz w:val="24"/>
          <w:szCs w:val="24"/>
        </w:rPr>
      </w:pPr>
      <w:r w:rsidRPr="00CB16E6">
        <w:rPr>
          <w:sz w:val="24"/>
          <w:szCs w:val="24"/>
        </w:rPr>
        <w:t>Pri pravilu »de minimis« je treba</w:t>
      </w:r>
      <w:r w:rsidR="00507E8A" w:rsidRPr="00CB16E6">
        <w:rPr>
          <w:sz w:val="24"/>
          <w:szCs w:val="24"/>
        </w:rPr>
        <w:t xml:space="preserve"> v fazi izbora operacije</w:t>
      </w:r>
      <w:r w:rsidRPr="00CB16E6">
        <w:rPr>
          <w:sz w:val="24"/>
          <w:szCs w:val="24"/>
        </w:rPr>
        <w:t xml:space="preserve"> preveriti, da skupna vrednost po</w:t>
      </w:r>
      <w:r w:rsidR="00163E32" w:rsidRPr="00CB16E6">
        <w:rPr>
          <w:sz w:val="24"/>
          <w:szCs w:val="24"/>
        </w:rPr>
        <w:t>moči, dodeljena istemu podjetju/</w:t>
      </w:r>
      <w:r w:rsidRPr="00CB16E6">
        <w:rPr>
          <w:sz w:val="24"/>
          <w:szCs w:val="24"/>
        </w:rPr>
        <w:t xml:space="preserve">upravičencu, ne presega limita, določenega s pravili </w:t>
      </w:r>
      <w:r w:rsidR="009426BA" w:rsidRPr="00CB16E6">
        <w:rPr>
          <w:sz w:val="24"/>
          <w:szCs w:val="24"/>
        </w:rPr>
        <w:t>Unije</w:t>
      </w:r>
      <w:r w:rsidRPr="00CB16E6">
        <w:rPr>
          <w:sz w:val="24"/>
          <w:szCs w:val="24"/>
        </w:rPr>
        <w:t xml:space="preserve"> v obdobju treh </w:t>
      </w:r>
      <w:r w:rsidR="000C0CFF" w:rsidRPr="00CB16E6">
        <w:rPr>
          <w:sz w:val="24"/>
          <w:szCs w:val="24"/>
        </w:rPr>
        <w:t xml:space="preserve">poslovnih </w:t>
      </w:r>
      <w:r w:rsidRPr="00CB16E6">
        <w:rPr>
          <w:sz w:val="24"/>
          <w:szCs w:val="24"/>
        </w:rPr>
        <w:t>let</w:t>
      </w:r>
      <w:r w:rsidR="00230510" w:rsidRPr="00CB16E6">
        <w:rPr>
          <w:sz w:val="24"/>
          <w:szCs w:val="24"/>
        </w:rPr>
        <w:t>.</w:t>
      </w:r>
      <w:r w:rsidR="008275F7" w:rsidRPr="00CB16E6">
        <w:rPr>
          <w:sz w:val="24"/>
          <w:szCs w:val="24"/>
        </w:rPr>
        <w:t xml:space="preserve"> </w:t>
      </w:r>
      <w:r w:rsidR="00230510" w:rsidRPr="00CB16E6">
        <w:rPr>
          <w:sz w:val="24"/>
          <w:szCs w:val="24"/>
        </w:rPr>
        <w:t>Skupno evidenco dodeljenih pomoči vodi Ministrstvo</w:t>
      </w:r>
      <w:r w:rsidR="00507E8A" w:rsidRPr="00CB16E6">
        <w:rPr>
          <w:sz w:val="24"/>
          <w:szCs w:val="24"/>
        </w:rPr>
        <w:t xml:space="preserve"> za Finance, Sektor za spremljanje drž</w:t>
      </w:r>
      <w:r w:rsidR="00230510" w:rsidRPr="00CB16E6">
        <w:rPr>
          <w:sz w:val="24"/>
          <w:szCs w:val="24"/>
        </w:rPr>
        <w:t>avnih pomoči</w:t>
      </w:r>
      <w:r w:rsidR="00507E8A" w:rsidRPr="00CB16E6">
        <w:rPr>
          <w:sz w:val="24"/>
          <w:szCs w:val="24"/>
        </w:rPr>
        <w:t>.</w:t>
      </w:r>
    </w:p>
    <w:p w14:paraId="01C6E256" w14:textId="77777777" w:rsidR="00230510" w:rsidRPr="00CB16E6" w:rsidRDefault="00230510" w:rsidP="00230510">
      <w:pPr>
        <w:rPr>
          <w:sz w:val="24"/>
          <w:szCs w:val="24"/>
        </w:rPr>
      </w:pPr>
    </w:p>
    <w:p w14:paraId="45E5BE21" w14:textId="77777777" w:rsidR="00507E8A" w:rsidRPr="00CB16E6" w:rsidRDefault="00507E8A" w:rsidP="00507E8A">
      <w:pPr>
        <w:rPr>
          <w:sz w:val="24"/>
          <w:szCs w:val="24"/>
        </w:rPr>
      </w:pPr>
      <w:r w:rsidRPr="00CB16E6">
        <w:rPr>
          <w:sz w:val="24"/>
          <w:szCs w:val="24"/>
        </w:rPr>
        <w:t xml:space="preserve">V fazi izvajanja operacije se v primeru dodelitve sredstev po shemi državne pomoči preveri obdobje upravičenosti skladno s potrjeno shemo in intenzivnost pomoči (kumulacija) </w:t>
      </w:r>
      <w:r w:rsidR="007454A8" w:rsidRPr="00CB16E6">
        <w:rPr>
          <w:sz w:val="24"/>
          <w:szCs w:val="24"/>
        </w:rPr>
        <w:t>–</w:t>
      </w:r>
      <w:r w:rsidRPr="00CB16E6">
        <w:rPr>
          <w:sz w:val="24"/>
          <w:szCs w:val="24"/>
        </w:rPr>
        <w:t xml:space="preserve"> </w:t>
      </w:r>
      <w:r w:rsidR="007454A8" w:rsidRPr="00CB16E6">
        <w:rPr>
          <w:sz w:val="24"/>
          <w:szCs w:val="24"/>
        </w:rPr>
        <w:t xml:space="preserve">preveri se </w:t>
      </w:r>
      <w:r w:rsidRPr="00CB16E6">
        <w:rPr>
          <w:sz w:val="24"/>
          <w:szCs w:val="24"/>
        </w:rPr>
        <w:t>pravilnost izračunanega zneska posamezne državne pomoči za upravičenca in skladnost z deleži</w:t>
      </w:r>
      <w:r w:rsidR="00E865B1" w:rsidRPr="00CB16E6">
        <w:rPr>
          <w:sz w:val="24"/>
          <w:szCs w:val="24"/>
        </w:rPr>
        <w:t>,</w:t>
      </w:r>
      <w:r w:rsidRPr="00CB16E6">
        <w:rPr>
          <w:sz w:val="24"/>
          <w:szCs w:val="24"/>
        </w:rPr>
        <w:t xml:space="preserve"> navedenimi v pogodbi o sofinanciranju. </w:t>
      </w:r>
    </w:p>
    <w:p w14:paraId="19BBDD5F" w14:textId="77777777" w:rsidR="00B214C1" w:rsidRPr="00CB16E6" w:rsidRDefault="00B214C1" w:rsidP="00B214C1">
      <w:pPr>
        <w:rPr>
          <w:sz w:val="24"/>
          <w:szCs w:val="24"/>
        </w:rPr>
      </w:pPr>
    </w:p>
    <w:p w14:paraId="572846C6" w14:textId="77777777" w:rsidR="00B214C1" w:rsidRPr="00CB16E6" w:rsidRDefault="00B214C1" w:rsidP="00B214C1">
      <w:pPr>
        <w:tabs>
          <w:tab w:val="left" w:pos="0"/>
        </w:tabs>
        <w:rPr>
          <w:sz w:val="24"/>
          <w:szCs w:val="24"/>
        </w:rPr>
      </w:pPr>
      <w:r w:rsidRPr="00CB16E6">
        <w:rPr>
          <w:sz w:val="24"/>
          <w:szCs w:val="24"/>
        </w:rPr>
        <w:t>Primeri najpogostejših napak oziroma nepravilnosti, ki so jih odkrili nadzorni in kontrolni organi na tem področju so:</w:t>
      </w:r>
    </w:p>
    <w:p w14:paraId="3F2FFBC9" w14:textId="77777777" w:rsidR="00B214C1" w:rsidRPr="00CB16E6" w:rsidRDefault="00B214C1" w:rsidP="00B214C1">
      <w:pPr>
        <w:tabs>
          <w:tab w:val="left" w:pos="0"/>
        </w:tabs>
        <w:rPr>
          <w:sz w:val="24"/>
          <w:szCs w:val="24"/>
        </w:rPr>
      </w:pPr>
    </w:p>
    <w:p w14:paraId="2EDB3067" w14:textId="77777777" w:rsidR="00B214C1" w:rsidRPr="00CB16E6" w:rsidRDefault="00B214C1" w:rsidP="00CF2C0A">
      <w:pPr>
        <w:numPr>
          <w:ilvl w:val="0"/>
          <w:numId w:val="32"/>
        </w:numPr>
        <w:tabs>
          <w:tab w:val="left" w:pos="0"/>
        </w:tabs>
        <w:rPr>
          <w:sz w:val="24"/>
          <w:szCs w:val="24"/>
        </w:rPr>
      </w:pPr>
      <w:r w:rsidRPr="00CB16E6">
        <w:rPr>
          <w:sz w:val="24"/>
          <w:szCs w:val="24"/>
        </w:rPr>
        <w:t xml:space="preserve">neupoštevanje vrednostne meje pomoči </w:t>
      </w:r>
      <w:r w:rsidR="00163E32" w:rsidRPr="00CB16E6">
        <w:rPr>
          <w:sz w:val="24"/>
          <w:szCs w:val="24"/>
        </w:rPr>
        <w:t>»</w:t>
      </w:r>
      <w:r w:rsidRPr="00CB16E6">
        <w:rPr>
          <w:sz w:val="24"/>
          <w:szCs w:val="24"/>
        </w:rPr>
        <w:t>de minimis</w:t>
      </w:r>
      <w:r w:rsidR="00163E32" w:rsidRPr="00CB16E6">
        <w:rPr>
          <w:sz w:val="24"/>
          <w:szCs w:val="24"/>
        </w:rPr>
        <w:t>«</w:t>
      </w:r>
      <w:r w:rsidRPr="00CB16E6">
        <w:rPr>
          <w:sz w:val="24"/>
          <w:szCs w:val="24"/>
        </w:rPr>
        <w:t>;</w:t>
      </w:r>
    </w:p>
    <w:p w14:paraId="29DCA5DA" w14:textId="77777777" w:rsidR="00B214C1" w:rsidRPr="00CB16E6" w:rsidRDefault="00B214C1" w:rsidP="00CF2C0A">
      <w:pPr>
        <w:numPr>
          <w:ilvl w:val="0"/>
          <w:numId w:val="32"/>
        </w:numPr>
        <w:tabs>
          <w:tab w:val="left" w:pos="0"/>
        </w:tabs>
        <w:rPr>
          <w:sz w:val="24"/>
          <w:szCs w:val="24"/>
        </w:rPr>
      </w:pPr>
      <w:r w:rsidRPr="00CB16E6">
        <w:rPr>
          <w:sz w:val="24"/>
          <w:szCs w:val="24"/>
        </w:rPr>
        <w:t>napačna opredelitev velikosti podjetja (mikro, mala ali srednje velika podjetja)</w:t>
      </w:r>
      <w:r w:rsidR="007454A8" w:rsidRPr="00CB16E6">
        <w:rPr>
          <w:sz w:val="24"/>
          <w:szCs w:val="24"/>
        </w:rPr>
        <w:t xml:space="preserve"> in s tem povezana napačna stopnja intenzivnosti državne pomoči</w:t>
      </w:r>
      <w:r w:rsidRPr="00CB16E6">
        <w:rPr>
          <w:sz w:val="24"/>
          <w:szCs w:val="24"/>
        </w:rPr>
        <w:t>;</w:t>
      </w:r>
    </w:p>
    <w:p w14:paraId="10D36C26" w14:textId="77777777" w:rsidR="00B214C1" w:rsidRPr="00CB16E6" w:rsidRDefault="00B214C1" w:rsidP="00CF2C0A">
      <w:pPr>
        <w:numPr>
          <w:ilvl w:val="0"/>
          <w:numId w:val="32"/>
        </w:numPr>
        <w:tabs>
          <w:tab w:val="left" w:pos="0"/>
        </w:tabs>
        <w:rPr>
          <w:sz w:val="24"/>
          <w:szCs w:val="24"/>
        </w:rPr>
      </w:pPr>
      <w:r w:rsidRPr="00CB16E6">
        <w:rPr>
          <w:sz w:val="24"/>
          <w:szCs w:val="24"/>
        </w:rPr>
        <w:t>izvajanj</w:t>
      </w:r>
      <w:r w:rsidR="007454A8" w:rsidRPr="00CB16E6">
        <w:rPr>
          <w:sz w:val="24"/>
          <w:szCs w:val="24"/>
        </w:rPr>
        <w:t>e</w:t>
      </w:r>
      <w:r w:rsidRPr="00CB16E6">
        <w:rPr>
          <w:sz w:val="24"/>
          <w:szCs w:val="24"/>
        </w:rPr>
        <w:t xml:space="preserve"> operacije </w:t>
      </w:r>
      <w:r w:rsidR="007454A8" w:rsidRPr="00CB16E6">
        <w:rPr>
          <w:sz w:val="24"/>
          <w:szCs w:val="24"/>
        </w:rPr>
        <w:t xml:space="preserve">se začne </w:t>
      </w:r>
      <w:r w:rsidRPr="00CB16E6">
        <w:rPr>
          <w:sz w:val="24"/>
          <w:szCs w:val="24"/>
        </w:rPr>
        <w:t>pred odobritvijo oziroma pred posredovanjem vloge za dodelitev pomoči;</w:t>
      </w:r>
    </w:p>
    <w:p w14:paraId="19E89A04" w14:textId="77777777" w:rsidR="00B214C1" w:rsidRPr="00CB16E6" w:rsidRDefault="00B214C1" w:rsidP="00CF2C0A">
      <w:pPr>
        <w:numPr>
          <w:ilvl w:val="0"/>
          <w:numId w:val="32"/>
        </w:numPr>
        <w:tabs>
          <w:tab w:val="left" w:pos="0"/>
        </w:tabs>
        <w:rPr>
          <w:sz w:val="24"/>
          <w:szCs w:val="24"/>
        </w:rPr>
      </w:pPr>
      <w:r w:rsidRPr="00CB16E6">
        <w:rPr>
          <w:sz w:val="24"/>
          <w:szCs w:val="24"/>
        </w:rPr>
        <w:t xml:space="preserve">neupoštevanje pravila kumulacije </w:t>
      </w:r>
      <w:r w:rsidR="00C42D52" w:rsidRPr="00CB16E6">
        <w:rPr>
          <w:sz w:val="24"/>
          <w:szCs w:val="24"/>
        </w:rPr>
        <w:t xml:space="preserve">državnih pomoči </w:t>
      </w:r>
      <w:r w:rsidRPr="00CB16E6">
        <w:rPr>
          <w:sz w:val="24"/>
          <w:szCs w:val="24"/>
        </w:rPr>
        <w:t xml:space="preserve">oziroma preseganje višine izplačanih sredstev </w:t>
      </w:r>
      <w:r w:rsidR="00C42D52" w:rsidRPr="00CB16E6">
        <w:rPr>
          <w:sz w:val="24"/>
          <w:szCs w:val="24"/>
        </w:rPr>
        <w:t>državnih pomoči</w:t>
      </w:r>
      <w:r w:rsidR="008275F7" w:rsidRPr="00CB16E6">
        <w:rPr>
          <w:sz w:val="24"/>
          <w:szCs w:val="24"/>
        </w:rPr>
        <w:t xml:space="preserve"> </w:t>
      </w:r>
      <w:r w:rsidRPr="00CB16E6">
        <w:rPr>
          <w:sz w:val="24"/>
          <w:szCs w:val="24"/>
        </w:rPr>
        <w:t>za posamezen ukrep;</w:t>
      </w:r>
    </w:p>
    <w:p w14:paraId="0B694560" w14:textId="77777777" w:rsidR="007454A8" w:rsidRPr="00CB16E6" w:rsidRDefault="007454A8" w:rsidP="00CF2C0A">
      <w:pPr>
        <w:numPr>
          <w:ilvl w:val="0"/>
          <w:numId w:val="32"/>
        </w:numPr>
        <w:tabs>
          <w:tab w:val="left" w:pos="0"/>
        </w:tabs>
        <w:rPr>
          <w:sz w:val="24"/>
          <w:szCs w:val="24"/>
        </w:rPr>
      </w:pPr>
      <w:r w:rsidRPr="00CB16E6">
        <w:rPr>
          <w:sz w:val="24"/>
          <w:szCs w:val="24"/>
        </w:rPr>
        <w:t>neskladje prijavljenih stroškov z namenom</w:t>
      </w:r>
      <w:r w:rsidR="00E865B1" w:rsidRPr="00CB16E6">
        <w:rPr>
          <w:sz w:val="24"/>
          <w:szCs w:val="24"/>
        </w:rPr>
        <w:t>,</w:t>
      </w:r>
      <w:r w:rsidRPr="00CB16E6">
        <w:rPr>
          <w:sz w:val="24"/>
          <w:szCs w:val="24"/>
        </w:rPr>
        <w:t xml:space="preserve"> opredeljenim v shemi državne pomoči;</w:t>
      </w:r>
    </w:p>
    <w:p w14:paraId="60973702" w14:textId="77777777" w:rsidR="00B35BA7" w:rsidRPr="00CB16E6" w:rsidRDefault="00B214C1" w:rsidP="00B35BA7">
      <w:pPr>
        <w:numPr>
          <w:ilvl w:val="0"/>
          <w:numId w:val="32"/>
        </w:numPr>
        <w:tabs>
          <w:tab w:val="left" w:pos="0"/>
        </w:tabs>
        <w:rPr>
          <w:sz w:val="24"/>
          <w:szCs w:val="24"/>
        </w:rPr>
      </w:pPr>
      <w:r w:rsidRPr="00CB16E6">
        <w:rPr>
          <w:sz w:val="24"/>
          <w:szCs w:val="24"/>
        </w:rPr>
        <w:t xml:space="preserve">neupoštevanje »spodbujevalnega učinka« priglašene </w:t>
      </w:r>
      <w:r w:rsidR="00C42D52" w:rsidRPr="00CB16E6">
        <w:rPr>
          <w:sz w:val="24"/>
          <w:szCs w:val="24"/>
        </w:rPr>
        <w:t>državne pomoči</w:t>
      </w:r>
      <w:r w:rsidRPr="00CB16E6">
        <w:rPr>
          <w:sz w:val="24"/>
          <w:szCs w:val="24"/>
        </w:rPr>
        <w:t>.</w:t>
      </w:r>
      <w:r w:rsidR="00B35BA7" w:rsidRPr="00CB16E6">
        <w:rPr>
          <w:sz w:val="24"/>
          <w:szCs w:val="24"/>
        </w:rPr>
        <w:tab/>
      </w:r>
    </w:p>
    <w:p w14:paraId="24263E57" w14:textId="77777777" w:rsidR="00B214C1" w:rsidRPr="00CB16E6" w:rsidRDefault="00515221" w:rsidP="00886FA4">
      <w:pPr>
        <w:pStyle w:val="Bojan2"/>
      </w:pPr>
      <w:bookmarkStart w:id="181" w:name="_Toc336429891"/>
      <w:bookmarkStart w:id="182" w:name="_Toc353788395"/>
      <w:bookmarkStart w:id="183" w:name="_Toc354573504"/>
      <w:bookmarkStart w:id="184" w:name="_Toc403040955"/>
      <w:bookmarkStart w:id="185" w:name="_Toc411849655"/>
      <w:bookmarkStart w:id="186" w:name="_Toc411860942"/>
      <w:bookmarkStart w:id="187" w:name="_Toc452640446"/>
      <w:bookmarkStart w:id="188" w:name="_Toc27721216"/>
      <w:r w:rsidRPr="00CB16E6">
        <w:t xml:space="preserve">6.6. </w:t>
      </w:r>
      <w:r w:rsidR="00B214C1" w:rsidRPr="00CB16E6">
        <w:t>VAROVANJE OKOLJA</w:t>
      </w:r>
      <w:bookmarkEnd w:id="181"/>
      <w:bookmarkEnd w:id="182"/>
      <w:bookmarkEnd w:id="183"/>
      <w:bookmarkEnd w:id="184"/>
      <w:bookmarkEnd w:id="185"/>
      <w:bookmarkEnd w:id="186"/>
      <w:bookmarkEnd w:id="187"/>
      <w:bookmarkEnd w:id="188"/>
    </w:p>
    <w:p w14:paraId="6A3257AF" w14:textId="77777777" w:rsidR="00B214C1" w:rsidRPr="00CB16E6" w:rsidRDefault="00B214C1" w:rsidP="00B214C1">
      <w:pPr>
        <w:rPr>
          <w:sz w:val="24"/>
          <w:szCs w:val="24"/>
        </w:rPr>
      </w:pPr>
    </w:p>
    <w:p w14:paraId="285ACABD" w14:textId="77777777" w:rsidR="003E7D09" w:rsidRPr="00CB16E6" w:rsidRDefault="003E7D09" w:rsidP="00B214C1">
      <w:pPr>
        <w:rPr>
          <w:sz w:val="24"/>
          <w:szCs w:val="24"/>
        </w:rPr>
      </w:pPr>
      <w:r w:rsidRPr="00CB16E6">
        <w:rPr>
          <w:sz w:val="24"/>
          <w:szCs w:val="24"/>
        </w:rPr>
        <w:t>Z upravljalnimi preverjanji je treba preveriti, ali se je upravičenec na področju varovanja okolja držal ustreznih direktiv in ali je pridobil ustrezna soglasja pristojnih nacionalnih organov v skladu z veljavnimi postopki</w:t>
      </w:r>
      <w:r w:rsidR="00EF39C7" w:rsidRPr="00CB16E6">
        <w:rPr>
          <w:sz w:val="24"/>
          <w:szCs w:val="24"/>
        </w:rPr>
        <w:t xml:space="preserve"> in predpisi</w:t>
      </w:r>
      <w:r w:rsidRPr="00CB16E6">
        <w:rPr>
          <w:sz w:val="24"/>
          <w:szCs w:val="24"/>
        </w:rPr>
        <w:t>.</w:t>
      </w:r>
    </w:p>
    <w:p w14:paraId="3E20794B" w14:textId="77777777" w:rsidR="003E7D09" w:rsidRPr="00CB16E6" w:rsidRDefault="003E7D09" w:rsidP="00B214C1">
      <w:pPr>
        <w:rPr>
          <w:sz w:val="24"/>
          <w:szCs w:val="24"/>
        </w:rPr>
      </w:pPr>
    </w:p>
    <w:p w14:paraId="7EDA1AC4" w14:textId="77777777" w:rsidR="009D3268" w:rsidRPr="00CB16E6" w:rsidRDefault="00B214C1" w:rsidP="00B214C1">
      <w:pPr>
        <w:rPr>
          <w:sz w:val="24"/>
          <w:szCs w:val="24"/>
        </w:rPr>
      </w:pPr>
      <w:r w:rsidRPr="00CB16E6">
        <w:rPr>
          <w:sz w:val="24"/>
          <w:szCs w:val="24"/>
        </w:rPr>
        <w:t xml:space="preserve">Zakonodaja </w:t>
      </w:r>
      <w:r w:rsidR="009426BA" w:rsidRPr="00CB16E6">
        <w:rPr>
          <w:sz w:val="24"/>
          <w:szCs w:val="24"/>
        </w:rPr>
        <w:t>Unije</w:t>
      </w:r>
      <w:r w:rsidRPr="00CB16E6">
        <w:rPr>
          <w:sz w:val="24"/>
          <w:szCs w:val="24"/>
        </w:rPr>
        <w:t xml:space="preserve"> na področju varovanja okolja obsega preko 200 zakonodajnih aktov. Ti zakonodajni ukrepi pokrivajo vse sektorje varovanja okolja, vključno z vodami, zrakom, </w:t>
      </w:r>
      <w:r w:rsidRPr="00CB16E6">
        <w:rPr>
          <w:sz w:val="24"/>
          <w:szCs w:val="24"/>
        </w:rPr>
        <w:lastRenderedPageBreak/>
        <w:t>varstvom narave, odpadki in kemikalijami, medtem ko drugi obravnavajo medsektorska vprašanja, kot npr. dostop do okoljskih informacij ter sodelovanje javnosti pri okoljskem odločanju.</w:t>
      </w:r>
    </w:p>
    <w:p w14:paraId="1041E052" w14:textId="77777777" w:rsidR="00CE0A5F" w:rsidRPr="00CB16E6" w:rsidRDefault="00CE0A5F" w:rsidP="00B214C1">
      <w:pPr>
        <w:rPr>
          <w:sz w:val="24"/>
          <w:szCs w:val="24"/>
        </w:rPr>
      </w:pPr>
    </w:p>
    <w:p w14:paraId="4A475ADE" w14:textId="659982F6" w:rsidR="009D3268" w:rsidRPr="00CB16E6" w:rsidRDefault="009D3268" w:rsidP="00B214C1">
      <w:pPr>
        <w:rPr>
          <w:sz w:val="24"/>
          <w:szCs w:val="24"/>
        </w:rPr>
      </w:pPr>
      <w:r w:rsidRPr="00CB16E6">
        <w:rPr>
          <w:sz w:val="24"/>
          <w:szCs w:val="24"/>
        </w:rPr>
        <w:t>Varovanje okolja in narave je v slovenski zakonodaji urejeno s tremi zakoni</w:t>
      </w:r>
      <w:r w:rsidR="000F3E4C" w:rsidRPr="00CB16E6">
        <w:rPr>
          <w:sz w:val="24"/>
          <w:szCs w:val="24"/>
        </w:rPr>
        <w:t>,</w:t>
      </w:r>
      <w:r w:rsidRPr="00CB16E6">
        <w:rPr>
          <w:sz w:val="24"/>
          <w:szCs w:val="24"/>
        </w:rPr>
        <w:t xml:space="preserve"> in sicer Zakonom o ohranjanju narave, Zakonom o varstvu okolja in Zakonom o vodah </w:t>
      </w:r>
      <w:r w:rsidR="00EF39C7" w:rsidRPr="00CB16E6">
        <w:rPr>
          <w:sz w:val="24"/>
          <w:szCs w:val="24"/>
        </w:rPr>
        <w:t>ter</w:t>
      </w:r>
      <w:r w:rsidRPr="00CB16E6">
        <w:rPr>
          <w:sz w:val="24"/>
          <w:szCs w:val="24"/>
        </w:rPr>
        <w:t xml:space="preserve"> podzakons</w:t>
      </w:r>
      <w:r w:rsidR="003E7D09" w:rsidRPr="00CB16E6">
        <w:rPr>
          <w:sz w:val="24"/>
          <w:szCs w:val="24"/>
        </w:rPr>
        <w:t>kimi predpisi, sprejetimi na nj</w:t>
      </w:r>
      <w:r w:rsidRPr="00CB16E6">
        <w:rPr>
          <w:sz w:val="24"/>
          <w:szCs w:val="24"/>
        </w:rPr>
        <w:t>ihovi podlagi. Poleg zakonov, ki se ukvarjajo z varovanjem okolja in narave, je za to področje pomemben tudi</w:t>
      </w:r>
      <w:r w:rsidR="00C65896">
        <w:rPr>
          <w:sz w:val="24"/>
          <w:szCs w:val="24"/>
        </w:rPr>
        <w:t xml:space="preserve"> Gradbeni zakon</w:t>
      </w:r>
      <w:r w:rsidRPr="00CB16E6">
        <w:rPr>
          <w:sz w:val="24"/>
          <w:szCs w:val="24"/>
        </w:rPr>
        <w:t>, ki vsebuje določbe, ki jih je potrebno upoštevati pri prijavljanju načrtov in projektov za umestitev v prostor in pridobivanje gradbenih in uporabnih dovoljenj.</w:t>
      </w:r>
    </w:p>
    <w:p w14:paraId="2E75CF84" w14:textId="77777777" w:rsidR="003E7D09" w:rsidRPr="00CB16E6" w:rsidRDefault="003E7D09" w:rsidP="00B214C1">
      <w:pPr>
        <w:rPr>
          <w:sz w:val="24"/>
          <w:szCs w:val="24"/>
        </w:rPr>
      </w:pPr>
    </w:p>
    <w:p w14:paraId="5182E368" w14:textId="77777777" w:rsidR="00B214C1" w:rsidRPr="00CB16E6" w:rsidRDefault="007E542E" w:rsidP="008F0854">
      <w:pPr>
        <w:rPr>
          <w:sz w:val="24"/>
          <w:szCs w:val="24"/>
        </w:rPr>
      </w:pPr>
      <w:r w:rsidRPr="00CB16E6">
        <w:rPr>
          <w:sz w:val="24"/>
          <w:szCs w:val="24"/>
        </w:rPr>
        <w:t xml:space="preserve">Dodatna varovalka v sistemu </w:t>
      </w:r>
      <w:r w:rsidR="00EF39C7" w:rsidRPr="00CB16E6">
        <w:rPr>
          <w:sz w:val="24"/>
          <w:szCs w:val="24"/>
        </w:rPr>
        <w:t xml:space="preserve">preverjanj </w:t>
      </w:r>
      <w:r w:rsidRPr="00CB16E6">
        <w:rPr>
          <w:sz w:val="24"/>
          <w:szCs w:val="24"/>
        </w:rPr>
        <w:t>so postopki</w:t>
      </w:r>
      <w:r w:rsidR="00D87EA4" w:rsidRPr="00CB16E6">
        <w:rPr>
          <w:sz w:val="24"/>
          <w:szCs w:val="24"/>
        </w:rPr>
        <w:t xml:space="preserve"> </w:t>
      </w:r>
      <w:r w:rsidR="008275F7" w:rsidRPr="00CB16E6">
        <w:rPr>
          <w:sz w:val="24"/>
          <w:szCs w:val="24"/>
        </w:rPr>
        <w:t>za izdajo gradbenega/uporabnega dovoljenja</w:t>
      </w:r>
      <w:r w:rsidR="00D87EA4" w:rsidRPr="00CB16E6">
        <w:rPr>
          <w:sz w:val="24"/>
          <w:szCs w:val="24"/>
        </w:rPr>
        <w:t xml:space="preserve"> za to pristojnih nacionalnih institucij</w:t>
      </w:r>
      <w:r w:rsidRPr="00CB16E6">
        <w:rPr>
          <w:sz w:val="24"/>
          <w:szCs w:val="24"/>
        </w:rPr>
        <w:t xml:space="preserve"> pri </w:t>
      </w:r>
      <w:r w:rsidR="00D87EA4" w:rsidRPr="00CB16E6">
        <w:rPr>
          <w:sz w:val="24"/>
          <w:szCs w:val="24"/>
        </w:rPr>
        <w:t>tistih operacijah, kjer so</w:t>
      </w:r>
      <w:r w:rsidRPr="00CB16E6">
        <w:rPr>
          <w:sz w:val="24"/>
          <w:szCs w:val="24"/>
        </w:rPr>
        <w:t xml:space="preserve"> </w:t>
      </w:r>
      <w:r w:rsidR="001E7CF0" w:rsidRPr="00CB16E6">
        <w:rPr>
          <w:sz w:val="24"/>
          <w:szCs w:val="24"/>
        </w:rPr>
        <w:t xml:space="preserve">taka dovoljenja </w:t>
      </w:r>
      <w:r w:rsidR="00D87EA4" w:rsidRPr="00CB16E6">
        <w:rPr>
          <w:sz w:val="24"/>
          <w:szCs w:val="24"/>
        </w:rPr>
        <w:t>zahtevana</w:t>
      </w:r>
      <w:r w:rsidRPr="00CB16E6">
        <w:rPr>
          <w:sz w:val="24"/>
          <w:szCs w:val="24"/>
        </w:rPr>
        <w:t xml:space="preserve">. </w:t>
      </w:r>
      <w:r w:rsidR="008275F7" w:rsidRPr="00CB16E6">
        <w:rPr>
          <w:sz w:val="24"/>
          <w:szCs w:val="24"/>
        </w:rPr>
        <w:t>Te institucije</w:t>
      </w:r>
      <w:r w:rsidRPr="00CB16E6">
        <w:rPr>
          <w:sz w:val="24"/>
          <w:szCs w:val="24"/>
        </w:rPr>
        <w:t xml:space="preserve"> preverjajo, če so vlogi za gradbeno dovoljenje priložena vsa dovoljenja in soglasja s področja okoljskih zahtev, pred izdajo uporabnih dov</w:t>
      </w:r>
      <w:r w:rsidR="009D3268" w:rsidRPr="00CB16E6">
        <w:rPr>
          <w:sz w:val="24"/>
          <w:szCs w:val="24"/>
        </w:rPr>
        <w:t>oljenj pa tudi, če</w:t>
      </w:r>
      <w:r w:rsidRPr="00CB16E6">
        <w:rPr>
          <w:sz w:val="24"/>
          <w:szCs w:val="24"/>
        </w:rPr>
        <w:t xml:space="preserve"> so priloženi programi prvih meritev obratovalnega monitoringa, kadar je to predpisano.</w:t>
      </w:r>
    </w:p>
    <w:p w14:paraId="255ADFF4" w14:textId="77777777" w:rsidR="009D3268" w:rsidRPr="00CB16E6" w:rsidRDefault="009D3268" w:rsidP="008F0854">
      <w:pPr>
        <w:rPr>
          <w:sz w:val="24"/>
          <w:szCs w:val="24"/>
        </w:rPr>
      </w:pPr>
    </w:p>
    <w:p w14:paraId="2A4E5EF2" w14:textId="77777777" w:rsidR="009D3268" w:rsidRPr="00CB16E6" w:rsidRDefault="009D3268" w:rsidP="004435BB">
      <w:pPr>
        <w:rPr>
          <w:sz w:val="24"/>
          <w:szCs w:val="24"/>
        </w:rPr>
      </w:pPr>
      <w:r w:rsidRPr="00CB16E6">
        <w:rPr>
          <w:sz w:val="24"/>
          <w:szCs w:val="24"/>
        </w:rPr>
        <w:t xml:space="preserve">V primeru preverjanja spoštovanja okoljskih zahtev so upravljalna preverjanja po potrditvi operacije sicer </w:t>
      </w:r>
      <w:r w:rsidR="001E3FBC" w:rsidRPr="00CB16E6">
        <w:rPr>
          <w:sz w:val="24"/>
          <w:szCs w:val="24"/>
        </w:rPr>
        <w:t xml:space="preserve">potrebna in </w:t>
      </w:r>
      <w:r w:rsidRPr="00CB16E6">
        <w:rPr>
          <w:sz w:val="24"/>
          <w:szCs w:val="24"/>
        </w:rPr>
        <w:t xml:space="preserve">pomembna, </w:t>
      </w:r>
      <w:r w:rsidRPr="00CB16E6">
        <w:rPr>
          <w:b/>
          <w:sz w:val="24"/>
          <w:szCs w:val="24"/>
          <w:u w:val="single"/>
        </w:rPr>
        <w:t>vendar so pomembnejša preverjanja v fazi izbora operacije.</w:t>
      </w:r>
      <w:r w:rsidRPr="00CB16E6">
        <w:rPr>
          <w:sz w:val="24"/>
          <w:szCs w:val="24"/>
        </w:rPr>
        <w:t xml:space="preserve"> </w:t>
      </w:r>
      <w:r w:rsidR="00B35BA7" w:rsidRPr="00CB16E6">
        <w:rPr>
          <w:sz w:val="24"/>
          <w:szCs w:val="24"/>
        </w:rPr>
        <w:tab/>
      </w:r>
    </w:p>
    <w:p w14:paraId="1B9D3272" w14:textId="77777777" w:rsidR="00B35BA7" w:rsidRPr="00CB16E6" w:rsidRDefault="00B35BA7" w:rsidP="00B35BA7">
      <w:pPr>
        <w:tabs>
          <w:tab w:val="left" w:pos="1350"/>
        </w:tabs>
        <w:rPr>
          <w:sz w:val="24"/>
          <w:szCs w:val="24"/>
        </w:rPr>
      </w:pPr>
    </w:p>
    <w:p w14:paraId="78A512A8" w14:textId="77777777" w:rsidR="00B214C1" w:rsidRPr="00CB16E6" w:rsidRDefault="00B214C1" w:rsidP="00B35BA7">
      <w:pPr>
        <w:pBdr>
          <w:top w:val="single" w:sz="4" w:space="1" w:color="auto"/>
          <w:left w:val="single" w:sz="4" w:space="4" w:color="auto"/>
          <w:bottom w:val="single" w:sz="4" w:space="1" w:color="auto"/>
          <w:right w:val="single" w:sz="4" w:space="4" w:color="auto"/>
        </w:pBdr>
        <w:rPr>
          <w:b/>
          <w:i/>
          <w:sz w:val="24"/>
          <w:szCs w:val="24"/>
          <w:u w:val="single"/>
        </w:rPr>
      </w:pPr>
      <w:r w:rsidRPr="00CB16E6">
        <w:rPr>
          <w:b/>
          <w:i/>
          <w:sz w:val="24"/>
          <w:szCs w:val="24"/>
          <w:u w:val="single"/>
        </w:rPr>
        <w:t>Uredba o zelenem javnem naročanju</w:t>
      </w:r>
      <w:r w:rsidRPr="00CB16E6">
        <w:rPr>
          <w:b/>
          <w:i/>
          <w:sz w:val="24"/>
          <w:szCs w:val="24"/>
          <w:u w:val="single"/>
          <w:vertAlign w:val="superscript"/>
        </w:rPr>
        <w:footnoteReference w:id="32"/>
      </w:r>
      <w:r w:rsidRPr="00CB16E6">
        <w:rPr>
          <w:b/>
          <w:i/>
          <w:sz w:val="24"/>
          <w:szCs w:val="24"/>
          <w:u w:val="single"/>
        </w:rPr>
        <w:t>:</w:t>
      </w:r>
    </w:p>
    <w:p w14:paraId="6FC9AFAA" w14:textId="77777777" w:rsidR="00CE0A5F" w:rsidRPr="00CB16E6" w:rsidRDefault="00CE0A5F" w:rsidP="00B35BA7">
      <w:pPr>
        <w:pBdr>
          <w:top w:val="single" w:sz="4" w:space="1" w:color="auto"/>
          <w:left w:val="single" w:sz="4" w:space="4" w:color="auto"/>
          <w:bottom w:val="single" w:sz="4" w:space="1" w:color="auto"/>
          <w:right w:val="single" w:sz="4" w:space="4" w:color="auto"/>
        </w:pBdr>
        <w:rPr>
          <w:sz w:val="24"/>
          <w:szCs w:val="24"/>
        </w:rPr>
      </w:pPr>
    </w:p>
    <w:p w14:paraId="0D87037A" w14:textId="5B4AFEA8" w:rsidR="00932A58" w:rsidRDefault="00B214C1" w:rsidP="009C377D">
      <w:pPr>
        <w:pBdr>
          <w:top w:val="single" w:sz="4" w:space="1" w:color="auto"/>
          <w:left w:val="single" w:sz="4" w:space="4" w:color="auto"/>
          <w:bottom w:val="single" w:sz="4" w:space="1" w:color="auto"/>
          <w:right w:val="single" w:sz="4" w:space="4" w:color="auto"/>
        </w:pBdr>
        <w:rPr>
          <w:sz w:val="24"/>
          <w:szCs w:val="24"/>
        </w:rPr>
      </w:pPr>
      <w:r w:rsidRPr="00CB16E6">
        <w:rPr>
          <w:sz w:val="24"/>
          <w:szCs w:val="24"/>
        </w:rPr>
        <w:t>Namen te uredbe je zmanjšati negativen vpliv na okolje z javnim naročanjem okoljsko manj obremenjujočega blaga, storitev in gradenj</w:t>
      </w:r>
      <w:r w:rsidR="008722A1">
        <w:rPr>
          <w:sz w:val="24"/>
          <w:szCs w:val="24"/>
        </w:rPr>
        <w:t xml:space="preserve">, </w:t>
      </w:r>
      <w:r w:rsidR="008722A1" w:rsidRPr="008722A1">
        <w:rPr>
          <w:sz w:val="24"/>
          <w:szCs w:val="24"/>
        </w:rPr>
        <w:t>izboljšati okoljske značilnosti obstoječe ponudbe in spodbujati razvoj okoljskih inovacij in krožno gospodarstvo</w:t>
      </w:r>
      <w:r w:rsidRPr="00CB16E6">
        <w:rPr>
          <w:sz w:val="24"/>
          <w:szCs w:val="24"/>
        </w:rPr>
        <w:t xml:space="preserve"> in dajanje zgleda zasebnemu sektorju ter potrošnikom. Uredba določa obvezne minimalne okoljske zahteve za zeleno javno naročanje (t.i. temeljne okoljske zahteve) in priporočila za višje okoljske standarde (t.i. dodatne okoljske zahteve). Naročnik v postopek javnega naroč</w:t>
      </w:r>
      <w:r w:rsidR="00D87EA4" w:rsidRPr="00CB16E6">
        <w:rPr>
          <w:sz w:val="24"/>
          <w:szCs w:val="24"/>
        </w:rPr>
        <w:t>anja (v nadaljevanju</w:t>
      </w:r>
      <w:r w:rsidRPr="00CB16E6">
        <w:rPr>
          <w:sz w:val="24"/>
          <w:szCs w:val="24"/>
        </w:rPr>
        <w:t xml:space="preserve"> JN) vključi okoljske zahteve tako, da jih opredeli na enega ali več naslednjih načinov: - </w:t>
      </w:r>
      <w:r w:rsidR="008722A1" w:rsidRPr="00D4776C">
        <w:rPr>
          <w:sz w:val="24"/>
          <w:szCs w:val="24"/>
        </w:rPr>
        <w:t>v tehničnih specifikacijah kot tehnični standard, zahtevo glede delovanja, funkcionalnost ali drugo značilnost predmeta javnega naročanja, - kot razlog za izključitev iz a) točke šestega odstavka 75. člena ZJN-3,- kot pogoj za sodelovanje gospodarskega subjekta pri izvedbi javnega naročila, - kot merilo za oddajo javnega naročila, zlasti ob upoštevanju stroškov v življenjski dobi blaga, storitve ali gradnje v skladu s 85. členom ZJN-3,- kot posebno določilo pogodbe o izvedbi javnega naročila, ki jo sklene z izbranim ponudnikom, v primeru okvirnega sporazuma pa z izbranimi ponudniki.</w:t>
      </w:r>
      <w:r w:rsidR="008722A1">
        <w:rPr>
          <w:sz w:val="24"/>
          <w:szCs w:val="24"/>
        </w:rPr>
        <w:t xml:space="preserve"> </w:t>
      </w:r>
      <w:r w:rsidRPr="00CB16E6">
        <w:rPr>
          <w:sz w:val="24"/>
          <w:szCs w:val="24"/>
        </w:rPr>
        <w:t xml:space="preserve">Naročnik mora določiti predmet JN tako, da je iz opisa predmeta jasno razvidno, da je predmet JN okoljsko manj obremenjujoče blago, storitev ali gradnja in da se pri oddaji javnega naročila </w:t>
      </w:r>
      <w:r w:rsidRPr="00CB16E6">
        <w:rPr>
          <w:b/>
          <w:sz w:val="24"/>
          <w:szCs w:val="24"/>
        </w:rPr>
        <w:t>upoštevajo vsaj temeljne okoljske</w:t>
      </w:r>
      <w:r w:rsidRPr="00CB16E6">
        <w:rPr>
          <w:sz w:val="24"/>
          <w:szCs w:val="24"/>
        </w:rPr>
        <w:t xml:space="preserve"> zahteve iz uredbe in prilog 1 </w:t>
      </w:r>
      <w:r w:rsidR="00043C1F">
        <w:rPr>
          <w:sz w:val="24"/>
          <w:szCs w:val="24"/>
        </w:rPr>
        <w:t>ter 2</w:t>
      </w:r>
      <w:r w:rsidRPr="00CB16E6">
        <w:rPr>
          <w:sz w:val="24"/>
          <w:szCs w:val="24"/>
        </w:rPr>
        <w:t>, ki s</w:t>
      </w:r>
      <w:r w:rsidR="00043C1F">
        <w:rPr>
          <w:sz w:val="24"/>
          <w:szCs w:val="24"/>
        </w:rPr>
        <w:t>ta</w:t>
      </w:r>
      <w:r w:rsidRPr="00CB16E6">
        <w:rPr>
          <w:sz w:val="24"/>
          <w:szCs w:val="24"/>
        </w:rPr>
        <w:t xml:space="preserve"> njen sestavni del. </w:t>
      </w:r>
      <w:r w:rsidRPr="00CB16E6">
        <w:rPr>
          <w:sz w:val="24"/>
          <w:szCs w:val="24"/>
          <w:lang w:val="x-none"/>
        </w:rPr>
        <w:t xml:space="preserve">Kadar uredba za posamezen predmet </w:t>
      </w:r>
      <w:r w:rsidRPr="00CB16E6">
        <w:rPr>
          <w:sz w:val="24"/>
          <w:szCs w:val="24"/>
        </w:rPr>
        <w:t>JN</w:t>
      </w:r>
      <w:r w:rsidRPr="00CB16E6">
        <w:rPr>
          <w:sz w:val="24"/>
          <w:szCs w:val="24"/>
          <w:lang w:val="x-none"/>
        </w:rPr>
        <w:t xml:space="preserve"> določa več tehničnih specifikacij, pogojev za ugotavljanje sposobnosti ponudnika, meril za izbor najugodnejše ponudbe ali dodatnih določil, ki se vključijo v pogodbo o izvedbi javnega naročila ali okvirni sporazum, </w:t>
      </w:r>
      <w:r w:rsidRPr="00CB16E6">
        <w:rPr>
          <w:sz w:val="24"/>
          <w:szCs w:val="24"/>
          <w:lang w:val="x-none"/>
        </w:rPr>
        <w:lastRenderedPageBreak/>
        <w:t xml:space="preserve">mora naročnik v postopek </w:t>
      </w:r>
      <w:r w:rsidRPr="00CB16E6">
        <w:rPr>
          <w:sz w:val="24"/>
          <w:szCs w:val="24"/>
        </w:rPr>
        <w:t>JN</w:t>
      </w:r>
      <w:r w:rsidRPr="00CB16E6">
        <w:rPr>
          <w:sz w:val="24"/>
          <w:szCs w:val="24"/>
          <w:lang w:val="x-none"/>
        </w:rPr>
        <w:t xml:space="preserve"> vključiti </w:t>
      </w:r>
      <w:r w:rsidRPr="00CB16E6">
        <w:rPr>
          <w:b/>
          <w:sz w:val="24"/>
          <w:szCs w:val="24"/>
          <w:lang w:val="x-none"/>
        </w:rPr>
        <w:t>vse temeljne okoljske zahteve</w:t>
      </w:r>
      <w:r w:rsidRPr="00CB16E6">
        <w:rPr>
          <w:sz w:val="24"/>
          <w:szCs w:val="24"/>
          <w:lang w:val="x-none"/>
        </w:rPr>
        <w:t>, opredeljene v tej uredbi in njenih prilogah</w:t>
      </w:r>
      <w:r w:rsidRPr="00CB16E6">
        <w:rPr>
          <w:sz w:val="24"/>
          <w:szCs w:val="24"/>
        </w:rPr>
        <w:t xml:space="preserve">. </w:t>
      </w:r>
    </w:p>
    <w:p w14:paraId="04C70774" w14:textId="0FE2DEB8" w:rsidR="009C377D" w:rsidRPr="009C377D" w:rsidRDefault="00B214C1" w:rsidP="009C377D">
      <w:pPr>
        <w:pBdr>
          <w:top w:val="single" w:sz="4" w:space="1" w:color="auto"/>
          <w:left w:val="single" w:sz="4" w:space="4" w:color="auto"/>
          <w:bottom w:val="single" w:sz="4" w:space="1" w:color="auto"/>
          <w:right w:val="single" w:sz="4" w:space="4" w:color="auto"/>
        </w:pBdr>
        <w:rPr>
          <w:sz w:val="24"/>
          <w:szCs w:val="24"/>
        </w:rPr>
      </w:pPr>
      <w:r w:rsidRPr="00CB16E6">
        <w:rPr>
          <w:sz w:val="24"/>
          <w:szCs w:val="24"/>
        </w:rPr>
        <w:t xml:space="preserve">Uredba določa okoljske zahteve za naslednje predmete javnega naročanja: </w:t>
      </w:r>
    </w:p>
    <w:p w14:paraId="600E6518" w14:textId="77777777" w:rsidR="00932A58" w:rsidRDefault="009C377D" w:rsidP="009C377D">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      delež električne energije, pridobljene iz obnovljivih virov oziroma soproizvodnje električne energije z visokim izkoristkom, znaša najmanj 50 %;</w:t>
      </w:r>
      <w:r>
        <w:rPr>
          <w:sz w:val="24"/>
          <w:szCs w:val="24"/>
        </w:rPr>
        <w:t xml:space="preserve">  </w:t>
      </w:r>
    </w:p>
    <w:p w14:paraId="3C26EFD3" w14:textId="3FDB6DC1" w:rsidR="009C377D" w:rsidRPr="009C377D" w:rsidRDefault="009C377D" w:rsidP="009C377D">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      delež ekoloških živil znaša glede na število vseh artiklov živil ali celotne predvidene količine živil najmanj 15 %;</w:t>
      </w:r>
      <w:r>
        <w:rPr>
          <w:sz w:val="24"/>
          <w:szCs w:val="24"/>
        </w:rPr>
        <w:t xml:space="preserve"> </w:t>
      </w:r>
    </w:p>
    <w:p w14:paraId="0B003EAA" w14:textId="77777777" w:rsidR="00932A58" w:rsidRDefault="009C377D" w:rsidP="009C377D">
      <w:pPr>
        <w:pBdr>
          <w:top w:val="single" w:sz="4" w:space="1" w:color="auto"/>
          <w:left w:val="single" w:sz="4" w:space="4" w:color="auto"/>
          <w:bottom w:val="single" w:sz="4" w:space="1" w:color="auto"/>
          <w:right w:val="single" w:sz="4" w:space="4" w:color="auto"/>
        </w:pBdr>
        <w:rPr>
          <w:sz w:val="24"/>
          <w:szCs w:val="24"/>
        </w:rPr>
      </w:pPr>
      <w:r w:rsidRPr="009C377D">
        <w:rPr>
          <w:sz w:val="24"/>
          <w:szCs w:val="24"/>
        </w:rPr>
        <w:t>3.      delež živil, ki izpolnjujejo posamezno, več ali vse zahteve iz sheme kakovosti, zaradi česar so ta živila okoljsko manj obremenjujoča, znaša glede na število vseh artiklov živil ali celotne predvidene količine živil najmanj 20%;</w:t>
      </w:r>
      <w:r>
        <w:rPr>
          <w:sz w:val="24"/>
          <w:szCs w:val="24"/>
        </w:rPr>
        <w:t xml:space="preserve"> </w:t>
      </w:r>
    </w:p>
    <w:p w14:paraId="64E4F128" w14:textId="77777777" w:rsidR="00932A58" w:rsidRDefault="009C377D" w:rsidP="009C377D">
      <w:pPr>
        <w:pBdr>
          <w:top w:val="single" w:sz="4" w:space="1" w:color="auto"/>
          <w:left w:val="single" w:sz="4" w:space="4" w:color="auto"/>
          <w:bottom w:val="single" w:sz="4" w:space="1" w:color="auto"/>
          <w:right w:val="single" w:sz="4" w:space="4" w:color="auto"/>
        </w:pBdr>
        <w:rPr>
          <w:sz w:val="24"/>
          <w:szCs w:val="24"/>
        </w:rPr>
      </w:pPr>
      <w:r w:rsidRPr="009C377D">
        <w:rPr>
          <w:sz w:val="24"/>
          <w:szCs w:val="24"/>
        </w:rPr>
        <w:t>4.      bombaž ali druga naravna vlakna, vsebovana v tekstilnih izdelkih, morajo v najmanj 10% vseh izdelkov zajemati bombažna ali druga naravna vlakna, pridobljena na ekološki način;</w:t>
      </w:r>
      <w:r>
        <w:rPr>
          <w:sz w:val="24"/>
          <w:szCs w:val="24"/>
        </w:rPr>
        <w:t xml:space="preserve"> </w:t>
      </w:r>
    </w:p>
    <w:p w14:paraId="08468A43" w14:textId="77777777" w:rsidR="00932A58" w:rsidRDefault="009C377D" w:rsidP="009C377D">
      <w:pPr>
        <w:pBdr>
          <w:top w:val="single" w:sz="4" w:space="1" w:color="auto"/>
          <w:left w:val="single" w:sz="4" w:space="4" w:color="auto"/>
          <w:bottom w:val="single" w:sz="4" w:space="1" w:color="auto"/>
          <w:right w:val="single" w:sz="4" w:space="4" w:color="auto"/>
        </w:pBdr>
        <w:rPr>
          <w:sz w:val="24"/>
          <w:szCs w:val="24"/>
        </w:rPr>
      </w:pPr>
      <w:r w:rsidRPr="009C377D">
        <w:rPr>
          <w:sz w:val="24"/>
          <w:szCs w:val="24"/>
        </w:rPr>
        <w:t>5.      delež primarne vlaknine, pridobljene iz trajnostno upravljanih gozdov, v pisarniškem papirju in higienskih papirnatih proizvodih, izdelanih iz primarne vlaknine, znaša najmanj 50 %;</w:t>
      </w:r>
      <w:r>
        <w:rPr>
          <w:sz w:val="24"/>
          <w:szCs w:val="24"/>
        </w:rPr>
        <w:t xml:space="preserve"> </w:t>
      </w:r>
    </w:p>
    <w:p w14:paraId="21C3B8C3" w14:textId="77777777" w:rsidR="00932A58" w:rsidRDefault="009C377D" w:rsidP="009C377D">
      <w:pPr>
        <w:pBdr>
          <w:top w:val="single" w:sz="4" w:space="1" w:color="auto"/>
          <w:left w:val="single" w:sz="4" w:space="4" w:color="auto"/>
          <w:bottom w:val="single" w:sz="4" w:space="1" w:color="auto"/>
          <w:right w:val="single" w:sz="4" w:space="4" w:color="auto"/>
        </w:pBdr>
        <w:rPr>
          <w:sz w:val="24"/>
          <w:szCs w:val="24"/>
        </w:rPr>
      </w:pPr>
      <w:r w:rsidRPr="009C377D">
        <w:rPr>
          <w:sz w:val="24"/>
          <w:szCs w:val="24"/>
        </w:rPr>
        <w:t>6.      delež reciklirane vlaknine v pisarniškem papirju in higienskih papirnatih proizvodih, izdelanih iz predelane vlaknine, znaša najmanj 30 %;</w:t>
      </w:r>
      <w:r>
        <w:rPr>
          <w:sz w:val="24"/>
          <w:szCs w:val="24"/>
        </w:rPr>
        <w:t xml:space="preserve"> </w:t>
      </w:r>
    </w:p>
    <w:p w14:paraId="79BCA540" w14:textId="15D4DA34" w:rsidR="009C377D" w:rsidRPr="009C377D" w:rsidRDefault="009C377D" w:rsidP="009C377D">
      <w:pPr>
        <w:pBdr>
          <w:top w:val="single" w:sz="4" w:space="1" w:color="auto"/>
          <w:left w:val="single" w:sz="4" w:space="4" w:color="auto"/>
          <w:bottom w:val="single" w:sz="4" w:space="1" w:color="auto"/>
          <w:right w:val="single" w:sz="4" w:space="4" w:color="auto"/>
        </w:pBdr>
        <w:rPr>
          <w:sz w:val="24"/>
          <w:szCs w:val="24"/>
        </w:rPr>
      </w:pPr>
      <w:r w:rsidRPr="009C377D">
        <w:rPr>
          <w:sz w:val="24"/>
          <w:szCs w:val="24"/>
        </w:rPr>
        <w:t>7.      osebni in prenosni računalniki ter zasloni so uvrščeni v najvišji energijski razred, ki je dostopen na trgu;</w:t>
      </w:r>
      <w:r>
        <w:rPr>
          <w:sz w:val="24"/>
          <w:szCs w:val="24"/>
        </w:rPr>
        <w:t xml:space="preserve"> </w:t>
      </w:r>
    </w:p>
    <w:p w14:paraId="551C83F5"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8.      delež opreme za zajem, obdelavo in prikaz slik ter televizorjev, ki so uvrščeni v najvišji energijski razred, dostopen na trgu, znaša najmanj 70 % vseh artiklov;</w:t>
      </w:r>
    </w:p>
    <w:p w14:paraId="74076261"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9.      delež hladilnikov, zamrzovalnikov in njunih kombinacij, pomivalnih, pralnih in sušilnih strojev, sesalnikov in klimatskih naprav, ki so uvrščeni v najvišji energijski razred, dostopen na trgu, znaša najmanj 80 % vseh artiklov;</w:t>
      </w:r>
    </w:p>
    <w:p w14:paraId="35A0378A"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10.   delež lesa ali lesnih tvoriv v pohištvu znaša najmanj 70 % prostornine uporabljenih materialov za izdelavo pohištva, razen če predpis ali namen uporabe to prepoveduje ali onemogoča;</w:t>
      </w:r>
    </w:p>
    <w:p w14:paraId="5C8E3F1A"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11.   delež grelnikov vode, grelnikov prostorov in njihovih kombinacij ter hranilnikov tople vode, ki so uvrščeni v najvišji energijski razred, dostopen na trgu, znaša najmanj 85 %;</w:t>
      </w:r>
    </w:p>
    <w:p w14:paraId="205D1DCD"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12.   delež sanitarnih armatur, ki so nameščene v nestanovanjskih prostorih za več uporabnikov in pogosto uporabo ter omogočajo omejitev časa posamezne uporabe vode, znaša najmanj 70 %;</w:t>
      </w:r>
    </w:p>
    <w:p w14:paraId="3AA50EAD"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13.   delež splakovalnih sistemov iz opreme za stranišča na splakovanje in opreme za pisoarje, ki vključuje napravo za varčevanje z vodo, znaša najmanj 60 %;</w:t>
      </w:r>
    </w:p>
    <w:p w14:paraId="12E8399A"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14.   delež recikliranega ali ponovno uporabljenega gradbenega lesa v leseni stenski plošči znaša najmanj 10 %;</w:t>
      </w:r>
    </w:p>
    <w:p w14:paraId="1BD8C153"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15.   delež lesa ali lesnih tvoriv v stavbah znaša najmanj 30 % prostornine vgrajenih materialov (brez notranje opreme, plošče pritlične etaže in pod njo ležečih konstrukcij), razen če predpis ali namen uporabe to prepoveduje ali onemogoča, pri čemer je lahko delež lesa za tretjino manjši, če se v stavbo vgradi najmanj 10 % gradbenih proizvodov, ki imajo znak za okolje tipa I ali III;</w:t>
      </w:r>
    </w:p>
    <w:p w14:paraId="15AE7DEA"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 xml:space="preserve">16.   pri gradnji vozišča ceste se recikliran asfaltni granulat (rezkanec), ki je nastal ob prenovi te ceste ali je iz drugega vira, uporabi prioritetno za proizvodnjo novih bituminiziranih zmesi, </w:t>
      </w:r>
      <w:r w:rsidRPr="009C377D">
        <w:rPr>
          <w:sz w:val="24"/>
          <w:szCs w:val="24"/>
        </w:rPr>
        <w:lastRenderedPageBreak/>
        <w:t>podredno pa zlasti za plasti, stabilizirane s hidravličnim ali bitumenskim vezivom, tampon (vključno z bankinami), posteljico, nasipe ter zasipe, in sicer v količini, ki je potrebna;</w:t>
      </w:r>
    </w:p>
    <w:p w14:paraId="313ED8AA"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17.   delež cestnih vozil z najmanj 10 % manjšimi emisijami, ki jih kot najvišje dovoljene določa zadnji standard EURO, znaša najmanj 65 %;</w:t>
      </w:r>
    </w:p>
    <w:p w14:paraId="5D969C42"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18.   delež cestnih vozil, ki uporabljajo obnovljive oziroma alternativne vire energije, razen vozil za opravljanje zakonsko določenih nalog policije, znaša najmanj 15 %;</w:t>
      </w:r>
    </w:p>
    <w:p w14:paraId="62650E8B"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19.   delež pnevmatik, ki so uvrščene v najvišji energijski razred, dostopen na trgu, znaša najmanj 90 % števila vseh artiklov pnevmatik;</w:t>
      </w:r>
    </w:p>
    <w:p w14:paraId="4A302B5B"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20.   delež električnih sijalk, ki so uvrščene v najvišji energijski razred, dostopen na trgu, znaša najmanj 90 %;</w:t>
      </w:r>
    </w:p>
    <w:p w14:paraId="45F261CC"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21.   delež svetilk, ki omogoča uporabo električnih sijalk, uvrščenih v najvišji energijski razred, dostopen na trgu, znaša najmanj 90 %;</w:t>
      </w:r>
    </w:p>
    <w:p w14:paraId="27684817"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22.   razsvetljava v notranjih prostorih omogoča uporabo predstikalnih naprav z možnostjo zatemnjevanja pri najmanj 40 % vseh sijalk;</w:t>
      </w:r>
    </w:p>
    <w:p w14:paraId="7E091998"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23.   pri prenovi cestne razsvetljave se zagotovi 30 % prihranka porabe električne energije;</w:t>
      </w:r>
    </w:p>
    <w:p w14:paraId="1C4B1572"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24.   najmanj 30 % cestne razsvetljave omogoča zmanjšanje emisij nepotrebne svetlobe;</w:t>
      </w:r>
    </w:p>
    <w:p w14:paraId="34B45881"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25.   delež univerzalnih čistil, ki ustrezajo kriterijem glede strupenosti za vodno okolje in zahtevam za pridobitev znaka za okolje EU za čistila za trdne površine glede izločenih ali prepovedanih sestavin, znaša glede na prostornino vseh artiklov univerzalnih čistil najmanj 30 %;</w:t>
      </w:r>
    </w:p>
    <w:p w14:paraId="6ADEBD54"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26.   delež okrasnih rastlin, ki so prilagojene lokalnim razmeram gojenja, znaša najmanj 70 %, pri čemer ni dopustno naročati invazivnih tujerodnih vrst okrasnih rastlin;</w:t>
      </w:r>
    </w:p>
    <w:p w14:paraId="1A74466D"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27.   delež okrasnih medonosnih rastlin znaša najmanj 25 %;</w:t>
      </w:r>
    </w:p>
    <w:p w14:paraId="1EBC399B" w14:textId="77777777" w:rsidR="009C377D" w:rsidRPr="009C377D"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28.   delež namakalnih sistemov, ki niso namenjeni namakanju kmetijskih zemljišč in so prilagodljivi glede količine vode, ki se porazdeljuje po območjih, znaša najmanj 60 %;</w:t>
      </w:r>
    </w:p>
    <w:p w14:paraId="7E7CFD66" w14:textId="16F70C22" w:rsidR="00932A58" w:rsidRDefault="009C377D" w:rsidP="00932A58">
      <w:pPr>
        <w:pBdr>
          <w:top w:val="single" w:sz="4" w:space="1" w:color="auto"/>
          <w:left w:val="single" w:sz="4" w:space="4" w:color="auto"/>
          <w:bottom w:val="single" w:sz="4" w:space="1" w:color="auto"/>
          <w:right w:val="single" w:sz="4" w:space="4" w:color="auto"/>
        </w:pBdr>
        <w:rPr>
          <w:sz w:val="24"/>
          <w:szCs w:val="24"/>
        </w:rPr>
      </w:pPr>
      <w:r w:rsidRPr="009C377D">
        <w:rPr>
          <w:sz w:val="24"/>
          <w:szCs w:val="24"/>
        </w:rPr>
        <w:t>29.   delež namakalnih sistemov, ki niso namenjeni namakanju kmetijskih zemljišč in uporabljajo deževnico, znaša najmanj 25 %.</w:t>
      </w:r>
    </w:p>
    <w:p w14:paraId="1E9939F6" w14:textId="77777777" w:rsidR="00932A58" w:rsidRDefault="00932A58" w:rsidP="00932A58">
      <w:pPr>
        <w:pBdr>
          <w:top w:val="single" w:sz="4" w:space="1" w:color="auto"/>
          <w:left w:val="single" w:sz="4" w:space="4" w:color="auto"/>
          <w:bottom w:val="single" w:sz="4" w:space="1" w:color="auto"/>
          <w:right w:val="single" w:sz="4" w:space="4" w:color="auto"/>
        </w:pBdr>
        <w:rPr>
          <w:sz w:val="24"/>
          <w:szCs w:val="24"/>
        </w:rPr>
      </w:pPr>
    </w:p>
    <w:p w14:paraId="72F62A01" w14:textId="77777777" w:rsidR="00932A58" w:rsidRDefault="00932A58" w:rsidP="00932A58">
      <w:pPr>
        <w:pBdr>
          <w:top w:val="single" w:sz="4" w:space="1" w:color="auto"/>
          <w:left w:val="single" w:sz="4" w:space="4" w:color="auto"/>
          <w:bottom w:val="single" w:sz="4" w:space="1" w:color="auto"/>
          <w:right w:val="single" w:sz="4" w:space="4" w:color="auto"/>
        </w:pBdr>
        <w:rPr>
          <w:sz w:val="24"/>
          <w:szCs w:val="24"/>
        </w:rPr>
      </w:pPr>
      <w:r>
        <w:rPr>
          <w:sz w:val="24"/>
          <w:szCs w:val="24"/>
        </w:rPr>
        <w:t>Ne uporablja pa se:</w:t>
      </w:r>
    </w:p>
    <w:p w14:paraId="1D3A9A83" w14:textId="77777777" w:rsidR="00932A58" w:rsidRPr="00932A58" w:rsidRDefault="00932A58" w:rsidP="00932A58">
      <w:pPr>
        <w:pBdr>
          <w:top w:val="single" w:sz="4" w:space="1" w:color="auto"/>
          <w:left w:val="single" w:sz="4" w:space="4" w:color="auto"/>
          <w:bottom w:val="single" w:sz="4" w:space="1" w:color="auto"/>
          <w:right w:val="single" w:sz="4" w:space="4" w:color="auto"/>
        </w:pBdr>
        <w:rPr>
          <w:sz w:val="24"/>
          <w:szCs w:val="24"/>
        </w:rPr>
      </w:pPr>
      <w:r w:rsidRPr="00932A58">
        <w:rPr>
          <w:sz w:val="24"/>
          <w:szCs w:val="24"/>
        </w:rPr>
        <w:t>1.      v primerih, ko se živila in gostinske storitve ter tekstilni izdelki in pisarniški papir in higienski papirnati izdelki naročajo v humanitarne namene;</w:t>
      </w:r>
    </w:p>
    <w:p w14:paraId="61C78A53" w14:textId="77777777" w:rsidR="00932A58" w:rsidRPr="00932A58" w:rsidRDefault="00932A58" w:rsidP="00932A58">
      <w:pPr>
        <w:pBdr>
          <w:top w:val="single" w:sz="4" w:space="1" w:color="auto"/>
          <w:left w:val="single" w:sz="4" w:space="4" w:color="auto"/>
          <w:bottom w:val="single" w:sz="4" w:space="1" w:color="auto"/>
          <w:right w:val="single" w:sz="4" w:space="4" w:color="auto"/>
        </w:pBdr>
        <w:rPr>
          <w:sz w:val="24"/>
          <w:szCs w:val="24"/>
        </w:rPr>
      </w:pPr>
      <w:r w:rsidRPr="00932A58">
        <w:rPr>
          <w:sz w:val="24"/>
          <w:szCs w:val="24"/>
        </w:rPr>
        <w:t>2.      za javna naročila blaga za blagovne rezerve, ko je treba zaradi varnostnih ali higienskih zahtev upoštevati drugačne standarde;</w:t>
      </w:r>
    </w:p>
    <w:p w14:paraId="44749687" w14:textId="77777777" w:rsidR="00932A58" w:rsidRPr="00932A58" w:rsidRDefault="00932A58" w:rsidP="00932A58">
      <w:pPr>
        <w:pBdr>
          <w:top w:val="single" w:sz="4" w:space="1" w:color="auto"/>
          <w:left w:val="single" w:sz="4" w:space="4" w:color="auto"/>
          <w:bottom w:val="single" w:sz="4" w:space="1" w:color="auto"/>
          <w:right w:val="single" w:sz="4" w:space="4" w:color="auto"/>
        </w:pBdr>
        <w:rPr>
          <w:sz w:val="24"/>
          <w:szCs w:val="24"/>
        </w:rPr>
      </w:pPr>
      <w:r w:rsidRPr="00932A58">
        <w:rPr>
          <w:sz w:val="24"/>
          <w:szCs w:val="24"/>
        </w:rPr>
        <w:t>3.      ko je predmet javnega naročanja stavbno pohištvo, ki je v primeru ugotovljene prekomerne hrupne prometne obremenjenosti na zasebni lastnini namenjeno zagotavljanju pasivne protihrupne zaščite;</w:t>
      </w:r>
    </w:p>
    <w:p w14:paraId="2764F7AF" w14:textId="330BF35C" w:rsidR="00E84388" w:rsidRPr="00CB16E6" w:rsidRDefault="00932A58" w:rsidP="00932A58">
      <w:pPr>
        <w:pBdr>
          <w:top w:val="single" w:sz="4" w:space="1" w:color="auto"/>
          <w:left w:val="single" w:sz="4" w:space="4" w:color="auto"/>
          <w:bottom w:val="single" w:sz="4" w:space="1" w:color="auto"/>
          <w:right w:val="single" w:sz="4" w:space="4" w:color="auto"/>
        </w:pBdr>
        <w:rPr>
          <w:sz w:val="24"/>
          <w:szCs w:val="24"/>
        </w:rPr>
      </w:pPr>
      <w:r w:rsidRPr="00932A58">
        <w:rPr>
          <w:sz w:val="24"/>
          <w:szCs w:val="24"/>
        </w:rPr>
        <w:t>4.      za javna naročila oboroženih sil, kadar je javno naročilo blaga, storitve in gradnje z visoko energetsko učinkovitostjo, kakor je določeno v Prilogi III Direktive 2012/27/EU, v nasprotju z naravo in glavnim ciljem dejavnosti oboroženih sil, in za javna naročila vojaške opreme, kakor je opredeljena v zakonu, ki opredeljuje javno naročanje na področju obrambe in varnosti.</w:t>
      </w:r>
      <w:r w:rsidRPr="00932A58" w:rsidDel="009C377D">
        <w:rPr>
          <w:sz w:val="24"/>
          <w:szCs w:val="24"/>
        </w:rPr>
        <w:t xml:space="preserve"> </w:t>
      </w:r>
    </w:p>
    <w:p w14:paraId="677EAFD7" w14:textId="77777777" w:rsidR="00B214C1" w:rsidRPr="00CB16E6" w:rsidRDefault="00515221" w:rsidP="00886FA4">
      <w:pPr>
        <w:pStyle w:val="Bojan2"/>
      </w:pPr>
      <w:bookmarkStart w:id="189" w:name="_Toc27721217"/>
      <w:r w:rsidRPr="00CB16E6">
        <w:lastRenderedPageBreak/>
        <w:t xml:space="preserve">6.7. </w:t>
      </w:r>
      <w:r w:rsidR="00B214C1" w:rsidRPr="00CB16E6">
        <w:t xml:space="preserve"> </w:t>
      </w:r>
      <w:bookmarkStart w:id="190" w:name="_Toc336429892"/>
      <w:bookmarkStart w:id="191" w:name="_Toc353788396"/>
      <w:bookmarkStart w:id="192" w:name="_Toc354573505"/>
      <w:bookmarkStart w:id="193" w:name="_Toc403040956"/>
      <w:bookmarkStart w:id="194" w:name="_Toc411849656"/>
      <w:bookmarkStart w:id="195" w:name="_Toc411860943"/>
      <w:bookmarkStart w:id="196" w:name="_Toc452640447"/>
      <w:r w:rsidR="00B214C1" w:rsidRPr="00CB16E6">
        <w:t>ENAKE MOŽNOSTI IN NEDISKRIMINACIJA</w:t>
      </w:r>
      <w:bookmarkEnd w:id="190"/>
      <w:bookmarkEnd w:id="191"/>
      <w:bookmarkEnd w:id="192"/>
      <w:bookmarkEnd w:id="193"/>
      <w:bookmarkEnd w:id="194"/>
      <w:bookmarkEnd w:id="195"/>
      <w:bookmarkEnd w:id="196"/>
      <w:bookmarkEnd w:id="189"/>
    </w:p>
    <w:p w14:paraId="022CBEF3" w14:textId="77777777" w:rsidR="00B214C1" w:rsidRPr="00CB16E6" w:rsidRDefault="00B214C1" w:rsidP="00B214C1">
      <w:pPr>
        <w:rPr>
          <w:sz w:val="24"/>
          <w:szCs w:val="24"/>
        </w:rPr>
      </w:pPr>
    </w:p>
    <w:p w14:paraId="09A61CB7" w14:textId="77777777" w:rsidR="00B214C1" w:rsidRPr="00CB16E6" w:rsidRDefault="00B214C1" w:rsidP="00B214C1">
      <w:pPr>
        <w:rPr>
          <w:sz w:val="24"/>
          <w:szCs w:val="24"/>
        </w:rPr>
      </w:pPr>
      <w:r w:rsidRPr="00CB16E6">
        <w:rPr>
          <w:sz w:val="24"/>
          <w:szCs w:val="24"/>
        </w:rPr>
        <w:t>V okviru prizadevanj za krepitev ekonomske, teritorialne in socialne kohezije ima Unija na vseh stopnjah izvajanja skladov za svoj cilj odpravo neenakosti, spodbujanje enakosti moških in žensk, vključitev vidika enakosti spolov ter boj proti diskriminaciji na podlagi spola, rase ali narodnosti, vere ali prepričanja, invalidnosti, starosti ali spolne usmerjenosti, kakor je določeno v členu 2 pogodbe o Evropski uniji (PEU), členu 10 PDEU in členu 21 Listine Evropske Unije o temeljnih pravicah, pri čemer se upošteva zlasti dostopnost za invalide, kakor tudi v členu 5(2) Listine o temeljnih pravicah, ki določa, da nikogar ni mogoče prisiliti k prisilnemu ali obveznemu delu</w:t>
      </w:r>
      <w:r w:rsidRPr="00CB16E6">
        <w:rPr>
          <w:sz w:val="24"/>
          <w:szCs w:val="24"/>
          <w:vertAlign w:val="superscript"/>
        </w:rPr>
        <w:footnoteReference w:id="33"/>
      </w:r>
      <w:r w:rsidRPr="00CB16E6">
        <w:rPr>
          <w:sz w:val="24"/>
          <w:szCs w:val="24"/>
        </w:rPr>
        <w:t>.</w:t>
      </w:r>
    </w:p>
    <w:p w14:paraId="44A840F2" w14:textId="77777777" w:rsidR="00B214C1" w:rsidRPr="00CB16E6" w:rsidRDefault="00B214C1" w:rsidP="00B214C1">
      <w:pPr>
        <w:rPr>
          <w:sz w:val="24"/>
          <w:szCs w:val="24"/>
        </w:rPr>
      </w:pPr>
    </w:p>
    <w:p w14:paraId="05D051AF" w14:textId="77777777" w:rsidR="00B214C1" w:rsidRPr="00CB16E6" w:rsidRDefault="00B214C1" w:rsidP="00B214C1">
      <w:pPr>
        <w:rPr>
          <w:sz w:val="24"/>
          <w:szCs w:val="24"/>
        </w:rPr>
      </w:pPr>
      <w:r w:rsidRPr="00CB16E6">
        <w:rPr>
          <w:sz w:val="24"/>
          <w:szCs w:val="24"/>
        </w:rPr>
        <w:t>Načelo enakih možnosti, ki predstavlja del splošnega principa varstva človekovih pravic, se deli na tri področja:</w:t>
      </w:r>
    </w:p>
    <w:p w14:paraId="23DA5F99" w14:textId="77777777" w:rsidR="00B214C1" w:rsidRPr="00CB16E6" w:rsidRDefault="00B214C1" w:rsidP="00B214C1">
      <w:pPr>
        <w:rPr>
          <w:sz w:val="24"/>
          <w:szCs w:val="24"/>
        </w:rPr>
      </w:pPr>
    </w:p>
    <w:p w14:paraId="0B922CD4" w14:textId="77777777" w:rsidR="00B214C1" w:rsidRPr="00CB16E6" w:rsidRDefault="00B214C1" w:rsidP="00B214C1">
      <w:pPr>
        <w:rPr>
          <w:sz w:val="24"/>
          <w:szCs w:val="24"/>
        </w:rPr>
      </w:pPr>
      <w:r w:rsidRPr="00CB16E6">
        <w:rPr>
          <w:sz w:val="24"/>
          <w:szCs w:val="24"/>
        </w:rPr>
        <w:t xml:space="preserve">1. spodbujanje enakosti med moškimi in ženskami, </w:t>
      </w:r>
    </w:p>
    <w:p w14:paraId="01CE75FE" w14:textId="77777777" w:rsidR="00B214C1" w:rsidRPr="00CB16E6" w:rsidRDefault="00B214C1" w:rsidP="00B214C1">
      <w:pPr>
        <w:rPr>
          <w:sz w:val="24"/>
          <w:szCs w:val="24"/>
        </w:rPr>
      </w:pPr>
      <w:r w:rsidRPr="00CB16E6">
        <w:rPr>
          <w:sz w:val="24"/>
          <w:szCs w:val="24"/>
        </w:rPr>
        <w:t>2. prepoved diskriminacije zaradi kakršnihkoli osebnih okoliščin in</w:t>
      </w:r>
    </w:p>
    <w:p w14:paraId="689154DB" w14:textId="77777777" w:rsidR="00B214C1" w:rsidRPr="00CB16E6" w:rsidRDefault="00B214C1" w:rsidP="00B214C1">
      <w:pPr>
        <w:rPr>
          <w:sz w:val="24"/>
          <w:szCs w:val="24"/>
        </w:rPr>
      </w:pPr>
      <w:r w:rsidRPr="00CB16E6">
        <w:rPr>
          <w:sz w:val="24"/>
          <w:szCs w:val="24"/>
        </w:rPr>
        <w:t>3. dostopnost za invalidne osebe</w:t>
      </w:r>
      <w:r w:rsidR="00B51093" w:rsidRPr="00CB16E6">
        <w:rPr>
          <w:sz w:val="24"/>
          <w:szCs w:val="24"/>
        </w:rPr>
        <w:t>.</w:t>
      </w:r>
    </w:p>
    <w:p w14:paraId="2A714F9F" w14:textId="77777777" w:rsidR="00B214C1" w:rsidRPr="00CB16E6" w:rsidRDefault="00B214C1" w:rsidP="00B214C1">
      <w:pPr>
        <w:rPr>
          <w:sz w:val="24"/>
          <w:szCs w:val="24"/>
        </w:rPr>
      </w:pPr>
    </w:p>
    <w:p w14:paraId="58084D1E" w14:textId="6C83D91A" w:rsidR="00B214C1" w:rsidRPr="00CB16E6" w:rsidRDefault="00A6005E" w:rsidP="00B214C1">
      <w:pPr>
        <w:rPr>
          <w:sz w:val="24"/>
          <w:szCs w:val="24"/>
        </w:rPr>
      </w:pPr>
      <w:r w:rsidRPr="00CB16E6">
        <w:rPr>
          <w:sz w:val="24"/>
          <w:szCs w:val="24"/>
        </w:rPr>
        <w:t xml:space="preserve">V Uredbi </w:t>
      </w:r>
      <w:r w:rsidR="00CF509C">
        <w:rPr>
          <w:sz w:val="24"/>
          <w:szCs w:val="24"/>
        </w:rPr>
        <w:t xml:space="preserve">(EU) </w:t>
      </w:r>
      <w:r w:rsidR="00B214C1" w:rsidRPr="00CB16E6">
        <w:rPr>
          <w:sz w:val="24"/>
          <w:szCs w:val="24"/>
        </w:rPr>
        <w:t xml:space="preserve">št. 1304/2013 je področje enakih možnosti in nediskriminacije ena od osnovnih nalog in neposredno podpira ukrepe, katerih cilj je okrepitev socialne vključenosti prikrajšanih ljudi in boj proti kakršnikoli diskriminaciji, predvsem na trgu dela. Pri operacijah, ki se financirajo iz ESS predstavlja načelo enakosti in nediskriminacije integralni del programa </w:t>
      </w:r>
      <w:r w:rsidR="00B214C1" w:rsidRPr="00CB16E6">
        <w:rPr>
          <w:b/>
          <w:sz w:val="24"/>
          <w:szCs w:val="24"/>
        </w:rPr>
        <w:t>(vertikalni ukrep, angleško »targeting«</w:t>
      </w:r>
      <w:r w:rsidR="00B214C1" w:rsidRPr="00CB16E6">
        <w:rPr>
          <w:sz w:val="24"/>
          <w:szCs w:val="24"/>
        </w:rPr>
        <w:t xml:space="preserve">), pri operacijah, ki se financirajo iz ESRR (in deloma iz ESS) je to področje izvajano izključno kot </w:t>
      </w:r>
      <w:r w:rsidR="00B214C1" w:rsidRPr="00CB16E6">
        <w:rPr>
          <w:b/>
          <w:sz w:val="24"/>
          <w:szCs w:val="24"/>
        </w:rPr>
        <w:t>horizontalni ukrep (angleško »mainstreaming«)</w:t>
      </w:r>
      <w:r w:rsidR="00B214C1" w:rsidRPr="00CB16E6">
        <w:rPr>
          <w:sz w:val="24"/>
          <w:szCs w:val="24"/>
        </w:rPr>
        <w:t xml:space="preserve"> povsod tam, kjer je to izvedljivo oziroma utemeljeno. V primeru operacij, ki se financirajo iz KS pa je uporaba tega načela omejena na področje zagotavljanja dostopa invalidom do blaga in storitev.</w:t>
      </w:r>
    </w:p>
    <w:p w14:paraId="5183673E" w14:textId="77777777" w:rsidR="00B214C1" w:rsidRPr="00CB16E6" w:rsidRDefault="00B214C1" w:rsidP="00B214C1">
      <w:pPr>
        <w:rPr>
          <w:sz w:val="24"/>
          <w:szCs w:val="24"/>
        </w:rPr>
      </w:pPr>
    </w:p>
    <w:p w14:paraId="391C8C37" w14:textId="77777777" w:rsidR="00B214C1" w:rsidRPr="00CB16E6" w:rsidRDefault="00B214C1" w:rsidP="00B214C1">
      <w:pPr>
        <w:rPr>
          <w:sz w:val="24"/>
          <w:szCs w:val="24"/>
        </w:rPr>
      </w:pPr>
      <w:r w:rsidRPr="00CB16E6">
        <w:rPr>
          <w:sz w:val="24"/>
          <w:szCs w:val="24"/>
        </w:rPr>
        <w:t>Pri preverjanju načela enakosti in nediskrimi</w:t>
      </w:r>
      <w:r w:rsidR="008E0DF3" w:rsidRPr="00CB16E6">
        <w:rPr>
          <w:sz w:val="24"/>
          <w:szCs w:val="24"/>
        </w:rPr>
        <w:t>natornosti je treba upoštevati:</w:t>
      </w:r>
    </w:p>
    <w:p w14:paraId="173BF9E4" w14:textId="77777777" w:rsidR="00B214C1" w:rsidRPr="00CB16E6" w:rsidRDefault="00B214C1" w:rsidP="00CF2C0A">
      <w:pPr>
        <w:numPr>
          <w:ilvl w:val="0"/>
          <w:numId w:val="23"/>
        </w:numPr>
        <w:ind w:left="714" w:hanging="357"/>
        <w:rPr>
          <w:sz w:val="24"/>
          <w:szCs w:val="24"/>
        </w:rPr>
      </w:pPr>
      <w:r w:rsidRPr="00CB16E6">
        <w:rPr>
          <w:sz w:val="24"/>
          <w:szCs w:val="24"/>
        </w:rPr>
        <w:t>da je spoštovanje teh načel zagotovljeno v vseh skladih in v vseh fazah izvajanja skladov (programiranje, načrtovanje, izvajanje, spremljanje),</w:t>
      </w:r>
    </w:p>
    <w:p w14:paraId="72EE667C" w14:textId="77777777" w:rsidR="00B214C1" w:rsidRPr="00CB16E6" w:rsidRDefault="00B214C1" w:rsidP="00CF2C0A">
      <w:pPr>
        <w:numPr>
          <w:ilvl w:val="0"/>
          <w:numId w:val="23"/>
        </w:numPr>
        <w:ind w:left="714" w:hanging="357"/>
        <w:rPr>
          <w:sz w:val="24"/>
          <w:szCs w:val="24"/>
        </w:rPr>
      </w:pPr>
      <w:r w:rsidRPr="00CB16E6">
        <w:rPr>
          <w:sz w:val="24"/>
          <w:szCs w:val="24"/>
        </w:rPr>
        <w:t xml:space="preserve">da so </w:t>
      </w:r>
      <w:r w:rsidRPr="00CB16E6">
        <w:rPr>
          <w:b/>
          <w:sz w:val="24"/>
          <w:szCs w:val="24"/>
        </w:rPr>
        <w:t>načrtovane in potrjene podlage za izbiro operacij</w:t>
      </w:r>
      <w:r w:rsidRPr="00CB16E6">
        <w:rPr>
          <w:sz w:val="24"/>
          <w:szCs w:val="24"/>
        </w:rPr>
        <w:t xml:space="preserve"> (npr. javni razpisi in neposredne potrditve operacij) in </w:t>
      </w:r>
      <w:r w:rsidRPr="00CB16E6">
        <w:rPr>
          <w:b/>
          <w:sz w:val="24"/>
          <w:szCs w:val="24"/>
        </w:rPr>
        <w:t>operacije</w:t>
      </w:r>
      <w:r w:rsidRPr="00CB16E6">
        <w:rPr>
          <w:sz w:val="24"/>
          <w:szCs w:val="24"/>
        </w:rPr>
        <w:t xml:space="preserve"> skladne z operativnim programom, evropsko in nacionalno zakonodajo s tega področja (torej da so horizontalna načela enakosti in nediskriminacije upoštevana tako pri pripravi razpisov in drugih podlag za izbiro operacij kot pri samem izvajanju operacij in da so merila ovrednotena tako, da je mogoče preveriti spoštovanje teh načel);</w:t>
      </w:r>
    </w:p>
    <w:p w14:paraId="3EDE87E7" w14:textId="77777777" w:rsidR="00B214C1" w:rsidRPr="00CB16E6" w:rsidRDefault="00B214C1" w:rsidP="00CF2C0A">
      <w:pPr>
        <w:numPr>
          <w:ilvl w:val="0"/>
          <w:numId w:val="23"/>
        </w:numPr>
        <w:ind w:left="714" w:hanging="357"/>
        <w:rPr>
          <w:sz w:val="24"/>
          <w:szCs w:val="24"/>
        </w:rPr>
      </w:pPr>
      <w:r w:rsidRPr="00CB16E6">
        <w:rPr>
          <w:sz w:val="24"/>
          <w:szCs w:val="24"/>
        </w:rPr>
        <w:t xml:space="preserve">da je pomembno in potrebno preverjati področje enakih možnosti </w:t>
      </w:r>
      <w:r w:rsidRPr="00CB16E6">
        <w:rPr>
          <w:b/>
          <w:sz w:val="24"/>
          <w:szCs w:val="24"/>
        </w:rPr>
        <w:t>v času izvajanja operacij, še bolj pa je pomembno preverjanje v fazi načrtovanja</w:t>
      </w:r>
      <w:r w:rsidRPr="00CB16E6">
        <w:rPr>
          <w:sz w:val="24"/>
          <w:szCs w:val="24"/>
        </w:rPr>
        <w:t>, to je pri izboru operacij;</w:t>
      </w:r>
    </w:p>
    <w:p w14:paraId="7A106F46" w14:textId="77777777" w:rsidR="00B214C1" w:rsidRPr="00CB16E6" w:rsidRDefault="00B214C1" w:rsidP="00CF2C0A">
      <w:pPr>
        <w:numPr>
          <w:ilvl w:val="0"/>
          <w:numId w:val="23"/>
        </w:numPr>
        <w:ind w:left="714" w:hanging="357"/>
        <w:rPr>
          <w:sz w:val="24"/>
          <w:szCs w:val="24"/>
        </w:rPr>
      </w:pPr>
      <w:r w:rsidRPr="00CB16E6">
        <w:rPr>
          <w:sz w:val="24"/>
          <w:szCs w:val="24"/>
        </w:rPr>
        <w:lastRenderedPageBreak/>
        <w:t>da gre pri posamezni operaciji lahko za vertikalni oziroma horizontalni ukrep (vsebina in smiselnost preverjanja);</w:t>
      </w:r>
    </w:p>
    <w:p w14:paraId="6389BFC5" w14:textId="77777777" w:rsidR="00B214C1" w:rsidRPr="00CB16E6" w:rsidRDefault="00B214C1" w:rsidP="00CF2C0A">
      <w:pPr>
        <w:numPr>
          <w:ilvl w:val="0"/>
          <w:numId w:val="23"/>
        </w:numPr>
        <w:ind w:left="714" w:hanging="357"/>
        <w:rPr>
          <w:sz w:val="24"/>
          <w:szCs w:val="24"/>
        </w:rPr>
      </w:pPr>
      <w:r w:rsidRPr="00CB16E6">
        <w:rPr>
          <w:sz w:val="24"/>
          <w:szCs w:val="24"/>
        </w:rPr>
        <w:t>da je posebna pozornost namenjena spoštovanju in izvajanju teh načel pri tistih dejavnostih, ki so financirane iz sredstev ESS;</w:t>
      </w:r>
    </w:p>
    <w:p w14:paraId="368EE5C6" w14:textId="77777777" w:rsidR="00B214C1" w:rsidRPr="00CB16E6" w:rsidRDefault="00B214C1" w:rsidP="00CF2C0A">
      <w:pPr>
        <w:numPr>
          <w:ilvl w:val="0"/>
          <w:numId w:val="23"/>
        </w:numPr>
        <w:ind w:left="714" w:hanging="357"/>
        <w:rPr>
          <w:sz w:val="24"/>
          <w:szCs w:val="24"/>
        </w:rPr>
      </w:pPr>
      <w:r w:rsidRPr="00CB16E6">
        <w:rPr>
          <w:sz w:val="24"/>
          <w:szCs w:val="24"/>
        </w:rPr>
        <w:t>ali so bili izvedeni določeni ukrepi, ki preprečujejo diskriminacijo na podlagi spola, rase, nacionalnosti, vere, invalidnosti, starosti in spolne usmerjenosti itd;</w:t>
      </w:r>
      <w:r w:rsidRPr="00CB16E6">
        <w:rPr>
          <w:sz w:val="24"/>
          <w:szCs w:val="24"/>
          <w:vertAlign w:val="superscript"/>
        </w:rPr>
        <w:footnoteReference w:id="34"/>
      </w:r>
      <w:r w:rsidRPr="00CB16E6">
        <w:rPr>
          <w:sz w:val="24"/>
          <w:szCs w:val="24"/>
        </w:rPr>
        <w:t xml:space="preserve"> </w:t>
      </w:r>
    </w:p>
    <w:p w14:paraId="2311A46A" w14:textId="77777777" w:rsidR="00B214C1" w:rsidRPr="00CB16E6" w:rsidRDefault="00B214C1" w:rsidP="00CF2C0A">
      <w:pPr>
        <w:numPr>
          <w:ilvl w:val="0"/>
          <w:numId w:val="23"/>
        </w:numPr>
        <w:ind w:left="714" w:hanging="357"/>
        <w:rPr>
          <w:sz w:val="24"/>
          <w:szCs w:val="24"/>
        </w:rPr>
      </w:pPr>
      <w:r w:rsidRPr="00CB16E6">
        <w:rPr>
          <w:sz w:val="24"/>
          <w:szCs w:val="24"/>
        </w:rPr>
        <w:t xml:space="preserve">da se spremlja izvajanje horizontalnih načel pri doseganju postavljenih kazalnikov v operativnem programu/izbiri operacije/v sami operaciji;. </w:t>
      </w:r>
    </w:p>
    <w:p w14:paraId="76DD34EC" w14:textId="77777777" w:rsidR="00B214C1" w:rsidRPr="00CB16E6" w:rsidRDefault="00B214C1" w:rsidP="00CF2C0A">
      <w:pPr>
        <w:numPr>
          <w:ilvl w:val="0"/>
          <w:numId w:val="23"/>
        </w:numPr>
        <w:ind w:left="714" w:hanging="357"/>
        <w:rPr>
          <w:sz w:val="24"/>
          <w:szCs w:val="24"/>
        </w:rPr>
      </w:pPr>
      <w:r w:rsidRPr="00CB16E6">
        <w:rPr>
          <w:sz w:val="24"/>
          <w:szCs w:val="24"/>
        </w:rPr>
        <w:t>določeno področje preverjanja pri posamezni operaciji (spodbujanje enakosti med moškimi in ženskami, prepoved diskriminacije zaradi kakršnihkoli osebnih okoliščin in dostopnost za invalidne osebe);</w:t>
      </w:r>
    </w:p>
    <w:p w14:paraId="1F442757" w14:textId="77777777" w:rsidR="00B214C1" w:rsidRPr="00CB16E6" w:rsidRDefault="00B214C1" w:rsidP="00CF2C0A">
      <w:pPr>
        <w:numPr>
          <w:ilvl w:val="0"/>
          <w:numId w:val="23"/>
        </w:numPr>
        <w:ind w:left="714" w:hanging="357"/>
        <w:rPr>
          <w:sz w:val="24"/>
          <w:szCs w:val="24"/>
        </w:rPr>
      </w:pPr>
      <w:r w:rsidRPr="00CB16E6">
        <w:rPr>
          <w:sz w:val="24"/>
          <w:szCs w:val="24"/>
        </w:rPr>
        <w:t>da so v informacijskem sistemu</w:t>
      </w:r>
      <w:r w:rsidR="00B51093" w:rsidRPr="00CB16E6">
        <w:rPr>
          <w:sz w:val="24"/>
          <w:szCs w:val="24"/>
        </w:rPr>
        <w:t xml:space="preserve"> OU</w:t>
      </w:r>
      <w:r w:rsidRPr="00CB16E6">
        <w:rPr>
          <w:sz w:val="24"/>
          <w:szCs w:val="24"/>
        </w:rPr>
        <w:t xml:space="preserve"> zagotovljeni popolni in pravilni podatki v zvezi z načelom enakih možnosti in nediskriminacije (da so definirani pojmi, kategorije in vpliv)</w:t>
      </w:r>
      <w:r w:rsidR="00B51093" w:rsidRPr="00CB16E6">
        <w:rPr>
          <w:sz w:val="24"/>
          <w:szCs w:val="24"/>
        </w:rPr>
        <w:t>.</w:t>
      </w:r>
    </w:p>
    <w:p w14:paraId="14A5F3C6" w14:textId="77777777" w:rsidR="00B214C1" w:rsidRPr="00CB16E6" w:rsidRDefault="00B214C1" w:rsidP="00B214C1">
      <w:pPr>
        <w:tabs>
          <w:tab w:val="left" w:pos="0"/>
        </w:tabs>
        <w:rPr>
          <w:sz w:val="24"/>
          <w:szCs w:val="24"/>
        </w:rPr>
      </w:pPr>
    </w:p>
    <w:p w14:paraId="3D85AB20" w14:textId="77777777" w:rsidR="00B214C1" w:rsidRPr="00CB16E6" w:rsidRDefault="00B214C1" w:rsidP="00B214C1">
      <w:pPr>
        <w:autoSpaceDE w:val="0"/>
        <w:autoSpaceDN w:val="0"/>
        <w:adjustRightInd w:val="0"/>
        <w:rPr>
          <w:color w:val="000000"/>
          <w:sz w:val="24"/>
          <w:szCs w:val="24"/>
        </w:rPr>
      </w:pPr>
      <w:r w:rsidRPr="00CB16E6">
        <w:rPr>
          <w:color w:val="000000"/>
          <w:sz w:val="24"/>
          <w:szCs w:val="24"/>
        </w:rPr>
        <w:t>Preverjanja morajo biti ustrezna, pravilna in temeljita glede na vsebino in pravne podlage, vezane na posamezno operacijo (skladnost z operativnim programom, izborom operacije, izvajanje operacije, pogodbo o sofinanciranju, projektni predlog ipd.). Preverjanje se ustrezno dokumentira, kar pomeni, da se v kontrolni list, kjer je to primerno in smiselno, zapišejo podrobnosti (kaj je bilo pregledano in na kakšen način).</w:t>
      </w:r>
    </w:p>
    <w:p w14:paraId="4C02CD4E" w14:textId="77777777" w:rsidR="00B214C1" w:rsidRPr="00CB16E6" w:rsidRDefault="00B214C1" w:rsidP="00B214C1">
      <w:pPr>
        <w:autoSpaceDE w:val="0"/>
        <w:autoSpaceDN w:val="0"/>
        <w:adjustRightInd w:val="0"/>
        <w:rPr>
          <w:b/>
          <w:color w:val="000000"/>
          <w:sz w:val="24"/>
          <w:szCs w:val="24"/>
        </w:rPr>
      </w:pPr>
    </w:p>
    <w:p w14:paraId="228B0BA5" w14:textId="77777777" w:rsidR="008E0DF3" w:rsidRPr="00CB16E6" w:rsidRDefault="00B214C1" w:rsidP="00E84388">
      <w:pPr>
        <w:autoSpaceDE w:val="0"/>
        <w:autoSpaceDN w:val="0"/>
        <w:adjustRightInd w:val="0"/>
        <w:rPr>
          <w:color w:val="000000"/>
          <w:sz w:val="24"/>
          <w:szCs w:val="24"/>
        </w:rPr>
      </w:pPr>
      <w:r w:rsidRPr="00CB16E6">
        <w:rPr>
          <w:color w:val="000000"/>
          <w:sz w:val="24"/>
          <w:szCs w:val="24"/>
        </w:rPr>
        <w:t xml:space="preserve">V primeru npr. gradenj (operacije financirane iz KS in ESRR), kjer se zahtevajo gradbena in uporabna dovoljenja, že </w:t>
      </w:r>
      <w:r w:rsidR="00D87EA4" w:rsidRPr="00CB16E6">
        <w:rPr>
          <w:color w:val="000000"/>
          <w:sz w:val="24"/>
          <w:szCs w:val="24"/>
        </w:rPr>
        <w:t>za to pristojne nacionalne institucije</w:t>
      </w:r>
      <w:r w:rsidRPr="00CB16E6">
        <w:rPr>
          <w:color w:val="000000"/>
          <w:sz w:val="24"/>
          <w:szCs w:val="24"/>
        </w:rPr>
        <w:t xml:space="preserve"> preverjajo, da so v dokumentaciji za izdajo gradbenega dovoljenja upoštevane tudi vse zahteve glede dostopov za invalide, v postopku izdaje uporabnega dovoljenja pa preverjajo ali je prijavitelj gradnjo izvedel v skladu z gradbenim dovoljenjem (za osebo, ki izvaja preverjanja</w:t>
      </w:r>
      <w:r w:rsidR="0020729F" w:rsidRPr="00CB16E6">
        <w:rPr>
          <w:color w:val="000000"/>
          <w:sz w:val="24"/>
          <w:szCs w:val="24"/>
        </w:rPr>
        <w:t>,</w:t>
      </w:r>
      <w:r w:rsidRPr="00CB16E6">
        <w:rPr>
          <w:color w:val="000000"/>
          <w:sz w:val="24"/>
          <w:szCs w:val="24"/>
        </w:rPr>
        <w:t xml:space="preserve"> to predstavlj</w:t>
      </w:r>
      <w:r w:rsidR="001525EF" w:rsidRPr="00CB16E6">
        <w:rPr>
          <w:color w:val="000000"/>
          <w:sz w:val="24"/>
          <w:szCs w:val="24"/>
        </w:rPr>
        <w:t>a dodatno varovalko v sistemu).</w:t>
      </w:r>
    </w:p>
    <w:p w14:paraId="4B4A7868" w14:textId="77777777" w:rsidR="00970D7E" w:rsidRPr="00CB16E6" w:rsidRDefault="00515221" w:rsidP="00886FA4">
      <w:pPr>
        <w:pStyle w:val="Bojan2"/>
      </w:pPr>
      <w:bookmarkStart w:id="197" w:name="_Toc27721218"/>
      <w:r w:rsidRPr="00CB16E6">
        <w:t xml:space="preserve">6.8. </w:t>
      </w:r>
      <w:r w:rsidR="00970D7E" w:rsidRPr="00CB16E6">
        <w:t>FINANČNI INSTRUMENTI</w:t>
      </w:r>
      <w:bookmarkEnd w:id="197"/>
    </w:p>
    <w:p w14:paraId="02FA01DB" w14:textId="77777777" w:rsidR="00970D7E" w:rsidRPr="00CB16E6" w:rsidRDefault="00970D7E" w:rsidP="00970D7E">
      <w:pPr>
        <w:autoSpaceDE w:val="0"/>
        <w:autoSpaceDN w:val="0"/>
        <w:adjustRightInd w:val="0"/>
      </w:pPr>
    </w:p>
    <w:p w14:paraId="4C25DA64" w14:textId="77777777" w:rsidR="00970D7E" w:rsidRPr="00CB16E6" w:rsidRDefault="00970D7E" w:rsidP="001A7084">
      <w:pPr>
        <w:autoSpaceDE w:val="0"/>
        <w:autoSpaceDN w:val="0"/>
        <w:adjustRightInd w:val="0"/>
        <w:rPr>
          <w:sz w:val="24"/>
          <w:szCs w:val="24"/>
        </w:rPr>
      </w:pPr>
      <w:r w:rsidRPr="00CB16E6">
        <w:rPr>
          <w:sz w:val="24"/>
          <w:szCs w:val="24"/>
        </w:rPr>
        <w:t>Finančni instrumenti pomenijo ukrepe Unije v obliki dopolnilne finančne podpore iz proračuna za uresničevanje enega ali več posameznih ciljev politik Unije. Taki instrumenti imajo lahko obliko naložb v kapital ali navidezni lastniški kapital, posojil ali jamstev ali drugih instrumentov delitve tveganja, kadar je ustrezno pa se lahko kombinirajo z nepovratnimi sredstvi.</w:t>
      </w:r>
    </w:p>
    <w:p w14:paraId="63381222" w14:textId="77777777" w:rsidR="00970D7E" w:rsidRPr="00CB16E6" w:rsidRDefault="00970D7E" w:rsidP="00970D7E">
      <w:pPr>
        <w:autoSpaceDE w:val="0"/>
        <w:autoSpaceDN w:val="0"/>
        <w:adjustRightInd w:val="0"/>
        <w:rPr>
          <w:sz w:val="24"/>
          <w:szCs w:val="24"/>
        </w:rPr>
      </w:pPr>
    </w:p>
    <w:p w14:paraId="791C9118" w14:textId="77777777" w:rsidR="00970D7E" w:rsidRPr="00CB16E6" w:rsidRDefault="00970D7E" w:rsidP="00970D7E">
      <w:pPr>
        <w:autoSpaceDE w:val="0"/>
        <w:autoSpaceDN w:val="0"/>
        <w:adjustRightInd w:val="0"/>
        <w:rPr>
          <w:sz w:val="24"/>
          <w:szCs w:val="24"/>
        </w:rPr>
      </w:pPr>
      <w:r w:rsidRPr="00CB16E6">
        <w:rPr>
          <w:sz w:val="24"/>
          <w:szCs w:val="24"/>
        </w:rPr>
        <w:t xml:space="preserve">Finančni instrumenti so po mnenju EK vse pomembnejši zaradi svojega učinka finančnega vzvoda na sklade ESI, ker lahko združujejo različne javne in zasebne vire za podporo ciljem javne politike in ker rotacijske oblike financiranja zagotavljajo večjo trajnost take podpore na dolgi rok. Finančni instrumenti, ki jih podpirajo skladi ESI, bi se morali po mnenju  EK </w:t>
      </w:r>
      <w:r w:rsidRPr="00CB16E6">
        <w:rPr>
          <w:sz w:val="24"/>
          <w:szCs w:val="24"/>
        </w:rPr>
        <w:lastRenderedPageBreak/>
        <w:t>učinkovito uporabljati v primerih posebnih tržnih potreb v skladu s cilji programov in ne bi smeli ovirati zasebnega financiranja.</w:t>
      </w:r>
    </w:p>
    <w:p w14:paraId="57F73164" w14:textId="77777777" w:rsidR="00970D7E" w:rsidRPr="00CB16E6" w:rsidRDefault="00970D7E" w:rsidP="00970D7E">
      <w:pPr>
        <w:autoSpaceDE w:val="0"/>
        <w:autoSpaceDN w:val="0"/>
        <w:adjustRightInd w:val="0"/>
        <w:rPr>
          <w:sz w:val="24"/>
          <w:szCs w:val="24"/>
        </w:rPr>
      </w:pPr>
    </w:p>
    <w:p w14:paraId="412EA3EB" w14:textId="192C9BA1" w:rsidR="00970D7E" w:rsidRPr="00CB16E6" w:rsidRDefault="00970D7E" w:rsidP="00970D7E">
      <w:pPr>
        <w:rPr>
          <w:color w:val="000000"/>
          <w:sz w:val="24"/>
          <w:szCs w:val="24"/>
        </w:rPr>
      </w:pPr>
      <w:r w:rsidRPr="00CB16E6">
        <w:rPr>
          <w:sz w:val="24"/>
          <w:szCs w:val="24"/>
        </w:rPr>
        <w:t>Finančni instrumenti so del sredstev evropske kohezijske politike in del sredstev operativnega programa in so kot taki podvrženi vsem splošnim pravilom EKP, vključno s pravili glede upravljalnih preve</w:t>
      </w:r>
      <w:r w:rsidR="00F95946" w:rsidRPr="00CB16E6">
        <w:rPr>
          <w:sz w:val="24"/>
          <w:szCs w:val="24"/>
        </w:rPr>
        <w:t xml:space="preserve">rjanj po 125. členu </w:t>
      </w:r>
      <w:r w:rsidR="00A91C23">
        <w:rPr>
          <w:sz w:val="24"/>
          <w:szCs w:val="24"/>
        </w:rPr>
        <w:t>Uredbe (EU) št.</w:t>
      </w:r>
      <w:r w:rsidR="00F95946" w:rsidRPr="00CB16E6">
        <w:rPr>
          <w:sz w:val="24"/>
          <w:szCs w:val="24"/>
        </w:rPr>
        <w:t xml:space="preserve"> </w:t>
      </w:r>
      <w:r w:rsidRPr="00CB16E6">
        <w:rPr>
          <w:sz w:val="24"/>
          <w:szCs w:val="24"/>
        </w:rPr>
        <w:t xml:space="preserve">1303/2013. Upravljalno </w:t>
      </w:r>
      <w:r w:rsidRPr="00CB16E6">
        <w:rPr>
          <w:color w:val="000000"/>
          <w:sz w:val="24"/>
          <w:szCs w:val="24"/>
        </w:rPr>
        <w:t xml:space="preserve">preverjanje operacije, ki je finančni instrument, se bo izvajalo glede na sklenjen sporazum o financiranju. </w:t>
      </w:r>
    </w:p>
    <w:p w14:paraId="35533900" w14:textId="77777777" w:rsidR="00970D7E" w:rsidRPr="00CB16E6" w:rsidRDefault="00970D7E" w:rsidP="00970D7E">
      <w:pPr>
        <w:rPr>
          <w:color w:val="000000"/>
          <w:sz w:val="24"/>
          <w:szCs w:val="24"/>
        </w:rPr>
      </w:pPr>
    </w:p>
    <w:p w14:paraId="54BE8B8B" w14:textId="77777777" w:rsidR="00970D7E" w:rsidRPr="00CB16E6" w:rsidRDefault="00970D7E" w:rsidP="00970D7E">
      <w:pPr>
        <w:rPr>
          <w:sz w:val="24"/>
          <w:szCs w:val="24"/>
        </w:rPr>
      </w:pPr>
      <w:r w:rsidRPr="00CB16E6">
        <w:rPr>
          <w:sz w:val="24"/>
          <w:szCs w:val="24"/>
        </w:rPr>
        <w:t>Administrativna preverjanja in preverjanja na kraju samem se pri finančnih inštrumentih izvajajo na ravni sklada skladov, ki je upravičenec, in finančnih posrednikov. Samo v primeru posebnih okoliščin, kadar dokumenti za potrebe upravljalnih preverjanj niso na voljo, ali kadar ne predstavljajo verodostojnih in natančnih evidenc zagotovljeni podpori, se lahko upravljalna preverjanja opravijo tudi na ravni končnih prejemnikov.</w:t>
      </w:r>
    </w:p>
    <w:p w14:paraId="2CFC2578" w14:textId="77777777" w:rsidR="00970D7E" w:rsidRPr="00CB16E6" w:rsidRDefault="00970D7E" w:rsidP="00970D7E">
      <w:pPr>
        <w:rPr>
          <w:sz w:val="24"/>
          <w:szCs w:val="24"/>
        </w:rPr>
      </w:pPr>
    </w:p>
    <w:p w14:paraId="60363B7E" w14:textId="77777777" w:rsidR="00970D7E" w:rsidRPr="00CB16E6" w:rsidRDefault="00970D7E" w:rsidP="00970D7E">
      <w:pPr>
        <w:rPr>
          <w:sz w:val="24"/>
          <w:szCs w:val="24"/>
        </w:rPr>
      </w:pPr>
      <w:r w:rsidRPr="00CB16E6">
        <w:rPr>
          <w:sz w:val="24"/>
          <w:szCs w:val="24"/>
        </w:rPr>
        <w:t xml:space="preserve">Upravljalna preverjanja, ki so urejena s temi </w:t>
      </w:r>
      <w:r w:rsidR="00CC0E37" w:rsidRPr="00CB16E6">
        <w:rPr>
          <w:sz w:val="24"/>
          <w:szCs w:val="24"/>
        </w:rPr>
        <w:t>n</w:t>
      </w:r>
      <w:r w:rsidRPr="00CB16E6">
        <w:rPr>
          <w:sz w:val="24"/>
          <w:szCs w:val="24"/>
        </w:rPr>
        <w:t>avodili</w:t>
      </w:r>
      <w:r w:rsidR="001A7084" w:rsidRPr="00CB16E6">
        <w:rPr>
          <w:sz w:val="24"/>
          <w:szCs w:val="24"/>
        </w:rPr>
        <w:t xml:space="preserve">, so </w:t>
      </w:r>
      <w:r w:rsidRPr="00CB16E6">
        <w:rPr>
          <w:sz w:val="24"/>
          <w:szCs w:val="24"/>
        </w:rPr>
        <w:t>preverjanja po potrditvi operacije in po podpisu sporazuma o financiranju operacije, ki je finančni instrument.</w:t>
      </w:r>
    </w:p>
    <w:p w14:paraId="1B9534E1" w14:textId="77777777" w:rsidR="00970D7E" w:rsidRPr="00CB16E6" w:rsidRDefault="00970D7E" w:rsidP="00970D7E">
      <w:pPr>
        <w:rPr>
          <w:sz w:val="24"/>
          <w:szCs w:val="24"/>
        </w:rPr>
      </w:pPr>
    </w:p>
    <w:p w14:paraId="461A68FD" w14:textId="77777777" w:rsidR="00970D7E" w:rsidRPr="00CB16E6" w:rsidRDefault="00970D7E" w:rsidP="00970D7E">
      <w:pPr>
        <w:rPr>
          <w:sz w:val="24"/>
          <w:szCs w:val="24"/>
        </w:rPr>
      </w:pPr>
      <w:r w:rsidRPr="00CB16E6">
        <w:rPr>
          <w:sz w:val="24"/>
          <w:szCs w:val="24"/>
        </w:rPr>
        <w:t xml:space="preserve">Pri izvajanju upravljalnih preverjanj in preverjanj na kraju samem se upoštevajo ta </w:t>
      </w:r>
      <w:r w:rsidR="00CC0E37" w:rsidRPr="00CB16E6">
        <w:rPr>
          <w:sz w:val="24"/>
          <w:szCs w:val="24"/>
        </w:rPr>
        <w:t>n</w:t>
      </w:r>
      <w:r w:rsidRPr="00CB16E6">
        <w:rPr>
          <w:sz w:val="24"/>
          <w:szCs w:val="24"/>
        </w:rPr>
        <w:t>avodila, ki določajo ključne vsebine oz. minimalne standarde preverjanj, postopek izvedbe preverjanj, roke, obveznost izpolnjevanja kontrolnih listov, dokumentiranje, področje nepravilnosti in finančnih popravkov, arhiviranje, zagotavljanje revizijske sledi ter spoštovanje določil na specifičnih področjih upravljalnih preverjanj.</w:t>
      </w:r>
    </w:p>
    <w:p w14:paraId="7E3A9629" w14:textId="77777777" w:rsidR="00970D7E" w:rsidRPr="00CB16E6" w:rsidRDefault="00970D7E" w:rsidP="00970D7E">
      <w:pPr>
        <w:rPr>
          <w:sz w:val="24"/>
          <w:szCs w:val="24"/>
        </w:rPr>
      </w:pPr>
    </w:p>
    <w:p w14:paraId="289FA473" w14:textId="77777777" w:rsidR="00970D7E" w:rsidRPr="00CB16E6" w:rsidRDefault="00970D7E" w:rsidP="00970D7E">
      <w:pPr>
        <w:rPr>
          <w:b/>
          <w:sz w:val="24"/>
          <w:szCs w:val="24"/>
        </w:rPr>
      </w:pPr>
      <w:r w:rsidRPr="00CB16E6">
        <w:rPr>
          <w:b/>
          <w:sz w:val="24"/>
          <w:szCs w:val="24"/>
        </w:rPr>
        <w:t xml:space="preserve">Administrativno preverjanje zahtevka za izplačilo predloženega s strani upravičenca - </w:t>
      </w:r>
      <w:r w:rsidR="00452024" w:rsidRPr="00CB16E6">
        <w:rPr>
          <w:b/>
          <w:sz w:val="24"/>
          <w:szCs w:val="24"/>
        </w:rPr>
        <w:t>upravljavca</w:t>
      </w:r>
      <w:r w:rsidRPr="00CB16E6">
        <w:rPr>
          <w:b/>
          <w:sz w:val="24"/>
          <w:szCs w:val="24"/>
        </w:rPr>
        <w:t xml:space="preserve"> </w:t>
      </w:r>
      <w:r w:rsidRPr="00CB16E6">
        <w:rPr>
          <w:b/>
          <w:bCs/>
          <w:sz w:val="24"/>
          <w:szCs w:val="24"/>
          <w:lang w:val="x-none" w:eastAsia="x-none"/>
        </w:rPr>
        <w:t>sklada skladov:</w:t>
      </w:r>
    </w:p>
    <w:p w14:paraId="0F748581" w14:textId="6772ECDB" w:rsidR="00970D7E" w:rsidRDefault="00970D7E" w:rsidP="00970D7E">
      <w:pPr>
        <w:rPr>
          <w:b/>
          <w:sz w:val="24"/>
          <w:szCs w:val="24"/>
        </w:rPr>
      </w:pPr>
      <w:r w:rsidRPr="00CB16E6">
        <w:rPr>
          <w:b/>
          <w:sz w:val="24"/>
          <w:szCs w:val="24"/>
        </w:rPr>
        <w:t xml:space="preserve"> </w:t>
      </w:r>
    </w:p>
    <w:p w14:paraId="3EF58A9D" w14:textId="578A9F9B" w:rsidR="0096262C" w:rsidRDefault="0096262C" w:rsidP="00970D7E">
      <w:pPr>
        <w:rPr>
          <w:b/>
          <w:sz w:val="24"/>
          <w:szCs w:val="24"/>
        </w:rPr>
      </w:pPr>
    </w:p>
    <w:p w14:paraId="7C19D845" w14:textId="56E4AF64" w:rsidR="0096262C" w:rsidRDefault="0096262C" w:rsidP="00970D7E">
      <w:pPr>
        <w:rPr>
          <w:b/>
          <w:sz w:val="24"/>
          <w:szCs w:val="24"/>
        </w:rPr>
      </w:pPr>
    </w:p>
    <w:p w14:paraId="1E296B6B" w14:textId="77777777" w:rsidR="0096262C" w:rsidRPr="00CB16E6" w:rsidRDefault="0096262C" w:rsidP="00970D7E">
      <w:pPr>
        <w:rPr>
          <w:b/>
          <w:sz w:val="24"/>
          <w:szCs w:val="24"/>
        </w:rPr>
      </w:pPr>
    </w:p>
    <w:p w14:paraId="04326269" w14:textId="77777777" w:rsidR="00970D7E" w:rsidRPr="00CB16E6" w:rsidRDefault="00970D7E" w:rsidP="0034707A">
      <w:pPr>
        <w:numPr>
          <w:ilvl w:val="0"/>
          <w:numId w:val="52"/>
        </w:numPr>
        <w:spacing w:line="276" w:lineRule="auto"/>
        <w:rPr>
          <w:b/>
          <w:sz w:val="24"/>
          <w:szCs w:val="24"/>
        </w:rPr>
      </w:pPr>
      <w:r w:rsidRPr="00CB16E6">
        <w:rPr>
          <w:b/>
          <w:sz w:val="24"/>
          <w:szCs w:val="24"/>
        </w:rPr>
        <w:t>Prvi zahtevek/ki za izplačilo (prva tranša nakazila)</w:t>
      </w:r>
    </w:p>
    <w:p w14:paraId="1BF600A2" w14:textId="77777777" w:rsidR="00E6510D" w:rsidRPr="00CB16E6" w:rsidRDefault="00E6510D" w:rsidP="00970D7E">
      <w:pPr>
        <w:rPr>
          <w:sz w:val="24"/>
          <w:szCs w:val="24"/>
        </w:rPr>
      </w:pPr>
    </w:p>
    <w:p w14:paraId="4782F9F4" w14:textId="5F5B3997" w:rsidR="00970D7E" w:rsidRPr="00CB16E6" w:rsidRDefault="00970D7E" w:rsidP="00970D7E">
      <w:pPr>
        <w:rPr>
          <w:sz w:val="24"/>
          <w:szCs w:val="24"/>
        </w:rPr>
      </w:pPr>
      <w:r w:rsidRPr="00CB16E6">
        <w:rPr>
          <w:sz w:val="24"/>
          <w:szCs w:val="24"/>
        </w:rPr>
        <w:t>Preveri se popolnost in pravilnost predloženega zahtevka za izplač</w:t>
      </w:r>
      <w:r w:rsidR="00266F89" w:rsidRPr="00CB16E6">
        <w:rPr>
          <w:sz w:val="24"/>
          <w:szCs w:val="24"/>
        </w:rPr>
        <w:t>ilo, ki ga predloži upravičenec. P</w:t>
      </w:r>
      <w:r w:rsidRPr="00CB16E6">
        <w:rPr>
          <w:sz w:val="24"/>
          <w:szCs w:val="24"/>
        </w:rPr>
        <w:t>ri tem je poleg pravilnosti zapisa podatkov potrebno preveriti, če je zahtevan znesek skladen z odločitvijo o podpori, sporazumom o financiranju operacije, ki je finan</w:t>
      </w:r>
      <w:r w:rsidR="00266F89" w:rsidRPr="00CB16E6">
        <w:rPr>
          <w:sz w:val="24"/>
          <w:szCs w:val="24"/>
        </w:rPr>
        <w:t xml:space="preserve">čni instrument, in če upošteva </w:t>
      </w:r>
      <w:r w:rsidRPr="00CB16E6">
        <w:rPr>
          <w:sz w:val="24"/>
          <w:szCs w:val="24"/>
        </w:rPr>
        <w:t xml:space="preserve">zgornje meje iz </w:t>
      </w:r>
      <w:r w:rsidR="00CC0E37" w:rsidRPr="00CB16E6">
        <w:rPr>
          <w:sz w:val="24"/>
          <w:szCs w:val="24"/>
        </w:rPr>
        <w:t xml:space="preserve">41. </w:t>
      </w:r>
      <w:r w:rsidRPr="00CB16E6">
        <w:rPr>
          <w:sz w:val="24"/>
          <w:szCs w:val="24"/>
        </w:rPr>
        <w:t>člena</w:t>
      </w:r>
      <w:r w:rsidR="00F95946" w:rsidRPr="00CB16E6">
        <w:rPr>
          <w:sz w:val="24"/>
          <w:szCs w:val="24"/>
        </w:rPr>
        <w:t xml:space="preserve"> </w:t>
      </w:r>
      <w:r w:rsidR="00A91C23">
        <w:rPr>
          <w:sz w:val="24"/>
          <w:szCs w:val="24"/>
        </w:rPr>
        <w:t>Uredbe (EU) št.</w:t>
      </w:r>
      <w:r w:rsidR="00CC0E37" w:rsidRPr="00CB16E6">
        <w:rPr>
          <w:sz w:val="24"/>
          <w:szCs w:val="24"/>
        </w:rPr>
        <w:t xml:space="preserve"> </w:t>
      </w:r>
      <w:r w:rsidRPr="00CB16E6">
        <w:rPr>
          <w:sz w:val="24"/>
          <w:szCs w:val="24"/>
        </w:rPr>
        <w:t>1303/2013.</w:t>
      </w:r>
    </w:p>
    <w:p w14:paraId="06BBDAD7" w14:textId="77777777" w:rsidR="00970D7E" w:rsidRPr="00CB16E6" w:rsidRDefault="00970D7E" w:rsidP="00970D7E">
      <w:pPr>
        <w:rPr>
          <w:sz w:val="24"/>
          <w:szCs w:val="24"/>
        </w:rPr>
      </w:pPr>
    </w:p>
    <w:p w14:paraId="6FC70B5F" w14:textId="77777777" w:rsidR="00970D7E" w:rsidRPr="00CB16E6" w:rsidRDefault="00970D7E" w:rsidP="0034707A">
      <w:pPr>
        <w:numPr>
          <w:ilvl w:val="0"/>
          <w:numId w:val="52"/>
        </w:numPr>
        <w:spacing w:line="276" w:lineRule="auto"/>
        <w:rPr>
          <w:b/>
          <w:sz w:val="24"/>
          <w:szCs w:val="24"/>
        </w:rPr>
      </w:pPr>
      <w:r w:rsidRPr="00CB16E6">
        <w:rPr>
          <w:b/>
          <w:sz w:val="24"/>
          <w:szCs w:val="24"/>
        </w:rPr>
        <w:t>Drugi in ostali zahtevki za izplačilo (druga, tretja, četrta tranša nakazila)</w:t>
      </w:r>
    </w:p>
    <w:p w14:paraId="420C2E3A" w14:textId="77777777" w:rsidR="00E6510D" w:rsidRPr="00CB16E6" w:rsidRDefault="00E6510D" w:rsidP="00970D7E">
      <w:pPr>
        <w:rPr>
          <w:sz w:val="24"/>
          <w:szCs w:val="24"/>
        </w:rPr>
      </w:pPr>
    </w:p>
    <w:p w14:paraId="68564481" w14:textId="2FE17FA9" w:rsidR="00970D7E" w:rsidRPr="00CB16E6" w:rsidRDefault="00970D7E" w:rsidP="00970D7E">
      <w:pPr>
        <w:rPr>
          <w:sz w:val="24"/>
          <w:szCs w:val="24"/>
        </w:rPr>
      </w:pPr>
      <w:r w:rsidRPr="00CB16E6">
        <w:rPr>
          <w:sz w:val="24"/>
          <w:szCs w:val="24"/>
        </w:rPr>
        <w:t xml:space="preserve">Za vse zahtevke za izplačilo, ki sledijo prvemu zahtevku, je potrebno poleg preverjanja popolnosti in pravilnosti predloženega zahtevka za izplačilo preveriti pravilnost zapisa podatkov, in če je zahtevan znesek skladen z odločitvijo o podpori, sporazumom o financiranju operacije, ki je finančni instrument, in če upošteva zgornje meje iz </w:t>
      </w:r>
      <w:r w:rsidR="00CC0E37" w:rsidRPr="00CB16E6">
        <w:rPr>
          <w:sz w:val="24"/>
          <w:szCs w:val="24"/>
        </w:rPr>
        <w:t xml:space="preserve">41. </w:t>
      </w:r>
      <w:r w:rsidRPr="00CB16E6">
        <w:rPr>
          <w:sz w:val="24"/>
          <w:szCs w:val="24"/>
        </w:rPr>
        <w:t>člena</w:t>
      </w:r>
      <w:r w:rsidR="00CC0E37" w:rsidRPr="00CB16E6">
        <w:rPr>
          <w:sz w:val="24"/>
          <w:szCs w:val="24"/>
        </w:rPr>
        <w:t xml:space="preserve"> </w:t>
      </w:r>
      <w:r w:rsidR="00A91C23">
        <w:rPr>
          <w:sz w:val="24"/>
          <w:szCs w:val="24"/>
        </w:rPr>
        <w:t>Uredbe (EU) št.</w:t>
      </w:r>
      <w:r w:rsidR="00F95946" w:rsidRPr="00CB16E6">
        <w:rPr>
          <w:sz w:val="24"/>
          <w:szCs w:val="24"/>
        </w:rPr>
        <w:t xml:space="preserve"> </w:t>
      </w:r>
      <w:r w:rsidRPr="00CB16E6">
        <w:rPr>
          <w:sz w:val="24"/>
          <w:szCs w:val="24"/>
        </w:rPr>
        <w:t xml:space="preserve">1303/2013. Potrebno je preveriti točnost in pravilnost prijavljene porabe v skladu z </w:t>
      </w:r>
      <w:r w:rsidR="00CC0E37" w:rsidRPr="00CB16E6">
        <w:rPr>
          <w:sz w:val="24"/>
          <w:szCs w:val="24"/>
        </w:rPr>
        <w:t xml:space="preserve">42. </w:t>
      </w:r>
      <w:r w:rsidRPr="00CB16E6">
        <w:rPr>
          <w:sz w:val="24"/>
          <w:szCs w:val="24"/>
        </w:rPr>
        <w:t xml:space="preserve">členom </w:t>
      </w:r>
      <w:r w:rsidR="00A91C23">
        <w:rPr>
          <w:sz w:val="24"/>
          <w:szCs w:val="24"/>
        </w:rPr>
        <w:lastRenderedPageBreak/>
        <w:t>Uredbe (EU) št.</w:t>
      </w:r>
      <w:r w:rsidR="00F95946" w:rsidRPr="00CB16E6">
        <w:rPr>
          <w:sz w:val="24"/>
          <w:szCs w:val="24"/>
        </w:rPr>
        <w:t xml:space="preserve"> </w:t>
      </w:r>
      <w:r w:rsidRPr="00CB16E6">
        <w:rPr>
          <w:sz w:val="24"/>
          <w:szCs w:val="24"/>
        </w:rPr>
        <w:t xml:space="preserve">1303/2013 ob upoštevanju mej porabe prejšnjih izplačil, ki jih mora poraba doseči v skladu </w:t>
      </w:r>
      <w:r w:rsidR="00CC0E37" w:rsidRPr="00CB16E6">
        <w:rPr>
          <w:sz w:val="24"/>
          <w:szCs w:val="24"/>
        </w:rPr>
        <w:t>z</w:t>
      </w:r>
      <w:r w:rsidRPr="00CB16E6">
        <w:rPr>
          <w:sz w:val="24"/>
          <w:szCs w:val="24"/>
        </w:rPr>
        <w:t xml:space="preserve"> </w:t>
      </w:r>
      <w:r w:rsidR="00CC0E37" w:rsidRPr="00CB16E6">
        <w:rPr>
          <w:sz w:val="24"/>
          <w:szCs w:val="24"/>
        </w:rPr>
        <w:t xml:space="preserve">41. </w:t>
      </w:r>
      <w:r w:rsidRPr="00CB16E6">
        <w:rPr>
          <w:sz w:val="24"/>
          <w:szCs w:val="24"/>
        </w:rPr>
        <w:t xml:space="preserve">členom </w:t>
      </w:r>
      <w:r w:rsidR="00A91C23">
        <w:rPr>
          <w:sz w:val="24"/>
          <w:szCs w:val="24"/>
        </w:rPr>
        <w:t>Uredbe (EU) št.</w:t>
      </w:r>
      <w:r w:rsidR="00F95946" w:rsidRPr="00CB16E6">
        <w:rPr>
          <w:sz w:val="24"/>
          <w:szCs w:val="24"/>
        </w:rPr>
        <w:t xml:space="preserve"> </w:t>
      </w:r>
      <w:r w:rsidRPr="00CB16E6">
        <w:rPr>
          <w:sz w:val="24"/>
          <w:szCs w:val="24"/>
        </w:rPr>
        <w:t>1303/2013</w:t>
      </w:r>
      <w:r w:rsidR="001A7084" w:rsidRPr="00CB16E6">
        <w:rPr>
          <w:sz w:val="24"/>
          <w:szCs w:val="24"/>
        </w:rPr>
        <w:t xml:space="preserve"> (60% druga tranša, 85</w:t>
      </w:r>
      <w:r w:rsidRPr="00CB16E6">
        <w:rPr>
          <w:sz w:val="24"/>
          <w:szCs w:val="24"/>
        </w:rPr>
        <w:t>% naslednje tranše), in zapise v seznamu porabe po prejemnikih, dogovorjenim s sporazumom o financiranju in morebitnih ostalih s sporazumom dogovorjenih prilog.</w:t>
      </w:r>
    </w:p>
    <w:p w14:paraId="508EF61C" w14:textId="77777777" w:rsidR="00970D7E" w:rsidRPr="00CB16E6" w:rsidRDefault="00970D7E" w:rsidP="00970D7E">
      <w:pPr>
        <w:rPr>
          <w:sz w:val="24"/>
          <w:szCs w:val="24"/>
        </w:rPr>
      </w:pPr>
      <w:r w:rsidRPr="00CB16E6">
        <w:rPr>
          <w:sz w:val="24"/>
          <w:szCs w:val="24"/>
        </w:rPr>
        <w:t>Pred potrditvijo izplačila sredstev se mora kontrolor prepričati:</w:t>
      </w:r>
    </w:p>
    <w:p w14:paraId="17846392" w14:textId="77777777" w:rsidR="00E6510D" w:rsidRPr="00CB16E6" w:rsidRDefault="00E6510D" w:rsidP="00970D7E">
      <w:pPr>
        <w:rPr>
          <w:sz w:val="24"/>
          <w:szCs w:val="24"/>
        </w:rPr>
      </w:pPr>
    </w:p>
    <w:p w14:paraId="4CEC91E2" w14:textId="77777777" w:rsidR="00970D7E" w:rsidRPr="00CB16E6" w:rsidRDefault="00970D7E" w:rsidP="001A7084">
      <w:pPr>
        <w:numPr>
          <w:ilvl w:val="0"/>
          <w:numId w:val="54"/>
        </w:numPr>
        <w:ind w:left="714" w:hanging="357"/>
        <w:rPr>
          <w:sz w:val="24"/>
          <w:szCs w:val="24"/>
        </w:rPr>
      </w:pPr>
      <w:r w:rsidRPr="00CB16E6">
        <w:rPr>
          <w:sz w:val="24"/>
          <w:szCs w:val="24"/>
        </w:rPr>
        <w:t>da so bili v zneskih porabe prijavljeni do financiranja upravičeni izdatki, kar pomeni  znesek podpore, plačane končnim prejemnikom ali v korist končnih prejemnikov ali odobrene s strani finančnega instrumenta v pogodbah o jamstvu za naložbe v končnih prejemnikih,</w:t>
      </w:r>
    </w:p>
    <w:p w14:paraId="2AA56DA2" w14:textId="77777777" w:rsidR="00970D7E" w:rsidRPr="00CB16E6" w:rsidRDefault="00970D7E" w:rsidP="001A7084">
      <w:pPr>
        <w:numPr>
          <w:ilvl w:val="0"/>
          <w:numId w:val="54"/>
        </w:numPr>
        <w:ind w:left="714" w:hanging="357"/>
        <w:rPr>
          <w:sz w:val="24"/>
          <w:szCs w:val="24"/>
        </w:rPr>
      </w:pPr>
      <w:r w:rsidRPr="00CB16E6">
        <w:rPr>
          <w:sz w:val="24"/>
          <w:szCs w:val="24"/>
        </w:rPr>
        <w:t xml:space="preserve">pa tudi nastale stroške upravljanja ali plačane provizije za upravljanje po programu in prednostnih nalogah ali ukrepih ob upoštevanju, da so nastali v skladu s pravili </w:t>
      </w:r>
      <w:r w:rsidR="009426BA" w:rsidRPr="00CB16E6">
        <w:rPr>
          <w:sz w:val="24"/>
          <w:szCs w:val="24"/>
        </w:rPr>
        <w:t>Unije</w:t>
      </w:r>
      <w:r w:rsidRPr="00CB16E6">
        <w:rPr>
          <w:sz w:val="24"/>
          <w:szCs w:val="24"/>
        </w:rPr>
        <w:t xml:space="preserve"> in nacionalnimi pravili, operativnim programom in sporazumom o financiranju operacije, ki je finančni instrument.</w:t>
      </w:r>
    </w:p>
    <w:p w14:paraId="276BB439" w14:textId="77777777" w:rsidR="00970D7E" w:rsidRPr="00CB16E6" w:rsidRDefault="00970D7E" w:rsidP="00970D7E">
      <w:pPr>
        <w:rPr>
          <w:sz w:val="24"/>
          <w:szCs w:val="24"/>
        </w:rPr>
      </w:pPr>
    </w:p>
    <w:p w14:paraId="69EDB669" w14:textId="157CA4F2" w:rsidR="00970D7E" w:rsidRPr="00CB16E6" w:rsidRDefault="00970D7E" w:rsidP="001A7084">
      <w:pPr>
        <w:pStyle w:val="Default"/>
        <w:jc w:val="both"/>
        <w:rPr>
          <w:color w:val="auto"/>
          <w:lang w:eastAsia="en-US"/>
        </w:rPr>
      </w:pPr>
      <w:r w:rsidRPr="00CB16E6">
        <w:rPr>
          <w:color w:val="auto"/>
          <w:lang w:eastAsia="en-US"/>
        </w:rPr>
        <w:t>Administrativno preverjanje mora zajemati tudi končni poračun v katerem so lahko vključeni tudi upravičeni izdatki ob zaključku programa, ob izpolnjeva</w:t>
      </w:r>
      <w:r w:rsidR="00F95946" w:rsidRPr="00CB16E6">
        <w:rPr>
          <w:color w:val="auto"/>
          <w:lang w:eastAsia="en-US"/>
        </w:rPr>
        <w:t xml:space="preserve">nju določil </w:t>
      </w:r>
      <w:r w:rsidR="00CC0E37" w:rsidRPr="00CB16E6">
        <w:rPr>
          <w:color w:val="auto"/>
          <w:lang w:eastAsia="en-US"/>
        </w:rPr>
        <w:t xml:space="preserve">42. </w:t>
      </w:r>
      <w:r w:rsidR="00F95946" w:rsidRPr="00CB16E6">
        <w:rPr>
          <w:color w:val="auto"/>
          <w:lang w:eastAsia="en-US"/>
        </w:rPr>
        <w:t xml:space="preserve">člena </w:t>
      </w:r>
      <w:r w:rsidR="00A91C23">
        <w:rPr>
          <w:color w:val="auto"/>
          <w:lang w:eastAsia="en-US"/>
        </w:rPr>
        <w:t>Uredbe (EU) št.</w:t>
      </w:r>
      <w:r w:rsidRPr="00CB16E6">
        <w:rPr>
          <w:color w:val="auto"/>
          <w:lang w:eastAsia="en-US"/>
        </w:rPr>
        <w:t xml:space="preserve"> 1303/2013 in </w:t>
      </w:r>
      <w:r w:rsidR="00CC0E37" w:rsidRPr="00CB16E6">
        <w:rPr>
          <w:color w:val="auto"/>
          <w:lang w:eastAsia="en-US"/>
        </w:rPr>
        <w:t xml:space="preserve">11. </w:t>
      </w:r>
      <w:r w:rsidRPr="00CB16E6">
        <w:rPr>
          <w:color w:val="auto"/>
          <w:lang w:eastAsia="en-US"/>
        </w:rPr>
        <w:t>člena Delegirane uredbe komi</w:t>
      </w:r>
      <w:r w:rsidR="00F95946" w:rsidRPr="00CB16E6">
        <w:rPr>
          <w:color w:val="auto"/>
          <w:lang w:eastAsia="en-US"/>
        </w:rPr>
        <w:t>sije</w:t>
      </w:r>
      <w:r w:rsidR="00932A58">
        <w:rPr>
          <w:color w:val="auto"/>
          <w:lang w:eastAsia="en-US"/>
        </w:rPr>
        <w:t xml:space="preserve"> (EU)</w:t>
      </w:r>
      <w:r w:rsidR="00F95946" w:rsidRPr="00CB16E6">
        <w:rPr>
          <w:color w:val="auto"/>
          <w:lang w:eastAsia="en-US"/>
        </w:rPr>
        <w:t xml:space="preserve"> št.</w:t>
      </w:r>
      <w:r w:rsidRPr="00CB16E6">
        <w:rPr>
          <w:color w:val="auto"/>
          <w:lang w:eastAsia="en-US"/>
        </w:rPr>
        <w:t xml:space="preserve"> 480/2014. Administrativno preverjanje ob končnem zahtevku mora zajemati še preverjanje izvajanja finančnega instrumenta v skladu s</w:t>
      </w:r>
      <w:r w:rsidR="00F95946" w:rsidRPr="00CB16E6">
        <w:rPr>
          <w:color w:val="auto"/>
          <w:lang w:eastAsia="en-US"/>
        </w:rPr>
        <w:t xml:space="preserve"> 43</w:t>
      </w:r>
      <w:r w:rsidR="00266F89" w:rsidRPr="00CB16E6">
        <w:rPr>
          <w:color w:val="auto"/>
          <w:lang w:eastAsia="en-US"/>
        </w:rPr>
        <w:t>.</w:t>
      </w:r>
      <w:r w:rsidR="00F95946" w:rsidRPr="00CB16E6">
        <w:rPr>
          <w:color w:val="auto"/>
          <w:lang w:eastAsia="en-US"/>
        </w:rPr>
        <w:t>, 44</w:t>
      </w:r>
      <w:r w:rsidR="00266F89" w:rsidRPr="00CB16E6">
        <w:rPr>
          <w:color w:val="auto"/>
          <w:lang w:eastAsia="en-US"/>
        </w:rPr>
        <w:t xml:space="preserve">. in 45. členom </w:t>
      </w:r>
      <w:r w:rsidR="00A91C23">
        <w:rPr>
          <w:color w:val="auto"/>
          <w:lang w:eastAsia="en-US"/>
        </w:rPr>
        <w:t>Uredbe (EU) št.</w:t>
      </w:r>
      <w:r w:rsidR="00F95946" w:rsidRPr="00CB16E6">
        <w:rPr>
          <w:color w:val="auto"/>
          <w:lang w:eastAsia="en-US"/>
        </w:rPr>
        <w:t xml:space="preserve"> </w:t>
      </w:r>
      <w:r w:rsidRPr="00CB16E6">
        <w:rPr>
          <w:color w:val="auto"/>
          <w:lang w:eastAsia="en-US"/>
        </w:rPr>
        <w:t>1303/2013 in preverjanje skladnosti izvajanja teh členov s sporazumom o financiranju za operacijo, ki je finančni instrument.</w:t>
      </w:r>
    </w:p>
    <w:p w14:paraId="5F7BD3D4" w14:textId="77777777" w:rsidR="00970D7E" w:rsidRPr="00CB16E6" w:rsidRDefault="00970D7E" w:rsidP="00970D7E">
      <w:pPr>
        <w:rPr>
          <w:sz w:val="24"/>
          <w:szCs w:val="24"/>
        </w:rPr>
      </w:pPr>
    </w:p>
    <w:p w14:paraId="2C7A4542" w14:textId="77777777" w:rsidR="00970D7E" w:rsidRPr="00CB16E6" w:rsidRDefault="00970D7E" w:rsidP="00E63C02">
      <w:pPr>
        <w:rPr>
          <w:sz w:val="24"/>
          <w:szCs w:val="24"/>
        </w:rPr>
      </w:pPr>
      <w:r w:rsidRPr="00CB16E6">
        <w:rPr>
          <w:sz w:val="24"/>
          <w:szCs w:val="24"/>
        </w:rPr>
        <w:t xml:space="preserve">Pred odobritvijo zahtevka je potrebno preveriti, da so v zneskih porabe prijavljeni do financiranja </w:t>
      </w:r>
      <w:r w:rsidR="008E0DF3" w:rsidRPr="00CB16E6">
        <w:rPr>
          <w:sz w:val="24"/>
          <w:szCs w:val="24"/>
        </w:rPr>
        <w:t>upravičeni izdatki. Preveri se:</w:t>
      </w:r>
    </w:p>
    <w:p w14:paraId="69BFB543" w14:textId="77777777" w:rsidR="00970D7E" w:rsidRPr="00CB16E6" w:rsidRDefault="00970D7E" w:rsidP="00E63C02">
      <w:pPr>
        <w:pStyle w:val="Odstavekseznama"/>
        <w:numPr>
          <w:ilvl w:val="0"/>
          <w:numId w:val="55"/>
        </w:numPr>
        <w:shd w:val="clear" w:color="auto" w:fill="FFFFFF"/>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hAnsi="Times New Roman"/>
          <w:sz w:val="24"/>
          <w:szCs w:val="24"/>
        </w:rPr>
        <w:t>zakonitost in pravilnost pogojev, meril in načina (postopkov) izbora finančnih posrednikov;</w:t>
      </w:r>
      <w:r w:rsidRPr="00CB16E6">
        <w:rPr>
          <w:rFonts w:ascii="Times New Roman" w:eastAsia="Times New Roman" w:hAnsi="Times New Roman"/>
          <w:color w:val="000000"/>
          <w:sz w:val="24"/>
          <w:szCs w:val="24"/>
          <w:lang w:eastAsia="sl-SI"/>
        </w:rPr>
        <w:t xml:space="preserve"> </w:t>
      </w:r>
    </w:p>
    <w:p w14:paraId="7A99C5B2" w14:textId="77777777" w:rsidR="00970D7E" w:rsidRPr="00CB16E6" w:rsidRDefault="00970D7E" w:rsidP="00E63C02">
      <w:pPr>
        <w:numPr>
          <w:ilvl w:val="0"/>
          <w:numId w:val="55"/>
        </w:numPr>
        <w:rPr>
          <w:sz w:val="24"/>
          <w:szCs w:val="24"/>
        </w:rPr>
      </w:pPr>
      <w:r w:rsidRPr="00CB16E6">
        <w:rPr>
          <w:sz w:val="24"/>
          <w:szCs w:val="24"/>
        </w:rPr>
        <w:t xml:space="preserve">zakonitost, pravilnost in skladnost sporazuma s finančnimi posredniki s sporazumom o financiranju operacije, ki je finančni instrument, odločitvijo o podpori, pravili </w:t>
      </w:r>
      <w:r w:rsidR="009426BA" w:rsidRPr="00CB16E6">
        <w:rPr>
          <w:sz w:val="24"/>
          <w:szCs w:val="24"/>
        </w:rPr>
        <w:t>Unije</w:t>
      </w:r>
      <w:r w:rsidRPr="00CB16E6">
        <w:rPr>
          <w:sz w:val="24"/>
          <w:szCs w:val="24"/>
        </w:rPr>
        <w:t xml:space="preserve"> in nacionalnimi pravili; </w:t>
      </w:r>
    </w:p>
    <w:p w14:paraId="78422F41" w14:textId="0423A31A" w:rsidR="00970D7E" w:rsidRPr="00CB16E6" w:rsidRDefault="00970D7E" w:rsidP="00E63C02">
      <w:pPr>
        <w:pStyle w:val="Odstavekseznama"/>
        <w:numPr>
          <w:ilvl w:val="0"/>
          <w:numId w:val="55"/>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 xml:space="preserve">skladnost izvedenih javnih razpisov in </w:t>
      </w:r>
      <w:r w:rsidRPr="00CB16E6">
        <w:rPr>
          <w:rFonts w:ascii="Times New Roman" w:eastAsia="Times New Roman" w:hAnsi="Times New Roman"/>
          <w:sz w:val="24"/>
          <w:szCs w:val="24"/>
          <w:lang w:eastAsia="sl-SI"/>
        </w:rPr>
        <w:t>javnih pozivov</w:t>
      </w:r>
      <w:r w:rsidRPr="00CB16E6">
        <w:rPr>
          <w:rFonts w:ascii="Times New Roman" w:eastAsia="Times New Roman" w:hAnsi="Times New Roman"/>
          <w:color w:val="000000"/>
          <w:sz w:val="24"/>
          <w:szCs w:val="24"/>
          <w:lang w:eastAsia="sl-SI"/>
        </w:rPr>
        <w:t xml:space="preserve">, ki jih izvede </w:t>
      </w:r>
      <w:r w:rsidR="00716636">
        <w:rPr>
          <w:rFonts w:ascii="Times New Roman" w:eastAsia="Times New Roman" w:hAnsi="Times New Roman"/>
          <w:color w:val="000000"/>
          <w:sz w:val="24"/>
          <w:szCs w:val="24"/>
          <w:lang w:eastAsia="sl-SI"/>
        </w:rPr>
        <w:t>upravlja</w:t>
      </w:r>
      <w:r w:rsidR="002177AD">
        <w:rPr>
          <w:rFonts w:ascii="Times New Roman" w:eastAsia="Times New Roman" w:hAnsi="Times New Roman"/>
          <w:color w:val="000000"/>
          <w:sz w:val="24"/>
          <w:szCs w:val="24"/>
          <w:lang w:eastAsia="sl-SI"/>
        </w:rPr>
        <w:t>l</w:t>
      </w:r>
      <w:r w:rsidR="00716636">
        <w:rPr>
          <w:rFonts w:ascii="Times New Roman" w:eastAsia="Times New Roman" w:hAnsi="Times New Roman"/>
          <w:color w:val="000000"/>
          <w:sz w:val="24"/>
          <w:szCs w:val="24"/>
          <w:lang w:eastAsia="sl-SI"/>
        </w:rPr>
        <w:t xml:space="preserve">ec </w:t>
      </w:r>
      <w:r w:rsidRPr="00CB16E6">
        <w:rPr>
          <w:rFonts w:ascii="Times New Roman" w:eastAsia="Times New Roman" w:hAnsi="Times New Roman"/>
          <w:color w:val="000000"/>
          <w:sz w:val="24"/>
          <w:szCs w:val="24"/>
          <w:lang w:eastAsia="sl-SI"/>
        </w:rPr>
        <w:t>sklada skladov ali finančni posrednik pri plasmaju finančnih produktov končnim prejemnikom;</w:t>
      </w:r>
    </w:p>
    <w:p w14:paraId="1E1BB88B" w14:textId="77777777" w:rsidR="00970D7E" w:rsidRPr="00CB16E6" w:rsidRDefault="00970D7E" w:rsidP="00E63C02">
      <w:pPr>
        <w:pStyle w:val="Odstavekseznama"/>
        <w:numPr>
          <w:ilvl w:val="0"/>
          <w:numId w:val="55"/>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skladnost končnih prejemnikov z merili in pogoji javnih razpisov in javnih pozivov, in skladnost s potrjeno operacijo, ki je finančni instrument;</w:t>
      </w:r>
    </w:p>
    <w:p w14:paraId="28835D93" w14:textId="77777777" w:rsidR="00970D7E" w:rsidRPr="00CB16E6" w:rsidRDefault="00970D7E" w:rsidP="00E63C02">
      <w:pPr>
        <w:pStyle w:val="Odstavekseznama"/>
        <w:numPr>
          <w:ilvl w:val="0"/>
          <w:numId w:val="55"/>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skladnost obrazcev vlog ali enakovredne dokumente, ki jih skupaj z dokazili predložijo končni prejemniki, vključno s poslovnimi načrti in, če je ustrezno, zaključnimi računi iz prejšnjih let;</w:t>
      </w:r>
    </w:p>
    <w:p w14:paraId="52A9A944" w14:textId="77777777" w:rsidR="00970D7E" w:rsidRPr="00CB16E6" w:rsidRDefault="00970D7E" w:rsidP="00E63C02">
      <w:pPr>
        <w:numPr>
          <w:ilvl w:val="0"/>
          <w:numId w:val="55"/>
        </w:numPr>
        <w:rPr>
          <w:sz w:val="24"/>
          <w:szCs w:val="24"/>
        </w:rPr>
      </w:pPr>
      <w:r w:rsidRPr="00CB16E6">
        <w:rPr>
          <w:sz w:val="24"/>
          <w:szCs w:val="24"/>
        </w:rPr>
        <w:t>nakazilo sredstev finančnim posrednikom in končnim prejemnikom ali izplačila v korist končnih prejemnikov, in pri jamstvih dokazilo, da so bila posojila izplačana;</w:t>
      </w:r>
    </w:p>
    <w:p w14:paraId="51CF7FE0" w14:textId="77777777" w:rsidR="00970D7E" w:rsidRPr="00CB16E6" w:rsidRDefault="00970D7E" w:rsidP="00E63C02">
      <w:pPr>
        <w:numPr>
          <w:ilvl w:val="0"/>
          <w:numId w:val="55"/>
        </w:numPr>
        <w:rPr>
          <w:sz w:val="24"/>
          <w:szCs w:val="24"/>
        </w:rPr>
      </w:pPr>
      <w:r w:rsidRPr="00CB16E6">
        <w:rPr>
          <w:sz w:val="24"/>
          <w:szCs w:val="24"/>
        </w:rPr>
        <w:t>evidenco o gibanjih kapitala med organom upravljanja, skozi posredniški organ, in finančnim instrumentom ter v okviru finančnega instrumenta na vseh ravneh do končnih prejemnikov, in pri jamstvih dokazilo, da so bila posojila izplačana;</w:t>
      </w:r>
    </w:p>
    <w:p w14:paraId="20699CFA" w14:textId="77777777" w:rsidR="00970D7E" w:rsidRPr="00CB16E6" w:rsidRDefault="00970D7E" w:rsidP="00E63C02">
      <w:pPr>
        <w:numPr>
          <w:ilvl w:val="0"/>
          <w:numId w:val="55"/>
        </w:numPr>
        <w:rPr>
          <w:sz w:val="24"/>
          <w:szCs w:val="24"/>
        </w:rPr>
      </w:pPr>
      <w:r w:rsidRPr="00CB16E6">
        <w:rPr>
          <w:sz w:val="24"/>
          <w:szCs w:val="24"/>
        </w:rPr>
        <w:t>pravilnost obračunanih stroškov upravljanja in provizije za upravljanje ter plačilo le teh finančnim posrednikom;</w:t>
      </w:r>
    </w:p>
    <w:p w14:paraId="0EB7EC2E" w14:textId="77777777" w:rsidR="00970D7E" w:rsidRPr="00CB16E6" w:rsidRDefault="00970D7E" w:rsidP="00E63C02">
      <w:pPr>
        <w:numPr>
          <w:ilvl w:val="0"/>
          <w:numId w:val="55"/>
        </w:numPr>
        <w:rPr>
          <w:sz w:val="24"/>
          <w:szCs w:val="24"/>
        </w:rPr>
      </w:pPr>
      <w:r w:rsidRPr="00CB16E6">
        <w:rPr>
          <w:sz w:val="24"/>
          <w:szCs w:val="24"/>
        </w:rPr>
        <w:lastRenderedPageBreak/>
        <w:t>če je podpora, zagotovljena s finančnim instrumentom, porabljena za predvideni namen in vrsto stroška, skladno s potrjenim poslovnim in finančnim načrtom sklada skladov;</w:t>
      </w:r>
    </w:p>
    <w:p w14:paraId="40EC4D85" w14:textId="77777777" w:rsidR="00970D7E" w:rsidRPr="00CB16E6" w:rsidRDefault="00970D7E" w:rsidP="00E63C02">
      <w:pPr>
        <w:pStyle w:val="Odstavekseznama"/>
        <w:numPr>
          <w:ilvl w:val="0"/>
          <w:numId w:val="55"/>
        </w:numPr>
        <w:autoSpaceDE w:val="0"/>
        <w:autoSpaceDN w:val="0"/>
        <w:adjustRightInd w:val="0"/>
        <w:spacing w:after="0" w:line="240" w:lineRule="auto"/>
        <w:contextualSpacing w:val="0"/>
        <w:jc w:val="both"/>
        <w:rPr>
          <w:rFonts w:ascii="Times New Roman" w:hAnsi="Times New Roman"/>
          <w:sz w:val="24"/>
          <w:szCs w:val="24"/>
        </w:rPr>
      </w:pPr>
      <w:r w:rsidRPr="00CB16E6">
        <w:rPr>
          <w:rFonts w:ascii="Times New Roman" w:hAnsi="Times New Roman"/>
          <w:sz w:val="24"/>
          <w:szCs w:val="24"/>
        </w:rPr>
        <w:t>skladnost in popolnost podatkov zabeleženih v informacijskem sistemu upravičenca z dokumentacijo, vezano na prijavljeno porabo.</w:t>
      </w:r>
    </w:p>
    <w:p w14:paraId="4466B29F" w14:textId="77777777" w:rsidR="00970D7E" w:rsidRPr="00CB16E6" w:rsidRDefault="00970D7E" w:rsidP="00E63C02">
      <w:pPr>
        <w:rPr>
          <w:sz w:val="24"/>
          <w:szCs w:val="24"/>
        </w:rPr>
      </w:pPr>
    </w:p>
    <w:p w14:paraId="32DF464B" w14:textId="77777777" w:rsidR="00E6510D" w:rsidRPr="00CB16E6" w:rsidRDefault="00970D7E" w:rsidP="00970D7E">
      <w:pPr>
        <w:rPr>
          <w:sz w:val="24"/>
          <w:szCs w:val="24"/>
        </w:rPr>
      </w:pPr>
      <w:r w:rsidRPr="00CB16E6">
        <w:rPr>
          <w:sz w:val="24"/>
          <w:szCs w:val="24"/>
        </w:rPr>
        <w:t>Ob izvajanju preverjanj upravičenosti porabe je potrebno upoštevati vsa pravila EKP, na vseh relevantnih področjih za vsako prijavljeno porabo. Za vsako prijavljeno pora</w:t>
      </w:r>
      <w:r w:rsidR="008E0DF3" w:rsidRPr="00CB16E6">
        <w:rPr>
          <w:sz w:val="24"/>
          <w:szCs w:val="24"/>
        </w:rPr>
        <w:t xml:space="preserve">bo je potrebno preveriti tudi: </w:t>
      </w:r>
    </w:p>
    <w:p w14:paraId="3A987E7E" w14:textId="6634D6F6" w:rsidR="00970D7E" w:rsidRPr="00CB16E6" w:rsidRDefault="00970D7E" w:rsidP="00E63C02">
      <w:pPr>
        <w:numPr>
          <w:ilvl w:val="0"/>
          <w:numId w:val="56"/>
        </w:numPr>
        <w:ind w:left="714" w:hanging="357"/>
        <w:rPr>
          <w:sz w:val="24"/>
          <w:szCs w:val="24"/>
        </w:rPr>
      </w:pPr>
      <w:r w:rsidRPr="00CB16E6">
        <w:rPr>
          <w:sz w:val="24"/>
          <w:szCs w:val="24"/>
        </w:rPr>
        <w:t xml:space="preserve">upoštevanje pravila glede ločenega računovodstva in vodenja evidenc zneska prispevka v finančni instrument  v okviru vsake prednostne osi, upravičenih izdatkov v okviru programov, obresti in drugi dobički, ki jih ustvarja podpora iz skladov ESI v </w:t>
      </w:r>
      <w:r w:rsidR="00F95946" w:rsidRPr="00CB16E6">
        <w:rPr>
          <w:sz w:val="24"/>
          <w:szCs w:val="24"/>
        </w:rPr>
        <w:t xml:space="preserve">skladu s </w:t>
      </w:r>
      <w:r w:rsidR="00CC0E37" w:rsidRPr="00CB16E6">
        <w:rPr>
          <w:sz w:val="24"/>
          <w:szCs w:val="24"/>
        </w:rPr>
        <w:t xml:space="preserve">43. </w:t>
      </w:r>
      <w:r w:rsidR="00F95946" w:rsidRPr="00CB16E6">
        <w:rPr>
          <w:sz w:val="24"/>
          <w:szCs w:val="24"/>
        </w:rPr>
        <w:t xml:space="preserve">členom </w:t>
      </w:r>
      <w:r w:rsidR="00A91C23">
        <w:rPr>
          <w:sz w:val="24"/>
          <w:szCs w:val="24"/>
        </w:rPr>
        <w:t>Uredbe (EU) št.</w:t>
      </w:r>
      <w:r w:rsidR="00F95946" w:rsidRPr="00CB16E6">
        <w:rPr>
          <w:sz w:val="24"/>
          <w:szCs w:val="24"/>
        </w:rPr>
        <w:t xml:space="preserve"> 1</w:t>
      </w:r>
      <w:r w:rsidRPr="00CB16E6">
        <w:rPr>
          <w:sz w:val="24"/>
          <w:szCs w:val="24"/>
        </w:rPr>
        <w:t>303/2013, ter ponovna uporaba virov, ki se lahko pripi</w:t>
      </w:r>
      <w:r w:rsidRPr="00CB16E6">
        <w:rPr>
          <w:sz w:val="24"/>
          <w:szCs w:val="24"/>
        </w:rPr>
        <w:softHyphen/>
        <w:t xml:space="preserve">šejo skladom ESI v skladu s </w:t>
      </w:r>
      <w:r w:rsidR="00CC0E37" w:rsidRPr="00CB16E6">
        <w:rPr>
          <w:sz w:val="24"/>
          <w:szCs w:val="24"/>
        </w:rPr>
        <w:t xml:space="preserve">44. </w:t>
      </w:r>
      <w:r w:rsidRPr="00CB16E6">
        <w:rPr>
          <w:sz w:val="24"/>
          <w:szCs w:val="24"/>
        </w:rPr>
        <w:t xml:space="preserve">členom navedene uredbe in </w:t>
      </w:r>
      <w:r w:rsidRPr="00CB16E6">
        <w:rPr>
          <w:color w:val="000000"/>
          <w:sz w:val="24"/>
          <w:szCs w:val="24"/>
        </w:rPr>
        <w:t>plačane prispevke iz programa ali jamstva, ki se s finančnim instrumentom odobrijo v korist končnega prejemnika;</w:t>
      </w:r>
    </w:p>
    <w:p w14:paraId="07397A0C" w14:textId="77777777" w:rsidR="00970D7E" w:rsidRPr="00CB16E6" w:rsidRDefault="00970D7E" w:rsidP="00E63C02">
      <w:pPr>
        <w:pStyle w:val="Odstavekseznama"/>
        <w:numPr>
          <w:ilvl w:val="0"/>
          <w:numId w:val="56"/>
        </w:numPr>
        <w:autoSpaceDE w:val="0"/>
        <w:autoSpaceDN w:val="0"/>
        <w:adjustRightInd w:val="0"/>
        <w:spacing w:after="0" w:line="240" w:lineRule="auto"/>
        <w:ind w:left="714" w:hanging="357"/>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evidenca doseganja kazalnikov, skladno s sporazumom o financiranju za operacijo, ki je finančni instrument;</w:t>
      </w:r>
    </w:p>
    <w:p w14:paraId="430BE2C5" w14:textId="77777777" w:rsidR="00970D7E" w:rsidRPr="00CB16E6" w:rsidRDefault="00970D7E" w:rsidP="00E63C02">
      <w:pPr>
        <w:pStyle w:val="Odstavekseznama"/>
        <w:numPr>
          <w:ilvl w:val="0"/>
          <w:numId w:val="56"/>
        </w:numPr>
        <w:autoSpaceDE w:val="0"/>
        <w:autoSpaceDN w:val="0"/>
        <w:adjustRightInd w:val="0"/>
        <w:spacing w:after="0" w:line="240" w:lineRule="auto"/>
        <w:ind w:left="714" w:hanging="357"/>
        <w:contextualSpacing w:val="0"/>
        <w:jc w:val="both"/>
        <w:rPr>
          <w:rFonts w:ascii="Times New Roman" w:hAnsi="Times New Roman"/>
          <w:sz w:val="24"/>
          <w:szCs w:val="24"/>
        </w:rPr>
      </w:pPr>
      <w:r w:rsidRPr="00CB16E6">
        <w:rPr>
          <w:rFonts w:ascii="Times New Roman" w:hAnsi="Times New Roman"/>
          <w:sz w:val="24"/>
          <w:szCs w:val="24"/>
        </w:rPr>
        <w:t>upoštevanje pravil državnih pomoči oziroma pravila de minimis, ki se preveri na ravni sklada skladov, na ravni vlagateljev in na ravni končnih prejemnikov</w:t>
      </w:r>
      <w:r w:rsidR="00D84E54" w:rsidRPr="00CB16E6">
        <w:rPr>
          <w:rStyle w:val="Konnaopomba-sklic"/>
          <w:rFonts w:ascii="Times New Roman" w:hAnsi="Times New Roman"/>
          <w:sz w:val="24"/>
          <w:szCs w:val="24"/>
        </w:rPr>
        <w:endnoteReference w:id="2"/>
      </w:r>
      <w:r w:rsidR="00D84E54" w:rsidRPr="00CB16E6">
        <w:rPr>
          <w:rFonts w:ascii="Times New Roman" w:hAnsi="Times New Roman"/>
          <w:sz w:val="24"/>
          <w:szCs w:val="24"/>
        </w:rPr>
        <w:t>;</w:t>
      </w:r>
    </w:p>
    <w:p w14:paraId="3A077330" w14:textId="77777777" w:rsidR="00970D7E" w:rsidRPr="00CB16E6" w:rsidRDefault="00970D7E" w:rsidP="00E63C02">
      <w:pPr>
        <w:numPr>
          <w:ilvl w:val="0"/>
          <w:numId w:val="56"/>
        </w:numPr>
        <w:ind w:left="714" w:hanging="357"/>
        <w:rPr>
          <w:sz w:val="24"/>
          <w:szCs w:val="24"/>
        </w:rPr>
      </w:pPr>
      <w:r w:rsidRPr="00CB16E6">
        <w:rPr>
          <w:sz w:val="24"/>
          <w:szCs w:val="24"/>
        </w:rPr>
        <w:t>da je poraba finančnega instrumenta nastala v obdobju upravičenosti;</w:t>
      </w:r>
    </w:p>
    <w:p w14:paraId="4ADAC730" w14:textId="77777777" w:rsidR="00970D7E" w:rsidRPr="00CB16E6" w:rsidRDefault="00970D7E" w:rsidP="00E63C02">
      <w:pPr>
        <w:numPr>
          <w:ilvl w:val="0"/>
          <w:numId w:val="56"/>
        </w:numPr>
        <w:ind w:left="714" w:hanging="357"/>
        <w:rPr>
          <w:sz w:val="24"/>
          <w:szCs w:val="24"/>
        </w:rPr>
      </w:pPr>
      <w:r w:rsidRPr="00CB16E6">
        <w:rPr>
          <w:sz w:val="24"/>
          <w:szCs w:val="24"/>
        </w:rPr>
        <w:t>revizijska sled in hranje</w:t>
      </w:r>
      <w:r w:rsidR="00E62BEF" w:rsidRPr="00CB16E6">
        <w:rPr>
          <w:sz w:val="24"/>
          <w:szCs w:val="24"/>
        </w:rPr>
        <w:t>nje dokumentacije</w:t>
      </w:r>
      <w:r w:rsidRPr="00CB16E6">
        <w:rPr>
          <w:sz w:val="24"/>
          <w:szCs w:val="24"/>
        </w:rPr>
        <w:t xml:space="preserve"> v skladu s pravili EKP ob upoštevanju  dodatnih specifičnih zahtev s področja finančnih instrumentov;</w:t>
      </w:r>
    </w:p>
    <w:p w14:paraId="4618529B" w14:textId="77777777" w:rsidR="00970D7E" w:rsidRPr="00CB16E6" w:rsidRDefault="00970D7E" w:rsidP="00E63C02">
      <w:pPr>
        <w:numPr>
          <w:ilvl w:val="0"/>
          <w:numId w:val="56"/>
        </w:numPr>
        <w:autoSpaceDE w:val="0"/>
        <w:autoSpaceDN w:val="0"/>
        <w:adjustRightInd w:val="0"/>
        <w:ind w:left="714" w:hanging="357"/>
        <w:rPr>
          <w:sz w:val="24"/>
          <w:szCs w:val="24"/>
        </w:rPr>
      </w:pPr>
      <w:r w:rsidRPr="00CB16E6">
        <w:rPr>
          <w:sz w:val="24"/>
          <w:szCs w:val="24"/>
        </w:rPr>
        <w:t>upoštevanje pravil informiranja in komuniciranj na vseh ravneh izvajanja finančnega instrumenta;</w:t>
      </w:r>
    </w:p>
    <w:p w14:paraId="2E25D9CE" w14:textId="77777777" w:rsidR="00970D7E" w:rsidRPr="00CB16E6" w:rsidRDefault="00970D7E" w:rsidP="00E63C02">
      <w:pPr>
        <w:numPr>
          <w:ilvl w:val="0"/>
          <w:numId w:val="56"/>
        </w:numPr>
        <w:ind w:left="714" w:hanging="357"/>
        <w:rPr>
          <w:sz w:val="24"/>
          <w:szCs w:val="24"/>
        </w:rPr>
      </w:pPr>
      <w:r w:rsidRPr="00CB16E6">
        <w:rPr>
          <w:sz w:val="24"/>
          <w:szCs w:val="24"/>
        </w:rPr>
        <w:t>pri izvedbi preverjanj je potrebno skrbno pozornost posvetiti možnosti dvojnega financiranja, kar je veliko tveganje v primerih kombinacije evropskih strukturnih skladov, ki se zagotavlja prek nepovratnih sredstev in finančnih instrumentov, ali kadar gre za kombinacijo financiranja iz drugih programov in projektov;</w:t>
      </w:r>
    </w:p>
    <w:p w14:paraId="7D2170F9" w14:textId="77777777" w:rsidR="00970D7E" w:rsidRPr="00CB16E6" w:rsidRDefault="00970D7E" w:rsidP="00E63C02">
      <w:pPr>
        <w:numPr>
          <w:ilvl w:val="0"/>
          <w:numId w:val="56"/>
        </w:numPr>
        <w:suppressAutoHyphens/>
        <w:ind w:left="714" w:hanging="357"/>
        <w:rPr>
          <w:color w:val="000000"/>
          <w:sz w:val="24"/>
          <w:szCs w:val="24"/>
          <w:lang w:eastAsia="ar-SA"/>
        </w:rPr>
      </w:pPr>
      <w:r w:rsidRPr="00CB16E6">
        <w:rPr>
          <w:color w:val="000000"/>
          <w:sz w:val="24"/>
          <w:szCs w:val="24"/>
          <w:lang w:eastAsia="ar-SA"/>
        </w:rPr>
        <w:t>spoštovanje pravil s področja varovanja okolja;</w:t>
      </w:r>
    </w:p>
    <w:p w14:paraId="06F8090E" w14:textId="77777777" w:rsidR="00970D7E" w:rsidRPr="00CB16E6" w:rsidRDefault="00970D7E" w:rsidP="00E63C02">
      <w:pPr>
        <w:numPr>
          <w:ilvl w:val="0"/>
          <w:numId w:val="56"/>
        </w:numPr>
        <w:suppressAutoHyphens/>
        <w:ind w:left="714" w:hanging="357"/>
        <w:rPr>
          <w:color w:val="000000"/>
          <w:sz w:val="24"/>
          <w:szCs w:val="24"/>
          <w:lang w:eastAsia="ar-SA"/>
        </w:rPr>
      </w:pPr>
      <w:r w:rsidRPr="00CB16E6">
        <w:rPr>
          <w:color w:val="000000"/>
          <w:sz w:val="24"/>
          <w:szCs w:val="24"/>
          <w:lang w:eastAsia="ar-SA"/>
        </w:rPr>
        <w:t>spoštovanje pravil enakih možnosti in nediskriminacije;</w:t>
      </w:r>
    </w:p>
    <w:p w14:paraId="748016A7" w14:textId="77777777" w:rsidR="00970D7E" w:rsidRPr="00CB16E6" w:rsidRDefault="00970D7E" w:rsidP="00E63C02">
      <w:pPr>
        <w:numPr>
          <w:ilvl w:val="0"/>
          <w:numId w:val="56"/>
        </w:numPr>
        <w:suppressAutoHyphens/>
        <w:ind w:left="714" w:hanging="357"/>
        <w:rPr>
          <w:color w:val="000000"/>
          <w:sz w:val="24"/>
          <w:szCs w:val="24"/>
          <w:lang w:eastAsia="ar-SA"/>
        </w:rPr>
      </w:pPr>
      <w:r w:rsidRPr="00CB16E6">
        <w:rPr>
          <w:color w:val="000000"/>
          <w:sz w:val="24"/>
          <w:szCs w:val="24"/>
          <w:lang w:eastAsia="ar-SA"/>
        </w:rPr>
        <w:t>spoštovanje zakonodaje s področja javnega naročanja;</w:t>
      </w:r>
    </w:p>
    <w:p w14:paraId="70F20A30" w14:textId="77777777" w:rsidR="00970D7E" w:rsidRPr="00CB16E6" w:rsidRDefault="00970D7E" w:rsidP="00E63C02">
      <w:pPr>
        <w:numPr>
          <w:ilvl w:val="0"/>
          <w:numId w:val="56"/>
        </w:numPr>
        <w:ind w:left="714" w:hanging="357"/>
        <w:rPr>
          <w:sz w:val="24"/>
          <w:szCs w:val="24"/>
        </w:rPr>
      </w:pPr>
      <w:r w:rsidRPr="00CB16E6">
        <w:rPr>
          <w:sz w:val="24"/>
          <w:szCs w:val="24"/>
        </w:rPr>
        <w:t>spoštovanje veljavne zakonodaje s področja integritete in preprečevanja korupcije;</w:t>
      </w:r>
    </w:p>
    <w:p w14:paraId="107DC7A8" w14:textId="77777777" w:rsidR="00970D7E" w:rsidRPr="00CB16E6" w:rsidRDefault="00970D7E" w:rsidP="00E63C02">
      <w:pPr>
        <w:numPr>
          <w:ilvl w:val="0"/>
          <w:numId w:val="56"/>
        </w:numPr>
        <w:ind w:left="714" w:hanging="357"/>
        <w:rPr>
          <w:sz w:val="24"/>
          <w:szCs w:val="24"/>
        </w:rPr>
      </w:pPr>
      <w:r w:rsidRPr="00CB16E6">
        <w:rPr>
          <w:sz w:val="24"/>
          <w:szCs w:val="24"/>
        </w:rPr>
        <w:t xml:space="preserve">oseba, ki izvaja upravljalna preverjanja, mora biti pri svojem delu pozorna na t.i. opozorilne znake oz. kazalnike goljufij, skladno s poglavjem </w:t>
      </w:r>
      <w:r w:rsidR="0067799D" w:rsidRPr="00CB16E6">
        <w:rPr>
          <w:sz w:val="24"/>
          <w:szCs w:val="24"/>
        </w:rPr>
        <w:t>6</w:t>
      </w:r>
      <w:r w:rsidRPr="00CB16E6">
        <w:rPr>
          <w:sz w:val="24"/>
          <w:szCs w:val="24"/>
        </w:rPr>
        <w:t>.4 teh Navodil;</w:t>
      </w:r>
    </w:p>
    <w:p w14:paraId="44612104" w14:textId="77777777" w:rsidR="00970D7E" w:rsidRPr="00CB16E6" w:rsidRDefault="00970D7E" w:rsidP="00E63C02">
      <w:pPr>
        <w:numPr>
          <w:ilvl w:val="0"/>
          <w:numId w:val="56"/>
        </w:numPr>
        <w:ind w:left="714" w:hanging="357"/>
        <w:rPr>
          <w:sz w:val="24"/>
          <w:szCs w:val="24"/>
        </w:rPr>
      </w:pPr>
      <w:r w:rsidRPr="00CB16E6">
        <w:rPr>
          <w:sz w:val="24"/>
          <w:szCs w:val="24"/>
        </w:rPr>
        <w:t>oseba, ki izvaja upravljalna preverjanja, mora imeti dostop in pri svojem delu upoštevati ugotovitve nadzornih in revizijskih organov.</w:t>
      </w:r>
    </w:p>
    <w:p w14:paraId="5D3C7E01" w14:textId="77777777" w:rsidR="00970D7E" w:rsidRPr="00CB16E6" w:rsidRDefault="00970D7E" w:rsidP="00970D7E">
      <w:pPr>
        <w:rPr>
          <w:sz w:val="24"/>
          <w:szCs w:val="24"/>
        </w:rPr>
      </w:pPr>
    </w:p>
    <w:p w14:paraId="74BAC740" w14:textId="14279641" w:rsidR="00970D7E" w:rsidRPr="00CB16E6" w:rsidRDefault="00970D7E" w:rsidP="00970D7E">
      <w:pPr>
        <w:rPr>
          <w:sz w:val="24"/>
          <w:szCs w:val="24"/>
        </w:rPr>
      </w:pPr>
      <w:r w:rsidRPr="00CB16E6">
        <w:rPr>
          <w:sz w:val="24"/>
          <w:szCs w:val="24"/>
        </w:rPr>
        <w:t>Administrativno prever</w:t>
      </w:r>
      <w:r w:rsidR="00F95946" w:rsidRPr="00CB16E6">
        <w:rPr>
          <w:sz w:val="24"/>
          <w:szCs w:val="24"/>
        </w:rPr>
        <w:t xml:space="preserve">janje po 125. členu </w:t>
      </w:r>
      <w:r w:rsidR="00A91C23">
        <w:rPr>
          <w:sz w:val="24"/>
          <w:szCs w:val="24"/>
        </w:rPr>
        <w:t>Uredbe (EU) št.</w:t>
      </w:r>
      <w:r w:rsidR="00F95946" w:rsidRPr="00CB16E6">
        <w:rPr>
          <w:sz w:val="24"/>
          <w:szCs w:val="24"/>
        </w:rPr>
        <w:t xml:space="preserve"> </w:t>
      </w:r>
      <w:r w:rsidRPr="00CB16E6">
        <w:rPr>
          <w:sz w:val="24"/>
          <w:szCs w:val="24"/>
        </w:rPr>
        <w:t xml:space="preserve">1303/2013 se izvede skladno s poglavjem </w:t>
      </w:r>
      <w:r w:rsidR="00E63C02" w:rsidRPr="00CB16E6">
        <w:rPr>
          <w:sz w:val="24"/>
          <w:szCs w:val="24"/>
        </w:rPr>
        <w:t>5.1</w:t>
      </w:r>
      <w:r w:rsidR="00266F89" w:rsidRPr="00CB16E6">
        <w:rPr>
          <w:sz w:val="24"/>
          <w:szCs w:val="24"/>
        </w:rPr>
        <w:t>.3.</w:t>
      </w:r>
      <w:r w:rsidRPr="00CB16E6">
        <w:rPr>
          <w:sz w:val="24"/>
          <w:szCs w:val="24"/>
        </w:rPr>
        <w:t xml:space="preserve"> teh </w:t>
      </w:r>
      <w:r w:rsidR="00CC0E37" w:rsidRPr="00CB16E6">
        <w:rPr>
          <w:sz w:val="24"/>
          <w:szCs w:val="24"/>
        </w:rPr>
        <w:t>n</w:t>
      </w:r>
      <w:r w:rsidRPr="00CB16E6">
        <w:rPr>
          <w:sz w:val="24"/>
          <w:szCs w:val="24"/>
        </w:rPr>
        <w:t>avodil. Oseba, ki izvede upravljalna preverjanja mora hraniti vse dokumente, ki jih je preverila, da se je prepričala o upravičenosti izdatkov, v skenirani obliki, da so dostopni organu upravljanja za izvajanje preverjanj v njegovi pristojnosti.</w:t>
      </w:r>
    </w:p>
    <w:p w14:paraId="3C7AC8C1" w14:textId="77777777" w:rsidR="00970D7E" w:rsidRPr="00CB16E6" w:rsidRDefault="00970D7E" w:rsidP="00970D7E">
      <w:pPr>
        <w:rPr>
          <w:sz w:val="24"/>
          <w:szCs w:val="24"/>
        </w:rPr>
      </w:pPr>
    </w:p>
    <w:p w14:paraId="4D745A2C" w14:textId="77777777" w:rsidR="00970D7E" w:rsidRPr="00CB16E6" w:rsidRDefault="00970D7E" w:rsidP="00970D7E">
      <w:pPr>
        <w:rPr>
          <w:b/>
          <w:sz w:val="24"/>
          <w:szCs w:val="24"/>
        </w:rPr>
      </w:pPr>
      <w:r w:rsidRPr="00CB16E6">
        <w:rPr>
          <w:b/>
          <w:sz w:val="24"/>
          <w:szCs w:val="24"/>
        </w:rPr>
        <w:t>Preverjanje na kraju samem:</w:t>
      </w:r>
    </w:p>
    <w:p w14:paraId="03B41D75" w14:textId="77777777" w:rsidR="00970D7E" w:rsidRPr="00CB16E6" w:rsidRDefault="00970D7E" w:rsidP="00970D7E">
      <w:pPr>
        <w:rPr>
          <w:b/>
          <w:sz w:val="24"/>
          <w:szCs w:val="24"/>
        </w:rPr>
      </w:pPr>
    </w:p>
    <w:p w14:paraId="2FDAD251" w14:textId="77777777" w:rsidR="00970D7E" w:rsidRPr="00CB16E6" w:rsidRDefault="00970D7E" w:rsidP="00970D7E">
      <w:pPr>
        <w:rPr>
          <w:sz w:val="24"/>
          <w:szCs w:val="24"/>
        </w:rPr>
      </w:pPr>
      <w:r w:rsidRPr="00CB16E6">
        <w:rPr>
          <w:sz w:val="24"/>
          <w:szCs w:val="24"/>
        </w:rPr>
        <w:lastRenderedPageBreak/>
        <w:t>Preverjanja na kraju samem se pri finančnih inštrumentih izvajajo na ravni upravičenca to je sklada skladov in finančnih posrednikov. Samo v primeru posebnih okoliščin, kadar dokumenti za potrebe upravljalnih preverjanj niso na voljo, ali kadar ne predstavljajo verodostojnih in natančnih evidence zagotovljeni podpori, se lahko upravljalna preverjanja opravijo tudi na ravni končnih prejemnikov.</w:t>
      </w:r>
    </w:p>
    <w:p w14:paraId="78C34BD5" w14:textId="77777777" w:rsidR="00970D7E" w:rsidRPr="00CB16E6" w:rsidRDefault="00970D7E" w:rsidP="00970D7E">
      <w:pPr>
        <w:rPr>
          <w:sz w:val="24"/>
          <w:szCs w:val="24"/>
        </w:rPr>
      </w:pPr>
    </w:p>
    <w:p w14:paraId="7741257C" w14:textId="77777777" w:rsidR="00970D7E" w:rsidRPr="00CB16E6" w:rsidRDefault="00970D7E" w:rsidP="00970D7E">
      <w:pPr>
        <w:rPr>
          <w:sz w:val="24"/>
          <w:szCs w:val="24"/>
        </w:rPr>
      </w:pPr>
      <w:r w:rsidRPr="00CB16E6">
        <w:rPr>
          <w:sz w:val="24"/>
          <w:szCs w:val="24"/>
        </w:rPr>
        <w:t xml:space="preserve">Preverjanja na kraju samem se izvajajo skladno s temi </w:t>
      </w:r>
      <w:r w:rsidR="00CC0E37" w:rsidRPr="00CB16E6">
        <w:rPr>
          <w:sz w:val="24"/>
          <w:szCs w:val="24"/>
        </w:rPr>
        <w:t>n</w:t>
      </w:r>
      <w:r w:rsidRPr="00CB16E6">
        <w:rPr>
          <w:sz w:val="24"/>
          <w:szCs w:val="24"/>
        </w:rPr>
        <w:t>avodili in na osnovi analize tveganj.</w:t>
      </w:r>
    </w:p>
    <w:p w14:paraId="1947F0AC" w14:textId="77777777" w:rsidR="00970D7E" w:rsidRPr="00CB16E6" w:rsidRDefault="00970D7E" w:rsidP="00970D7E">
      <w:pPr>
        <w:rPr>
          <w:sz w:val="24"/>
          <w:szCs w:val="24"/>
        </w:rPr>
      </w:pPr>
    </w:p>
    <w:p w14:paraId="77E8BC3D" w14:textId="4DBBEAE4" w:rsidR="00970D7E" w:rsidRPr="00CB16E6" w:rsidRDefault="00970D7E" w:rsidP="00970D7E">
      <w:pPr>
        <w:suppressAutoHyphens/>
        <w:rPr>
          <w:color w:val="000000"/>
          <w:sz w:val="24"/>
          <w:szCs w:val="24"/>
          <w:lang w:eastAsia="ar-SA"/>
        </w:rPr>
      </w:pPr>
      <w:r w:rsidRPr="00CB16E6">
        <w:rPr>
          <w:color w:val="000000"/>
          <w:sz w:val="24"/>
          <w:szCs w:val="24"/>
          <w:lang w:eastAsia="ar-SA"/>
        </w:rPr>
        <w:t xml:space="preserve">Ministrstvo pristojno za izvajanje in spremljanje finančnih instrumentov je dolžno pripraviti podrobnejša navodila za izvajanje upravljalnih preverjanj po 125. členu </w:t>
      </w:r>
      <w:r w:rsidR="00A91C23">
        <w:rPr>
          <w:sz w:val="24"/>
          <w:szCs w:val="24"/>
        </w:rPr>
        <w:t>Uredbe (EU) št.</w:t>
      </w:r>
      <w:r w:rsidR="00F95946" w:rsidRPr="00CB16E6">
        <w:rPr>
          <w:sz w:val="24"/>
          <w:szCs w:val="24"/>
        </w:rPr>
        <w:t xml:space="preserve"> </w:t>
      </w:r>
      <w:r w:rsidRPr="00CB16E6">
        <w:rPr>
          <w:sz w:val="24"/>
          <w:szCs w:val="24"/>
        </w:rPr>
        <w:t>1303/2013 za operacijo, ki je finančni instrument.</w:t>
      </w:r>
    </w:p>
    <w:p w14:paraId="368A747C" w14:textId="77777777" w:rsidR="00970D7E" w:rsidRPr="00CB16E6" w:rsidRDefault="00970D7E" w:rsidP="00970D7E">
      <w:pPr>
        <w:suppressAutoHyphens/>
        <w:rPr>
          <w:color w:val="000000"/>
          <w:sz w:val="24"/>
          <w:szCs w:val="24"/>
          <w:lang w:eastAsia="ar-SA"/>
        </w:rPr>
      </w:pPr>
    </w:p>
    <w:p w14:paraId="78A38A7E" w14:textId="77777777" w:rsidR="00970D7E" w:rsidRPr="00CB16E6" w:rsidRDefault="00970D7E" w:rsidP="00970D7E">
      <w:pPr>
        <w:rPr>
          <w:b/>
          <w:sz w:val="24"/>
          <w:szCs w:val="24"/>
        </w:rPr>
      </w:pPr>
      <w:r w:rsidRPr="00CB16E6">
        <w:rPr>
          <w:b/>
          <w:sz w:val="24"/>
          <w:szCs w:val="24"/>
        </w:rPr>
        <w:t>Finančni popravki v primeru ugotovljenih nepravilnosti:</w:t>
      </w:r>
    </w:p>
    <w:p w14:paraId="3504EE9F" w14:textId="77777777" w:rsidR="00970D7E" w:rsidRPr="00CB16E6" w:rsidRDefault="00970D7E" w:rsidP="00970D7E">
      <w:pPr>
        <w:rPr>
          <w:b/>
          <w:sz w:val="24"/>
          <w:szCs w:val="24"/>
        </w:rPr>
      </w:pPr>
    </w:p>
    <w:p w14:paraId="19432481" w14:textId="77777777" w:rsidR="00970D7E" w:rsidRPr="00CB16E6" w:rsidRDefault="00970D7E" w:rsidP="003F5618">
      <w:pPr>
        <w:pStyle w:val="Default"/>
        <w:jc w:val="both"/>
      </w:pPr>
      <w:r w:rsidRPr="00CB16E6">
        <w:t xml:space="preserve">Pri določanju ukrepov (popravkov) pri ugotovljenih nepravilnostih v okviru administrativnega preverjanja in preverjanja na kraju samem se upošteva poglavje </w:t>
      </w:r>
      <w:r w:rsidR="0067799D" w:rsidRPr="00CB16E6">
        <w:t>7</w:t>
      </w:r>
      <w:r w:rsidRPr="00CB16E6">
        <w:t xml:space="preserve"> teh</w:t>
      </w:r>
      <w:r w:rsidR="00524CD9" w:rsidRPr="00CB16E6">
        <w:t xml:space="preserve"> n</w:t>
      </w:r>
      <w:r w:rsidRPr="00CB16E6">
        <w:t>avod</w:t>
      </w:r>
      <w:r w:rsidR="0067799D" w:rsidRPr="00CB16E6">
        <w:t>il in smernice</w:t>
      </w:r>
      <w:r w:rsidR="00D84E54">
        <w:t xml:space="preserve"> </w:t>
      </w:r>
      <w:r w:rsidR="0067799D" w:rsidRPr="00CB16E6">
        <w:t>Evropske komisije</w:t>
      </w:r>
      <w:r w:rsidRPr="00CB16E6">
        <w:t xml:space="preserve"> za področje finančnih instrumentov </w:t>
      </w:r>
      <w:r w:rsidRPr="00CB16E6">
        <w:rPr>
          <w:i/>
        </w:rPr>
        <w:t>»Guidelines for determining financial corrections to be made to expenditure co-financed by the eu under the structural funds and the european fisheries fund for non-compliance with the rules applicable to financial engineering instruments for the 2007-2013 programming period«, EGESIF_14-0015-02 final (22/02/2016)</w:t>
      </w:r>
      <w:r w:rsidRPr="00CB16E6">
        <w:rPr>
          <w:rStyle w:val="Sprotnaopomba-sklic"/>
          <w:i/>
        </w:rPr>
        <w:footnoteReference w:id="35"/>
      </w:r>
      <w:r w:rsidRPr="00CB16E6">
        <w:rPr>
          <w:i/>
        </w:rPr>
        <w:t>.</w:t>
      </w:r>
      <w:r w:rsidRPr="00CB16E6">
        <w:t xml:space="preserve"> </w:t>
      </w:r>
    </w:p>
    <w:p w14:paraId="3FDC1B11" w14:textId="77777777" w:rsidR="00970D7E" w:rsidRPr="00CB16E6" w:rsidRDefault="00970D7E" w:rsidP="00524CD9">
      <w:pPr>
        <w:pStyle w:val="Default"/>
        <w:jc w:val="both"/>
      </w:pPr>
    </w:p>
    <w:p w14:paraId="7A072979" w14:textId="3D2F1E45" w:rsidR="00970D7E" w:rsidRPr="00CB16E6" w:rsidRDefault="00970D7E" w:rsidP="00524CD9">
      <w:pPr>
        <w:pStyle w:val="Default"/>
        <w:jc w:val="both"/>
      </w:pPr>
      <w:r w:rsidRPr="00CB16E6">
        <w:t>Smernice Evropske komisije v zvezi s finančnimi instrumenti so dostopne na spletni strani http://ec.europa.eu/regional_policy/index.cfm/</w:t>
      </w:r>
      <w:r w:rsidR="00C41A10">
        <w:t>sl</w:t>
      </w:r>
      <w:r w:rsidRPr="00CB16E6">
        <w:t>/information/legislation/guidance/ in https://www.fi-compass.eu/resources/ec.</w:t>
      </w:r>
    </w:p>
    <w:p w14:paraId="7FCF000A" w14:textId="77777777" w:rsidR="00970D7E" w:rsidRPr="00CB16E6" w:rsidRDefault="00970D7E" w:rsidP="00524CD9">
      <w:pPr>
        <w:rPr>
          <w:sz w:val="24"/>
          <w:szCs w:val="24"/>
        </w:rPr>
      </w:pPr>
    </w:p>
    <w:p w14:paraId="43416DDA" w14:textId="77777777" w:rsidR="00970D7E" w:rsidRPr="00CB16E6" w:rsidRDefault="00970D7E" w:rsidP="003F5618">
      <w:pPr>
        <w:pStyle w:val="Default"/>
        <w:jc w:val="both"/>
      </w:pPr>
      <w:r w:rsidRPr="00CB16E6">
        <w:rPr>
          <w:b/>
        </w:rPr>
        <w:t>Primeri najpogostejših težav, ki jih je Komisija v preteklosti odkrila na področju finančnih instrumentov</w:t>
      </w:r>
      <w:r w:rsidRPr="00CB16E6">
        <w:t xml:space="preserve"> </w:t>
      </w:r>
      <w:r w:rsidRPr="00CB16E6">
        <w:rPr>
          <w:b/>
        </w:rPr>
        <w:t>(finančna perspektiva za obdobje 2007−2013)</w:t>
      </w:r>
      <w:r w:rsidRPr="00CB16E6">
        <w:t xml:space="preserve">, navedenih v smernicah EK </w:t>
      </w:r>
      <w:r w:rsidRPr="00CB16E6">
        <w:rPr>
          <w:i/>
        </w:rPr>
        <w:t>»Smernice za države članice o preverjanju upravljanja (programsko obdobje 2014-2020)«, EGESIF_14-0012_02, final (17/09/2015)</w:t>
      </w:r>
      <w:r w:rsidRPr="00CB16E6">
        <w:rPr>
          <w:rStyle w:val="Sprotnaopomba-sklic"/>
          <w:i/>
        </w:rPr>
        <w:footnoteReference w:id="36"/>
      </w:r>
      <w:r w:rsidRPr="00CB16E6">
        <w:rPr>
          <w:i/>
        </w:rPr>
        <w:t>:</w:t>
      </w:r>
    </w:p>
    <w:p w14:paraId="40202587" w14:textId="77777777" w:rsidR="00970D7E" w:rsidRPr="00CB16E6" w:rsidRDefault="00970D7E" w:rsidP="003F5618">
      <w:pPr>
        <w:pStyle w:val="Default"/>
        <w:jc w:val="both"/>
      </w:pPr>
    </w:p>
    <w:p w14:paraId="2C4C8403" w14:textId="77777777" w:rsidR="00970D7E" w:rsidRPr="00CB16E6" w:rsidRDefault="00970D7E" w:rsidP="003F5618">
      <w:pPr>
        <w:pStyle w:val="Default"/>
        <w:numPr>
          <w:ilvl w:val="0"/>
          <w:numId w:val="53"/>
        </w:numPr>
        <w:jc w:val="both"/>
      </w:pPr>
      <w:r w:rsidRPr="00CB16E6">
        <w:t xml:space="preserve">jamstva, ki jih je izdal instrument finančnega inženiringa, so pomenila zavarovanja posojil, ki so bila zagotovljena z drugim instrumentom finančnega inženiringa v okviru istega operativnega programa; </w:t>
      </w:r>
    </w:p>
    <w:p w14:paraId="0E712403" w14:textId="77777777" w:rsidR="00970D7E" w:rsidRPr="00CB16E6" w:rsidRDefault="00970D7E" w:rsidP="003F5618">
      <w:pPr>
        <w:pStyle w:val="Default"/>
        <w:numPr>
          <w:ilvl w:val="0"/>
          <w:numId w:val="53"/>
        </w:numPr>
        <w:jc w:val="both"/>
      </w:pPr>
      <w:r w:rsidRPr="00CB16E6">
        <w:t xml:space="preserve">nezakonita vračila kapitala, kadar glavnica posojila ni v celoti poplačana; </w:t>
      </w:r>
    </w:p>
    <w:p w14:paraId="257F2E0E" w14:textId="77777777" w:rsidR="00970D7E" w:rsidRPr="00CB16E6" w:rsidRDefault="00970D7E" w:rsidP="003F5618">
      <w:pPr>
        <w:pStyle w:val="Default"/>
        <w:numPr>
          <w:ilvl w:val="0"/>
          <w:numId w:val="53"/>
        </w:numPr>
        <w:jc w:val="both"/>
      </w:pPr>
      <w:r w:rsidRPr="00CB16E6">
        <w:t xml:space="preserve">posojila, zagotovljena za financiranje izključno obratnega kapitala, pred 1. decembrom 2011; </w:t>
      </w:r>
    </w:p>
    <w:p w14:paraId="1B1693F3" w14:textId="77777777" w:rsidR="00970D7E" w:rsidRPr="00CB16E6" w:rsidRDefault="00970D7E" w:rsidP="003F5618">
      <w:pPr>
        <w:pStyle w:val="Default"/>
        <w:numPr>
          <w:ilvl w:val="0"/>
          <w:numId w:val="53"/>
        </w:numPr>
        <w:jc w:val="both"/>
      </w:pPr>
      <w:r w:rsidRPr="00CB16E6">
        <w:t xml:space="preserve">stroški upravljanja, ki ne temeljijo na dokazih; </w:t>
      </w:r>
    </w:p>
    <w:p w14:paraId="4C3681FB" w14:textId="77777777" w:rsidR="00970D7E" w:rsidRPr="00CB16E6" w:rsidRDefault="00970D7E" w:rsidP="003F5618">
      <w:pPr>
        <w:pStyle w:val="Default"/>
        <w:numPr>
          <w:ilvl w:val="0"/>
          <w:numId w:val="53"/>
        </w:numPr>
        <w:jc w:val="both"/>
      </w:pPr>
      <w:r w:rsidRPr="00CB16E6">
        <w:t xml:space="preserve">nezagotovitev ustrezne revizijske sledi; </w:t>
      </w:r>
    </w:p>
    <w:p w14:paraId="62255692" w14:textId="77777777" w:rsidR="00970D7E" w:rsidRPr="00CB16E6" w:rsidRDefault="00970D7E" w:rsidP="003F5618">
      <w:pPr>
        <w:pStyle w:val="Default"/>
        <w:numPr>
          <w:ilvl w:val="0"/>
          <w:numId w:val="53"/>
        </w:numPr>
        <w:jc w:val="both"/>
      </w:pPr>
      <w:r w:rsidRPr="00CB16E6">
        <w:t xml:space="preserve">počasno izvajanje projekta in morebitni neučinkoviti protiukrepi, ki omogočajo povečanje učinkovitosti; </w:t>
      </w:r>
    </w:p>
    <w:p w14:paraId="4D76F774" w14:textId="77777777" w:rsidR="00970D7E" w:rsidRPr="00CB16E6" w:rsidRDefault="00970D7E" w:rsidP="003F5618">
      <w:pPr>
        <w:pStyle w:val="Default"/>
        <w:numPr>
          <w:ilvl w:val="0"/>
          <w:numId w:val="53"/>
        </w:numPr>
        <w:jc w:val="both"/>
      </w:pPr>
      <w:r w:rsidRPr="00CB16E6">
        <w:lastRenderedPageBreak/>
        <w:t xml:space="preserve">neustrezno preverjanje upravljanja; </w:t>
      </w:r>
    </w:p>
    <w:p w14:paraId="680003DD" w14:textId="77777777" w:rsidR="00970D7E" w:rsidRPr="00CB16E6" w:rsidRDefault="00970D7E" w:rsidP="003F5618">
      <w:pPr>
        <w:pStyle w:val="Default"/>
        <w:numPr>
          <w:ilvl w:val="0"/>
          <w:numId w:val="53"/>
        </w:numPr>
      </w:pPr>
      <w:r w:rsidRPr="00CB16E6">
        <w:t>manjkajoči obvezni eleme</w:t>
      </w:r>
      <w:r w:rsidR="00E6510D" w:rsidRPr="00CB16E6">
        <w:t>nti v sporazumu o financiranju;</w:t>
      </w:r>
    </w:p>
    <w:p w14:paraId="63A1369C" w14:textId="77777777" w:rsidR="00E6510D" w:rsidRPr="00CB16E6" w:rsidRDefault="00E6510D" w:rsidP="003F5618">
      <w:pPr>
        <w:pStyle w:val="Default"/>
        <w:numPr>
          <w:ilvl w:val="0"/>
          <w:numId w:val="53"/>
        </w:numPr>
        <w:jc w:val="both"/>
      </w:pPr>
      <w:r w:rsidRPr="00CB16E6">
        <w:t xml:space="preserve">neizvedena revizija operacij zaradi omejitve področja uporabe. </w:t>
      </w:r>
    </w:p>
    <w:p w14:paraId="3AB8EC25" w14:textId="77777777" w:rsidR="00E6510D" w:rsidRPr="00CB16E6" w:rsidRDefault="00E6510D" w:rsidP="00E6510D">
      <w:pPr>
        <w:pStyle w:val="Default"/>
        <w:spacing w:line="276" w:lineRule="auto"/>
        <w:sectPr w:rsidR="00E6510D" w:rsidRPr="00CB16E6" w:rsidSect="00CB16E6">
          <w:footerReference w:type="default" r:id="rId19"/>
          <w:pgSz w:w="11906" w:h="16838" w:code="9"/>
          <w:pgMar w:top="1417" w:right="1417" w:bottom="1417" w:left="1417" w:header="709" w:footer="709" w:gutter="0"/>
          <w:pgNumType w:start="1"/>
          <w:cols w:space="708"/>
          <w:docGrid w:linePitch="360"/>
        </w:sectPr>
      </w:pPr>
    </w:p>
    <w:p w14:paraId="63480960" w14:textId="77777777" w:rsidR="00B214C1" w:rsidRPr="00CB16E6" w:rsidRDefault="00B214C1" w:rsidP="003D68C1">
      <w:pPr>
        <w:pStyle w:val="Bojan1"/>
      </w:pPr>
      <w:bookmarkStart w:id="198" w:name="_Toc411860947"/>
      <w:bookmarkStart w:id="199" w:name="_Toc411849659"/>
      <w:r w:rsidRPr="00CB16E6">
        <w:lastRenderedPageBreak/>
        <w:t xml:space="preserve"> </w:t>
      </w:r>
      <w:bookmarkStart w:id="200" w:name="_Toc452640448"/>
      <w:bookmarkStart w:id="201" w:name="_Toc27721219"/>
      <w:r w:rsidR="00515221" w:rsidRPr="00CB16E6">
        <w:rPr>
          <w:lang w:val="sl-SI"/>
        </w:rPr>
        <w:t xml:space="preserve">7. </w:t>
      </w:r>
      <w:r w:rsidRPr="00CB16E6">
        <w:t>NEPRAVILNOSTI IN FINANČNI POPRAVKI</w:t>
      </w:r>
      <w:bookmarkEnd w:id="198"/>
      <w:bookmarkEnd w:id="200"/>
      <w:bookmarkEnd w:id="201"/>
      <w:r w:rsidRPr="00CB16E6">
        <w:t xml:space="preserve"> </w:t>
      </w:r>
      <w:bookmarkEnd w:id="199"/>
    </w:p>
    <w:p w14:paraId="5D9CA215" w14:textId="77777777" w:rsidR="00B214C1" w:rsidRPr="00CB16E6" w:rsidRDefault="00B214C1" w:rsidP="00B214C1">
      <w:pPr>
        <w:rPr>
          <w:sz w:val="24"/>
          <w:szCs w:val="24"/>
          <w:lang w:eastAsia="x-none"/>
        </w:rPr>
      </w:pPr>
    </w:p>
    <w:p w14:paraId="5D02E348" w14:textId="77777777" w:rsidR="00B214C1" w:rsidRPr="00CB16E6" w:rsidRDefault="00B214C1" w:rsidP="00B214C1">
      <w:pPr>
        <w:rPr>
          <w:b/>
          <w:sz w:val="24"/>
          <w:szCs w:val="24"/>
          <w:lang w:eastAsia="x-none"/>
        </w:rPr>
      </w:pPr>
      <w:r w:rsidRPr="00CB16E6">
        <w:rPr>
          <w:b/>
          <w:sz w:val="24"/>
          <w:szCs w:val="24"/>
          <w:lang w:eastAsia="x-none"/>
        </w:rPr>
        <w:t>OPREDELITEV POJMOV</w:t>
      </w:r>
    </w:p>
    <w:p w14:paraId="52D63153" w14:textId="77777777" w:rsidR="00B214C1" w:rsidRPr="00CB16E6" w:rsidRDefault="00B214C1" w:rsidP="00B214C1">
      <w:pPr>
        <w:rPr>
          <w:sz w:val="24"/>
          <w:szCs w:val="24"/>
          <w:lang w:eastAsia="x-none"/>
        </w:rPr>
      </w:pPr>
    </w:p>
    <w:p w14:paraId="7E2F13C4" w14:textId="53A9170E" w:rsidR="00B214C1" w:rsidRPr="00CB16E6" w:rsidRDefault="00B214C1" w:rsidP="00B214C1">
      <w:pPr>
        <w:rPr>
          <w:sz w:val="24"/>
          <w:szCs w:val="24"/>
        </w:rPr>
      </w:pPr>
      <w:r w:rsidRPr="00CB16E6">
        <w:rPr>
          <w:b/>
          <w:sz w:val="24"/>
          <w:szCs w:val="24"/>
        </w:rPr>
        <w:t>Definicija nepravilnosti</w:t>
      </w:r>
      <w:r w:rsidRPr="00CB16E6">
        <w:rPr>
          <w:sz w:val="24"/>
          <w:szCs w:val="24"/>
        </w:rPr>
        <w:t xml:space="preserve"> je opredeljena v </w:t>
      </w:r>
      <w:r w:rsidR="00F95946" w:rsidRPr="00CB16E6">
        <w:rPr>
          <w:sz w:val="24"/>
          <w:szCs w:val="24"/>
        </w:rPr>
        <w:t>Uredbi</w:t>
      </w:r>
      <w:r w:rsidR="00CF509C">
        <w:rPr>
          <w:sz w:val="24"/>
          <w:szCs w:val="24"/>
        </w:rPr>
        <w:t xml:space="preserve"> (EU)</w:t>
      </w:r>
      <w:r w:rsidR="00F95946" w:rsidRPr="00CB16E6">
        <w:rPr>
          <w:sz w:val="24"/>
          <w:szCs w:val="24"/>
        </w:rPr>
        <w:t xml:space="preserve"> </w:t>
      </w:r>
      <w:r w:rsidRPr="00CB16E6">
        <w:rPr>
          <w:sz w:val="24"/>
          <w:szCs w:val="24"/>
        </w:rPr>
        <w:t xml:space="preserve">št. 1303/2013: </w:t>
      </w:r>
    </w:p>
    <w:p w14:paraId="6F164581" w14:textId="77777777" w:rsidR="00B214C1" w:rsidRPr="00CB16E6" w:rsidRDefault="00B214C1" w:rsidP="00B214C1">
      <w:pPr>
        <w:rPr>
          <w:sz w:val="24"/>
          <w:szCs w:val="24"/>
        </w:rPr>
      </w:pPr>
    </w:p>
    <w:p w14:paraId="44755714" w14:textId="77777777" w:rsidR="00B214C1" w:rsidRPr="00CB16E6" w:rsidRDefault="00B214C1" w:rsidP="00B214C1">
      <w:pPr>
        <w:rPr>
          <w:b/>
          <w:i/>
          <w:sz w:val="24"/>
          <w:szCs w:val="24"/>
        </w:rPr>
      </w:pPr>
      <w:r w:rsidRPr="00CB16E6">
        <w:rPr>
          <w:b/>
          <w:i/>
          <w:sz w:val="24"/>
          <w:szCs w:val="24"/>
          <w:u w:val="single"/>
        </w:rPr>
        <w:t>»Nepravilnost</w:t>
      </w:r>
      <w:r w:rsidRPr="00CB16E6">
        <w:rPr>
          <w:b/>
          <w:i/>
          <w:sz w:val="24"/>
          <w:szCs w:val="24"/>
        </w:rPr>
        <w:t xml:space="preserve"> </w:t>
      </w:r>
      <w:r w:rsidRPr="003E59F9">
        <w:rPr>
          <w:b/>
          <w:i/>
          <w:sz w:val="24"/>
          <w:szCs w:val="24"/>
        </w:rPr>
        <w:t>pomeni vsako kršitev prava Unije ali nacionalnega prava v zvezi z njegovo uporabo, ki je posledica delovanja ali opustitve s strani gospodarskega subjekta, vključenega v izvajanje skladov ESI</w:t>
      </w:r>
      <w:r w:rsidRPr="003E59F9">
        <w:rPr>
          <w:b/>
          <w:i/>
          <w:sz w:val="24"/>
          <w:szCs w:val="24"/>
          <w:vertAlign w:val="superscript"/>
        </w:rPr>
        <w:footnoteReference w:id="37"/>
      </w:r>
      <w:r w:rsidRPr="003E59F9">
        <w:rPr>
          <w:b/>
          <w:i/>
          <w:sz w:val="24"/>
          <w:szCs w:val="24"/>
        </w:rPr>
        <w:t>, ki zaradi neupravičene postavke izdatkov škoduje ali bi škodovalo proračunu Unije.«</w:t>
      </w:r>
    </w:p>
    <w:p w14:paraId="649A85C9" w14:textId="77777777" w:rsidR="00AD24E7" w:rsidRPr="00CB16E6" w:rsidRDefault="00AD24E7" w:rsidP="00B214C1">
      <w:pPr>
        <w:rPr>
          <w:b/>
          <w:i/>
          <w:sz w:val="24"/>
          <w:szCs w:val="24"/>
        </w:rPr>
      </w:pPr>
    </w:p>
    <w:p w14:paraId="170B62F6" w14:textId="77777777" w:rsidR="00AD24E7" w:rsidRPr="00CB16E6" w:rsidRDefault="00AD24E7" w:rsidP="00AD24E7">
      <w:pPr>
        <w:rPr>
          <w:rFonts w:eastAsia="Calibri"/>
          <w:b/>
          <w:iCs/>
          <w:sz w:val="24"/>
          <w:szCs w:val="24"/>
          <w:lang w:eastAsia="en-US"/>
        </w:rPr>
      </w:pPr>
      <w:r w:rsidRPr="00CB16E6">
        <w:rPr>
          <w:rFonts w:eastAsia="Calibri"/>
          <w:b/>
          <w:iCs/>
          <w:sz w:val="24"/>
          <w:szCs w:val="24"/>
          <w:lang w:eastAsia="en-US"/>
        </w:rPr>
        <w:t xml:space="preserve">Evropska skupnost in organ upravljanja zagovarjata stališče ničelne tolerance do goljufij, ki pomenijo najvišjo stopnjo nepravilnosti, ki jo je potrebno odpraviti z vračilom vseh dodeljenih sredstev. </w:t>
      </w:r>
    </w:p>
    <w:p w14:paraId="2AE04345" w14:textId="77777777" w:rsidR="00AD24E7" w:rsidRPr="00CB16E6" w:rsidRDefault="00AD24E7" w:rsidP="00AD24E7">
      <w:pPr>
        <w:rPr>
          <w:rFonts w:eastAsia="Calibri"/>
          <w:b/>
          <w:iCs/>
          <w:sz w:val="24"/>
          <w:szCs w:val="24"/>
          <w:lang w:eastAsia="en-US"/>
        </w:rPr>
      </w:pPr>
    </w:p>
    <w:p w14:paraId="788187FA" w14:textId="77777777" w:rsidR="00AD24E7" w:rsidRPr="00CB16E6" w:rsidRDefault="00AD24E7" w:rsidP="00AD24E7">
      <w:pPr>
        <w:rPr>
          <w:rFonts w:eastAsia="Calibri"/>
          <w:iCs/>
          <w:sz w:val="24"/>
          <w:szCs w:val="24"/>
          <w:lang w:eastAsia="en-US"/>
        </w:rPr>
      </w:pPr>
      <w:r w:rsidRPr="00CB16E6">
        <w:rPr>
          <w:rFonts w:eastAsia="Calibri"/>
          <w:b/>
          <w:iCs/>
          <w:sz w:val="24"/>
          <w:szCs w:val="24"/>
          <w:lang w:eastAsia="en-US"/>
        </w:rPr>
        <w:t>»Sum goljufije«</w:t>
      </w:r>
      <w:r w:rsidRPr="00CB16E6">
        <w:rPr>
          <w:rFonts w:eastAsia="Calibri"/>
          <w:iCs/>
          <w:sz w:val="24"/>
          <w:szCs w:val="24"/>
          <w:lang w:eastAsia="en-US"/>
        </w:rPr>
        <w:t xml:space="preserve"> pomeni nepravilnost, zaradi katere se lahko sproži upravni in/ali sodni postopek na nacionalni ravni, da se ugotovi, ali je bilo dejanje namerno in zlasti ali je šlo za goljufijo, kakor je določena v </w:t>
      </w:r>
      <w:r w:rsidR="00A922BF" w:rsidRPr="00CB16E6">
        <w:rPr>
          <w:rFonts w:eastAsia="Calibri"/>
          <w:iCs/>
          <w:sz w:val="24"/>
          <w:szCs w:val="24"/>
          <w:lang w:eastAsia="en-US"/>
        </w:rPr>
        <w:t xml:space="preserve">točki (a) prvega odstavka 1. člena </w:t>
      </w:r>
      <w:r w:rsidRPr="00CB16E6">
        <w:rPr>
          <w:rFonts w:eastAsia="Calibri"/>
          <w:iCs/>
          <w:sz w:val="24"/>
          <w:szCs w:val="24"/>
          <w:lang w:eastAsia="en-US"/>
        </w:rPr>
        <w:t>Konvencije o zaščiti finančnih inter</w:t>
      </w:r>
      <w:r w:rsidR="00A922BF" w:rsidRPr="00CB16E6">
        <w:rPr>
          <w:rFonts w:eastAsia="Calibri"/>
          <w:iCs/>
          <w:sz w:val="24"/>
          <w:szCs w:val="24"/>
          <w:lang w:eastAsia="en-US"/>
        </w:rPr>
        <w:t>esov Evropskih</w:t>
      </w:r>
      <w:r w:rsidRPr="00CB16E6">
        <w:rPr>
          <w:rFonts w:eastAsia="Calibri"/>
          <w:iCs/>
          <w:sz w:val="24"/>
          <w:szCs w:val="24"/>
          <w:lang w:eastAsia="en-US"/>
        </w:rPr>
        <w:t xml:space="preserve"> </w:t>
      </w:r>
      <w:r w:rsidR="00A922BF" w:rsidRPr="00CB16E6">
        <w:rPr>
          <w:rFonts w:eastAsia="Calibri"/>
          <w:iCs/>
          <w:sz w:val="24"/>
          <w:szCs w:val="24"/>
          <w:lang w:eastAsia="en-US"/>
        </w:rPr>
        <w:t>Skupnosti</w:t>
      </w:r>
      <w:r w:rsidRPr="00CB16E6">
        <w:rPr>
          <w:rStyle w:val="Sprotnaopomba-sklic"/>
          <w:rFonts w:eastAsia="Calibri"/>
          <w:iCs/>
          <w:sz w:val="24"/>
          <w:szCs w:val="24"/>
          <w:lang w:eastAsia="en-US"/>
        </w:rPr>
        <w:footnoteReference w:id="38"/>
      </w:r>
      <w:r w:rsidRPr="00CB16E6">
        <w:rPr>
          <w:rFonts w:eastAsia="Calibri"/>
          <w:iCs/>
          <w:sz w:val="24"/>
          <w:szCs w:val="24"/>
          <w:lang w:eastAsia="en-US"/>
        </w:rPr>
        <w:t>.</w:t>
      </w:r>
    </w:p>
    <w:p w14:paraId="1C4A80D4" w14:textId="77777777" w:rsidR="00B214C1" w:rsidRPr="00CB16E6" w:rsidRDefault="00B214C1" w:rsidP="00B214C1">
      <w:pPr>
        <w:rPr>
          <w:b/>
          <w:i/>
          <w:sz w:val="24"/>
          <w:szCs w:val="24"/>
        </w:rPr>
      </w:pPr>
    </w:p>
    <w:p w14:paraId="713CF3FE" w14:textId="77777777" w:rsidR="00B214C1" w:rsidRPr="00CB16E6" w:rsidRDefault="00B214C1" w:rsidP="00B214C1">
      <w:pPr>
        <w:rPr>
          <w:b/>
          <w:i/>
          <w:sz w:val="24"/>
          <w:szCs w:val="24"/>
        </w:rPr>
      </w:pPr>
      <w:r w:rsidRPr="00CB16E6">
        <w:rPr>
          <w:b/>
          <w:i/>
          <w:sz w:val="24"/>
          <w:szCs w:val="24"/>
          <w:u w:val="single"/>
        </w:rPr>
        <w:t>»Sistemska nepravilnost</w:t>
      </w:r>
      <w:r w:rsidRPr="00CB16E6">
        <w:rPr>
          <w:b/>
          <w:i/>
          <w:sz w:val="24"/>
          <w:szCs w:val="24"/>
        </w:rPr>
        <w:t xml:space="preserve"> pomeni vsako nepravilnost, ki se lahko ponavlja in ima visoko verjetnost pojava v podobnih vrstah operacij ter je posledica resne pomanjkljivosti v uspešnosti delovanja sistemov upravljanja in nadzora: takšna nepravilnost zajema tudi neuspešno vzpostavitev ustreznih postopkov v skladu s to uredbo in pravili za posamezne sklade.«</w:t>
      </w:r>
    </w:p>
    <w:p w14:paraId="4A695334" w14:textId="77777777" w:rsidR="00B214C1" w:rsidRPr="00CB16E6" w:rsidRDefault="00B214C1" w:rsidP="00B214C1">
      <w:pPr>
        <w:overflowPunct w:val="0"/>
        <w:autoSpaceDE w:val="0"/>
        <w:autoSpaceDN w:val="0"/>
        <w:adjustRightInd w:val="0"/>
        <w:spacing w:before="240"/>
        <w:textAlignment w:val="baseline"/>
        <w:rPr>
          <w:sz w:val="24"/>
          <w:szCs w:val="24"/>
          <w:lang w:eastAsia="x-none"/>
        </w:rPr>
      </w:pPr>
      <w:r w:rsidRPr="00CB16E6">
        <w:rPr>
          <w:sz w:val="24"/>
          <w:szCs w:val="24"/>
          <w:lang w:eastAsia="x-none"/>
        </w:rPr>
        <w:t xml:space="preserve">Nepravilnosti so lahko posamezne ali sistemske. </w:t>
      </w:r>
    </w:p>
    <w:p w14:paraId="45A9DC83" w14:textId="77777777" w:rsidR="00B214C1" w:rsidRPr="00CB16E6" w:rsidRDefault="00B214C1" w:rsidP="00B214C1">
      <w:pPr>
        <w:overflowPunct w:val="0"/>
        <w:autoSpaceDE w:val="0"/>
        <w:autoSpaceDN w:val="0"/>
        <w:adjustRightInd w:val="0"/>
        <w:spacing w:before="240"/>
        <w:textAlignment w:val="baseline"/>
        <w:rPr>
          <w:sz w:val="24"/>
          <w:szCs w:val="24"/>
          <w:lang w:eastAsia="x-none"/>
        </w:rPr>
      </w:pPr>
      <w:r w:rsidRPr="00CB16E6">
        <w:rPr>
          <w:b/>
          <w:sz w:val="24"/>
          <w:szCs w:val="24"/>
          <w:lang w:eastAsia="x-none"/>
        </w:rPr>
        <w:t>Posamezna nepravilnost</w:t>
      </w:r>
      <w:r w:rsidRPr="00CB16E6">
        <w:rPr>
          <w:sz w:val="24"/>
          <w:szCs w:val="24"/>
          <w:lang w:eastAsia="x-none"/>
        </w:rPr>
        <w:t xml:space="preserve"> je enkratna napaka, ki je neodvisna od drugih ugotovljenih napak ali pomanjkljivosti v sistemu. </w:t>
      </w:r>
      <w:r w:rsidRPr="00CB16E6">
        <w:rPr>
          <w:b/>
          <w:sz w:val="24"/>
          <w:szCs w:val="24"/>
          <w:lang w:eastAsia="x-none"/>
        </w:rPr>
        <w:t>Sistemska nepravilnost</w:t>
      </w:r>
      <w:r w:rsidRPr="00CB16E6">
        <w:rPr>
          <w:sz w:val="24"/>
          <w:szCs w:val="24"/>
          <w:lang w:eastAsia="x-none"/>
        </w:rPr>
        <w:t xml:space="preserve"> je ponovljena ali neponovljena napaka, ki je posledica obstoja resnih pomanjkljivosti v s</w:t>
      </w:r>
      <w:r w:rsidR="004E0356" w:rsidRPr="00CB16E6">
        <w:rPr>
          <w:sz w:val="24"/>
          <w:szCs w:val="24"/>
          <w:lang w:eastAsia="x-none"/>
        </w:rPr>
        <w:t xml:space="preserve">istemu upravljanja in nadzora. </w:t>
      </w:r>
      <w:r w:rsidRPr="00CB16E6">
        <w:rPr>
          <w:b/>
          <w:sz w:val="24"/>
          <w:szCs w:val="24"/>
          <w:lang w:eastAsia="x-none"/>
        </w:rPr>
        <w:t xml:space="preserve">Sistemske pomanjkljivosti </w:t>
      </w:r>
      <w:r w:rsidRPr="00CB16E6">
        <w:rPr>
          <w:sz w:val="24"/>
          <w:szCs w:val="24"/>
          <w:lang w:eastAsia="x-none"/>
        </w:rPr>
        <w:t>so slabosti v sistemih upravljanja in nadzora.</w:t>
      </w:r>
    </w:p>
    <w:p w14:paraId="207D79A4" w14:textId="77777777" w:rsidR="00B214C1" w:rsidRPr="00CB16E6" w:rsidRDefault="00B214C1" w:rsidP="00B214C1">
      <w:pPr>
        <w:overflowPunct w:val="0"/>
        <w:autoSpaceDE w:val="0"/>
        <w:autoSpaceDN w:val="0"/>
        <w:adjustRightInd w:val="0"/>
        <w:textAlignment w:val="baseline"/>
        <w:rPr>
          <w:sz w:val="24"/>
          <w:szCs w:val="24"/>
          <w:lang w:eastAsia="x-none"/>
        </w:rPr>
      </w:pPr>
    </w:p>
    <w:p w14:paraId="08B03936" w14:textId="77777777" w:rsidR="00B214C1" w:rsidRPr="00CB16E6" w:rsidRDefault="00B214C1" w:rsidP="00B214C1">
      <w:pPr>
        <w:overflowPunct w:val="0"/>
        <w:autoSpaceDE w:val="0"/>
        <w:autoSpaceDN w:val="0"/>
        <w:adjustRightInd w:val="0"/>
        <w:textAlignment w:val="baseline"/>
        <w:rPr>
          <w:sz w:val="24"/>
          <w:szCs w:val="24"/>
          <w:lang w:eastAsia="x-none"/>
        </w:rPr>
      </w:pPr>
      <w:r w:rsidRPr="00CB16E6">
        <w:rPr>
          <w:sz w:val="24"/>
          <w:szCs w:val="24"/>
          <w:lang w:eastAsia="x-none"/>
        </w:rPr>
        <w:t xml:space="preserve">Nepravilnosti so lahko takšne, ki nimajo neposrednega finančnega učinka ali pa takšne, ki imajo finančni učinek. </w:t>
      </w:r>
    </w:p>
    <w:p w14:paraId="6B8F7BAB" w14:textId="77777777" w:rsidR="00B214C1" w:rsidRPr="00CB16E6" w:rsidRDefault="00B214C1" w:rsidP="00B214C1">
      <w:pPr>
        <w:rPr>
          <w:sz w:val="24"/>
          <w:szCs w:val="24"/>
        </w:rPr>
      </w:pPr>
      <w:r w:rsidRPr="00CB16E6">
        <w:rPr>
          <w:sz w:val="24"/>
          <w:szCs w:val="24"/>
        </w:rPr>
        <w:lastRenderedPageBreak/>
        <w:t xml:space="preserve">V primeru nepravilnosti, ki </w:t>
      </w:r>
      <w:r w:rsidRPr="00CB16E6">
        <w:rPr>
          <w:b/>
          <w:sz w:val="24"/>
          <w:szCs w:val="24"/>
        </w:rPr>
        <w:t>nimajo neposrednega finančnega učinka</w:t>
      </w:r>
      <w:r w:rsidRPr="00CB16E6">
        <w:rPr>
          <w:sz w:val="24"/>
          <w:szCs w:val="24"/>
        </w:rPr>
        <w:t>, kot so</w:t>
      </w:r>
      <w:r w:rsidR="002F51D3" w:rsidRPr="00CB16E6">
        <w:rPr>
          <w:sz w:val="24"/>
          <w:szCs w:val="24"/>
        </w:rPr>
        <w:t xml:space="preserve"> pomanjkljiva</w:t>
      </w:r>
      <w:r w:rsidRPr="00CB16E6">
        <w:rPr>
          <w:sz w:val="24"/>
          <w:szCs w:val="24"/>
        </w:rPr>
        <w:t xml:space="preserve"> revizijska sled, kršenje pravil </w:t>
      </w:r>
      <w:r w:rsidR="000D7213" w:rsidRPr="00CB16E6">
        <w:rPr>
          <w:sz w:val="24"/>
          <w:szCs w:val="24"/>
        </w:rPr>
        <w:t>obveščanja in komuniciranja</w:t>
      </w:r>
      <w:r w:rsidRPr="00CB16E6">
        <w:rPr>
          <w:sz w:val="24"/>
          <w:szCs w:val="24"/>
        </w:rPr>
        <w:t>, ni zagotovljeno</w:t>
      </w:r>
      <w:r w:rsidR="002F51D3" w:rsidRPr="00CB16E6">
        <w:rPr>
          <w:sz w:val="24"/>
          <w:szCs w:val="24"/>
        </w:rPr>
        <w:t xml:space="preserve"> ustrezno</w:t>
      </w:r>
      <w:r w:rsidRPr="00CB16E6">
        <w:rPr>
          <w:sz w:val="24"/>
          <w:szCs w:val="24"/>
        </w:rPr>
        <w:t xml:space="preserve"> ločeno knjigovodstvo, neustrezno arhiviranje dokumentacije ipd., je treba izreči </w:t>
      </w:r>
      <w:r w:rsidRPr="00CB16E6">
        <w:rPr>
          <w:b/>
          <w:sz w:val="24"/>
          <w:szCs w:val="24"/>
        </w:rPr>
        <w:t>popravljalne ukrepe in pridobiti ustrezno dokazilo o njihovi izvedbi.</w:t>
      </w:r>
      <w:r w:rsidRPr="00CB16E6">
        <w:rPr>
          <w:sz w:val="24"/>
          <w:szCs w:val="24"/>
        </w:rPr>
        <w:t xml:space="preserve"> </w:t>
      </w:r>
      <w:r w:rsidR="00325EE9" w:rsidRPr="00CB16E6">
        <w:rPr>
          <w:sz w:val="24"/>
          <w:szCs w:val="24"/>
        </w:rPr>
        <w:t>V primeru, da ukrepi niso izvedeni</w:t>
      </w:r>
      <w:r w:rsidR="0021059A" w:rsidRPr="00CB16E6">
        <w:rPr>
          <w:sz w:val="24"/>
          <w:szCs w:val="24"/>
        </w:rPr>
        <w:t>,</w:t>
      </w:r>
      <w:r w:rsidR="00325EE9" w:rsidRPr="00CB16E6">
        <w:rPr>
          <w:sz w:val="24"/>
          <w:szCs w:val="24"/>
        </w:rPr>
        <w:t xml:space="preserve"> se lahko določi tudi finančna korekcija.</w:t>
      </w:r>
    </w:p>
    <w:p w14:paraId="7A885204" w14:textId="77777777" w:rsidR="00172356" w:rsidRPr="00CB16E6" w:rsidRDefault="00172356" w:rsidP="00B214C1">
      <w:pPr>
        <w:overflowPunct w:val="0"/>
        <w:autoSpaceDE w:val="0"/>
        <w:autoSpaceDN w:val="0"/>
        <w:adjustRightInd w:val="0"/>
        <w:textAlignment w:val="baseline"/>
        <w:rPr>
          <w:sz w:val="24"/>
          <w:szCs w:val="24"/>
          <w:lang w:eastAsia="x-none"/>
        </w:rPr>
      </w:pPr>
    </w:p>
    <w:p w14:paraId="5ABF703E" w14:textId="77777777" w:rsidR="00B214C1" w:rsidRPr="00CB16E6" w:rsidRDefault="00B214C1" w:rsidP="00B214C1">
      <w:pPr>
        <w:overflowPunct w:val="0"/>
        <w:autoSpaceDE w:val="0"/>
        <w:autoSpaceDN w:val="0"/>
        <w:adjustRightInd w:val="0"/>
        <w:textAlignment w:val="baseline"/>
        <w:rPr>
          <w:sz w:val="24"/>
          <w:szCs w:val="24"/>
          <w:lang w:eastAsia="x-none"/>
        </w:rPr>
      </w:pPr>
      <w:r w:rsidRPr="00CB16E6">
        <w:rPr>
          <w:sz w:val="24"/>
          <w:szCs w:val="24"/>
          <w:lang w:eastAsia="x-none"/>
        </w:rPr>
        <w:t>Finančni v</w:t>
      </w:r>
      <w:r w:rsidR="002F51D3" w:rsidRPr="00CB16E6">
        <w:rPr>
          <w:sz w:val="24"/>
          <w:szCs w:val="24"/>
          <w:lang w:eastAsia="x-none"/>
        </w:rPr>
        <w:t>p</w:t>
      </w:r>
      <w:r w:rsidRPr="00CB16E6">
        <w:rPr>
          <w:sz w:val="24"/>
          <w:szCs w:val="24"/>
          <w:lang w:eastAsia="x-none"/>
        </w:rPr>
        <w:t xml:space="preserve">liv nepravilnosti je lahko </w:t>
      </w:r>
      <w:r w:rsidR="004B7EDE" w:rsidRPr="00CB16E6">
        <w:rPr>
          <w:b/>
          <w:sz w:val="24"/>
          <w:szCs w:val="24"/>
          <w:lang w:eastAsia="x-none"/>
        </w:rPr>
        <w:t>vrednostno</w:t>
      </w:r>
      <w:r w:rsidRPr="00CB16E6">
        <w:rPr>
          <w:b/>
          <w:sz w:val="24"/>
          <w:szCs w:val="24"/>
          <w:lang w:eastAsia="x-none"/>
        </w:rPr>
        <w:t xml:space="preserve"> opredeljiv ali </w:t>
      </w:r>
      <w:r w:rsidR="004B7EDE" w:rsidRPr="00CB16E6">
        <w:rPr>
          <w:b/>
          <w:sz w:val="24"/>
          <w:szCs w:val="24"/>
          <w:lang w:eastAsia="x-none"/>
        </w:rPr>
        <w:t xml:space="preserve">vrednostno </w:t>
      </w:r>
      <w:r w:rsidRPr="00CB16E6">
        <w:rPr>
          <w:b/>
          <w:sz w:val="24"/>
          <w:szCs w:val="24"/>
          <w:lang w:eastAsia="x-none"/>
        </w:rPr>
        <w:t>neopredeljiv.</w:t>
      </w:r>
      <w:r w:rsidRPr="00CB16E6">
        <w:rPr>
          <w:sz w:val="24"/>
          <w:szCs w:val="24"/>
          <w:lang w:eastAsia="x-none"/>
        </w:rPr>
        <w:t xml:space="preserve"> </w:t>
      </w:r>
    </w:p>
    <w:p w14:paraId="7D41E00C" w14:textId="77777777" w:rsidR="00CE0A5F" w:rsidRPr="00CB16E6" w:rsidRDefault="00CE0A5F" w:rsidP="00B214C1">
      <w:pPr>
        <w:overflowPunct w:val="0"/>
        <w:autoSpaceDE w:val="0"/>
        <w:autoSpaceDN w:val="0"/>
        <w:adjustRightInd w:val="0"/>
        <w:textAlignment w:val="baseline"/>
        <w:rPr>
          <w:sz w:val="24"/>
          <w:szCs w:val="24"/>
          <w:lang w:eastAsia="x-none"/>
        </w:rPr>
      </w:pPr>
    </w:p>
    <w:p w14:paraId="633D3148" w14:textId="77777777" w:rsidR="00B214C1" w:rsidRPr="00CB16E6" w:rsidRDefault="00B214C1" w:rsidP="00B214C1">
      <w:pPr>
        <w:overflowPunct w:val="0"/>
        <w:autoSpaceDE w:val="0"/>
        <w:autoSpaceDN w:val="0"/>
        <w:adjustRightInd w:val="0"/>
        <w:textAlignment w:val="baseline"/>
        <w:rPr>
          <w:sz w:val="24"/>
          <w:szCs w:val="24"/>
          <w:lang w:eastAsia="x-none"/>
        </w:rPr>
      </w:pPr>
      <w:r w:rsidRPr="00CB16E6">
        <w:rPr>
          <w:sz w:val="24"/>
          <w:szCs w:val="24"/>
          <w:lang w:eastAsia="x-none"/>
        </w:rPr>
        <w:t>Finančni vpliv nepravilnosti je količinsko natančno opredeljiv</w:t>
      </w:r>
      <w:r w:rsidRPr="00CB16E6">
        <w:rPr>
          <w:b/>
          <w:sz w:val="24"/>
          <w:szCs w:val="24"/>
          <w:lang w:eastAsia="x-none"/>
        </w:rPr>
        <w:t xml:space="preserve"> </w:t>
      </w:r>
      <w:r w:rsidRPr="00CB16E6">
        <w:rPr>
          <w:sz w:val="24"/>
          <w:szCs w:val="24"/>
          <w:lang w:eastAsia="x-none"/>
        </w:rPr>
        <w:t xml:space="preserve">takrat, kadar je mogoče na podlagi obravnave posameznega primera izračunati točen znesek izdatka (npr. neupravičen izdatek – znana napaka). V takih primerih je treba finančni popravek natančno izračunati </w:t>
      </w:r>
      <w:r w:rsidRPr="00CB16E6">
        <w:rPr>
          <w:b/>
          <w:sz w:val="24"/>
          <w:szCs w:val="24"/>
          <w:lang w:eastAsia="x-none"/>
        </w:rPr>
        <w:t>(</w:t>
      </w:r>
      <w:r w:rsidR="004B7EDE" w:rsidRPr="00CB16E6">
        <w:rPr>
          <w:b/>
          <w:sz w:val="24"/>
          <w:szCs w:val="24"/>
          <w:lang w:eastAsia="x-none"/>
        </w:rPr>
        <w:t>vrednostno</w:t>
      </w:r>
      <w:r w:rsidRPr="00CB16E6">
        <w:rPr>
          <w:b/>
          <w:sz w:val="24"/>
          <w:szCs w:val="24"/>
          <w:lang w:eastAsia="x-none"/>
        </w:rPr>
        <w:t xml:space="preserve"> opredeljivi popravki).</w:t>
      </w:r>
      <w:r w:rsidRPr="00CB16E6">
        <w:rPr>
          <w:sz w:val="24"/>
          <w:szCs w:val="24"/>
          <w:lang w:eastAsia="x-none"/>
        </w:rPr>
        <w:t xml:space="preserve"> V drugih primerih</w:t>
      </w:r>
      <w:r w:rsidR="006E1A7F" w:rsidRPr="00CB16E6">
        <w:rPr>
          <w:sz w:val="24"/>
          <w:szCs w:val="24"/>
          <w:lang w:eastAsia="x-none"/>
        </w:rPr>
        <w:t xml:space="preserve"> </w:t>
      </w:r>
      <w:r w:rsidR="006E1A7F" w:rsidRPr="00CB16E6">
        <w:rPr>
          <w:b/>
          <w:sz w:val="24"/>
          <w:szCs w:val="24"/>
          <w:lang w:eastAsia="x-none"/>
        </w:rPr>
        <w:t>(vrednostno neopredeljivi popravki),</w:t>
      </w:r>
      <w:r w:rsidRPr="00CB16E6">
        <w:rPr>
          <w:sz w:val="24"/>
          <w:szCs w:val="24"/>
          <w:lang w:eastAsia="x-none"/>
        </w:rPr>
        <w:t xml:space="preserve"> </w:t>
      </w:r>
      <w:r w:rsidR="006E1A7F" w:rsidRPr="00CB16E6">
        <w:rPr>
          <w:sz w:val="24"/>
          <w:szCs w:val="24"/>
          <w:lang w:eastAsia="x-none"/>
        </w:rPr>
        <w:t xml:space="preserve">ko </w:t>
      </w:r>
      <w:r w:rsidRPr="00CB16E6">
        <w:rPr>
          <w:sz w:val="24"/>
          <w:szCs w:val="24"/>
          <w:lang w:eastAsia="x-none"/>
        </w:rPr>
        <w:t>zaradi narave nepravilnosti ali sistemske pomanjkljivosti ni vedno mogoče natančno opredeliti finančnega vpliva (npr. v primeru nespoštovanja pravil javnega naročanja, v primeru stroškovne neučinkovitosti zaradi potrebnega obsežnega dodatnega preverjanja ipd.)</w:t>
      </w:r>
      <w:r w:rsidR="006E1A7F" w:rsidRPr="00CB16E6">
        <w:rPr>
          <w:sz w:val="24"/>
          <w:szCs w:val="24"/>
          <w:lang w:eastAsia="x-none"/>
        </w:rPr>
        <w:t>,</w:t>
      </w:r>
      <w:r w:rsidR="00C26478" w:rsidRPr="00CB16E6">
        <w:rPr>
          <w:sz w:val="24"/>
          <w:szCs w:val="24"/>
          <w:lang w:eastAsia="x-none"/>
        </w:rPr>
        <w:t xml:space="preserve"> </w:t>
      </w:r>
      <w:r w:rsidRPr="00CB16E6">
        <w:rPr>
          <w:sz w:val="24"/>
          <w:szCs w:val="24"/>
          <w:lang w:eastAsia="x-none"/>
        </w:rPr>
        <w:t xml:space="preserve">je treba izvesti </w:t>
      </w:r>
      <w:r w:rsidRPr="00CB16E6">
        <w:rPr>
          <w:b/>
          <w:sz w:val="24"/>
          <w:szCs w:val="24"/>
          <w:lang w:eastAsia="x-none"/>
        </w:rPr>
        <w:t>pavšalni finančen popravek</w:t>
      </w:r>
      <w:r w:rsidRPr="00CB16E6">
        <w:rPr>
          <w:sz w:val="24"/>
          <w:szCs w:val="24"/>
          <w:lang w:eastAsia="x-none"/>
        </w:rPr>
        <w:t>, sorazmeren z resnostjo nepravilnosti ali sistemske pomanjkljivosti.</w:t>
      </w:r>
      <w:r w:rsidR="006E1A7F" w:rsidRPr="00CB16E6">
        <w:rPr>
          <w:sz w:val="24"/>
          <w:szCs w:val="24"/>
          <w:lang w:eastAsia="x-none"/>
        </w:rPr>
        <w:t xml:space="preserve"> </w:t>
      </w:r>
    </w:p>
    <w:p w14:paraId="3D9879FD" w14:textId="77777777" w:rsidR="00B214C1" w:rsidRPr="00CB16E6" w:rsidRDefault="00B214C1" w:rsidP="00B214C1">
      <w:pPr>
        <w:rPr>
          <w:sz w:val="24"/>
          <w:szCs w:val="24"/>
        </w:rPr>
      </w:pPr>
    </w:p>
    <w:p w14:paraId="1D8CA8CB" w14:textId="18E653B2" w:rsidR="00B214C1" w:rsidRPr="00CB16E6" w:rsidRDefault="00B214C1" w:rsidP="00B214C1">
      <w:pPr>
        <w:rPr>
          <w:sz w:val="24"/>
          <w:szCs w:val="24"/>
          <w:lang w:eastAsia="x-none"/>
        </w:rPr>
      </w:pPr>
      <w:r w:rsidRPr="00CB16E6">
        <w:rPr>
          <w:sz w:val="24"/>
          <w:szCs w:val="24"/>
        </w:rPr>
        <w:t xml:space="preserve">Nepravilnost lahko ugotovi: skrbnik pogodbe oziroma oseba, ki </w:t>
      </w:r>
      <w:r w:rsidR="002352C8" w:rsidRPr="00CB16E6">
        <w:rPr>
          <w:sz w:val="24"/>
          <w:szCs w:val="24"/>
        </w:rPr>
        <w:t xml:space="preserve">izvaja </w:t>
      </w:r>
      <w:r w:rsidRPr="00CB16E6">
        <w:rPr>
          <w:sz w:val="24"/>
          <w:szCs w:val="24"/>
        </w:rPr>
        <w:t xml:space="preserve">upravljalna preverjanja </w:t>
      </w:r>
      <w:r w:rsidR="00F95946" w:rsidRPr="00CB16E6">
        <w:rPr>
          <w:sz w:val="24"/>
          <w:szCs w:val="24"/>
        </w:rPr>
        <w:t xml:space="preserve">po 125. členu </w:t>
      </w:r>
      <w:r w:rsidR="00A91C23">
        <w:rPr>
          <w:sz w:val="24"/>
          <w:szCs w:val="24"/>
        </w:rPr>
        <w:t>Uredbe (EU) št.</w:t>
      </w:r>
      <w:r w:rsidRPr="00CB16E6">
        <w:rPr>
          <w:sz w:val="24"/>
          <w:szCs w:val="24"/>
        </w:rPr>
        <w:t xml:space="preserve"> 1303/2013, Organ upravljanja, Organ za potrjev</w:t>
      </w:r>
      <w:r w:rsidRPr="00CB16E6">
        <w:rPr>
          <w:bCs/>
          <w:sz w:val="24"/>
          <w:szCs w:val="24"/>
        </w:rPr>
        <w:t>a</w:t>
      </w:r>
      <w:r w:rsidRPr="00CB16E6">
        <w:rPr>
          <w:sz w:val="24"/>
          <w:szCs w:val="24"/>
        </w:rPr>
        <w:t>nje, Revizijski organ, Računsko sodišče RS, Evropska komisija (generalni direktorati), Evropsko računsko sodišče, Komisija za preprečevanje korupcije.</w:t>
      </w:r>
      <w:r w:rsidRPr="00CB16E6">
        <w:rPr>
          <w:sz w:val="24"/>
          <w:szCs w:val="24"/>
          <w:lang w:eastAsia="x-none"/>
        </w:rPr>
        <w:t xml:space="preserve"> Ugotovljene nepravilnosti, ki izhajajo iz </w:t>
      </w:r>
      <w:r w:rsidRPr="00CB16E6">
        <w:rPr>
          <w:b/>
          <w:sz w:val="24"/>
          <w:szCs w:val="24"/>
          <w:lang w:eastAsia="x-none"/>
        </w:rPr>
        <w:t>poročil kontrolnih in nadzornih organov</w:t>
      </w:r>
      <w:r w:rsidRPr="00CB16E6">
        <w:rPr>
          <w:sz w:val="24"/>
          <w:szCs w:val="24"/>
          <w:lang w:eastAsia="x-none"/>
        </w:rPr>
        <w:t xml:space="preserve"> (kot so npr. OU, PO, UNP, EK, ERS) predstavljajo podlago za vračilo sredstev in/ali za določitev popravka.</w:t>
      </w:r>
      <w:r w:rsidRPr="00CB16E6">
        <w:rPr>
          <w:sz w:val="24"/>
          <w:szCs w:val="24"/>
          <w:vertAlign w:val="superscript"/>
          <w:lang w:eastAsia="x-none"/>
        </w:rPr>
        <w:footnoteReference w:id="39"/>
      </w:r>
    </w:p>
    <w:p w14:paraId="38342AF8" w14:textId="77777777" w:rsidR="00B214C1" w:rsidRPr="00CB16E6" w:rsidRDefault="00B214C1" w:rsidP="00B214C1">
      <w:pPr>
        <w:rPr>
          <w:sz w:val="24"/>
          <w:szCs w:val="24"/>
          <w:lang w:eastAsia="x-none"/>
        </w:rPr>
      </w:pPr>
    </w:p>
    <w:p w14:paraId="446140EA" w14:textId="77777777" w:rsidR="00B214C1" w:rsidRPr="00CB16E6" w:rsidRDefault="00B214C1" w:rsidP="00CD6F24">
      <w:pPr>
        <w:rPr>
          <w:sz w:val="24"/>
          <w:szCs w:val="24"/>
          <w:lang w:eastAsia="x-none"/>
        </w:rPr>
      </w:pPr>
      <w:r w:rsidRPr="00CB16E6">
        <w:rPr>
          <w:sz w:val="24"/>
          <w:szCs w:val="24"/>
          <w:lang w:eastAsia="x-none"/>
        </w:rPr>
        <w:t xml:space="preserve">Udeleženci evropske kohezijske politike so dolžni preprečevati, odkrivati in odpravljati nepravilnosti ter </w:t>
      </w:r>
      <w:r w:rsidR="002352C8" w:rsidRPr="00CB16E6">
        <w:rPr>
          <w:sz w:val="24"/>
          <w:szCs w:val="24"/>
          <w:lang w:eastAsia="x-none"/>
        </w:rPr>
        <w:t xml:space="preserve">o njih </w:t>
      </w:r>
      <w:r w:rsidRPr="00CB16E6">
        <w:rPr>
          <w:sz w:val="24"/>
          <w:szCs w:val="24"/>
          <w:lang w:eastAsia="x-none"/>
        </w:rPr>
        <w:t>poročati</w:t>
      </w:r>
      <w:r w:rsidR="002352C8" w:rsidRPr="00CB16E6">
        <w:rPr>
          <w:sz w:val="24"/>
          <w:szCs w:val="24"/>
          <w:lang w:eastAsia="x-none"/>
        </w:rPr>
        <w:t>.</w:t>
      </w:r>
      <w:r w:rsidRPr="00CB16E6">
        <w:rPr>
          <w:sz w:val="24"/>
          <w:szCs w:val="24"/>
          <w:lang w:eastAsia="x-none"/>
        </w:rPr>
        <w:t xml:space="preserve"> Prav tako so dolžni izvajati </w:t>
      </w:r>
      <w:r w:rsidRPr="00CB16E6">
        <w:rPr>
          <w:b/>
          <w:sz w:val="24"/>
          <w:szCs w:val="24"/>
          <w:lang w:eastAsia="x-none"/>
        </w:rPr>
        <w:t>finančne in druge popravke</w:t>
      </w:r>
      <w:r w:rsidRPr="00CB16E6">
        <w:rPr>
          <w:sz w:val="24"/>
          <w:szCs w:val="24"/>
          <w:lang w:eastAsia="x-none"/>
        </w:rPr>
        <w:t xml:space="preserve"> v povezavi z odkritimi posameznimi ali sistemskimi nepravilnostmi.</w:t>
      </w:r>
      <w:r w:rsidR="003E59F9">
        <w:rPr>
          <w:sz w:val="24"/>
          <w:szCs w:val="24"/>
          <w:lang w:eastAsia="x-none"/>
        </w:rPr>
        <w:t xml:space="preserve"> Popravki se izvedejo v skladu z</w:t>
      </w:r>
      <w:r w:rsidR="0021059A" w:rsidRPr="00CB16E6">
        <w:rPr>
          <w:sz w:val="24"/>
          <w:szCs w:val="24"/>
          <w:lang w:eastAsia="x-none"/>
        </w:rPr>
        <w:t xml:space="preserve"> </w:t>
      </w:r>
      <w:r w:rsidR="00CD6F24" w:rsidRPr="00CB16E6">
        <w:rPr>
          <w:sz w:val="24"/>
          <w:szCs w:val="24"/>
          <w:lang w:eastAsia="x-none"/>
        </w:rPr>
        <w:t xml:space="preserve">9. </w:t>
      </w:r>
      <w:r w:rsidR="007C68D2" w:rsidRPr="00CB16E6">
        <w:rPr>
          <w:sz w:val="24"/>
          <w:szCs w:val="24"/>
          <w:lang w:eastAsia="x-none"/>
        </w:rPr>
        <w:t>poglavjem</w:t>
      </w:r>
      <w:r w:rsidR="00CD6F24" w:rsidRPr="00CB16E6">
        <w:rPr>
          <w:sz w:val="24"/>
          <w:szCs w:val="24"/>
          <w:lang w:eastAsia="x-none"/>
        </w:rPr>
        <w:t xml:space="preserve"> Navodil</w:t>
      </w:r>
      <w:r w:rsidR="0021059A" w:rsidRPr="00CB16E6">
        <w:rPr>
          <w:sz w:val="24"/>
          <w:szCs w:val="24"/>
          <w:lang w:eastAsia="x-none"/>
        </w:rPr>
        <w:t xml:space="preserve"> </w:t>
      </w:r>
      <w:r w:rsidR="003E59F9">
        <w:rPr>
          <w:sz w:val="24"/>
          <w:szCs w:val="24"/>
          <w:lang w:eastAsia="x-none"/>
        </w:rPr>
        <w:t xml:space="preserve">organa upravljanja </w:t>
      </w:r>
      <w:r w:rsidR="00CD6F24" w:rsidRPr="00CB16E6">
        <w:rPr>
          <w:sz w:val="24"/>
          <w:szCs w:val="24"/>
          <w:lang w:eastAsia="x-none"/>
        </w:rPr>
        <w:t>za finančno upravljanje evropske kohezijske politike cilja Naložbe za rast in delovna mesta v programskem obdobju 2014 – 2020.</w:t>
      </w:r>
    </w:p>
    <w:p w14:paraId="62041C29" w14:textId="77777777" w:rsidR="00B214C1" w:rsidRPr="00CB16E6" w:rsidRDefault="00515221" w:rsidP="00886FA4">
      <w:pPr>
        <w:pStyle w:val="Bojan2"/>
        <w:rPr>
          <w:sz w:val="24"/>
        </w:rPr>
      </w:pPr>
      <w:bookmarkStart w:id="202" w:name="_Toc411860948"/>
      <w:bookmarkStart w:id="203" w:name="_Toc452640449"/>
      <w:bookmarkStart w:id="204" w:name="_Toc27721220"/>
      <w:r w:rsidRPr="00CB16E6">
        <w:t xml:space="preserve">7.1. </w:t>
      </w:r>
      <w:r w:rsidR="00A6005E" w:rsidRPr="00CB16E6">
        <w:t>UKREPI (POPRAVKI) PRI UGOTOVLJENIH NEPRAVILNOSTIH</w:t>
      </w:r>
      <w:bookmarkEnd w:id="202"/>
      <w:r w:rsidR="00A6005E" w:rsidRPr="00CB16E6">
        <w:t xml:space="preserve"> </w:t>
      </w:r>
      <w:bookmarkEnd w:id="203"/>
      <w:r w:rsidR="00A6005E" w:rsidRPr="00CB16E6">
        <w:t>V OKVIRU ADMINISTRATIVNEGA IN PREVERJANJA NA KRAJU SAMEM</w:t>
      </w:r>
      <w:bookmarkEnd w:id="204"/>
    </w:p>
    <w:p w14:paraId="25BA53AF" w14:textId="77777777" w:rsidR="00B214C1" w:rsidRPr="00CB16E6" w:rsidRDefault="00B214C1" w:rsidP="00B214C1">
      <w:pPr>
        <w:rPr>
          <w:sz w:val="24"/>
          <w:szCs w:val="24"/>
        </w:rPr>
      </w:pPr>
      <w:r w:rsidRPr="00CB16E6">
        <w:rPr>
          <w:sz w:val="24"/>
          <w:szCs w:val="24"/>
        </w:rPr>
        <w:t>Namen finančnih popravkov je ponovna vzpostavitev stanja, ko so vsi prijavljeni izdatki za sofinanciranje iz strukturnih skladov in kohezijskega sklada skladni z veljavnimi pravili, pri čemer je treba zagotoviti spoštovanje načel enakega obravnavanja in sorazmernosti.</w:t>
      </w:r>
    </w:p>
    <w:p w14:paraId="78293218" w14:textId="77777777" w:rsidR="00B214C1" w:rsidRPr="00CB16E6" w:rsidRDefault="00B214C1" w:rsidP="00B214C1">
      <w:pPr>
        <w:rPr>
          <w:sz w:val="24"/>
          <w:szCs w:val="24"/>
        </w:rPr>
      </w:pPr>
    </w:p>
    <w:p w14:paraId="5F73B489" w14:textId="77777777" w:rsidR="00B214C1" w:rsidRPr="00CB16E6" w:rsidRDefault="00B214C1" w:rsidP="00B214C1">
      <w:pPr>
        <w:rPr>
          <w:sz w:val="24"/>
          <w:szCs w:val="24"/>
        </w:rPr>
      </w:pPr>
      <w:r w:rsidRPr="00CB16E6">
        <w:rPr>
          <w:sz w:val="24"/>
          <w:szCs w:val="24"/>
        </w:rPr>
        <w:t>Pri odločanju o znesku popravka se upošteva narava in resnost nepravilnosti ter obseg in finančne posledice ugotovljenih pomanjkljivosti v sistemu upravljanja in nadzora. V zvezi s tem mora veljati naslednje:</w:t>
      </w:r>
    </w:p>
    <w:p w14:paraId="13E84909" w14:textId="77777777" w:rsidR="00B214C1" w:rsidRPr="00CB16E6" w:rsidRDefault="00B214C1" w:rsidP="00CF2C0A">
      <w:pPr>
        <w:numPr>
          <w:ilvl w:val="0"/>
          <w:numId w:val="34"/>
        </w:numPr>
        <w:rPr>
          <w:sz w:val="24"/>
          <w:szCs w:val="24"/>
        </w:rPr>
      </w:pPr>
      <w:r w:rsidRPr="00CB16E6">
        <w:rPr>
          <w:sz w:val="24"/>
          <w:szCs w:val="24"/>
        </w:rPr>
        <w:lastRenderedPageBreak/>
        <w:t>če se spoštujejo veljavna pravila in se sprejmejo vsi razumni ukrepi, da se preprečijo</w:t>
      </w:r>
      <w:r w:rsidRPr="00CB16E6">
        <w:rPr>
          <w:b/>
          <w:sz w:val="24"/>
          <w:szCs w:val="24"/>
        </w:rPr>
        <w:t xml:space="preserve"> </w:t>
      </w:r>
      <w:r w:rsidRPr="00CB16E6">
        <w:rPr>
          <w:sz w:val="24"/>
          <w:szCs w:val="24"/>
        </w:rPr>
        <w:t>goljufije ter nepravilnosti – finančni popravki niso potrebni;</w:t>
      </w:r>
    </w:p>
    <w:p w14:paraId="5146AD51" w14:textId="77777777" w:rsidR="00B214C1" w:rsidRPr="00CB16E6" w:rsidRDefault="00B214C1" w:rsidP="00CF2C0A">
      <w:pPr>
        <w:numPr>
          <w:ilvl w:val="0"/>
          <w:numId w:val="34"/>
        </w:numPr>
        <w:rPr>
          <w:sz w:val="24"/>
          <w:szCs w:val="24"/>
        </w:rPr>
      </w:pPr>
      <w:r w:rsidRPr="00CB16E6">
        <w:rPr>
          <w:sz w:val="24"/>
          <w:szCs w:val="24"/>
        </w:rPr>
        <w:t>če se spoštujejo veljavna pravila, sistem</w:t>
      </w:r>
      <w:r w:rsidR="009D642E" w:rsidRPr="00CB16E6">
        <w:rPr>
          <w:sz w:val="24"/>
          <w:szCs w:val="24"/>
        </w:rPr>
        <w:t>i</w:t>
      </w:r>
      <w:r w:rsidRPr="00CB16E6">
        <w:rPr>
          <w:sz w:val="24"/>
          <w:szCs w:val="24"/>
        </w:rPr>
        <w:t xml:space="preserve"> upravljanja in nadzora pa potrebujejo le manjše izboljšave – so potrebna primerna priporočila, finančni popravki niso predvideni;</w:t>
      </w:r>
    </w:p>
    <w:p w14:paraId="1F73EE78" w14:textId="77777777" w:rsidR="00B214C1" w:rsidRPr="00CB16E6" w:rsidRDefault="00B214C1" w:rsidP="00CF2C0A">
      <w:pPr>
        <w:numPr>
          <w:ilvl w:val="0"/>
          <w:numId w:val="34"/>
        </w:numPr>
        <w:rPr>
          <w:sz w:val="24"/>
          <w:szCs w:val="24"/>
        </w:rPr>
      </w:pPr>
      <w:r w:rsidRPr="00CB16E6">
        <w:rPr>
          <w:sz w:val="24"/>
          <w:szCs w:val="24"/>
        </w:rPr>
        <w:t>če se ugotovi nepravilnost v posamezni operaciji – je treba vedno izvesti finančni popravek;</w:t>
      </w:r>
    </w:p>
    <w:p w14:paraId="3D90369A" w14:textId="77777777" w:rsidR="00B214C1" w:rsidRPr="00CB16E6" w:rsidRDefault="00B214C1" w:rsidP="00CF2C0A">
      <w:pPr>
        <w:numPr>
          <w:ilvl w:val="0"/>
          <w:numId w:val="34"/>
        </w:numPr>
        <w:rPr>
          <w:sz w:val="24"/>
          <w:szCs w:val="24"/>
        </w:rPr>
      </w:pPr>
      <w:r w:rsidRPr="00CB16E6">
        <w:rPr>
          <w:sz w:val="24"/>
          <w:szCs w:val="24"/>
        </w:rPr>
        <w:t>če imajo sistemi upravljanja ali nadzora resne pomanjkljivosti (npr. nespoštovanje veljavnih pravil), ki so vodile ali bi lahko vodile v sistemske nepravilnosti – je treba vedno izvesti finančne popravke.</w:t>
      </w:r>
    </w:p>
    <w:p w14:paraId="608B96F2" w14:textId="77777777" w:rsidR="00B214C1" w:rsidRPr="00CB16E6" w:rsidRDefault="00B214C1" w:rsidP="00B214C1">
      <w:pPr>
        <w:rPr>
          <w:sz w:val="24"/>
          <w:szCs w:val="24"/>
        </w:rPr>
      </w:pPr>
    </w:p>
    <w:p w14:paraId="662ABC6B" w14:textId="77777777" w:rsidR="00B214C1" w:rsidRPr="00CB16E6" w:rsidRDefault="00B214C1" w:rsidP="00B214C1">
      <w:pPr>
        <w:rPr>
          <w:sz w:val="24"/>
          <w:szCs w:val="24"/>
        </w:rPr>
      </w:pPr>
      <w:r w:rsidRPr="00CB16E6">
        <w:rPr>
          <w:sz w:val="24"/>
          <w:szCs w:val="24"/>
        </w:rPr>
        <w:t>Nepravilnosti se lahko odkrijejo pri administrativnem preverjanju, pri preverjanju na kraju samem ali v okviru preverjanja opravljanja nalog PO (IO).</w:t>
      </w:r>
    </w:p>
    <w:p w14:paraId="108B5467" w14:textId="77777777" w:rsidR="00B214C1" w:rsidRPr="00CB16E6" w:rsidRDefault="00B214C1" w:rsidP="00B214C1">
      <w:pPr>
        <w:rPr>
          <w:sz w:val="24"/>
          <w:szCs w:val="24"/>
        </w:rPr>
      </w:pPr>
    </w:p>
    <w:p w14:paraId="4C31ACBD" w14:textId="77777777" w:rsidR="00B214C1" w:rsidRPr="00CB16E6" w:rsidRDefault="00B214C1" w:rsidP="00CF2C0A">
      <w:pPr>
        <w:numPr>
          <w:ilvl w:val="0"/>
          <w:numId w:val="35"/>
        </w:numPr>
        <w:rPr>
          <w:sz w:val="24"/>
          <w:szCs w:val="24"/>
        </w:rPr>
      </w:pPr>
      <w:r w:rsidRPr="00CB16E6">
        <w:rPr>
          <w:sz w:val="24"/>
          <w:szCs w:val="24"/>
        </w:rPr>
        <w:t xml:space="preserve">V primeru, da je nepravilnost odkrita v okviru </w:t>
      </w:r>
      <w:r w:rsidRPr="00CB16E6">
        <w:rPr>
          <w:b/>
          <w:sz w:val="24"/>
          <w:szCs w:val="24"/>
        </w:rPr>
        <w:t xml:space="preserve">administrativnega preverjanja, </w:t>
      </w:r>
      <w:r w:rsidRPr="00CB16E6">
        <w:rPr>
          <w:sz w:val="24"/>
          <w:szCs w:val="24"/>
        </w:rPr>
        <w:t>ki se izvaja pred izplačilom iz sredstev kohezijske politike OU/PO določi:</w:t>
      </w:r>
    </w:p>
    <w:p w14:paraId="28BCA6C7" w14:textId="77777777" w:rsidR="00B214C1" w:rsidRPr="00CB16E6" w:rsidRDefault="00B214C1" w:rsidP="00B214C1">
      <w:pPr>
        <w:ind w:left="720"/>
        <w:rPr>
          <w:sz w:val="24"/>
          <w:szCs w:val="24"/>
        </w:rPr>
      </w:pPr>
    </w:p>
    <w:p w14:paraId="6856EB25" w14:textId="77777777" w:rsidR="00B214C1" w:rsidRPr="00CB16E6" w:rsidRDefault="00B214C1" w:rsidP="00454397">
      <w:pPr>
        <w:numPr>
          <w:ilvl w:val="0"/>
          <w:numId w:val="24"/>
        </w:numPr>
        <w:rPr>
          <w:b/>
          <w:sz w:val="24"/>
          <w:szCs w:val="24"/>
        </w:rPr>
      </w:pPr>
      <w:r w:rsidRPr="00CB16E6">
        <w:rPr>
          <w:b/>
          <w:sz w:val="24"/>
          <w:szCs w:val="24"/>
          <w:u w:val="single"/>
        </w:rPr>
        <w:t>finančni popravek</w:t>
      </w:r>
      <w:r w:rsidRPr="00CB16E6">
        <w:rPr>
          <w:b/>
          <w:sz w:val="24"/>
          <w:szCs w:val="24"/>
        </w:rPr>
        <w:t xml:space="preserve">, </w:t>
      </w:r>
      <w:r w:rsidRPr="00CB16E6">
        <w:rPr>
          <w:sz w:val="24"/>
          <w:szCs w:val="24"/>
        </w:rPr>
        <w:t>ki je lahko:</w:t>
      </w:r>
    </w:p>
    <w:p w14:paraId="6987D5E3" w14:textId="77777777" w:rsidR="00B214C1" w:rsidRPr="00CB16E6" w:rsidRDefault="00B214C1" w:rsidP="00CF2C0A">
      <w:pPr>
        <w:numPr>
          <w:ilvl w:val="0"/>
          <w:numId w:val="25"/>
        </w:numPr>
        <w:ind w:left="1418"/>
        <w:rPr>
          <w:sz w:val="24"/>
          <w:szCs w:val="24"/>
        </w:rPr>
      </w:pPr>
      <w:r w:rsidRPr="00CB16E6">
        <w:rPr>
          <w:sz w:val="24"/>
          <w:szCs w:val="24"/>
        </w:rPr>
        <w:t xml:space="preserve">natančno </w:t>
      </w:r>
      <w:r w:rsidR="004B7EDE" w:rsidRPr="00CB16E6">
        <w:rPr>
          <w:sz w:val="24"/>
          <w:szCs w:val="24"/>
        </w:rPr>
        <w:t>vrednostno</w:t>
      </w:r>
      <w:r w:rsidRPr="00CB16E6">
        <w:rPr>
          <w:sz w:val="24"/>
          <w:szCs w:val="24"/>
        </w:rPr>
        <w:t xml:space="preserve"> opredeljiv - znesek finančnega popravka je enak znesku odkrite posamezne nepravilnosti na operaciji (</w:t>
      </w:r>
      <w:r w:rsidR="00BC5E17" w:rsidRPr="00CB16E6">
        <w:rPr>
          <w:sz w:val="24"/>
          <w:szCs w:val="24"/>
        </w:rPr>
        <w:t>znesku izdatka, ki je bil/bi lahko bil napačno</w:t>
      </w:r>
      <w:r w:rsidR="002A5033" w:rsidRPr="00CB16E6">
        <w:rPr>
          <w:sz w:val="24"/>
          <w:szCs w:val="24"/>
        </w:rPr>
        <w:t xml:space="preserve"> zaračunan proračunu EU</w:t>
      </w:r>
      <w:r w:rsidR="00A6005E" w:rsidRPr="00CB16E6">
        <w:rPr>
          <w:sz w:val="24"/>
          <w:szCs w:val="24"/>
        </w:rPr>
        <w:t>);</w:t>
      </w:r>
    </w:p>
    <w:p w14:paraId="1B255170" w14:textId="5725A4CF" w:rsidR="00B214C1" w:rsidRPr="00CB16E6" w:rsidRDefault="004B7EDE" w:rsidP="00CF2C0A">
      <w:pPr>
        <w:numPr>
          <w:ilvl w:val="0"/>
          <w:numId w:val="25"/>
        </w:numPr>
        <w:ind w:left="1418"/>
        <w:rPr>
          <w:sz w:val="24"/>
          <w:szCs w:val="24"/>
        </w:rPr>
      </w:pPr>
      <w:r w:rsidRPr="00CB16E6">
        <w:rPr>
          <w:sz w:val="24"/>
          <w:szCs w:val="24"/>
        </w:rPr>
        <w:t>vrednostno</w:t>
      </w:r>
      <w:r w:rsidR="00B214C1" w:rsidRPr="00CB16E6">
        <w:rPr>
          <w:sz w:val="24"/>
          <w:szCs w:val="24"/>
        </w:rPr>
        <w:t xml:space="preserve"> neopredeljiv – v tem primeru se upravičencu določi </w:t>
      </w:r>
      <w:r w:rsidR="00B214C1" w:rsidRPr="00CB16E6">
        <w:rPr>
          <w:b/>
          <w:sz w:val="24"/>
          <w:szCs w:val="24"/>
          <w:lang w:eastAsia="x-none"/>
        </w:rPr>
        <w:t xml:space="preserve">pavšalni finančni popravek </w:t>
      </w:r>
      <w:r w:rsidR="00B214C1" w:rsidRPr="00CB16E6">
        <w:rPr>
          <w:sz w:val="24"/>
          <w:szCs w:val="24"/>
          <w:lang w:eastAsia="x-none"/>
        </w:rPr>
        <w:t xml:space="preserve">glede na naravo in resnost odkrite nepravilnosti na operaciji (npr. ugotovljene so bile nepravilnosti v postopkih javnega naročanja, določi se korekcija skladno s </w:t>
      </w:r>
      <w:r w:rsidR="00B32A1A" w:rsidRPr="00CB16E6">
        <w:rPr>
          <w:bCs/>
          <w:sz w:val="24"/>
          <w:szCs w:val="24"/>
        </w:rPr>
        <w:t>Smernicami</w:t>
      </w:r>
      <w:r w:rsidR="003311E5" w:rsidRPr="00CB16E6">
        <w:rPr>
          <w:bCs/>
          <w:sz w:val="24"/>
          <w:szCs w:val="24"/>
        </w:rPr>
        <w:t xml:space="preserve"> za določitev finančnih popravkov izdatkov, ki jih financira Unija v okviru deljenega upravljanja, zaradi neskladnosti s pravili o javnih naročilih</w:t>
      </w:r>
      <w:r w:rsidR="00A6005E" w:rsidRPr="00CB16E6">
        <w:rPr>
          <w:bCs/>
          <w:sz w:val="24"/>
          <w:szCs w:val="24"/>
        </w:rPr>
        <w:t xml:space="preserve"> </w:t>
      </w:r>
      <w:r w:rsidR="003311E5" w:rsidRPr="00CB16E6">
        <w:rPr>
          <w:bCs/>
          <w:sz w:val="24"/>
          <w:szCs w:val="24"/>
        </w:rPr>
        <w:t>(Sklep EK z dne 1</w:t>
      </w:r>
      <w:r w:rsidR="00C41A10">
        <w:rPr>
          <w:bCs/>
          <w:sz w:val="24"/>
          <w:szCs w:val="24"/>
        </w:rPr>
        <w:t>4</w:t>
      </w:r>
      <w:r w:rsidR="003311E5" w:rsidRPr="00CB16E6">
        <w:rPr>
          <w:bCs/>
          <w:sz w:val="24"/>
          <w:szCs w:val="24"/>
        </w:rPr>
        <w:t>.</w:t>
      </w:r>
      <w:r w:rsidR="00C41A10">
        <w:rPr>
          <w:bCs/>
          <w:sz w:val="24"/>
          <w:szCs w:val="24"/>
        </w:rPr>
        <w:t>5</w:t>
      </w:r>
      <w:r w:rsidR="003311E5" w:rsidRPr="00CB16E6">
        <w:rPr>
          <w:bCs/>
          <w:sz w:val="24"/>
          <w:szCs w:val="24"/>
        </w:rPr>
        <w:t>.201</w:t>
      </w:r>
      <w:r w:rsidR="00C41A10">
        <w:rPr>
          <w:bCs/>
          <w:sz w:val="24"/>
          <w:szCs w:val="24"/>
        </w:rPr>
        <w:t>9</w:t>
      </w:r>
      <w:r w:rsidR="003311E5" w:rsidRPr="00CB16E6">
        <w:rPr>
          <w:bCs/>
          <w:sz w:val="24"/>
          <w:szCs w:val="24"/>
        </w:rPr>
        <w:t xml:space="preserve"> o opredelitvi in odobritvi smernic)</w:t>
      </w:r>
      <w:r w:rsidR="003311E5" w:rsidRPr="00CB16E6">
        <w:rPr>
          <w:sz w:val="24"/>
          <w:szCs w:val="24"/>
          <w:vertAlign w:val="superscript"/>
        </w:rPr>
        <w:footnoteReference w:id="40"/>
      </w:r>
      <w:r w:rsidR="00B214C1" w:rsidRPr="00CB16E6">
        <w:rPr>
          <w:sz w:val="24"/>
          <w:szCs w:val="24"/>
          <w:lang w:eastAsia="x-none"/>
        </w:rPr>
        <w:t xml:space="preserve">. </w:t>
      </w:r>
      <w:r w:rsidR="00C41347" w:rsidRPr="00CB16E6">
        <w:rPr>
          <w:bCs/>
          <w:sz w:val="24"/>
          <w:szCs w:val="24"/>
        </w:rPr>
        <w:t>Omenjene smernice se smiselno uporabi tudi pri odkritih nepravilnostih pri izvedbi JZP.</w:t>
      </w:r>
    </w:p>
    <w:p w14:paraId="01B205B7" w14:textId="77777777" w:rsidR="00790E8E" w:rsidRPr="00CB16E6" w:rsidRDefault="00790E8E" w:rsidP="0022047E">
      <w:pPr>
        <w:rPr>
          <w:sz w:val="24"/>
          <w:szCs w:val="24"/>
          <w:lang w:eastAsia="x-none"/>
        </w:rPr>
      </w:pPr>
    </w:p>
    <w:p w14:paraId="2591F0A9" w14:textId="77777777" w:rsidR="00790E8E" w:rsidRPr="00CB16E6" w:rsidRDefault="008B0915" w:rsidP="0022047E">
      <w:pPr>
        <w:rPr>
          <w:sz w:val="24"/>
          <w:szCs w:val="24"/>
        </w:rPr>
      </w:pPr>
      <w:r w:rsidRPr="00CB16E6">
        <w:rPr>
          <w:sz w:val="24"/>
          <w:szCs w:val="24"/>
        </w:rPr>
        <w:t xml:space="preserve">                      </w:t>
      </w:r>
      <w:r w:rsidR="00790E8E" w:rsidRPr="00CB16E6">
        <w:rPr>
          <w:sz w:val="24"/>
          <w:szCs w:val="24"/>
        </w:rPr>
        <w:t>Finančni popravek mora biti izveden pred izplačilom iz proračuna.</w:t>
      </w:r>
    </w:p>
    <w:p w14:paraId="6ACA3931" w14:textId="77777777" w:rsidR="00B214C1" w:rsidRPr="00CB16E6" w:rsidRDefault="00B214C1" w:rsidP="00B214C1">
      <w:pPr>
        <w:ind w:left="928"/>
        <w:rPr>
          <w:sz w:val="24"/>
          <w:szCs w:val="24"/>
        </w:rPr>
      </w:pPr>
    </w:p>
    <w:p w14:paraId="6B010DAD" w14:textId="77777777" w:rsidR="00B214C1" w:rsidRPr="00CB16E6" w:rsidRDefault="00B214C1" w:rsidP="00CF2C0A">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(npr. dopolnitev dokumentacije skladno s pravili obveščanja</w:t>
      </w:r>
      <w:r w:rsidR="003311E5" w:rsidRPr="00CB16E6">
        <w:rPr>
          <w:sz w:val="24"/>
          <w:szCs w:val="24"/>
        </w:rPr>
        <w:t xml:space="preserve"> in komuniciranja</w:t>
      </w:r>
      <w:r w:rsidRPr="00CB16E6">
        <w:rPr>
          <w:sz w:val="24"/>
          <w:szCs w:val="24"/>
        </w:rPr>
        <w:t>, zagotovitev podatkov operacije v informacijskem sistemu, zagotavljanje ustrezne revizijske sledi, vodenje ločenega računovodstva ipd.). Izvedbo vseh popravljalnih ukrepov mora upravičenec izkazati tudi z dokazili.</w:t>
      </w:r>
    </w:p>
    <w:p w14:paraId="22768FE0" w14:textId="77777777" w:rsidR="00B214C1" w:rsidRPr="00CB16E6" w:rsidRDefault="00B214C1" w:rsidP="00B214C1">
      <w:pPr>
        <w:ind w:left="720"/>
        <w:rPr>
          <w:sz w:val="24"/>
          <w:szCs w:val="24"/>
        </w:rPr>
      </w:pPr>
    </w:p>
    <w:p w14:paraId="397A38C0" w14:textId="77777777" w:rsidR="00B214C1" w:rsidRPr="00CB16E6" w:rsidRDefault="00B214C1" w:rsidP="00CF2C0A">
      <w:pPr>
        <w:numPr>
          <w:ilvl w:val="0"/>
          <w:numId w:val="26"/>
        </w:numPr>
        <w:rPr>
          <w:sz w:val="24"/>
          <w:szCs w:val="24"/>
        </w:rPr>
      </w:pPr>
      <w:r w:rsidRPr="00CB16E6">
        <w:rPr>
          <w:b/>
          <w:sz w:val="24"/>
          <w:szCs w:val="24"/>
          <w:u w:val="single"/>
        </w:rPr>
        <w:t>zadržanje sredstev</w:t>
      </w:r>
      <w:r w:rsidRPr="00CB16E6">
        <w:rPr>
          <w:b/>
          <w:sz w:val="24"/>
          <w:szCs w:val="24"/>
          <w:u w:val="single"/>
          <w:vertAlign w:val="superscript"/>
        </w:rPr>
        <w:footnoteReference w:id="41"/>
      </w:r>
      <w:r w:rsidRPr="00CB16E6">
        <w:rPr>
          <w:b/>
          <w:sz w:val="24"/>
          <w:szCs w:val="24"/>
          <w:u w:val="single"/>
        </w:rPr>
        <w:t>,</w:t>
      </w:r>
      <w:r w:rsidRPr="00CB16E6">
        <w:rPr>
          <w:sz w:val="24"/>
          <w:szCs w:val="24"/>
        </w:rPr>
        <w:t xml:space="preserve"> pri naknadni predložitvi dokazil o plačilu v skladu z zakonom v primeru,  da  upravičenec dokazil o plačilu ne predloži v rokih, se zadržijo nadaljnja izplačila iz postavk EKP.</w:t>
      </w:r>
    </w:p>
    <w:p w14:paraId="20DFF651" w14:textId="77777777" w:rsidR="00B214C1" w:rsidRPr="00CB16E6" w:rsidRDefault="00B214C1" w:rsidP="00B214C1">
      <w:pPr>
        <w:ind w:left="720"/>
        <w:rPr>
          <w:sz w:val="24"/>
          <w:szCs w:val="24"/>
        </w:rPr>
      </w:pPr>
    </w:p>
    <w:p w14:paraId="4AF94FBA" w14:textId="77777777" w:rsidR="00B214C1" w:rsidRPr="00CB16E6" w:rsidRDefault="00B214C1" w:rsidP="00CF2C0A">
      <w:pPr>
        <w:numPr>
          <w:ilvl w:val="0"/>
          <w:numId w:val="35"/>
        </w:numPr>
        <w:rPr>
          <w:sz w:val="24"/>
          <w:szCs w:val="24"/>
        </w:rPr>
      </w:pPr>
      <w:r w:rsidRPr="00CB16E6">
        <w:rPr>
          <w:sz w:val="24"/>
          <w:szCs w:val="24"/>
        </w:rPr>
        <w:t xml:space="preserve">V primeru, da je nepravilnost odkrita v okviru </w:t>
      </w:r>
      <w:r w:rsidRPr="00CB16E6">
        <w:rPr>
          <w:b/>
          <w:sz w:val="24"/>
          <w:szCs w:val="24"/>
        </w:rPr>
        <w:t xml:space="preserve">preverjanja na kraju samem </w:t>
      </w:r>
      <w:r w:rsidRPr="00CB16E6">
        <w:rPr>
          <w:sz w:val="24"/>
          <w:szCs w:val="24"/>
        </w:rPr>
        <w:t>ki se izvaja na vzorcu upravičencu že izplačanih zahtevkov za izplačilo, OU/PO določi:</w:t>
      </w:r>
    </w:p>
    <w:p w14:paraId="5974654A" w14:textId="77777777" w:rsidR="00B214C1" w:rsidRPr="00CB16E6" w:rsidRDefault="00B214C1" w:rsidP="00B214C1">
      <w:pPr>
        <w:ind w:left="720"/>
        <w:rPr>
          <w:sz w:val="24"/>
          <w:szCs w:val="24"/>
        </w:rPr>
      </w:pPr>
    </w:p>
    <w:p w14:paraId="615EB61A" w14:textId="77777777" w:rsidR="00B214C1" w:rsidRPr="00CB16E6" w:rsidRDefault="00B214C1" w:rsidP="00454397">
      <w:pPr>
        <w:numPr>
          <w:ilvl w:val="0"/>
          <w:numId w:val="26"/>
        </w:numPr>
        <w:rPr>
          <w:b/>
          <w:sz w:val="24"/>
          <w:szCs w:val="24"/>
        </w:rPr>
      </w:pPr>
      <w:r w:rsidRPr="00CB16E6">
        <w:rPr>
          <w:b/>
          <w:sz w:val="24"/>
          <w:szCs w:val="24"/>
          <w:u w:val="single"/>
        </w:rPr>
        <w:t>finančni popravek</w:t>
      </w:r>
      <w:r w:rsidRPr="00CB16E6">
        <w:rPr>
          <w:b/>
          <w:sz w:val="24"/>
          <w:szCs w:val="24"/>
        </w:rPr>
        <w:t xml:space="preserve">, </w:t>
      </w:r>
      <w:r w:rsidRPr="00CB16E6">
        <w:rPr>
          <w:sz w:val="24"/>
          <w:szCs w:val="24"/>
        </w:rPr>
        <w:t>ki je lahko:</w:t>
      </w:r>
    </w:p>
    <w:p w14:paraId="097CE4B5" w14:textId="77777777" w:rsidR="00B214C1" w:rsidRPr="00CB16E6" w:rsidRDefault="00B214C1" w:rsidP="00CF2C0A">
      <w:pPr>
        <w:numPr>
          <w:ilvl w:val="0"/>
          <w:numId w:val="27"/>
        </w:numPr>
        <w:ind w:left="1418"/>
        <w:rPr>
          <w:sz w:val="24"/>
          <w:szCs w:val="24"/>
        </w:rPr>
      </w:pPr>
      <w:r w:rsidRPr="00CB16E6">
        <w:rPr>
          <w:sz w:val="24"/>
          <w:szCs w:val="24"/>
        </w:rPr>
        <w:t xml:space="preserve">natančno </w:t>
      </w:r>
      <w:r w:rsidR="004B7EDE" w:rsidRPr="00CB16E6">
        <w:rPr>
          <w:sz w:val="24"/>
          <w:szCs w:val="24"/>
        </w:rPr>
        <w:t>vrednostno</w:t>
      </w:r>
      <w:r w:rsidRPr="00CB16E6">
        <w:rPr>
          <w:sz w:val="24"/>
          <w:szCs w:val="24"/>
        </w:rPr>
        <w:t xml:space="preserve"> opredeljiv - znesek finančnega popravka je enak znesku odkrite posamezne nepravilnosti na operaciji (znesku izdatka, ki je </w:t>
      </w:r>
      <w:r w:rsidR="00C8475D" w:rsidRPr="00CB16E6">
        <w:rPr>
          <w:sz w:val="24"/>
          <w:szCs w:val="24"/>
        </w:rPr>
        <w:t>bil</w:t>
      </w:r>
      <w:r w:rsidRPr="00CB16E6">
        <w:rPr>
          <w:sz w:val="24"/>
          <w:szCs w:val="24"/>
        </w:rPr>
        <w:t xml:space="preserve"> napačno zaračunan proračunu EU)</w:t>
      </w:r>
      <w:r w:rsidR="00C8475D" w:rsidRPr="00CB16E6">
        <w:rPr>
          <w:sz w:val="24"/>
          <w:szCs w:val="24"/>
        </w:rPr>
        <w:t>,</w:t>
      </w:r>
      <w:r w:rsidRPr="00CB16E6">
        <w:rPr>
          <w:sz w:val="24"/>
          <w:szCs w:val="24"/>
        </w:rPr>
        <w:t xml:space="preserve"> </w:t>
      </w:r>
    </w:p>
    <w:p w14:paraId="175E9E64" w14:textId="13D908D8" w:rsidR="00B214C1" w:rsidRPr="00CB16E6" w:rsidRDefault="004B7EDE" w:rsidP="00CF2C0A">
      <w:pPr>
        <w:numPr>
          <w:ilvl w:val="0"/>
          <w:numId w:val="27"/>
        </w:numPr>
        <w:ind w:left="1418"/>
        <w:rPr>
          <w:sz w:val="24"/>
          <w:szCs w:val="24"/>
        </w:rPr>
      </w:pPr>
      <w:r w:rsidRPr="00CB16E6">
        <w:rPr>
          <w:sz w:val="24"/>
          <w:szCs w:val="24"/>
        </w:rPr>
        <w:t>vrednostno</w:t>
      </w:r>
      <w:r w:rsidR="00B214C1" w:rsidRPr="00CB16E6">
        <w:rPr>
          <w:sz w:val="24"/>
          <w:szCs w:val="24"/>
        </w:rPr>
        <w:t xml:space="preserve"> </w:t>
      </w:r>
      <w:r w:rsidR="00454397" w:rsidRPr="00CB16E6">
        <w:rPr>
          <w:sz w:val="24"/>
          <w:szCs w:val="24"/>
        </w:rPr>
        <w:t>neopredeljiv – v tem primeru se</w:t>
      </w:r>
      <w:r w:rsidR="00B214C1" w:rsidRPr="00CB16E6">
        <w:rPr>
          <w:sz w:val="24"/>
          <w:szCs w:val="24"/>
        </w:rPr>
        <w:t xml:space="preserve"> določi </w:t>
      </w:r>
      <w:r w:rsidR="00B214C1" w:rsidRPr="00CB16E6">
        <w:rPr>
          <w:b/>
          <w:sz w:val="24"/>
          <w:szCs w:val="24"/>
          <w:lang w:eastAsia="x-none"/>
        </w:rPr>
        <w:t xml:space="preserve">pavšalni finančni popravek </w:t>
      </w:r>
      <w:r w:rsidR="00B214C1" w:rsidRPr="00CB16E6">
        <w:rPr>
          <w:sz w:val="24"/>
          <w:szCs w:val="24"/>
          <w:lang w:eastAsia="x-none"/>
        </w:rPr>
        <w:t xml:space="preserve">glede na naravo in resnost odkrite nepravilnosti na operaciji (določi se korekcija skladno s </w:t>
      </w:r>
      <w:r w:rsidR="00CF0073" w:rsidRPr="00CB16E6">
        <w:rPr>
          <w:bCs/>
          <w:sz w:val="24"/>
          <w:szCs w:val="24"/>
        </w:rPr>
        <w:t>Smernicami za določitev finančnih popravkov izdatkov, ki jih financira Unija v okviru deljenega upravljanja, zaradi neskladnosti s pravili o javnih naročilih (Sklep EK z dne 1</w:t>
      </w:r>
      <w:r w:rsidR="00C41A10">
        <w:rPr>
          <w:bCs/>
          <w:sz w:val="24"/>
          <w:szCs w:val="24"/>
        </w:rPr>
        <w:t>4</w:t>
      </w:r>
      <w:r w:rsidR="00CF0073" w:rsidRPr="00CB16E6">
        <w:rPr>
          <w:bCs/>
          <w:sz w:val="24"/>
          <w:szCs w:val="24"/>
        </w:rPr>
        <w:t>.</w:t>
      </w:r>
      <w:r w:rsidR="00C41A10">
        <w:rPr>
          <w:bCs/>
          <w:sz w:val="24"/>
          <w:szCs w:val="24"/>
        </w:rPr>
        <w:t>5</w:t>
      </w:r>
      <w:r w:rsidR="00CF0073" w:rsidRPr="00CB16E6">
        <w:rPr>
          <w:bCs/>
          <w:sz w:val="24"/>
          <w:szCs w:val="24"/>
        </w:rPr>
        <w:t>.201</w:t>
      </w:r>
      <w:r w:rsidR="00B70CF2">
        <w:rPr>
          <w:bCs/>
          <w:sz w:val="24"/>
          <w:szCs w:val="24"/>
        </w:rPr>
        <w:t>9</w:t>
      </w:r>
      <w:r w:rsidR="00CF0073" w:rsidRPr="00CB16E6">
        <w:rPr>
          <w:bCs/>
          <w:sz w:val="24"/>
          <w:szCs w:val="24"/>
        </w:rPr>
        <w:t xml:space="preserve"> o op</w:t>
      </w:r>
      <w:r w:rsidR="00EE47F9" w:rsidRPr="00CB16E6">
        <w:rPr>
          <w:bCs/>
          <w:sz w:val="24"/>
          <w:szCs w:val="24"/>
        </w:rPr>
        <w:t>redelitvi in odobritvi smernic) in</w:t>
      </w:r>
      <w:r w:rsidR="00E12CAC" w:rsidRPr="00CB16E6">
        <w:rPr>
          <w:bCs/>
          <w:sz w:val="24"/>
          <w:szCs w:val="24"/>
        </w:rPr>
        <w:t>/</w:t>
      </w:r>
      <w:r w:rsidR="00C72198" w:rsidRPr="00CB16E6">
        <w:rPr>
          <w:bCs/>
          <w:sz w:val="24"/>
          <w:szCs w:val="24"/>
        </w:rPr>
        <w:t>ali</w:t>
      </w:r>
      <w:r w:rsidR="00EE47F9" w:rsidRPr="00CB16E6">
        <w:rPr>
          <w:bCs/>
          <w:sz w:val="24"/>
          <w:szCs w:val="24"/>
        </w:rPr>
        <w:t xml:space="preserve"> </w:t>
      </w:r>
      <w:r w:rsidR="003B3EE5" w:rsidRPr="00CB16E6">
        <w:rPr>
          <w:bCs/>
          <w:sz w:val="24"/>
          <w:szCs w:val="24"/>
        </w:rPr>
        <w:t xml:space="preserve">ob smiselnem upoštevanju </w:t>
      </w:r>
      <w:r w:rsidR="00EE47F9" w:rsidRPr="00CB16E6">
        <w:rPr>
          <w:bCs/>
          <w:sz w:val="24"/>
          <w:szCs w:val="24"/>
        </w:rPr>
        <w:t>Smernic o načelih, merilih in okvirnih lestvicah, ki se morajo uporabljati v zvezi s finančnimi popravki,  C(2011) 7321 konč. z dne 19.10.2011</w:t>
      </w:r>
      <w:r w:rsidR="00B70CF2">
        <w:rPr>
          <w:rStyle w:val="Sprotnaopomba-sklic"/>
          <w:bCs/>
          <w:sz w:val="24"/>
          <w:szCs w:val="24"/>
        </w:rPr>
        <w:footnoteReference w:id="42"/>
      </w:r>
      <w:r w:rsidR="00CF0073" w:rsidRPr="00CB16E6">
        <w:rPr>
          <w:bCs/>
          <w:sz w:val="24"/>
          <w:szCs w:val="24"/>
        </w:rPr>
        <w:t>)</w:t>
      </w:r>
      <w:r w:rsidR="00B214C1" w:rsidRPr="00CB16E6">
        <w:rPr>
          <w:sz w:val="24"/>
          <w:szCs w:val="24"/>
          <w:lang w:eastAsia="x-none"/>
        </w:rPr>
        <w:t xml:space="preserve">. </w:t>
      </w:r>
    </w:p>
    <w:p w14:paraId="23EF235E" w14:textId="77777777" w:rsidR="00B32A1A" w:rsidRPr="00CB16E6" w:rsidRDefault="00B32A1A" w:rsidP="0022047E">
      <w:pPr>
        <w:rPr>
          <w:sz w:val="24"/>
          <w:szCs w:val="24"/>
          <w:lang w:eastAsia="x-none"/>
        </w:rPr>
      </w:pPr>
    </w:p>
    <w:p w14:paraId="282C9A1A" w14:textId="77777777" w:rsidR="00B32A1A" w:rsidRPr="00CB16E6" w:rsidRDefault="00192471" w:rsidP="00192471">
      <w:pPr>
        <w:ind w:left="709" w:hanging="709"/>
        <w:rPr>
          <w:sz w:val="24"/>
          <w:szCs w:val="24"/>
        </w:rPr>
      </w:pPr>
      <w:r w:rsidRPr="00CB16E6">
        <w:rPr>
          <w:sz w:val="24"/>
          <w:szCs w:val="24"/>
        </w:rPr>
        <w:t xml:space="preserve">           </w:t>
      </w:r>
      <w:r w:rsidR="00B32A1A" w:rsidRPr="00CB16E6">
        <w:rPr>
          <w:sz w:val="24"/>
          <w:szCs w:val="24"/>
        </w:rPr>
        <w:t>PO mora od upravičenca zagotoviti vračilo neupravičeno izplačanih sredstev in</w:t>
      </w:r>
      <w:r w:rsidR="00CF0073" w:rsidRPr="00CB16E6">
        <w:rPr>
          <w:sz w:val="24"/>
          <w:szCs w:val="24"/>
        </w:rPr>
        <w:t xml:space="preserve"> izvesti vse postopke v skladu z </w:t>
      </w:r>
      <w:r w:rsidR="00CF0073" w:rsidRPr="00CB16E6">
        <w:rPr>
          <w:sz w:val="24"/>
          <w:szCs w:val="24"/>
          <w:lang w:eastAsia="x-none"/>
        </w:rPr>
        <w:t xml:space="preserve">Navodili </w:t>
      </w:r>
      <w:r w:rsidR="00A64CC4" w:rsidRPr="00CB16E6">
        <w:rPr>
          <w:sz w:val="24"/>
          <w:szCs w:val="24"/>
          <w:lang w:eastAsia="x-none"/>
        </w:rPr>
        <w:t xml:space="preserve">organa upravljanja </w:t>
      </w:r>
      <w:r w:rsidR="00CF0073" w:rsidRPr="00CB16E6">
        <w:rPr>
          <w:sz w:val="24"/>
          <w:szCs w:val="24"/>
          <w:lang w:eastAsia="x-none"/>
        </w:rPr>
        <w:t xml:space="preserve">za finančno upravljanje </w:t>
      </w:r>
      <w:r w:rsidR="00A64CC4" w:rsidRPr="00CB16E6">
        <w:rPr>
          <w:sz w:val="24"/>
          <w:szCs w:val="24"/>
          <w:lang w:eastAsia="x-none"/>
        </w:rPr>
        <w:t xml:space="preserve">evropske kohezijske politike </w:t>
      </w:r>
      <w:r w:rsidR="00CF0073" w:rsidRPr="00CB16E6">
        <w:rPr>
          <w:sz w:val="24"/>
          <w:szCs w:val="24"/>
          <w:lang w:eastAsia="x-none"/>
        </w:rPr>
        <w:t>cilja Naložbe za rast in delovna mesta v programskem obdobju 2014</w:t>
      </w:r>
      <w:r w:rsidR="00A64CC4" w:rsidRPr="00CB16E6">
        <w:rPr>
          <w:sz w:val="24"/>
          <w:szCs w:val="24"/>
          <w:lang w:eastAsia="x-none"/>
        </w:rPr>
        <w:t>-</w:t>
      </w:r>
      <w:r w:rsidR="00CF0073" w:rsidRPr="00CB16E6">
        <w:rPr>
          <w:sz w:val="24"/>
          <w:szCs w:val="24"/>
          <w:lang w:eastAsia="x-none"/>
        </w:rPr>
        <w:t xml:space="preserve">2020 </w:t>
      </w:r>
      <w:r w:rsidR="00CF0073" w:rsidRPr="00CB16E6">
        <w:rPr>
          <w:sz w:val="24"/>
          <w:szCs w:val="24"/>
        </w:rPr>
        <w:t xml:space="preserve">in smernicami </w:t>
      </w:r>
      <w:r w:rsidR="00B32A1A" w:rsidRPr="00CB16E6">
        <w:rPr>
          <w:sz w:val="24"/>
          <w:szCs w:val="24"/>
        </w:rPr>
        <w:t>MF-CA.</w:t>
      </w:r>
    </w:p>
    <w:p w14:paraId="52209FD3" w14:textId="77777777" w:rsidR="00B214C1" w:rsidRPr="00CB16E6" w:rsidRDefault="00192471" w:rsidP="00192471">
      <w:pPr>
        <w:tabs>
          <w:tab w:val="left" w:pos="1942"/>
        </w:tabs>
        <w:ind w:left="1418"/>
        <w:rPr>
          <w:sz w:val="24"/>
          <w:szCs w:val="24"/>
        </w:rPr>
      </w:pPr>
      <w:r w:rsidRPr="00CB16E6">
        <w:rPr>
          <w:sz w:val="24"/>
          <w:szCs w:val="24"/>
        </w:rPr>
        <w:tab/>
      </w:r>
    </w:p>
    <w:p w14:paraId="48A04D53" w14:textId="77777777" w:rsidR="00B214C1" w:rsidRPr="00CB16E6" w:rsidRDefault="00B214C1" w:rsidP="00CF2C0A">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w:t>
      </w:r>
    </w:p>
    <w:p w14:paraId="0607BAC9" w14:textId="77777777" w:rsidR="00325EE9" w:rsidRPr="00CB16E6" w:rsidRDefault="00515221" w:rsidP="00886FA4">
      <w:pPr>
        <w:pStyle w:val="Bojan2"/>
      </w:pPr>
      <w:bookmarkStart w:id="205" w:name="_Toc452640450"/>
      <w:bookmarkStart w:id="206" w:name="_Toc27721221"/>
      <w:r w:rsidRPr="00CB16E6">
        <w:t xml:space="preserve">7.2. </w:t>
      </w:r>
      <w:r w:rsidR="00325EE9" w:rsidRPr="00CB16E6">
        <w:t>UKREPI (POPRAVKI) PRI UGOTOVLJENIH NEPRAVILNOSTIH V OKVIRU PREVERJANJA OPRAVLJANJA NALOG POSREDNIŠKIH ORGANOV</w:t>
      </w:r>
      <w:bookmarkEnd w:id="205"/>
      <w:bookmarkEnd w:id="206"/>
    </w:p>
    <w:p w14:paraId="71956551" w14:textId="77777777" w:rsidR="00325EE9" w:rsidRPr="00CB16E6" w:rsidRDefault="00325EE9" w:rsidP="00325EE9">
      <w:pPr>
        <w:tabs>
          <w:tab w:val="left" w:pos="0"/>
        </w:tabs>
        <w:rPr>
          <w:sz w:val="24"/>
          <w:szCs w:val="24"/>
        </w:rPr>
      </w:pPr>
    </w:p>
    <w:p w14:paraId="0B5CCC64" w14:textId="77777777" w:rsidR="003B53D2" w:rsidRPr="00CB16E6" w:rsidRDefault="00325EE9" w:rsidP="00325EE9">
      <w:pPr>
        <w:tabs>
          <w:tab w:val="left" w:pos="0"/>
        </w:tabs>
        <w:rPr>
          <w:sz w:val="24"/>
          <w:szCs w:val="24"/>
        </w:rPr>
      </w:pPr>
      <w:r w:rsidRPr="00CB16E6">
        <w:rPr>
          <w:sz w:val="24"/>
          <w:szCs w:val="24"/>
        </w:rPr>
        <w:t xml:space="preserve">Organ upravljanja je pristojen za </w:t>
      </w:r>
      <w:r w:rsidR="00C93D6F" w:rsidRPr="00CB16E6">
        <w:rPr>
          <w:sz w:val="24"/>
          <w:szCs w:val="24"/>
        </w:rPr>
        <w:t>preverjanje opravljanja nalog posredniških organov</w:t>
      </w:r>
      <w:r w:rsidRPr="00CB16E6">
        <w:rPr>
          <w:sz w:val="24"/>
          <w:szCs w:val="24"/>
        </w:rPr>
        <w:t xml:space="preserve"> in v primeru ugotovljenih nepravilnosti naloži popravljal</w:t>
      </w:r>
      <w:r w:rsidR="003B53D2" w:rsidRPr="00CB16E6">
        <w:rPr>
          <w:sz w:val="24"/>
          <w:szCs w:val="24"/>
        </w:rPr>
        <w:t>ne ukrepe.</w:t>
      </w:r>
    </w:p>
    <w:p w14:paraId="0219C477" w14:textId="77777777" w:rsidR="00C93D6F" w:rsidRPr="00CB16E6" w:rsidRDefault="00C93D6F" w:rsidP="00325EE9">
      <w:pPr>
        <w:tabs>
          <w:tab w:val="left" w:pos="0"/>
        </w:tabs>
        <w:rPr>
          <w:sz w:val="24"/>
          <w:szCs w:val="24"/>
        </w:rPr>
      </w:pPr>
    </w:p>
    <w:p w14:paraId="3192BC2F" w14:textId="77777777" w:rsidR="00325EE9" w:rsidRPr="00CB16E6" w:rsidRDefault="00325EE9" w:rsidP="00325EE9">
      <w:pPr>
        <w:tabs>
          <w:tab w:val="left" w:pos="0"/>
        </w:tabs>
        <w:rPr>
          <w:sz w:val="24"/>
          <w:szCs w:val="24"/>
        </w:rPr>
      </w:pPr>
      <w:r w:rsidRPr="00CB16E6">
        <w:rPr>
          <w:sz w:val="24"/>
          <w:szCs w:val="24"/>
        </w:rPr>
        <w:t>V kolikor posredniški organ v zahtevanem roku nepravilnosti ne odpravi, mora OU izreči korektivni ukrep, ki je lahko:</w:t>
      </w:r>
    </w:p>
    <w:p w14:paraId="654A1E55" w14:textId="77777777" w:rsidR="00325EE9" w:rsidRPr="00CB16E6" w:rsidRDefault="00325EE9" w:rsidP="00325EE9">
      <w:pPr>
        <w:tabs>
          <w:tab w:val="left" w:pos="0"/>
        </w:tabs>
        <w:rPr>
          <w:sz w:val="24"/>
          <w:szCs w:val="24"/>
        </w:rPr>
      </w:pPr>
    </w:p>
    <w:p w14:paraId="677A89C1" w14:textId="77777777" w:rsidR="00325EE9" w:rsidRPr="00CB16E6" w:rsidRDefault="003B53D2" w:rsidP="00CF2C0A">
      <w:pPr>
        <w:numPr>
          <w:ilvl w:val="0"/>
          <w:numId w:val="36"/>
        </w:numPr>
        <w:tabs>
          <w:tab w:val="left" w:pos="0"/>
        </w:tabs>
        <w:rPr>
          <w:sz w:val="24"/>
          <w:szCs w:val="24"/>
        </w:rPr>
      </w:pPr>
      <w:r w:rsidRPr="00CB16E6">
        <w:rPr>
          <w:sz w:val="24"/>
          <w:szCs w:val="24"/>
        </w:rPr>
        <w:t>določitev finančnega popravka</w:t>
      </w:r>
      <w:r w:rsidR="00325EE9" w:rsidRPr="00CB16E6">
        <w:rPr>
          <w:sz w:val="24"/>
          <w:szCs w:val="24"/>
        </w:rPr>
        <w:t>;</w:t>
      </w:r>
    </w:p>
    <w:p w14:paraId="63039A03" w14:textId="77777777" w:rsidR="003B53D2" w:rsidRPr="00CB16E6" w:rsidRDefault="002F7657" w:rsidP="00CF2C0A">
      <w:pPr>
        <w:numPr>
          <w:ilvl w:val="0"/>
          <w:numId w:val="36"/>
        </w:numPr>
        <w:tabs>
          <w:tab w:val="left" w:pos="0"/>
        </w:tabs>
        <w:rPr>
          <w:sz w:val="24"/>
          <w:szCs w:val="24"/>
        </w:rPr>
      </w:pPr>
      <w:r w:rsidRPr="00CB16E6">
        <w:rPr>
          <w:sz w:val="24"/>
          <w:szCs w:val="24"/>
        </w:rPr>
        <w:t>zahteva Ministrstvu za f</w:t>
      </w:r>
      <w:r w:rsidR="00325EE9" w:rsidRPr="00CB16E6">
        <w:rPr>
          <w:sz w:val="24"/>
          <w:szCs w:val="24"/>
        </w:rPr>
        <w:t xml:space="preserve">inance za največ trimesečno zadržanje izplačil s postavk KP v primeru, da PO ne izvaja kohezijske politike v skladu z INOP, ne izvede popravljalnih ukrepov na podlagi ugotovitev OU v roku 60 dni po njihovem prejemu ali da PO v primeru neupravičene porabe sredstev od upravičenca ne zahteva vračila; </w:t>
      </w:r>
    </w:p>
    <w:p w14:paraId="1C384A52" w14:textId="77777777" w:rsidR="00325EE9" w:rsidRPr="00CB16E6" w:rsidRDefault="00325EE9" w:rsidP="00CF2C0A">
      <w:pPr>
        <w:numPr>
          <w:ilvl w:val="0"/>
          <w:numId w:val="36"/>
        </w:numPr>
        <w:tabs>
          <w:tab w:val="left" w:pos="0"/>
        </w:tabs>
        <w:rPr>
          <w:sz w:val="24"/>
          <w:szCs w:val="24"/>
        </w:rPr>
      </w:pPr>
      <w:r w:rsidRPr="00CB16E6">
        <w:rPr>
          <w:rFonts w:eastAsia="SimSun"/>
          <w:kern w:val="1"/>
          <w:sz w:val="24"/>
          <w:szCs w:val="24"/>
          <w:lang w:eastAsia="hi-IN" w:bidi="hi-IN"/>
        </w:rPr>
        <w:lastRenderedPageBreak/>
        <w:t>predlog Vladi</w:t>
      </w:r>
      <w:r w:rsidR="003B3EE5" w:rsidRPr="00CB16E6">
        <w:rPr>
          <w:rFonts w:eastAsia="SimSun"/>
          <w:kern w:val="1"/>
          <w:sz w:val="24"/>
          <w:szCs w:val="24"/>
          <w:lang w:eastAsia="hi-IN" w:bidi="hi-IN"/>
        </w:rPr>
        <w:t xml:space="preserve"> RS</w:t>
      </w:r>
      <w:r w:rsidRPr="00CB16E6">
        <w:rPr>
          <w:rFonts w:eastAsia="SimSun"/>
          <w:kern w:val="1"/>
          <w:sz w:val="24"/>
          <w:szCs w:val="24"/>
          <w:lang w:eastAsia="hi-IN" w:bidi="hi-IN"/>
        </w:rPr>
        <w:t xml:space="preserve"> za prerazporeditev pravic porabe na postavkah KP s proračunskih postavk </w:t>
      </w:r>
      <w:r w:rsidR="003B3EE5" w:rsidRPr="00CB16E6">
        <w:rPr>
          <w:rFonts w:eastAsia="SimSun"/>
          <w:kern w:val="1"/>
          <w:sz w:val="24"/>
          <w:szCs w:val="24"/>
          <w:lang w:eastAsia="hi-IN" w:bidi="hi-IN"/>
        </w:rPr>
        <w:t>PO</w:t>
      </w:r>
      <w:r w:rsidRPr="00CB16E6">
        <w:rPr>
          <w:rFonts w:eastAsia="SimSun"/>
          <w:kern w:val="1"/>
          <w:sz w:val="24"/>
          <w:szCs w:val="24"/>
          <w:lang w:eastAsia="hi-IN" w:bidi="hi-IN"/>
        </w:rPr>
        <w:t>, če PO popravljalnih ukrepov ne izvede v 60 dneh od prejema zahteve za njihovo izvedbo.</w:t>
      </w:r>
    </w:p>
    <w:p w14:paraId="3687EE7A" w14:textId="77777777" w:rsidR="00B526FA" w:rsidRPr="00CB16E6" w:rsidRDefault="00B526FA" w:rsidP="00325EE9">
      <w:pPr>
        <w:tabs>
          <w:tab w:val="left" w:pos="0"/>
        </w:tabs>
        <w:ind w:left="720"/>
        <w:rPr>
          <w:sz w:val="24"/>
          <w:szCs w:val="24"/>
        </w:rPr>
      </w:pPr>
    </w:p>
    <w:p w14:paraId="17D48B20" w14:textId="77777777" w:rsidR="00B214C1" w:rsidRPr="00CB16E6" w:rsidRDefault="00C93D6F" w:rsidP="00B214C1">
      <w:pPr>
        <w:ind w:left="720"/>
        <w:rPr>
          <w:b/>
          <w:sz w:val="24"/>
          <w:szCs w:val="24"/>
          <w:u w:val="single"/>
        </w:rPr>
      </w:pPr>
      <w:r w:rsidRPr="00CB16E6">
        <w:rPr>
          <w:b/>
          <w:sz w:val="24"/>
          <w:szCs w:val="24"/>
          <w:u w:val="single"/>
        </w:rPr>
        <w:t>Finančni popravek je lahko:</w:t>
      </w:r>
    </w:p>
    <w:p w14:paraId="4FEA0512" w14:textId="77777777" w:rsidR="00C93D6F" w:rsidRPr="00CB16E6" w:rsidRDefault="00C93D6F" w:rsidP="008E0DF3">
      <w:pPr>
        <w:rPr>
          <w:b/>
          <w:sz w:val="24"/>
          <w:szCs w:val="24"/>
        </w:rPr>
      </w:pPr>
    </w:p>
    <w:p w14:paraId="5FD15117" w14:textId="77777777" w:rsidR="00B214C1" w:rsidRPr="00CB16E6" w:rsidRDefault="00B214C1" w:rsidP="00454397">
      <w:pPr>
        <w:numPr>
          <w:ilvl w:val="0"/>
          <w:numId w:val="29"/>
        </w:numPr>
        <w:rPr>
          <w:sz w:val="24"/>
          <w:szCs w:val="24"/>
        </w:rPr>
      </w:pPr>
      <w:r w:rsidRPr="00CB16E6">
        <w:rPr>
          <w:sz w:val="24"/>
          <w:szCs w:val="24"/>
        </w:rPr>
        <w:t xml:space="preserve">natančno </w:t>
      </w:r>
      <w:r w:rsidR="004B7EDE" w:rsidRPr="00CB16E6">
        <w:rPr>
          <w:sz w:val="24"/>
          <w:szCs w:val="24"/>
        </w:rPr>
        <w:t>vrednostno</w:t>
      </w:r>
      <w:r w:rsidRPr="00CB16E6">
        <w:rPr>
          <w:sz w:val="24"/>
          <w:szCs w:val="24"/>
        </w:rPr>
        <w:t xml:space="preserve"> opredeljiv - znesek finančnega popravka je enak znesku odkrite posamezne nepravilnosti na operaciji (znesku izdatka, ki je bil napačno zaračunan proračunu EU). </w:t>
      </w:r>
      <w:r w:rsidR="00B7335E" w:rsidRPr="00CB16E6">
        <w:rPr>
          <w:sz w:val="24"/>
          <w:szCs w:val="24"/>
        </w:rPr>
        <w:t>PO</w:t>
      </w:r>
      <w:r w:rsidRPr="00CB16E6">
        <w:rPr>
          <w:sz w:val="24"/>
          <w:szCs w:val="24"/>
        </w:rPr>
        <w:t xml:space="preserve"> mora od upravičenca zagotoviti vračilo neupravičeno izplačanih sredstev in </w:t>
      </w:r>
      <w:r w:rsidR="00E13AAF" w:rsidRPr="00CB16E6">
        <w:rPr>
          <w:sz w:val="24"/>
          <w:szCs w:val="24"/>
        </w:rPr>
        <w:t xml:space="preserve">izvesti </w:t>
      </w:r>
      <w:r w:rsidR="00614E16" w:rsidRPr="00CB16E6">
        <w:rPr>
          <w:sz w:val="24"/>
          <w:szCs w:val="24"/>
        </w:rPr>
        <w:t>v</w:t>
      </w:r>
      <w:r w:rsidR="00E13AAF" w:rsidRPr="00CB16E6">
        <w:rPr>
          <w:sz w:val="24"/>
          <w:szCs w:val="24"/>
        </w:rPr>
        <w:t>se postopke v skladu z veljavno zakonodajo (ZJF, ZIPRS, navodila OU in smernice MF-CA)</w:t>
      </w:r>
      <w:r w:rsidRPr="00CB16E6">
        <w:rPr>
          <w:sz w:val="24"/>
          <w:szCs w:val="24"/>
        </w:rPr>
        <w:t>.</w:t>
      </w:r>
    </w:p>
    <w:p w14:paraId="7C20B91E" w14:textId="77777777" w:rsidR="00E12CAC" w:rsidRPr="00CB16E6" w:rsidRDefault="004B7EDE" w:rsidP="00E12CAC">
      <w:pPr>
        <w:numPr>
          <w:ilvl w:val="0"/>
          <w:numId w:val="29"/>
        </w:numPr>
        <w:rPr>
          <w:sz w:val="24"/>
          <w:szCs w:val="24"/>
        </w:rPr>
      </w:pPr>
      <w:r w:rsidRPr="00CB16E6">
        <w:rPr>
          <w:sz w:val="24"/>
          <w:szCs w:val="24"/>
        </w:rPr>
        <w:t>vrednostno</w:t>
      </w:r>
      <w:r w:rsidR="00B214C1" w:rsidRPr="00CB16E6">
        <w:rPr>
          <w:sz w:val="24"/>
          <w:szCs w:val="24"/>
        </w:rPr>
        <w:t xml:space="preserve"> neopredeljiv</w:t>
      </w:r>
      <w:r w:rsidR="00454397" w:rsidRPr="00CB16E6">
        <w:rPr>
          <w:sz w:val="24"/>
          <w:szCs w:val="24"/>
        </w:rPr>
        <w:t>:</w:t>
      </w:r>
      <w:r w:rsidR="00B214C1" w:rsidRPr="00CB16E6">
        <w:rPr>
          <w:sz w:val="24"/>
          <w:szCs w:val="24"/>
        </w:rPr>
        <w:t xml:space="preserve"> </w:t>
      </w:r>
    </w:p>
    <w:p w14:paraId="0E6AA4F8" w14:textId="0A6BA34D" w:rsidR="00CE0A5F" w:rsidRPr="00CB16E6" w:rsidRDefault="00B214C1" w:rsidP="00CF2C0A">
      <w:pPr>
        <w:numPr>
          <w:ilvl w:val="0"/>
          <w:numId w:val="28"/>
        </w:numPr>
        <w:rPr>
          <w:sz w:val="24"/>
          <w:szCs w:val="24"/>
        </w:rPr>
      </w:pPr>
      <w:r w:rsidRPr="00CB16E6">
        <w:rPr>
          <w:sz w:val="24"/>
          <w:szCs w:val="24"/>
        </w:rPr>
        <w:t xml:space="preserve">v primeru, </w:t>
      </w:r>
      <w:r w:rsidRPr="00CB16E6">
        <w:rPr>
          <w:b/>
          <w:sz w:val="24"/>
          <w:szCs w:val="24"/>
        </w:rPr>
        <w:t xml:space="preserve">da je nepravilnost odkrita pri </w:t>
      </w:r>
      <w:r w:rsidR="004B6331" w:rsidRPr="00CB16E6">
        <w:rPr>
          <w:b/>
          <w:sz w:val="24"/>
          <w:szCs w:val="24"/>
        </w:rPr>
        <w:t>izvajanju operacije</w:t>
      </w:r>
      <w:r w:rsidRPr="00CB16E6">
        <w:rPr>
          <w:b/>
          <w:sz w:val="24"/>
          <w:szCs w:val="24"/>
        </w:rPr>
        <w:t>,</w:t>
      </w:r>
      <w:r w:rsidRPr="00CB16E6">
        <w:rPr>
          <w:sz w:val="24"/>
          <w:szCs w:val="24"/>
        </w:rPr>
        <w:t xml:space="preserve"> se upravičencu določi </w:t>
      </w:r>
      <w:r w:rsidRPr="00CB16E6">
        <w:rPr>
          <w:b/>
          <w:sz w:val="24"/>
          <w:szCs w:val="24"/>
          <w:lang w:eastAsia="x-none"/>
        </w:rPr>
        <w:t xml:space="preserve">pavšalni finančni popravek </w:t>
      </w:r>
      <w:r w:rsidRPr="00CB16E6">
        <w:rPr>
          <w:sz w:val="24"/>
          <w:szCs w:val="24"/>
          <w:lang w:eastAsia="x-none"/>
        </w:rPr>
        <w:t xml:space="preserve">glede na naravo in resnost odkrite nepravilnosti na operaciji (npr. ugotovljene so bile nepravilnosti v postopkih javnega naročanja, določi se korekcija skladno s </w:t>
      </w:r>
      <w:r w:rsidR="00A9557E" w:rsidRPr="00CB16E6">
        <w:rPr>
          <w:bCs/>
          <w:sz w:val="24"/>
          <w:szCs w:val="24"/>
        </w:rPr>
        <w:t xml:space="preserve">Smernicami za določitev finančnih popravkov izdatkov, ki jih financira Unija v okviru deljenega upravljanja, zaradi neskladnosti s pravili o javnih naročilih (Sklep EK z dne </w:t>
      </w:r>
      <w:r w:rsidR="00FB3985">
        <w:rPr>
          <w:bCs/>
          <w:sz w:val="24"/>
          <w:szCs w:val="24"/>
        </w:rPr>
        <w:t>1</w:t>
      </w:r>
      <w:r w:rsidR="00B70CF2">
        <w:rPr>
          <w:bCs/>
          <w:sz w:val="24"/>
          <w:szCs w:val="24"/>
        </w:rPr>
        <w:t>4</w:t>
      </w:r>
      <w:r w:rsidR="00A9557E" w:rsidRPr="00CB16E6">
        <w:rPr>
          <w:bCs/>
          <w:sz w:val="24"/>
          <w:szCs w:val="24"/>
        </w:rPr>
        <w:t>.</w:t>
      </w:r>
      <w:r w:rsidR="00B70CF2">
        <w:rPr>
          <w:bCs/>
          <w:sz w:val="24"/>
          <w:szCs w:val="24"/>
        </w:rPr>
        <w:t>5</w:t>
      </w:r>
      <w:r w:rsidR="00A9557E" w:rsidRPr="00CB16E6">
        <w:rPr>
          <w:bCs/>
          <w:sz w:val="24"/>
          <w:szCs w:val="24"/>
        </w:rPr>
        <w:t>.201</w:t>
      </w:r>
      <w:r w:rsidR="00B70CF2">
        <w:rPr>
          <w:bCs/>
          <w:sz w:val="24"/>
          <w:szCs w:val="24"/>
        </w:rPr>
        <w:t>9</w:t>
      </w:r>
      <w:r w:rsidR="00A9557E" w:rsidRPr="00CB16E6">
        <w:rPr>
          <w:bCs/>
          <w:sz w:val="24"/>
          <w:szCs w:val="24"/>
        </w:rPr>
        <w:t xml:space="preserve"> o o</w:t>
      </w:r>
      <w:r w:rsidR="00E12CAC" w:rsidRPr="00CB16E6">
        <w:rPr>
          <w:bCs/>
          <w:sz w:val="24"/>
          <w:szCs w:val="24"/>
        </w:rPr>
        <w:t>predelitvi in odobritvi smernic)</w:t>
      </w:r>
      <w:r w:rsidRPr="00CB16E6">
        <w:rPr>
          <w:sz w:val="24"/>
          <w:szCs w:val="24"/>
          <w:lang w:eastAsia="x-none"/>
        </w:rPr>
        <w:t xml:space="preserve">). </w:t>
      </w:r>
    </w:p>
    <w:p w14:paraId="2C477551" w14:textId="77777777" w:rsidR="00E12CAC" w:rsidRPr="00CB16E6" w:rsidRDefault="00B214C1" w:rsidP="00CF2C0A">
      <w:pPr>
        <w:numPr>
          <w:ilvl w:val="0"/>
          <w:numId w:val="28"/>
        </w:numPr>
        <w:rPr>
          <w:sz w:val="24"/>
          <w:szCs w:val="24"/>
        </w:rPr>
      </w:pPr>
      <w:r w:rsidRPr="00CB16E6">
        <w:rPr>
          <w:sz w:val="24"/>
          <w:szCs w:val="24"/>
          <w:lang w:eastAsia="x-none"/>
        </w:rPr>
        <w:t xml:space="preserve">v primeru, da gre za sistemsko nepravilnost, odkrito pri posredniškem </w:t>
      </w:r>
      <w:r w:rsidR="006D34D3" w:rsidRPr="00CB16E6">
        <w:rPr>
          <w:sz w:val="24"/>
          <w:szCs w:val="24"/>
          <w:lang w:eastAsia="x-none"/>
        </w:rPr>
        <w:t xml:space="preserve">ali izvajalskem </w:t>
      </w:r>
      <w:r w:rsidRPr="00CB16E6">
        <w:rPr>
          <w:sz w:val="24"/>
          <w:szCs w:val="24"/>
          <w:lang w:eastAsia="x-none"/>
        </w:rPr>
        <w:t xml:space="preserve">organu, organ upravljanja </w:t>
      </w:r>
      <w:r w:rsidRPr="00CB16E6">
        <w:rPr>
          <w:sz w:val="24"/>
          <w:szCs w:val="24"/>
        </w:rPr>
        <w:t xml:space="preserve">določi </w:t>
      </w:r>
      <w:r w:rsidRPr="00CB16E6">
        <w:rPr>
          <w:b/>
          <w:sz w:val="24"/>
          <w:szCs w:val="24"/>
          <w:lang w:eastAsia="x-none"/>
        </w:rPr>
        <w:t xml:space="preserve">pavšalni finančni popravek </w:t>
      </w:r>
      <w:r w:rsidRPr="00CB16E6">
        <w:rPr>
          <w:sz w:val="24"/>
          <w:szCs w:val="24"/>
          <w:lang w:eastAsia="x-none"/>
        </w:rPr>
        <w:t>glede na naravo in resnost odkrite nepravilnosti (</w:t>
      </w:r>
      <w:r w:rsidR="006D34D3" w:rsidRPr="00CB16E6">
        <w:rPr>
          <w:sz w:val="24"/>
          <w:szCs w:val="24"/>
          <w:lang w:eastAsia="x-none"/>
        </w:rPr>
        <w:t>resne pomanjk</w:t>
      </w:r>
      <w:r w:rsidR="00454397" w:rsidRPr="00CB16E6">
        <w:rPr>
          <w:sz w:val="24"/>
          <w:szCs w:val="24"/>
          <w:lang w:eastAsia="x-none"/>
        </w:rPr>
        <w:t>ljivosti pri izvajanju nalog PO/</w:t>
      </w:r>
      <w:r w:rsidR="006D34D3" w:rsidRPr="00CB16E6">
        <w:rPr>
          <w:sz w:val="24"/>
          <w:szCs w:val="24"/>
          <w:lang w:eastAsia="x-none"/>
        </w:rPr>
        <w:t>IO</w:t>
      </w:r>
      <w:r w:rsidR="006D34D3" w:rsidRPr="00CB16E6">
        <w:rPr>
          <w:sz w:val="24"/>
          <w:szCs w:val="24"/>
        </w:rPr>
        <w:t xml:space="preserve"> ali </w:t>
      </w:r>
      <w:r w:rsidR="006D34D3" w:rsidRPr="00CB16E6">
        <w:rPr>
          <w:sz w:val="24"/>
          <w:szCs w:val="24"/>
          <w:lang w:eastAsia="x-none"/>
        </w:rPr>
        <w:t>v primeru, da naloženi popravljalni oz. korektivni ukrepi niso ustrezno izvedeni oziroma niso izvedeni pravočasno ali pa sploh niso)</w:t>
      </w:r>
      <w:r w:rsidRPr="00CB16E6">
        <w:rPr>
          <w:sz w:val="24"/>
          <w:szCs w:val="24"/>
          <w:lang w:eastAsia="x-none"/>
        </w:rPr>
        <w:t xml:space="preserve">. </w:t>
      </w:r>
    </w:p>
    <w:p w14:paraId="4C6C793F" w14:textId="77777777" w:rsidR="00E12CAC" w:rsidRPr="00CB16E6" w:rsidRDefault="00B214C1" w:rsidP="00872C77">
      <w:pPr>
        <w:ind w:left="1418"/>
        <w:rPr>
          <w:sz w:val="24"/>
          <w:szCs w:val="24"/>
          <w:lang w:eastAsia="x-none"/>
        </w:rPr>
      </w:pPr>
      <w:r w:rsidRPr="00CB16E6">
        <w:rPr>
          <w:sz w:val="24"/>
          <w:szCs w:val="24"/>
          <w:u w:val="single"/>
          <w:lang w:eastAsia="x-none"/>
        </w:rPr>
        <w:t>Določi se pavšalni popravek za izdatke, ki so prijavljeni za del prizadetega sistema</w:t>
      </w:r>
      <w:r w:rsidR="0048646B" w:rsidRPr="00CB16E6">
        <w:rPr>
          <w:sz w:val="24"/>
          <w:szCs w:val="24"/>
          <w:lang w:eastAsia="x-none"/>
        </w:rPr>
        <w:t>.</w:t>
      </w:r>
      <w:r w:rsidRPr="00CB16E6">
        <w:rPr>
          <w:sz w:val="24"/>
          <w:szCs w:val="24"/>
          <w:lang w:eastAsia="x-none"/>
        </w:rPr>
        <w:t xml:space="preserve"> </w:t>
      </w:r>
    </w:p>
    <w:p w14:paraId="78743109" w14:textId="4E4FF766" w:rsidR="00B214C1" w:rsidRPr="00CB16E6" w:rsidRDefault="0048646B" w:rsidP="00524CD9">
      <w:pPr>
        <w:rPr>
          <w:sz w:val="24"/>
          <w:szCs w:val="24"/>
        </w:rPr>
      </w:pPr>
      <w:r w:rsidRPr="00CB16E6">
        <w:rPr>
          <w:sz w:val="24"/>
          <w:szCs w:val="24"/>
        </w:rPr>
        <w:t>Pri določitvi zneska pavšalnega popravka se smiseln</w:t>
      </w:r>
      <w:r w:rsidR="00A9557E" w:rsidRPr="00CB16E6">
        <w:rPr>
          <w:sz w:val="24"/>
          <w:szCs w:val="24"/>
        </w:rPr>
        <w:t xml:space="preserve">o upoštevajo področne </w:t>
      </w:r>
      <w:r w:rsidR="00BD0D3E" w:rsidRPr="00CB16E6">
        <w:rPr>
          <w:bCs/>
          <w:sz w:val="24"/>
          <w:szCs w:val="24"/>
        </w:rPr>
        <w:t>Smernic</w:t>
      </w:r>
      <w:r w:rsidR="00BD0D3E">
        <w:rPr>
          <w:bCs/>
          <w:sz w:val="24"/>
          <w:szCs w:val="24"/>
        </w:rPr>
        <w:t>e</w:t>
      </w:r>
      <w:r w:rsidR="00BD0D3E" w:rsidRPr="00CB16E6">
        <w:rPr>
          <w:bCs/>
          <w:sz w:val="24"/>
          <w:szCs w:val="24"/>
        </w:rPr>
        <w:t xml:space="preserve"> o načelih, merilih in okvirnih lestvicah, ki se morajo uporabljati v zvezi s finančnimi popravki,  C(2011) 7321 konč. z dne 19.10.2011</w:t>
      </w:r>
      <w:r w:rsidRPr="00CB16E6">
        <w:rPr>
          <w:rStyle w:val="Sprotnaopomba-sklic"/>
          <w:sz w:val="24"/>
          <w:szCs w:val="24"/>
        </w:rPr>
        <w:footnoteReference w:id="43"/>
      </w:r>
      <w:r w:rsidR="00B214C1" w:rsidRPr="00CB16E6">
        <w:rPr>
          <w:sz w:val="24"/>
          <w:szCs w:val="24"/>
          <w:lang w:eastAsia="x-none"/>
        </w:rPr>
        <w:t>. Če so nepravilnosti nastale v velikem številu operacij prednostn</w:t>
      </w:r>
      <w:r w:rsidR="00957C31" w:rsidRPr="00CB16E6">
        <w:rPr>
          <w:sz w:val="24"/>
          <w:szCs w:val="24"/>
          <w:lang w:eastAsia="x-none"/>
        </w:rPr>
        <w:t>e</w:t>
      </w:r>
      <w:r w:rsidR="00B214C1" w:rsidRPr="00CB16E6">
        <w:rPr>
          <w:sz w:val="24"/>
          <w:szCs w:val="24"/>
          <w:lang w:eastAsia="x-none"/>
        </w:rPr>
        <w:t xml:space="preserve"> nal</w:t>
      </w:r>
      <w:r w:rsidR="00957C31" w:rsidRPr="00CB16E6">
        <w:rPr>
          <w:sz w:val="24"/>
          <w:szCs w:val="24"/>
          <w:lang w:eastAsia="x-none"/>
        </w:rPr>
        <w:t>ožbe</w:t>
      </w:r>
      <w:r w:rsidR="00B214C1" w:rsidRPr="00CB16E6">
        <w:rPr>
          <w:sz w:val="24"/>
          <w:szCs w:val="24"/>
          <w:lang w:eastAsia="x-none"/>
        </w:rPr>
        <w:t>, vendar preverjanje pravilnosti operacij, ki niso del revidiranega oz. pregledanega vzorca, ni stroškovno učinkovito, lahko finančni popravek temelji na ekstrapolaciji</w:t>
      </w:r>
      <w:r w:rsidR="00B214C1" w:rsidRPr="00CB16E6">
        <w:rPr>
          <w:sz w:val="24"/>
          <w:szCs w:val="24"/>
          <w:vertAlign w:val="superscript"/>
          <w:lang w:eastAsia="x-none"/>
        </w:rPr>
        <w:footnoteReference w:id="44"/>
      </w:r>
      <w:r w:rsidR="00B214C1" w:rsidRPr="00CB16E6">
        <w:rPr>
          <w:sz w:val="24"/>
          <w:szCs w:val="24"/>
          <w:lang w:eastAsia="x-none"/>
        </w:rPr>
        <w:t>.</w:t>
      </w:r>
    </w:p>
    <w:p w14:paraId="1C8A2D98" w14:textId="77777777" w:rsidR="00B214C1" w:rsidRPr="00CB16E6" w:rsidRDefault="00B214C1" w:rsidP="00B214C1">
      <w:pPr>
        <w:ind w:left="1440"/>
        <w:rPr>
          <w:sz w:val="24"/>
          <w:szCs w:val="24"/>
        </w:rPr>
      </w:pPr>
    </w:p>
    <w:p w14:paraId="7C03D57D" w14:textId="77777777" w:rsidR="00B214C1" w:rsidRPr="00CB16E6" w:rsidRDefault="00B214C1" w:rsidP="00CF2C0A">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w:t>
      </w:r>
    </w:p>
    <w:p w14:paraId="3A22223C" w14:textId="77777777" w:rsidR="00B214C1" w:rsidRPr="00CB16E6" w:rsidRDefault="00B214C1" w:rsidP="00B214C1">
      <w:pPr>
        <w:ind w:left="720"/>
        <w:rPr>
          <w:sz w:val="24"/>
          <w:szCs w:val="24"/>
        </w:rPr>
      </w:pPr>
    </w:p>
    <w:p w14:paraId="4A881B28" w14:textId="77777777" w:rsidR="00B214C1" w:rsidRPr="00CB16E6" w:rsidRDefault="00B214C1" w:rsidP="00B214C1">
      <w:pPr>
        <w:rPr>
          <w:sz w:val="24"/>
          <w:szCs w:val="24"/>
        </w:rPr>
      </w:pPr>
      <w:r w:rsidRPr="00CB16E6">
        <w:rPr>
          <w:sz w:val="24"/>
          <w:szCs w:val="24"/>
        </w:rPr>
        <w:t>Pri drugem popravljalnem ukrepu se odvisno od statusa operacije (zaključena ali v izvajanju) in smiselnosti izvedbe popravljalnih ukrepov naloži odprava nepravilnosti ali finančni popravek v primeru, da naloženi ukrepi n</w:t>
      </w:r>
      <w:r w:rsidR="00CC7CB6" w:rsidRPr="00CB16E6">
        <w:rPr>
          <w:sz w:val="24"/>
          <w:szCs w:val="24"/>
        </w:rPr>
        <w:t>iso bili</w:t>
      </w:r>
      <w:r w:rsidRPr="00CB16E6">
        <w:rPr>
          <w:sz w:val="24"/>
          <w:szCs w:val="24"/>
        </w:rPr>
        <w:t xml:space="preserve"> </w:t>
      </w:r>
      <w:r w:rsidR="00CC7CB6" w:rsidRPr="00CB16E6">
        <w:rPr>
          <w:sz w:val="24"/>
          <w:szCs w:val="24"/>
        </w:rPr>
        <w:t xml:space="preserve">izvedeni </w:t>
      </w:r>
      <w:r w:rsidRPr="00CB16E6">
        <w:rPr>
          <w:sz w:val="24"/>
          <w:szCs w:val="24"/>
        </w:rPr>
        <w:t>ali njihova izvedba ni smiselna.</w:t>
      </w:r>
    </w:p>
    <w:p w14:paraId="6286B2AF" w14:textId="77777777" w:rsidR="00B214C1" w:rsidRPr="00CB16E6" w:rsidRDefault="00B214C1" w:rsidP="00B214C1">
      <w:pPr>
        <w:tabs>
          <w:tab w:val="left" w:pos="0"/>
        </w:tabs>
        <w:rPr>
          <w:sz w:val="24"/>
          <w:szCs w:val="24"/>
        </w:rPr>
      </w:pPr>
    </w:p>
    <w:p w14:paraId="6481C5A7" w14:textId="77777777" w:rsidR="00B214C1" w:rsidRPr="00CB16E6" w:rsidRDefault="00B214C1" w:rsidP="00B214C1">
      <w:pPr>
        <w:tabs>
          <w:tab w:val="left" w:pos="0"/>
        </w:tabs>
        <w:rPr>
          <w:sz w:val="24"/>
          <w:szCs w:val="24"/>
        </w:rPr>
      </w:pPr>
      <w:r w:rsidRPr="00CB16E6">
        <w:rPr>
          <w:sz w:val="24"/>
          <w:szCs w:val="24"/>
        </w:rPr>
        <w:t xml:space="preserve">V primeru ugotovljenih </w:t>
      </w:r>
      <w:r w:rsidRPr="00CB16E6">
        <w:rPr>
          <w:b/>
          <w:sz w:val="24"/>
          <w:szCs w:val="24"/>
        </w:rPr>
        <w:t>sistemskih nepravilnosti</w:t>
      </w:r>
      <w:r w:rsidRPr="00CB16E6">
        <w:rPr>
          <w:sz w:val="24"/>
          <w:szCs w:val="24"/>
        </w:rPr>
        <w:t xml:space="preserve"> se mora</w:t>
      </w:r>
      <w:r w:rsidR="006D34D3" w:rsidRPr="00CB16E6">
        <w:rPr>
          <w:sz w:val="24"/>
          <w:szCs w:val="24"/>
        </w:rPr>
        <w:t>(ta)</w:t>
      </w:r>
      <w:r w:rsidRPr="00CB16E6">
        <w:rPr>
          <w:sz w:val="24"/>
          <w:szCs w:val="24"/>
        </w:rPr>
        <w:t xml:space="preserve"> posredniški</w:t>
      </w:r>
      <w:r w:rsidR="006D34D3" w:rsidRPr="00CB16E6">
        <w:rPr>
          <w:sz w:val="24"/>
          <w:szCs w:val="24"/>
        </w:rPr>
        <w:t xml:space="preserve"> (in izvajalski)</w:t>
      </w:r>
      <w:r w:rsidRPr="00CB16E6">
        <w:rPr>
          <w:sz w:val="24"/>
          <w:szCs w:val="24"/>
        </w:rPr>
        <w:t xml:space="preserve"> organ v poročilu predpisanem roku odzvati in posredovati dokazila o odpravi nepravilnosti. </w:t>
      </w:r>
    </w:p>
    <w:p w14:paraId="61888EF4" w14:textId="77777777" w:rsidR="00001233" w:rsidRPr="00CB16E6" w:rsidRDefault="00001233" w:rsidP="00B214C1">
      <w:pPr>
        <w:tabs>
          <w:tab w:val="left" w:pos="0"/>
        </w:tabs>
        <w:rPr>
          <w:sz w:val="24"/>
          <w:szCs w:val="24"/>
        </w:rPr>
      </w:pPr>
    </w:p>
    <w:p w14:paraId="4EE10713" w14:textId="77777777" w:rsidR="00B214C1" w:rsidRPr="00CB16E6" w:rsidRDefault="00B214C1" w:rsidP="00CE0A5F">
      <w:pPr>
        <w:overflowPunct w:val="0"/>
        <w:autoSpaceDE w:val="0"/>
        <w:autoSpaceDN w:val="0"/>
        <w:adjustRightInd w:val="0"/>
        <w:spacing w:before="240"/>
        <w:ind w:left="709"/>
        <w:textAlignment w:val="baseline"/>
        <w:rPr>
          <w:b/>
          <w:sz w:val="24"/>
          <w:szCs w:val="24"/>
          <w:u w:val="single"/>
          <w:lang w:eastAsia="x-none"/>
        </w:rPr>
      </w:pPr>
      <w:r w:rsidRPr="00CB16E6">
        <w:rPr>
          <w:b/>
          <w:sz w:val="24"/>
          <w:szCs w:val="24"/>
          <w:u w:val="single"/>
          <w:lang w:eastAsia="x-none"/>
        </w:rPr>
        <w:t>Okvirne lestvice pavšalnih popravkov:</w:t>
      </w:r>
    </w:p>
    <w:p w14:paraId="29D934FA" w14:textId="77777777" w:rsidR="00B214C1" w:rsidRPr="00CB16E6" w:rsidRDefault="00B214C1" w:rsidP="00B214C1">
      <w:pPr>
        <w:overflowPunct w:val="0"/>
        <w:autoSpaceDE w:val="0"/>
        <w:autoSpaceDN w:val="0"/>
        <w:adjustRightInd w:val="0"/>
        <w:spacing w:before="240"/>
        <w:textAlignment w:val="baseline"/>
        <w:rPr>
          <w:sz w:val="24"/>
          <w:szCs w:val="24"/>
          <w:lang w:eastAsia="x-none"/>
        </w:rPr>
      </w:pPr>
      <w:r w:rsidRPr="00CB16E6">
        <w:rPr>
          <w:b/>
          <w:sz w:val="24"/>
          <w:szCs w:val="24"/>
          <w:lang w:eastAsia="x-none"/>
        </w:rPr>
        <w:t>100% stopnja popravka</w:t>
      </w:r>
      <w:r w:rsidRPr="00CB16E6">
        <w:rPr>
          <w:sz w:val="24"/>
          <w:szCs w:val="24"/>
          <w:lang w:eastAsia="x-none"/>
        </w:rPr>
        <w:t xml:space="preserve"> se lahko določi, kadar so </w:t>
      </w:r>
      <w:r w:rsidRPr="00CB16E6">
        <w:rPr>
          <w:b/>
          <w:sz w:val="24"/>
          <w:szCs w:val="24"/>
          <w:lang w:eastAsia="x-none"/>
        </w:rPr>
        <w:t>pomanjkljivosti</w:t>
      </w:r>
      <w:r w:rsidRPr="00CB16E6">
        <w:rPr>
          <w:sz w:val="24"/>
          <w:szCs w:val="24"/>
          <w:lang w:eastAsia="x-none"/>
        </w:rPr>
        <w:t xml:space="preserve"> v izvajanju nalog PO ali </w:t>
      </w:r>
      <w:r w:rsidRPr="00CB16E6">
        <w:rPr>
          <w:b/>
          <w:sz w:val="24"/>
          <w:szCs w:val="24"/>
          <w:lang w:eastAsia="x-none"/>
        </w:rPr>
        <w:t>nepravilnosti</w:t>
      </w:r>
      <w:r w:rsidRPr="00CB16E6">
        <w:rPr>
          <w:sz w:val="24"/>
          <w:szCs w:val="24"/>
          <w:lang w:eastAsia="x-none"/>
        </w:rPr>
        <w:t xml:space="preserve"> tako resne, da pomenijo popolno neupoštevanje pravil in so vsa zadevna izplačila nepravilna (npr. goljufija, administrativna preverjanja in preverjanja na kraju samem se sploh ne izvajajo ipd.).</w:t>
      </w:r>
    </w:p>
    <w:p w14:paraId="0CD222D4" w14:textId="77777777" w:rsidR="00B214C1" w:rsidRPr="00CB16E6" w:rsidRDefault="00B214C1" w:rsidP="00B214C1">
      <w:pPr>
        <w:overflowPunct w:val="0"/>
        <w:autoSpaceDE w:val="0"/>
        <w:autoSpaceDN w:val="0"/>
        <w:adjustRightInd w:val="0"/>
        <w:textAlignment w:val="baseline"/>
        <w:rPr>
          <w:b/>
          <w:sz w:val="24"/>
          <w:szCs w:val="24"/>
          <w:lang w:eastAsia="x-none"/>
        </w:rPr>
      </w:pPr>
    </w:p>
    <w:p w14:paraId="748EE7D8" w14:textId="77777777" w:rsidR="00B214C1" w:rsidRPr="00CB16E6" w:rsidRDefault="00B214C1" w:rsidP="00B214C1">
      <w:pPr>
        <w:overflowPunct w:val="0"/>
        <w:autoSpaceDE w:val="0"/>
        <w:autoSpaceDN w:val="0"/>
        <w:adjustRightInd w:val="0"/>
        <w:textAlignment w:val="baseline"/>
        <w:rPr>
          <w:sz w:val="24"/>
          <w:szCs w:val="24"/>
          <w:lang w:eastAsia="x-none"/>
        </w:rPr>
      </w:pPr>
      <w:r w:rsidRPr="00CB16E6">
        <w:rPr>
          <w:b/>
          <w:sz w:val="24"/>
          <w:szCs w:val="24"/>
          <w:lang w:eastAsia="x-none"/>
        </w:rPr>
        <w:t>25% stopnja popravka</w:t>
      </w:r>
      <w:r w:rsidRPr="00CB16E6">
        <w:rPr>
          <w:sz w:val="24"/>
          <w:szCs w:val="24"/>
          <w:lang w:eastAsia="x-none"/>
        </w:rPr>
        <w:t xml:space="preserve"> se lahko določi, kadar so naloge PO</w:t>
      </w:r>
      <w:r w:rsidR="00C43E98" w:rsidRPr="00CB16E6">
        <w:rPr>
          <w:sz w:val="24"/>
          <w:szCs w:val="24"/>
          <w:lang w:eastAsia="x-none"/>
        </w:rPr>
        <w:t xml:space="preserve"> </w:t>
      </w:r>
      <w:r w:rsidRPr="00CB16E6">
        <w:rPr>
          <w:b/>
          <w:sz w:val="24"/>
          <w:szCs w:val="24"/>
          <w:lang w:eastAsia="x-none"/>
        </w:rPr>
        <w:t>hudo pomanjkljivo izvedene</w:t>
      </w:r>
      <w:r w:rsidRPr="00CB16E6">
        <w:rPr>
          <w:sz w:val="24"/>
          <w:szCs w:val="24"/>
          <w:lang w:eastAsia="x-none"/>
        </w:rPr>
        <w:t xml:space="preserve"> in obstaja dokaz o obsežnih nepravilnostih in malomarnosti pri odpravljanju nepravilnosti ali goljufivih praks. Upravičeno se lahko namreč predpostavlja, da bodo zaradi možnosti nekaznovane predložitve nepravilnih zahtevkov nastale izjemno velike izgube za proračun (npr. administrativna preverjanja in preverjanja na kraju samem niso ustrezno izvedena). </w:t>
      </w:r>
    </w:p>
    <w:p w14:paraId="29613897" w14:textId="3A4C6291" w:rsidR="00B214C1" w:rsidRPr="00CB16E6" w:rsidRDefault="00B214C1" w:rsidP="00B214C1">
      <w:pPr>
        <w:overflowPunct w:val="0"/>
        <w:autoSpaceDE w:val="0"/>
        <w:autoSpaceDN w:val="0"/>
        <w:adjustRightInd w:val="0"/>
        <w:textAlignment w:val="baseline"/>
        <w:rPr>
          <w:sz w:val="24"/>
          <w:szCs w:val="24"/>
          <w:lang w:eastAsia="x-none"/>
        </w:rPr>
      </w:pPr>
      <w:r w:rsidRPr="00CB16E6">
        <w:rPr>
          <w:sz w:val="24"/>
          <w:szCs w:val="24"/>
          <w:lang w:eastAsia="x-none"/>
        </w:rPr>
        <w:t xml:space="preserve">Popravek te stopnje je ustrezen tudi za </w:t>
      </w:r>
      <w:r w:rsidRPr="00CB16E6">
        <w:rPr>
          <w:b/>
          <w:sz w:val="24"/>
          <w:szCs w:val="24"/>
          <w:lang w:eastAsia="x-none"/>
        </w:rPr>
        <w:t>nepravilnost</w:t>
      </w:r>
      <w:r w:rsidRPr="00CB16E6">
        <w:rPr>
          <w:sz w:val="24"/>
          <w:szCs w:val="24"/>
          <w:lang w:eastAsia="x-none"/>
        </w:rPr>
        <w:t xml:space="preserve">i v posameznem primeru, ki so </w:t>
      </w:r>
      <w:r w:rsidRPr="00CB16E6">
        <w:rPr>
          <w:sz w:val="24"/>
          <w:szCs w:val="24"/>
          <w:u w:val="single"/>
          <w:lang w:eastAsia="x-none"/>
        </w:rPr>
        <w:t>resne</w:t>
      </w:r>
      <w:r w:rsidRPr="00CB16E6">
        <w:rPr>
          <w:sz w:val="24"/>
          <w:szCs w:val="24"/>
          <w:lang w:eastAsia="x-none"/>
        </w:rPr>
        <w:t>, vendar ne razveljavijo celotne operacije (npr. kršitev pravil javnega naročanja – glej področne smernice EK</w:t>
      </w:r>
      <w:r w:rsidR="00BD0D3E">
        <w:rPr>
          <w:sz w:val="24"/>
          <w:szCs w:val="24"/>
          <w:lang w:eastAsia="x-none"/>
        </w:rPr>
        <w:t xml:space="preserve"> - </w:t>
      </w:r>
      <w:r w:rsidR="00BD0D3E">
        <w:rPr>
          <w:bCs/>
          <w:sz w:val="24"/>
          <w:szCs w:val="24"/>
        </w:rPr>
        <w:t>Smernice</w:t>
      </w:r>
      <w:r w:rsidR="00BD0D3E" w:rsidRPr="00CB16E6">
        <w:rPr>
          <w:bCs/>
          <w:sz w:val="24"/>
          <w:szCs w:val="24"/>
        </w:rPr>
        <w:t xml:space="preserve"> za določitev finančnih popravkov izdatkov, ki jih financira Unija v okviru deljenega upravljanja, zaradi neskladnosti s pravili o javnih naročilih</w:t>
      </w:r>
      <w:r w:rsidR="00BD0D3E">
        <w:rPr>
          <w:rStyle w:val="Sprotnaopomba-sklic"/>
          <w:bCs/>
          <w:sz w:val="24"/>
          <w:szCs w:val="24"/>
        </w:rPr>
        <w:footnoteReference w:id="45"/>
      </w:r>
      <w:r w:rsidRPr="00CB16E6">
        <w:rPr>
          <w:sz w:val="24"/>
          <w:szCs w:val="24"/>
          <w:lang w:eastAsia="x-none"/>
        </w:rPr>
        <w:t>, pri izvajanju operacije je bilo ugotovljenih več kršitev ipd) .</w:t>
      </w:r>
    </w:p>
    <w:p w14:paraId="11C4BAB8" w14:textId="77777777" w:rsidR="00B214C1" w:rsidRPr="00CB16E6" w:rsidRDefault="00B214C1" w:rsidP="00B214C1">
      <w:pPr>
        <w:overflowPunct w:val="0"/>
        <w:autoSpaceDE w:val="0"/>
        <w:autoSpaceDN w:val="0"/>
        <w:adjustRightInd w:val="0"/>
        <w:textAlignment w:val="baseline"/>
        <w:rPr>
          <w:sz w:val="24"/>
          <w:szCs w:val="24"/>
          <w:lang w:eastAsia="x-none"/>
        </w:rPr>
      </w:pPr>
    </w:p>
    <w:p w14:paraId="433BF1B8" w14:textId="77777777" w:rsidR="00B214C1" w:rsidRPr="00CB16E6" w:rsidRDefault="00B214C1" w:rsidP="00B214C1">
      <w:pPr>
        <w:overflowPunct w:val="0"/>
        <w:autoSpaceDE w:val="0"/>
        <w:autoSpaceDN w:val="0"/>
        <w:adjustRightInd w:val="0"/>
        <w:textAlignment w:val="baseline"/>
        <w:rPr>
          <w:sz w:val="24"/>
          <w:szCs w:val="24"/>
          <w:lang w:eastAsia="x-none"/>
        </w:rPr>
      </w:pPr>
      <w:r w:rsidRPr="00CB16E6">
        <w:rPr>
          <w:b/>
          <w:sz w:val="24"/>
          <w:szCs w:val="24"/>
          <w:lang w:eastAsia="x-none"/>
        </w:rPr>
        <w:t>10% stopnja popravka</w:t>
      </w:r>
      <w:r w:rsidRPr="00CB16E6">
        <w:rPr>
          <w:sz w:val="24"/>
          <w:szCs w:val="24"/>
          <w:lang w:eastAsia="x-none"/>
        </w:rPr>
        <w:t xml:space="preserve"> se lahko določi, kadar so naloge PO </w:t>
      </w:r>
      <w:r w:rsidRPr="00CB16E6">
        <w:rPr>
          <w:b/>
          <w:sz w:val="24"/>
          <w:szCs w:val="24"/>
          <w:lang w:eastAsia="x-none"/>
        </w:rPr>
        <w:t>slabo ali neredno izvedene</w:t>
      </w:r>
      <w:r w:rsidRPr="00CB16E6">
        <w:rPr>
          <w:sz w:val="24"/>
          <w:szCs w:val="24"/>
          <w:lang w:eastAsia="x-none"/>
        </w:rPr>
        <w:t>, da je izvedeno preverjanje povsem neučinkovito pri ugotavljanju upravičenosti zahtevka ali pri preprečevanju nepravilnosti. Mogoče je namreč razumno sklepati, da je obstajalo veliko tveganje obsežne izgube za proračun (npr. pomanjkljivo izvedena administrativna preverjanja in preverjanja na kraju samem).</w:t>
      </w:r>
    </w:p>
    <w:p w14:paraId="6DB5079E" w14:textId="77777777" w:rsidR="00B214C1" w:rsidRPr="00CB16E6" w:rsidRDefault="00B214C1" w:rsidP="00B214C1">
      <w:pPr>
        <w:overflowPunct w:val="0"/>
        <w:autoSpaceDE w:val="0"/>
        <w:autoSpaceDN w:val="0"/>
        <w:adjustRightInd w:val="0"/>
        <w:textAlignment w:val="baseline"/>
        <w:rPr>
          <w:sz w:val="24"/>
          <w:szCs w:val="24"/>
          <w:lang w:eastAsia="x-none"/>
        </w:rPr>
      </w:pPr>
      <w:r w:rsidRPr="00CB16E6">
        <w:rPr>
          <w:sz w:val="24"/>
          <w:szCs w:val="24"/>
          <w:lang w:eastAsia="x-none"/>
        </w:rPr>
        <w:t xml:space="preserve">Ta stopnja popravka je lahko primerna tudi za </w:t>
      </w:r>
      <w:r w:rsidRPr="00CB16E6">
        <w:rPr>
          <w:sz w:val="24"/>
          <w:szCs w:val="24"/>
          <w:u w:val="single"/>
          <w:lang w:eastAsia="x-none"/>
        </w:rPr>
        <w:t>zmerno resne</w:t>
      </w:r>
      <w:r w:rsidRPr="00CB16E6">
        <w:rPr>
          <w:b/>
          <w:sz w:val="24"/>
          <w:szCs w:val="24"/>
          <w:lang w:eastAsia="x-none"/>
        </w:rPr>
        <w:t xml:space="preserve"> nepravilnosti </w:t>
      </w:r>
      <w:r w:rsidRPr="00CB16E6">
        <w:rPr>
          <w:sz w:val="24"/>
          <w:szCs w:val="24"/>
          <w:lang w:eastAsia="x-none"/>
        </w:rPr>
        <w:t>v posameznih operacijah</w:t>
      </w:r>
      <w:r w:rsidRPr="00CB16E6">
        <w:rPr>
          <w:b/>
          <w:sz w:val="24"/>
          <w:szCs w:val="24"/>
          <w:lang w:eastAsia="x-none"/>
        </w:rPr>
        <w:t>.</w:t>
      </w:r>
    </w:p>
    <w:p w14:paraId="54F22831" w14:textId="77777777" w:rsidR="00B214C1" w:rsidRPr="00CB16E6" w:rsidRDefault="00B214C1" w:rsidP="00B214C1">
      <w:pPr>
        <w:overflowPunct w:val="0"/>
        <w:autoSpaceDE w:val="0"/>
        <w:autoSpaceDN w:val="0"/>
        <w:adjustRightInd w:val="0"/>
        <w:spacing w:before="240"/>
        <w:textAlignment w:val="baseline"/>
        <w:rPr>
          <w:sz w:val="24"/>
          <w:szCs w:val="24"/>
          <w:lang w:eastAsia="x-none"/>
        </w:rPr>
      </w:pPr>
      <w:r w:rsidRPr="00CB16E6">
        <w:rPr>
          <w:b/>
          <w:sz w:val="24"/>
          <w:szCs w:val="24"/>
          <w:lang w:eastAsia="x-none"/>
        </w:rPr>
        <w:t xml:space="preserve">5% stopnja popravka </w:t>
      </w:r>
      <w:r w:rsidRPr="00CB16E6">
        <w:rPr>
          <w:sz w:val="24"/>
          <w:szCs w:val="24"/>
          <w:lang w:eastAsia="x-none"/>
        </w:rPr>
        <w:t xml:space="preserve">se lahko določi, kadar izvajanje nalog PO </w:t>
      </w:r>
      <w:r w:rsidRPr="00CB16E6">
        <w:rPr>
          <w:b/>
          <w:sz w:val="24"/>
          <w:szCs w:val="24"/>
          <w:lang w:eastAsia="x-none"/>
        </w:rPr>
        <w:t>deluje, vendar ne tako dosledno, pogosto ali poglobljeno,</w:t>
      </w:r>
      <w:r w:rsidRPr="00CB16E6">
        <w:rPr>
          <w:sz w:val="24"/>
          <w:szCs w:val="24"/>
          <w:lang w:eastAsia="x-none"/>
        </w:rPr>
        <w:t xml:space="preserve"> kakor določajo predpisi. Mogoče je namreč razumno sklepati, da izvajanje preverjanj ne zagotavlja zadostne ravni zanesljivosti glede pravilnosti zahtevkov za izplačilo in da obstaja znatno tveganje za proračun.</w:t>
      </w:r>
    </w:p>
    <w:p w14:paraId="68FCB9F0" w14:textId="77777777" w:rsidR="00B214C1" w:rsidRPr="00CB16E6" w:rsidRDefault="00B214C1" w:rsidP="00B214C1">
      <w:pPr>
        <w:overflowPunct w:val="0"/>
        <w:autoSpaceDE w:val="0"/>
        <w:autoSpaceDN w:val="0"/>
        <w:adjustRightInd w:val="0"/>
        <w:textAlignment w:val="baseline"/>
        <w:rPr>
          <w:sz w:val="24"/>
          <w:szCs w:val="24"/>
          <w:lang w:eastAsia="x-none"/>
        </w:rPr>
      </w:pPr>
      <w:r w:rsidRPr="00CB16E6">
        <w:rPr>
          <w:sz w:val="24"/>
          <w:szCs w:val="24"/>
          <w:lang w:eastAsia="x-none"/>
        </w:rPr>
        <w:t xml:space="preserve">Ta stopnja popravka je lahko primerna tudi za </w:t>
      </w:r>
      <w:r w:rsidRPr="00CB16E6">
        <w:rPr>
          <w:sz w:val="24"/>
          <w:szCs w:val="24"/>
          <w:u w:val="single"/>
          <w:lang w:eastAsia="x-none"/>
        </w:rPr>
        <w:t>manj resne</w:t>
      </w:r>
      <w:r w:rsidRPr="00CB16E6">
        <w:rPr>
          <w:sz w:val="24"/>
          <w:szCs w:val="24"/>
          <w:lang w:eastAsia="x-none"/>
        </w:rPr>
        <w:t xml:space="preserve"> </w:t>
      </w:r>
      <w:r w:rsidRPr="00CB16E6">
        <w:rPr>
          <w:b/>
          <w:sz w:val="24"/>
          <w:szCs w:val="24"/>
          <w:lang w:eastAsia="x-none"/>
        </w:rPr>
        <w:t xml:space="preserve">nepravilnosti </w:t>
      </w:r>
      <w:r w:rsidRPr="00CB16E6">
        <w:rPr>
          <w:sz w:val="24"/>
          <w:szCs w:val="24"/>
          <w:lang w:eastAsia="x-none"/>
        </w:rPr>
        <w:t>v posameznih operacijah.</w:t>
      </w:r>
    </w:p>
    <w:p w14:paraId="427619BC" w14:textId="77777777" w:rsidR="008E0DF3" w:rsidRDefault="00B214C1" w:rsidP="00B214C1">
      <w:pPr>
        <w:overflowPunct w:val="0"/>
        <w:autoSpaceDE w:val="0"/>
        <w:autoSpaceDN w:val="0"/>
        <w:adjustRightInd w:val="0"/>
        <w:spacing w:before="240"/>
        <w:textAlignment w:val="baseline"/>
        <w:rPr>
          <w:sz w:val="24"/>
          <w:szCs w:val="24"/>
          <w:lang w:eastAsia="x-none"/>
        </w:rPr>
      </w:pPr>
      <w:r w:rsidRPr="00CB16E6">
        <w:rPr>
          <w:sz w:val="24"/>
          <w:szCs w:val="24"/>
          <w:lang w:eastAsia="x-none"/>
        </w:rPr>
        <w:t xml:space="preserve">Stopnja popravka se lahko v skladu z načelom sorazmernosti </w:t>
      </w:r>
      <w:r w:rsidRPr="00CB16E6">
        <w:rPr>
          <w:b/>
          <w:sz w:val="24"/>
          <w:szCs w:val="24"/>
          <w:lang w:eastAsia="x-none"/>
        </w:rPr>
        <w:t>zmanjša na od 2 do 5% v primeru</w:t>
      </w:r>
      <w:r w:rsidRPr="00CB16E6">
        <w:rPr>
          <w:sz w:val="24"/>
          <w:szCs w:val="24"/>
          <w:lang w:eastAsia="x-none"/>
        </w:rPr>
        <w:t xml:space="preserve">, da narava ali teža posamezne ali sistemske pomanjkljivosti kljub svoji resnosti ne </w:t>
      </w:r>
      <w:r w:rsidRPr="00CB16E6">
        <w:rPr>
          <w:sz w:val="24"/>
          <w:szCs w:val="24"/>
          <w:lang w:eastAsia="x-none"/>
        </w:rPr>
        <w:lastRenderedPageBreak/>
        <w:t>opravičuje 5% stopnje popravka (npr.</w:t>
      </w:r>
      <w:r w:rsidR="00D94CE2" w:rsidRPr="00CB16E6">
        <w:rPr>
          <w:sz w:val="24"/>
          <w:szCs w:val="24"/>
          <w:lang w:eastAsia="x-none"/>
        </w:rPr>
        <w:t xml:space="preserve"> neodprava ukrepov glede</w:t>
      </w:r>
      <w:r w:rsidRPr="00CB16E6">
        <w:rPr>
          <w:sz w:val="24"/>
          <w:szCs w:val="24"/>
          <w:lang w:eastAsia="x-none"/>
        </w:rPr>
        <w:t xml:space="preserve"> nespoštovanje pravil obveščanja</w:t>
      </w:r>
      <w:r w:rsidR="00C43E98" w:rsidRPr="00CB16E6">
        <w:rPr>
          <w:sz w:val="24"/>
          <w:szCs w:val="24"/>
          <w:lang w:eastAsia="x-none"/>
        </w:rPr>
        <w:t xml:space="preserve"> in komuniciranja</w:t>
      </w:r>
      <w:r w:rsidRPr="00CB16E6">
        <w:rPr>
          <w:sz w:val="24"/>
          <w:szCs w:val="24"/>
          <w:lang w:eastAsia="x-none"/>
        </w:rPr>
        <w:t xml:space="preserve">, </w:t>
      </w:r>
      <w:r w:rsidR="00D94CE2" w:rsidRPr="00CB16E6">
        <w:rPr>
          <w:sz w:val="24"/>
          <w:szCs w:val="24"/>
          <w:lang w:eastAsia="x-none"/>
        </w:rPr>
        <w:t xml:space="preserve">pomanjkljive </w:t>
      </w:r>
      <w:r w:rsidRPr="00CB16E6">
        <w:rPr>
          <w:sz w:val="24"/>
          <w:szCs w:val="24"/>
          <w:lang w:eastAsia="x-none"/>
        </w:rPr>
        <w:t>revizijsk</w:t>
      </w:r>
      <w:r w:rsidR="00D94CE2" w:rsidRPr="00CB16E6">
        <w:rPr>
          <w:sz w:val="24"/>
          <w:szCs w:val="24"/>
          <w:lang w:eastAsia="x-none"/>
        </w:rPr>
        <w:t>e</w:t>
      </w:r>
      <w:r w:rsidRPr="00CB16E6">
        <w:rPr>
          <w:sz w:val="24"/>
          <w:szCs w:val="24"/>
          <w:lang w:eastAsia="x-none"/>
        </w:rPr>
        <w:t xml:space="preserve"> sled</w:t>
      </w:r>
      <w:r w:rsidR="00D94CE2" w:rsidRPr="00CB16E6">
        <w:rPr>
          <w:sz w:val="24"/>
          <w:szCs w:val="24"/>
          <w:lang w:eastAsia="x-none"/>
        </w:rPr>
        <w:t>i</w:t>
      </w:r>
      <w:r w:rsidRPr="00CB16E6">
        <w:rPr>
          <w:sz w:val="24"/>
          <w:szCs w:val="24"/>
          <w:lang w:eastAsia="x-none"/>
        </w:rPr>
        <w:t>, neustrezn</w:t>
      </w:r>
      <w:r w:rsidR="00D94CE2" w:rsidRPr="00CB16E6">
        <w:rPr>
          <w:sz w:val="24"/>
          <w:szCs w:val="24"/>
          <w:lang w:eastAsia="x-none"/>
        </w:rPr>
        <w:t>ega</w:t>
      </w:r>
      <w:r w:rsidRPr="00CB16E6">
        <w:rPr>
          <w:sz w:val="24"/>
          <w:szCs w:val="24"/>
          <w:lang w:eastAsia="x-none"/>
        </w:rPr>
        <w:t xml:space="preserve"> arhiviranj</w:t>
      </w:r>
      <w:r w:rsidR="00D94CE2" w:rsidRPr="00CB16E6">
        <w:rPr>
          <w:sz w:val="24"/>
          <w:szCs w:val="24"/>
          <w:lang w:eastAsia="x-none"/>
        </w:rPr>
        <w:t>a</w:t>
      </w:r>
      <w:r w:rsidRPr="00CB16E6">
        <w:rPr>
          <w:sz w:val="24"/>
          <w:szCs w:val="24"/>
          <w:lang w:eastAsia="x-none"/>
        </w:rPr>
        <w:t xml:space="preserve"> itd.).</w:t>
      </w:r>
    </w:p>
    <w:p w14:paraId="47C60A34" w14:textId="77777777" w:rsidR="00EE4A79" w:rsidRPr="00CB16E6" w:rsidRDefault="00EE4A79" w:rsidP="00B214C1">
      <w:pPr>
        <w:overflowPunct w:val="0"/>
        <w:autoSpaceDE w:val="0"/>
        <w:autoSpaceDN w:val="0"/>
        <w:adjustRightInd w:val="0"/>
        <w:spacing w:before="240"/>
        <w:textAlignment w:val="baseline"/>
        <w:rPr>
          <w:sz w:val="24"/>
          <w:szCs w:val="24"/>
          <w:lang w:eastAsia="x-none"/>
        </w:rPr>
      </w:pPr>
    </w:p>
    <w:p w14:paraId="13823C9E" w14:textId="77777777" w:rsidR="00B214C1" w:rsidRPr="00CB16E6" w:rsidRDefault="002B6634" w:rsidP="00886FA4">
      <w:pPr>
        <w:pStyle w:val="Bojan2"/>
      </w:pPr>
      <w:bookmarkStart w:id="207" w:name="_Toc411860950"/>
      <w:bookmarkStart w:id="208" w:name="_Toc452640451"/>
      <w:bookmarkStart w:id="209" w:name="_Toc27721222"/>
      <w:r w:rsidRPr="00CB16E6">
        <w:t xml:space="preserve">7.3. </w:t>
      </w:r>
      <w:r w:rsidR="00B214C1" w:rsidRPr="00CB16E6">
        <w:t>USMERITVE EVROPSKE KOMISIJE ZA DOLOČANJE FINANČNIH POPRAVKOV</w:t>
      </w:r>
      <w:bookmarkEnd w:id="207"/>
      <w:bookmarkEnd w:id="208"/>
      <w:bookmarkEnd w:id="209"/>
      <w:r w:rsidR="00B214C1" w:rsidRPr="00CB16E6">
        <w:t xml:space="preserve"> </w:t>
      </w:r>
    </w:p>
    <w:p w14:paraId="065C3711" w14:textId="77777777" w:rsidR="00B214C1" w:rsidRPr="00CB16E6" w:rsidRDefault="00B214C1" w:rsidP="00B214C1">
      <w:pPr>
        <w:rPr>
          <w:sz w:val="24"/>
          <w:szCs w:val="24"/>
          <w:lang w:eastAsia="x-none"/>
        </w:rPr>
      </w:pPr>
    </w:p>
    <w:p w14:paraId="1AB94D76" w14:textId="77777777" w:rsidR="00B214C1" w:rsidRPr="00CB16E6" w:rsidRDefault="00B7335E" w:rsidP="00B214C1">
      <w:pPr>
        <w:rPr>
          <w:sz w:val="24"/>
          <w:szCs w:val="24"/>
          <w:lang w:eastAsia="x-none"/>
        </w:rPr>
      </w:pPr>
      <w:r w:rsidRPr="00CB16E6">
        <w:rPr>
          <w:sz w:val="24"/>
          <w:szCs w:val="24"/>
          <w:lang w:eastAsia="x-none"/>
        </w:rPr>
        <w:t>OU</w:t>
      </w:r>
      <w:r w:rsidR="00953ACF" w:rsidRPr="00CB16E6">
        <w:rPr>
          <w:sz w:val="24"/>
          <w:szCs w:val="24"/>
          <w:lang w:eastAsia="x-none"/>
        </w:rPr>
        <w:t>/PO</w:t>
      </w:r>
      <w:r w:rsidR="00B214C1" w:rsidRPr="00CB16E6">
        <w:rPr>
          <w:sz w:val="24"/>
          <w:szCs w:val="24"/>
          <w:lang w:eastAsia="x-none"/>
        </w:rPr>
        <w:t xml:space="preserve"> pri določanju finančnih popravkov smiselno upošteva </w:t>
      </w:r>
      <w:r w:rsidR="00B214C1" w:rsidRPr="00CB16E6">
        <w:rPr>
          <w:b/>
          <w:sz w:val="24"/>
          <w:szCs w:val="24"/>
          <w:lang w:eastAsia="x-none"/>
        </w:rPr>
        <w:t>smernice Evropske komisije</w:t>
      </w:r>
      <w:r w:rsidR="00B214C1" w:rsidRPr="00CB16E6">
        <w:rPr>
          <w:sz w:val="24"/>
          <w:szCs w:val="24"/>
          <w:lang w:eastAsia="x-none"/>
        </w:rPr>
        <w:t>, naravo in resnost/težo odkrite nepravilnosti, ter obseg in finančne posledice ugotovljenih nepravilnosti. Pri določitvi stopnje finančnega popravka</w:t>
      </w:r>
      <w:r w:rsidR="001045DD" w:rsidRPr="00CB16E6">
        <w:rPr>
          <w:sz w:val="24"/>
          <w:szCs w:val="24"/>
          <w:lang w:eastAsia="x-none"/>
        </w:rPr>
        <w:t xml:space="preserve"> s</w:t>
      </w:r>
      <w:r w:rsidR="00E12CAC" w:rsidRPr="00CB16E6">
        <w:rPr>
          <w:sz w:val="24"/>
          <w:szCs w:val="24"/>
          <w:lang w:eastAsia="x-none"/>
        </w:rPr>
        <w:t xml:space="preserve">e upošteva resnost nepravilnosti </w:t>
      </w:r>
      <w:r w:rsidR="001045DD" w:rsidRPr="00CB16E6">
        <w:rPr>
          <w:sz w:val="24"/>
          <w:szCs w:val="24"/>
          <w:lang w:eastAsia="x-none"/>
        </w:rPr>
        <w:t xml:space="preserve">in </w:t>
      </w:r>
      <w:r w:rsidR="00B214C1" w:rsidRPr="00CB16E6">
        <w:rPr>
          <w:sz w:val="24"/>
          <w:szCs w:val="24"/>
          <w:lang w:eastAsia="x-none"/>
        </w:rPr>
        <w:t>načelo sorazmernosti.</w:t>
      </w:r>
    </w:p>
    <w:p w14:paraId="51DD69E1" w14:textId="77777777" w:rsidR="00B214C1" w:rsidRPr="00CB16E6" w:rsidRDefault="00B214C1" w:rsidP="00B214C1">
      <w:pPr>
        <w:tabs>
          <w:tab w:val="left" w:pos="0"/>
        </w:tabs>
        <w:rPr>
          <w:sz w:val="24"/>
          <w:szCs w:val="24"/>
        </w:rPr>
      </w:pPr>
    </w:p>
    <w:p w14:paraId="3633B78D" w14:textId="6CD2DB32" w:rsidR="00E222EC" w:rsidRPr="00CB16E6" w:rsidRDefault="00B214C1" w:rsidP="00983A0F">
      <w:pPr>
        <w:autoSpaceDE w:val="0"/>
        <w:autoSpaceDN w:val="0"/>
        <w:adjustRightInd w:val="0"/>
        <w:rPr>
          <w:sz w:val="24"/>
          <w:szCs w:val="24"/>
        </w:rPr>
      </w:pPr>
      <w:r w:rsidRPr="00CB16E6">
        <w:rPr>
          <w:sz w:val="24"/>
          <w:szCs w:val="24"/>
        </w:rPr>
        <w:t xml:space="preserve">Finančni popravki pri ugotovljenih nepravilnostih pri postopkih </w:t>
      </w:r>
      <w:r w:rsidRPr="00CB16E6">
        <w:rPr>
          <w:b/>
          <w:sz w:val="24"/>
          <w:szCs w:val="24"/>
          <w:u w:val="single"/>
        </w:rPr>
        <w:t>javnega naročanja in javnih razpisov</w:t>
      </w:r>
      <w:r w:rsidRPr="00CB16E6">
        <w:rPr>
          <w:sz w:val="24"/>
          <w:szCs w:val="24"/>
        </w:rPr>
        <w:t xml:space="preserve"> se izvajajo v skladu z veljavnimi smernicami Evropske komisije na tem področju</w:t>
      </w:r>
      <w:r w:rsidR="00E222EC" w:rsidRPr="00CB16E6">
        <w:rPr>
          <w:sz w:val="24"/>
          <w:szCs w:val="24"/>
        </w:rPr>
        <w:t xml:space="preserve"> - </w:t>
      </w:r>
      <w:r w:rsidR="00C23DCA" w:rsidRPr="00CB16E6">
        <w:rPr>
          <w:bCs/>
          <w:sz w:val="24"/>
          <w:szCs w:val="24"/>
        </w:rPr>
        <w:t>Smernice za določitev finančnih popravkov izdatkov, ki jih financira Unija v okviru deljenega upravljanja, zaradi neskladnosti s pravili o javnih naročilih (Sklep EK z dne 1</w:t>
      </w:r>
      <w:r w:rsidR="008E6492">
        <w:rPr>
          <w:bCs/>
          <w:sz w:val="24"/>
          <w:szCs w:val="24"/>
        </w:rPr>
        <w:t>4</w:t>
      </w:r>
      <w:r w:rsidR="00C23DCA" w:rsidRPr="00CB16E6">
        <w:rPr>
          <w:bCs/>
          <w:sz w:val="24"/>
          <w:szCs w:val="24"/>
        </w:rPr>
        <w:t>.</w:t>
      </w:r>
      <w:r w:rsidR="008E6492">
        <w:rPr>
          <w:bCs/>
          <w:sz w:val="24"/>
          <w:szCs w:val="24"/>
        </w:rPr>
        <w:t>5</w:t>
      </w:r>
      <w:r w:rsidR="00C23DCA" w:rsidRPr="00CB16E6">
        <w:rPr>
          <w:bCs/>
          <w:sz w:val="24"/>
          <w:szCs w:val="24"/>
        </w:rPr>
        <w:t>.201</w:t>
      </w:r>
      <w:r w:rsidR="008E6492">
        <w:rPr>
          <w:bCs/>
          <w:sz w:val="24"/>
          <w:szCs w:val="24"/>
        </w:rPr>
        <w:t>9</w:t>
      </w:r>
      <w:r w:rsidR="00C23DCA" w:rsidRPr="00CB16E6">
        <w:rPr>
          <w:bCs/>
          <w:sz w:val="24"/>
          <w:szCs w:val="24"/>
        </w:rPr>
        <w:t xml:space="preserve"> </w:t>
      </w:r>
      <w:r w:rsidR="00983A0F" w:rsidRPr="00CB16E6">
        <w:rPr>
          <w:sz w:val="24"/>
          <w:szCs w:val="24"/>
        </w:rPr>
        <w:t>o opredelitvi in odobritvi smernic za določanje finančnih popravkov pri izdatkih, financiranih s strani Unije v okviru deljenega upravljanja, ki jih izvede Komisija zaradi neskladnosti s pravili o javnih naročilih</w:t>
      </w:r>
      <w:r w:rsidR="00C23DCA" w:rsidRPr="00CB16E6">
        <w:rPr>
          <w:bCs/>
          <w:sz w:val="24"/>
          <w:szCs w:val="24"/>
        </w:rPr>
        <w:t>)</w:t>
      </w:r>
      <w:r w:rsidRPr="00CB16E6">
        <w:rPr>
          <w:sz w:val="24"/>
          <w:szCs w:val="24"/>
          <w:vertAlign w:val="superscript"/>
        </w:rPr>
        <w:footnoteReference w:id="46"/>
      </w:r>
      <w:r w:rsidRPr="00CB16E6">
        <w:rPr>
          <w:sz w:val="24"/>
          <w:szCs w:val="24"/>
        </w:rPr>
        <w:t xml:space="preserve">. Njihov namen je določitev finančnih popravkov pri nepravilnostih, ugotovljenih pri izvajanju predpisov </w:t>
      </w:r>
      <w:r w:rsidR="009426BA" w:rsidRPr="00CB16E6">
        <w:rPr>
          <w:sz w:val="24"/>
          <w:szCs w:val="24"/>
        </w:rPr>
        <w:t>Unije</w:t>
      </w:r>
      <w:r w:rsidRPr="00CB16E6">
        <w:rPr>
          <w:sz w:val="24"/>
          <w:szCs w:val="24"/>
        </w:rPr>
        <w:t xml:space="preserve"> v zvezi s postopki pri oddaji javnih naročil, ki so sofinancirane iz strukturnih skladov in Kohezijskega sklada v programskem obdobju 2014-2020.</w:t>
      </w:r>
      <w:r w:rsidR="00E222EC" w:rsidRPr="00CB16E6">
        <w:rPr>
          <w:sz w:val="24"/>
          <w:szCs w:val="24"/>
        </w:rPr>
        <w:t xml:space="preserve"> V tabeli (poglavje/oddelek 2) omenjenih Smernic EK so navedene </w:t>
      </w:r>
      <w:r w:rsidR="00E222EC" w:rsidRPr="00CB16E6">
        <w:rPr>
          <w:b/>
          <w:sz w:val="24"/>
          <w:szCs w:val="24"/>
        </w:rPr>
        <w:t>najbolj pogoste vrste nepravilnosti</w:t>
      </w:r>
      <w:r w:rsidR="00EA38EB" w:rsidRPr="00CB16E6">
        <w:rPr>
          <w:rStyle w:val="Sprotnaopomba-sklic"/>
          <w:sz w:val="24"/>
          <w:szCs w:val="24"/>
        </w:rPr>
        <w:footnoteReference w:id="47"/>
      </w:r>
      <w:r w:rsidR="00E222EC" w:rsidRPr="00CB16E6">
        <w:rPr>
          <w:sz w:val="24"/>
          <w:szCs w:val="24"/>
        </w:rPr>
        <w:t xml:space="preserve"> na področju JN in ustrezne stopnje finančnih popravkov. Nepravilnosti, ki v tabeli niso navedene</w:t>
      </w:r>
      <w:r w:rsidR="00DB7A7A" w:rsidRPr="00CB16E6">
        <w:rPr>
          <w:sz w:val="24"/>
          <w:szCs w:val="24"/>
        </w:rPr>
        <w:t>,</w:t>
      </w:r>
      <w:r w:rsidR="00E222EC" w:rsidRPr="00CB16E6">
        <w:rPr>
          <w:sz w:val="24"/>
          <w:szCs w:val="24"/>
        </w:rPr>
        <w:t xml:space="preserve"> je treba obravnavati v skladu z načelom sorazmernosti in po analogiji z vrstami nepravilnosti, opredeljenimi v teh smernicah, kadar je to mogoče.</w:t>
      </w:r>
      <w:r w:rsidR="00EA38EB" w:rsidRPr="00CB16E6">
        <w:rPr>
          <w:sz w:val="24"/>
          <w:szCs w:val="24"/>
        </w:rPr>
        <w:t xml:space="preserve"> </w:t>
      </w:r>
    </w:p>
    <w:p w14:paraId="79157BC1" w14:textId="77777777" w:rsidR="00E51D66" w:rsidRPr="00CB16E6" w:rsidRDefault="00E51D66" w:rsidP="00B214C1">
      <w:pPr>
        <w:tabs>
          <w:tab w:val="left" w:pos="0"/>
        </w:tabs>
        <w:rPr>
          <w:sz w:val="24"/>
          <w:szCs w:val="24"/>
        </w:rPr>
      </w:pPr>
    </w:p>
    <w:p w14:paraId="48398BA8" w14:textId="149726E2" w:rsidR="00B214C1" w:rsidRPr="00CB16E6" w:rsidRDefault="00B214C1" w:rsidP="00E84388">
      <w:pPr>
        <w:tabs>
          <w:tab w:val="left" w:pos="0"/>
        </w:tabs>
        <w:rPr>
          <w:sz w:val="24"/>
          <w:szCs w:val="24"/>
        </w:rPr>
      </w:pPr>
      <w:r w:rsidRPr="00CB16E6">
        <w:rPr>
          <w:sz w:val="24"/>
          <w:szCs w:val="24"/>
        </w:rPr>
        <w:t xml:space="preserve">Finančni popravki pri ugotovljenih </w:t>
      </w:r>
      <w:r w:rsidRPr="00CB16E6">
        <w:rPr>
          <w:b/>
          <w:sz w:val="24"/>
          <w:szCs w:val="24"/>
          <w:u w:val="single"/>
        </w:rPr>
        <w:t>drugih nepravilnostih, tudi sistemskih</w:t>
      </w:r>
      <w:r w:rsidRPr="00CB16E6">
        <w:rPr>
          <w:b/>
          <w:sz w:val="24"/>
          <w:szCs w:val="24"/>
        </w:rPr>
        <w:t xml:space="preserve">, </w:t>
      </w:r>
      <w:r w:rsidRPr="00CB16E6">
        <w:rPr>
          <w:sz w:val="24"/>
          <w:szCs w:val="24"/>
        </w:rPr>
        <w:t>se izvajajo v skladu z veljavnimi smernicami Evropske komisije na tem področju</w:t>
      </w:r>
      <w:r w:rsidR="00E07086" w:rsidRPr="00CB16E6">
        <w:rPr>
          <w:sz w:val="24"/>
          <w:szCs w:val="24"/>
        </w:rPr>
        <w:t xml:space="preserve"> – </w:t>
      </w:r>
      <w:r w:rsidR="00BD0D3E" w:rsidRPr="00CB16E6">
        <w:rPr>
          <w:bCs/>
          <w:sz w:val="24"/>
          <w:szCs w:val="24"/>
        </w:rPr>
        <w:t>Smernic</w:t>
      </w:r>
      <w:r w:rsidR="00BD0D3E">
        <w:rPr>
          <w:bCs/>
          <w:sz w:val="24"/>
          <w:szCs w:val="24"/>
        </w:rPr>
        <w:t>e</w:t>
      </w:r>
      <w:r w:rsidR="00BD0D3E" w:rsidRPr="00CB16E6">
        <w:rPr>
          <w:bCs/>
          <w:sz w:val="24"/>
          <w:szCs w:val="24"/>
        </w:rPr>
        <w:t xml:space="preserve"> o načelih, merilih in okvirnih lestvicah, ki se morajo uporabljati v zvezi s finančnimi popravki,  C(2011) 7321 konč. z dne 19.10.2011</w:t>
      </w:r>
      <w:r w:rsidRPr="00CB16E6">
        <w:rPr>
          <w:sz w:val="24"/>
          <w:szCs w:val="24"/>
          <w:vertAlign w:val="superscript"/>
        </w:rPr>
        <w:footnoteReference w:id="48"/>
      </w:r>
      <w:r w:rsidR="00E84388" w:rsidRPr="00CB16E6">
        <w:rPr>
          <w:sz w:val="24"/>
          <w:szCs w:val="24"/>
        </w:rPr>
        <w:t>.</w:t>
      </w:r>
    </w:p>
    <w:p w14:paraId="62AF7F46" w14:textId="77777777" w:rsidR="008B0915" w:rsidRPr="00CB16E6" w:rsidRDefault="008B0915" w:rsidP="00E84388">
      <w:pPr>
        <w:tabs>
          <w:tab w:val="left" w:pos="0"/>
        </w:tabs>
        <w:rPr>
          <w:sz w:val="24"/>
          <w:szCs w:val="24"/>
        </w:rPr>
      </w:pPr>
    </w:p>
    <w:p w14:paraId="01B29912" w14:textId="77777777" w:rsidR="00B214C1" w:rsidRPr="00CB16E6" w:rsidRDefault="002B6634" w:rsidP="00886FA4">
      <w:pPr>
        <w:pStyle w:val="Bojan2"/>
      </w:pPr>
      <w:bookmarkStart w:id="210" w:name="_Toc411860951"/>
      <w:bookmarkStart w:id="211" w:name="_Toc452640452"/>
      <w:bookmarkStart w:id="212" w:name="_Toc27721223"/>
      <w:r w:rsidRPr="00CB16E6">
        <w:t xml:space="preserve">7.4. </w:t>
      </w:r>
      <w:r w:rsidR="00B214C1" w:rsidRPr="00CB16E6">
        <w:t>POROČANJE O UGOTOVLJENI NEPRAVILNOSTI</w:t>
      </w:r>
      <w:bookmarkEnd w:id="210"/>
      <w:bookmarkEnd w:id="211"/>
      <w:bookmarkEnd w:id="212"/>
    </w:p>
    <w:p w14:paraId="3BA6E596" w14:textId="77777777" w:rsidR="00B214C1" w:rsidRPr="00CB16E6" w:rsidRDefault="00B214C1" w:rsidP="00B214C1">
      <w:pPr>
        <w:rPr>
          <w:sz w:val="24"/>
          <w:szCs w:val="24"/>
          <w:lang w:eastAsia="x-none"/>
        </w:rPr>
      </w:pPr>
    </w:p>
    <w:p w14:paraId="0CC27F1E" w14:textId="77777777" w:rsidR="00B214C1" w:rsidRPr="00CB16E6" w:rsidRDefault="00B214C1" w:rsidP="00B214C1">
      <w:pPr>
        <w:rPr>
          <w:sz w:val="24"/>
          <w:szCs w:val="24"/>
          <w:lang w:eastAsia="x-none"/>
        </w:rPr>
      </w:pPr>
      <w:r w:rsidRPr="00CB16E6">
        <w:rPr>
          <w:sz w:val="24"/>
          <w:szCs w:val="24"/>
          <w:lang w:eastAsia="x-none"/>
        </w:rPr>
        <w:lastRenderedPageBreak/>
        <w:t xml:space="preserve">O nepravilnostih se poroča v skladu z navodili pristojnega organa za sodelovanje z OLAF (revizijski organ), ki je zadolžen za posredovanje poročil o nepravilnostih OLAF-u. </w:t>
      </w:r>
    </w:p>
    <w:p w14:paraId="1C93614A" w14:textId="77777777" w:rsidR="00B214C1" w:rsidRPr="00CB16E6" w:rsidRDefault="00B214C1" w:rsidP="00B214C1">
      <w:pPr>
        <w:rPr>
          <w:sz w:val="24"/>
          <w:szCs w:val="24"/>
          <w:lang w:eastAsia="x-none"/>
        </w:rPr>
      </w:pPr>
    </w:p>
    <w:p w14:paraId="5D0820FC" w14:textId="77777777" w:rsidR="00B214C1" w:rsidRPr="00CB16E6" w:rsidRDefault="00B214C1" w:rsidP="00B214C1">
      <w:pPr>
        <w:rPr>
          <w:sz w:val="24"/>
          <w:szCs w:val="24"/>
          <w:lang w:eastAsia="x-none"/>
        </w:rPr>
      </w:pPr>
      <w:r w:rsidRPr="00CB16E6">
        <w:rPr>
          <w:sz w:val="24"/>
          <w:szCs w:val="24"/>
          <w:lang w:eastAsia="x-none"/>
        </w:rPr>
        <w:t>Način poročanja in spremljanja je opredeljen v Navodilih OU za poročanje in spremljanje nepravilnosti</w:t>
      </w:r>
      <w:r w:rsidR="004E7E76" w:rsidRPr="00CB16E6">
        <w:rPr>
          <w:sz w:val="24"/>
          <w:szCs w:val="24"/>
          <w:lang w:eastAsia="x-none"/>
        </w:rPr>
        <w:t xml:space="preserve"> s sredstvi evropske kohezijske politike Cilja Naložbe za rast in delovna mesta za programsko obdobje 2014-2020</w:t>
      </w:r>
      <w:r w:rsidRPr="00CB16E6">
        <w:rPr>
          <w:sz w:val="24"/>
          <w:szCs w:val="24"/>
          <w:lang w:eastAsia="x-none"/>
        </w:rPr>
        <w:t>, p</w:t>
      </w:r>
      <w:r w:rsidRPr="00CB16E6">
        <w:rPr>
          <w:bCs/>
          <w:sz w:val="24"/>
          <w:szCs w:val="24"/>
        </w:rPr>
        <w:t xml:space="preserve">ostopek vračil pa je podrobno opredeljen v </w:t>
      </w:r>
      <w:r w:rsidR="00CE43E5" w:rsidRPr="00CB16E6">
        <w:rPr>
          <w:sz w:val="24"/>
          <w:szCs w:val="24"/>
          <w:lang w:eastAsia="x-none"/>
        </w:rPr>
        <w:t xml:space="preserve">Navodilih </w:t>
      </w:r>
      <w:r w:rsidR="004E7E76" w:rsidRPr="00CB16E6">
        <w:rPr>
          <w:sz w:val="24"/>
          <w:szCs w:val="24"/>
          <w:lang w:eastAsia="x-none"/>
        </w:rPr>
        <w:t xml:space="preserve">organa upravljanja </w:t>
      </w:r>
      <w:r w:rsidR="00CE43E5" w:rsidRPr="00CB16E6">
        <w:rPr>
          <w:sz w:val="24"/>
          <w:szCs w:val="24"/>
          <w:lang w:eastAsia="x-none"/>
        </w:rPr>
        <w:t xml:space="preserve">za finančno upravljanje </w:t>
      </w:r>
      <w:r w:rsidR="004E7E76" w:rsidRPr="00CB16E6">
        <w:rPr>
          <w:sz w:val="24"/>
          <w:szCs w:val="24"/>
          <w:lang w:eastAsia="x-none"/>
        </w:rPr>
        <w:t xml:space="preserve">evropske kohezijske politike </w:t>
      </w:r>
      <w:r w:rsidR="00CE43E5" w:rsidRPr="00CB16E6">
        <w:rPr>
          <w:sz w:val="24"/>
          <w:szCs w:val="24"/>
          <w:lang w:eastAsia="x-none"/>
        </w:rPr>
        <w:t>cilja Naložbe za rast in delovna mesta v programskem obdobju 2014</w:t>
      </w:r>
      <w:r w:rsidR="004E7E76" w:rsidRPr="00CB16E6">
        <w:rPr>
          <w:sz w:val="24"/>
          <w:szCs w:val="24"/>
          <w:lang w:eastAsia="x-none"/>
        </w:rPr>
        <w:t>-</w:t>
      </w:r>
      <w:r w:rsidR="00CE43E5" w:rsidRPr="00CB16E6">
        <w:rPr>
          <w:sz w:val="24"/>
          <w:szCs w:val="24"/>
          <w:lang w:eastAsia="x-none"/>
        </w:rPr>
        <w:t>2020 in smernicah MF-CA</w:t>
      </w:r>
      <w:r w:rsidRPr="00CB16E6">
        <w:rPr>
          <w:bCs/>
          <w:sz w:val="24"/>
          <w:szCs w:val="24"/>
        </w:rPr>
        <w:t xml:space="preserve">. </w:t>
      </w:r>
    </w:p>
    <w:p w14:paraId="1BE639DE" w14:textId="77777777" w:rsidR="00E84388" w:rsidRPr="00CB16E6" w:rsidRDefault="00056B57" w:rsidP="00B214C1">
      <w:pPr>
        <w:tabs>
          <w:tab w:val="left" w:pos="0"/>
        </w:tabs>
        <w:rPr>
          <w:b/>
          <w:sz w:val="24"/>
          <w:szCs w:val="24"/>
        </w:rPr>
      </w:pPr>
      <w:r w:rsidRPr="00CB16E6">
        <w:rPr>
          <w:b/>
          <w:sz w:val="24"/>
          <w:szCs w:val="24"/>
        </w:rPr>
        <w:br w:type="page"/>
      </w:r>
    </w:p>
    <w:p w14:paraId="6A46B6B6" w14:textId="77777777" w:rsidR="003113D5" w:rsidRPr="00CB16E6" w:rsidRDefault="00515221" w:rsidP="00C26478">
      <w:pPr>
        <w:pStyle w:val="Bojan1"/>
        <w:ind w:left="426" w:hanging="426"/>
      </w:pPr>
      <w:bookmarkStart w:id="213" w:name="_Toc452640453"/>
      <w:bookmarkStart w:id="214" w:name="_Toc27721224"/>
      <w:r w:rsidRPr="00CB16E6">
        <w:rPr>
          <w:lang w:val="sl-SI"/>
        </w:rPr>
        <w:lastRenderedPageBreak/>
        <w:t xml:space="preserve">8. </w:t>
      </w:r>
      <w:r w:rsidR="003113D5" w:rsidRPr="00CB16E6">
        <w:t>DOKUMENTIRANJE IN ARHIVIRANJE UPRAVLJALNIH PREVERJANJ</w:t>
      </w:r>
      <w:r w:rsidR="001525EF" w:rsidRPr="00CB16E6">
        <w:t xml:space="preserve"> TER ZAGOTAVLJANJE REVIZIJSKE SLEDI</w:t>
      </w:r>
      <w:bookmarkEnd w:id="213"/>
      <w:bookmarkEnd w:id="214"/>
    </w:p>
    <w:p w14:paraId="35DC65BE" w14:textId="77777777" w:rsidR="003113D5" w:rsidRPr="00CB16E6" w:rsidRDefault="00515221" w:rsidP="00886FA4">
      <w:pPr>
        <w:pStyle w:val="Bojan2"/>
      </w:pPr>
      <w:bookmarkStart w:id="215" w:name="_Toc452640454"/>
      <w:bookmarkStart w:id="216" w:name="_Toc27721225"/>
      <w:r w:rsidRPr="00CB16E6">
        <w:t xml:space="preserve">8.1. </w:t>
      </w:r>
      <w:r w:rsidR="003113D5" w:rsidRPr="00CB16E6">
        <w:t>DOKUMENTIRANJE</w:t>
      </w:r>
      <w:bookmarkEnd w:id="215"/>
      <w:bookmarkEnd w:id="216"/>
    </w:p>
    <w:p w14:paraId="63380D00" w14:textId="77777777" w:rsidR="003113D5" w:rsidRPr="00CB16E6" w:rsidRDefault="003113D5" w:rsidP="003113D5">
      <w:pPr>
        <w:tabs>
          <w:tab w:val="left" w:pos="0"/>
        </w:tabs>
        <w:rPr>
          <w:b/>
          <w:sz w:val="24"/>
          <w:szCs w:val="24"/>
        </w:rPr>
      </w:pPr>
    </w:p>
    <w:p w14:paraId="7857B72D" w14:textId="77777777" w:rsidR="00AA1480" w:rsidRPr="00CB16E6" w:rsidRDefault="003113D5" w:rsidP="003113D5">
      <w:pPr>
        <w:tabs>
          <w:tab w:val="left" w:pos="0"/>
        </w:tabs>
        <w:rPr>
          <w:i/>
          <w:sz w:val="24"/>
          <w:szCs w:val="24"/>
        </w:rPr>
      </w:pPr>
      <w:r w:rsidRPr="00CB16E6">
        <w:rPr>
          <w:sz w:val="24"/>
          <w:szCs w:val="24"/>
        </w:rPr>
        <w:t xml:space="preserve">Upravljalna preverjanja morajo biti ustrezno dokumentirana. Za vsako preverjanje je treba vzdrževati evidenco, v kateri so navedeni opravljeno delo, datum, osebe, ki so izvedle preverjanje in rezultati preverjanja ter ukrepi, sprejeti v zvezi z ugotovljenimi nepravilnostmi. V primeru odkritih nepravilnosti se je treba jasno sklicevati na nacionalna pravila in pravila </w:t>
      </w:r>
      <w:r w:rsidR="009426BA" w:rsidRPr="00CB16E6">
        <w:rPr>
          <w:sz w:val="24"/>
          <w:szCs w:val="24"/>
        </w:rPr>
        <w:t>Unije</w:t>
      </w:r>
      <w:r w:rsidRPr="00CB16E6">
        <w:rPr>
          <w:sz w:val="24"/>
          <w:szCs w:val="24"/>
        </w:rPr>
        <w:t xml:space="preserve">, ki so bila kršena in </w:t>
      </w:r>
      <w:r w:rsidR="00DC6978" w:rsidRPr="00CB16E6">
        <w:rPr>
          <w:sz w:val="24"/>
          <w:szCs w:val="24"/>
        </w:rPr>
        <w:t xml:space="preserve">določiti </w:t>
      </w:r>
      <w:r w:rsidRPr="00CB16E6">
        <w:rPr>
          <w:sz w:val="24"/>
          <w:szCs w:val="24"/>
        </w:rPr>
        <w:t xml:space="preserve">nadaljnje ukrepe ter spremljati njihovo izvedbo. </w:t>
      </w:r>
    </w:p>
    <w:p w14:paraId="581B350E" w14:textId="77777777" w:rsidR="00AA1480" w:rsidRPr="00CB16E6" w:rsidRDefault="00AA1480" w:rsidP="003113D5">
      <w:pPr>
        <w:tabs>
          <w:tab w:val="left" w:pos="0"/>
        </w:tabs>
        <w:rPr>
          <w:i/>
          <w:sz w:val="24"/>
          <w:szCs w:val="24"/>
        </w:rPr>
      </w:pPr>
    </w:p>
    <w:p w14:paraId="26CF2FBB" w14:textId="77777777" w:rsidR="00C511C7" w:rsidRPr="00CB16E6" w:rsidRDefault="00C511C7" w:rsidP="00015477">
      <w:pPr>
        <w:numPr>
          <w:ilvl w:val="0"/>
          <w:numId w:val="60"/>
        </w:numPr>
        <w:tabs>
          <w:tab w:val="left" w:pos="0"/>
        </w:tabs>
        <w:rPr>
          <w:b/>
          <w:sz w:val="24"/>
          <w:szCs w:val="24"/>
        </w:rPr>
      </w:pPr>
      <w:r w:rsidRPr="00CB16E6">
        <w:rPr>
          <w:b/>
          <w:sz w:val="24"/>
          <w:szCs w:val="24"/>
        </w:rPr>
        <w:t>Kontrolni listi</w:t>
      </w:r>
    </w:p>
    <w:p w14:paraId="7566E402" w14:textId="77777777" w:rsidR="00AA1480" w:rsidRPr="00CB16E6" w:rsidRDefault="00AA1480" w:rsidP="003113D5">
      <w:pPr>
        <w:tabs>
          <w:tab w:val="left" w:pos="0"/>
        </w:tabs>
        <w:rPr>
          <w:b/>
          <w:i/>
          <w:sz w:val="24"/>
          <w:szCs w:val="24"/>
          <w:u w:val="single"/>
        </w:rPr>
      </w:pPr>
    </w:p>
    <w:p w14:paraId="07462115" w14:textId="05BB6859" w:rsidR="00AA10E7" w:rsidRPr="00CB16E6" w:rsidRDefault="00B25088" w:rsidP="004E02F0">
      <w:pPr>
        <w:tabs>
          <w:tab w:val="left" w:pos="0"/>
        </w:tabs>
        <w:rPr>
          <w:sz w:val="24"/>
          <w:szCs w:val="24"/>
        </w:rPr>
      </w:pPr>
      <w:r w:rsidRPr="00CB16E6">
        <w:rPr>
          <w:sz w:val="24"/>
          <w:szCs w:val="24"/>
        </w:rPr>
        <w:t>Kontrolni listi predstavljajo sistematičen pregled in doka</w:t>
      </w:r>
      <w:r w:rsidR="004E02F0" w:rsidRPr="00CB16E6">
        <w:rPr>
          <w:sz w:val="24"/>
          <w:szCs w:val="24"/>
        </w:rPr>
        <w:t xml:space="preserve">z, da je bilo delo opravljeno. </w:t>
      </w:r>
      <w:r w:rsidR="00D16008" w:rsidRPr="00CB16E6">
        <w:rPr>
          <w:sz w:val="24"/>
          <w:szCs w:val="24"/>
        </w:rPr>
        <w:t xml:space="preserve">Osebe, ki izvajajo upravljalna preverjanja, morajo </w:t>
      </w:r>
      <w:r w:rsidR="00D16008" w:rsidRPr="00CB16E6">
        <w:rPr>
          <w:b/>
          <w:sz w:val="24"/>
          <w:szCs w:val="24"/>
        </w:rPr>
        <w:t>obvezno izpoln</w:t>
      </w:r>
      <w:r w:rsidR="00A6005E" w:rsidRPr="00CB16E6">
        <w:rPr>
          <w:b/>
          <w:sz w:val="24"/>
          <w:szCs w:val="24"/>
        </w:rPr>
        <w:t>jevati</w:t>
      </w:r>
      <w:r w:rsidR="009D0D2A" w:rsidRPr="00CB16E6">
        <w:rPr>
          <w:b/>
          <w:sz w:val="24"/>
          <w:szCs w:val="24"/>
        </w:rPr>
        <w:t xml:space="preserve"> kontrolne liste</w:t>
      </w:r>
      <w:r w:rsidR="009D0D2A" w:rsidRPr="00CB16E6">
        <w:rPr>
          <w:sz w:val="24"/>
          <w:szCs w:val="24"/>
        </w:rPr>
        <w:t>: kontrolni list za izvedbo kontrole zahtevka za izplačilo,</w:t>
      </w:r>
      <w:r w:rsidR="00D16008" w:rsidRPr="00CB16E6">
        <w:rPr>
          <w:sz w:val="24"/>
          <w:szCs w:val="24"/>
        </w:rPr>
        <w:t xml:space="preserve"> </w:t>
      </w:r>
      <w:r w:rsidR="009D0D2A" w:rsidRPr="00CB16E6">
        <w:rPr>
          <w:sz w:val="24"/>
          <w:szCs w:val="24"/>
        </w:rPr>
        <w:t xml:space="preserve">kontrolni list </w:t>
      </w:r>
      <w:r w:rsidR="00D16008" w:rsidRPr="00CB16E6">
        <w:rPr>
          <w:sz w:val="24"/>
          <w:szCs w:val="24"/>
        </w:rPr>
        <w:t>za izvedbo javnega naročila</w:t>
      </w:r>
      <w:r w:rsidR="009D0D2A" w:rsidRPr="00CB16E6">
        <w:rPr>
          <w:sz w:val="24"/>
          <w:szCs w:val="24"/>
        </w:rPr>
        <w:t>, kontrolni list o izvedenem preverjanju na kraju samem in kontrolni list o izvedenem preverjanju opravljanja nalog PO</w:t>
      </w:r>
      <w:r w:rsidR="004F6918" w:rsidRPr="00CB16E6">
        <w:rPr>
          <w:sz w:val="24"/>
          <w:szCs w:val="24"/>
        </w:rPr>
        <w:t>/IO</w:t>
      </w:r>
      <w:r w:rsidR="009D0D2A" w:rsidRPr="00CB16E6">
        <w:rPr>
          <w:sz w:val="24"/>
          <w:szCs w:val="24"/>
        </w:rPr>
        <w:t>.</w:t>
      </w:r>
      <w:r w:rsidR="00D16008" w:rsidRPr="00CB16E6">
        <w:rPr>
          <w:sz w:val="24"/>
          <w:szCs w:val="24"/>
        </w:rPr>
        <w:t xml:space="preserve"> </w:t>
      </w:r>
      <w:r w:rsidR="009D0D2A" w:rsidRPr="00CB16E6">
        <w:rPr>
          <w:sz w:val="24"/>
          <w:szCs w:val="24"/>
        </w:rPr>
        <w:t xml:space="preserve">Vsak kontrolni list mora biti datiran in </w:t>
      </w:r>
      <w:r w:rsidR="00932A58">
        <w:rPr>
          <w:sz w:val="24"/>
          <w:szCs w:val="24"/>
        </w:rPr>
        <w:t>navedeno mora biti ime in priimek osebe, ki je izvedla preverjanje</w:t>
      </w:r>
      <w:r w:rsidR="009D0D2A" w:rsidRPr="00CB16E6">
        <w:rPr>
          <w:sz w:val="24"/>
          <w:szCs w:val="24"/>
        </w:rPr>
        <w:t>.</w:t>
      </w:r>
    </w:p>
    <w:p w14:paraId="286FDBF3" w14:textId="77777777" w:rsidR="00DB4123" w:rsidRPr="00CB16E6" w:rsidRDefault="00DB4123" w:rsidP="00AA10E7">
      <w:pPr>
        <w:tabs>
          <w:tab w:val="left" w:pos="0"/>
        </w:tabs>
        <w:rPr>
          <w:sz w:val="24"/>
          <w:szCs w:val="24"/>
        </w:rPr>
      </w:pPr>
    </w:p>
    <w:p w14:paraId="6655D164" w14:textId="77777777" w:rsidR="00AA10E7" w:rsidRPr="00CB16E6" w:rsidRDefault="009D0D2A" w:rsidP="00AA10E7">
      <w:pPr>
        <w:tabs>
          <w:tab w:val="left" w:pos="0"/>
        </w:tabs>
        <w:rPr>
          <w:sz w:val="24"/>
          <w:szCs w:val="24"/>
        </w:rPr>
      </w:pPr>
      <w:r w:rsidRPr="00CB16E6">
        <w:rPr>
          <w:sz w:val="24"/>
          <w:szCs w:val="24"/>
        </w:rPr>
        <w:t>Pri preve</w:t>
      </w:r>
      <w:r w:rsidR="004F6918" w:rsidRPr="00CB16E6">
        <w:rPr>
          <w:sz w:val="24"/>
          <w:szCs w:val="24"/>
        </w:rPr>
        <w:t xml:space="preserve">rjanju različnih vrst stroškov </w:t>
      </w:r>
      <w:r w:rsidRPr="00CB16E6">
        <w:rPr>
          <w:sz w:val="24"/>
          <w:szCs w:val="24"/>
        </w:rPr>
        <w:t xml:space="preserve">v okviru </w:t>
      </w:r>
      <w:r w:rsidR="004F6918" w:rsidRPr="00CB16E6">
        <w:rPr>
          <w:sz w:val="24"/>
          <w:szCs w:val="24"/>
        </w:rPr>
        <w:t>posameznega zahtevka</w:t>
      </w:r>
      <w:r w:rsidRPr="00CB16E6">
        <w:rPr>
          <w:sz w:val="24"/>
          <w:szCs w:val="24"/>
        </w:rPr>
        <w:t xml:space="preserve"> za izplačilo</w:t>
      </w:r>
      <w:r w:rsidR="004F6918" w:rsidRPr="00CB16E6">
        <w:rPr>
          <w:sz w:val="24"/>
          <w:szCs w:val="24"/>
        </w:rPr>
        <w:t xml:space="preserve"> izpolnitev ločenih kontrolnih listov sicer ni obvezna</w:t>
      </w:r>
      <w:r w:rsidR="00242063" w:rsidRPr="00CB16E6">
        <w:rPr>
          <w:sz w:val="24"/>
          <w:szCs w:val="24"/>
        </w:rPr>
        <w:t xml:space="preserve"> (je pa priporočljiva)</w:t>
      </w:r>
      <w:r w:rsidR="004F6918" w:rsidRPr="00CB16E6">
        <w:rPr>
          <w:sz w:val="24"/>
          <w:szCs w:val="24"/>
        </w:rPr>
        <w:t xml:space="preserve">, si pa mora kontrolor pred potrditvijo upravičenosti obvezno zastaviti vsa vprašanja iz kontrolnih listov (glej vzorce kontrolnih listov </w:t>
      </w:r>
      <w:r w:rsidR="009917DB" w:rsidRPr="00CB16E6">
        <w:rPr>
          <w:sz w:val="24"/>
          <w:szCs w:val="24"/>
        </w:rPr>
        <w:t xml:space="preserve">po vrsti stroška </w:t>
      </w:r>
      <w:r w:rsidR="004F6918" w:rsidRPr="00CB16E6">
        <w:rPr>
          <w:sz w:val="24"/>
          <w:szCs w:val="24"/>
        </w:rPr>
        <w:t>iz Priloge 2 teh navodil).</w:t>
      </w:r>
      <w:r w:rsidR="009917DB" w:rsidRPr="00CB16E6">
        <w:rPr>
          <w:sz w:val="24"/>
          <w:szCs w:val="24"/>
        </w:rPr>
        <w:t xml:space="preserve"> Enako velja za preverjanje spoštovanja nacionalnih in EU pravil na področju informiranja in komuniciranja v okviru PKS in preverjanja plačil s poboti (glej Prilogo 7 in 8 teh navodil).</w:t>
      </w:r>
    </w:p>
    <w:p w14:paraId="054EDA8C" w14:textId="77777777" w:rsidR="004E02F0" w:rsidRPr="00CB16E6" w:rsidRDefault="004E02F0" w:rsidP="004E02F0">
      <w:pPr>
        <w:tabs>
          <w:tab w:val="left" w:pos="0"/>
        </w:tabs>
        <w:rPr>
          <w:sz w:val="24"/>
          <w:szCs w:val="24"/>
        </w:rPr>
      </w:pPr>
    </w:p>
    <w:p w14:paraId="3D22F1F2" w14:textId="77777777" w:rsidR="004E02F0" w:rsidRPr="00CB16E6" w:rsidRDefault="004E02F0" w:rsidP="004E02F0">
      <w:pPr>
        <w:tabs>
          <w:tab w:val="left" w:pos="0"/>
        </w:tabs>
        <w:rPr>
          <w:sz w:val="24"/>
          <w:szCs w:val="24"/>
        </w:rPr>
      </w:pPr>
      <w:r w:rsidRPr="00CB16E6">
        <w:rPr>
          <w:sz w:val="24"/>
          <w:szCs w:val="24"/>
        </w:rPr>
        <w:t xml:space="preserve">Pri preverjanju operacij, kadar je upravičenec neposredni proračunski uporabnik, </w:t>
      </w:r>
      <w:r w:rsidR="00744995" w:rsidRPr="00CB16E6">
        <w:rPr>
          <w:sz w:val="24"/>
          <w:szCs w:val="24"/>
        </w:rPr>
        <w:t xml:space="preserve">lahko </w:t>
      </w:r>
      <w:r w:rsidRPr="00CB16E6">
        <w:rPr>
          <w:sz w:val="24"/>
          <w:szCs w:val="24"/>
        </w:rPr>
        <w:t>kontrolor smiselno uporabi kontrolne liste, ki so priloga Navodil organa upravljanja za izvajanje tehnične podpore operativnega programa evropske kohezijske politike za programsko obdobje 2014-2020 in sicer tako, da upošteva minimalne standarde.</w:t>
      </w:r>
    </w:p>
    <w:p w14:paraId="00A89687" w14:textId="77777777" w:rsidR="00AA10E7" w:rsidRPr="00CB16E6" w:rsidRDefault="00AA10E7" w:rsidP="003113D5">
      <w:pPr>
        <w:tabs>
          <w:tab w:val="left" w:pos="0"/>
        </w:tabs>
        <w:rPr>
          <w:sz w:val="24"/>
          <w:szCs w:val="24"/>
        </w:rPr>
      </w:pPr>
    </w:p>
    <w:p w14:paraId="5EA362B4" w14:textId="77777777" w:rsidR="003113D5" w:rsidRPr="00CB16E6" w:rsidRDefault="003113D5" w:rsidP="003113D5">
      <w:pPr>
        <w:tabs>
          <w:tab w:val="left" w:pos="0"/>
        </w:tabs>
        <w:rPr>
          <w:sz w:val="24"/>
          <w:szCs w:val="24"/>
        </w:rPr>
      </w:pPr>
      <w:r w:rsidRPr="00CB16E6">
        <w:rPr>
          <w:sz w:val="24"/>
          <w:szCs w:val="24"/>
        </w:rPr>
        <w:t xml:space="preserve">Kontrolni listi se lahko smiselno dopolnjujejo in posodabljajo glede na specifične vsebinske zahteve operacij, glede na ugotovitve preteklih kontrol, pridobljena znanja in izkušnje ter primere dobre prakse, vendar ključnih vsebinskih zahtev, ki so opredeljene v navodilih, </w:t>
      </w:r>
      <w:r w:rsidRPr="00CB16E6">
        <w:rPr>
          <w:b/>
          <w:sz w:val="24"/>
          <w:szCs w:val="24"/>
        </w:rPr>
        <w:t>ni dovoljeno spreminjati</w:t>
      </w:r>
      <w:r w:rsidRPr="00CB16E6">
        <w:rPr>
          <w:sz w:val="24"/>
          <w:szCs w:val="24"/>
        </w:rPr>
        <w:t xml:space="preserve">. Iz kontrolnih listov mora biti jasno razvidno, da so ustrezno preverjene vse ključne vsebine (upoštevani minimalni standardi) in preverjena vsa specifična področja upravljalnih preverjanj (javna naročila, državne pomoči in pravilo </w:t>
      </w:r>
      <w:r w:rsidR="00AA1480" w:rsidRPr="00CB16E6">
        <w:rPr>
          <w:sz w:val="24"/>
          <w:szCs w:val="24"/>
        </w:rPr>
        <w:t>»</w:t>
      </w:r>
      <w:r w:rsidRPr="00CB16E6">
        <w:rPr>
          <w:sz w:val="24"/>
          <w:szCs w:val="24"/>
        </w:rPr>
        <w:t>de minimis</w:t>
      </w:r>
      <w:r w:rsidR="00AA1480" w:rsidRPr="00CB16E6">
        <w:rPr>
          <w:sz w:val="24"/>
          <w:szCs w:val="24"/>
        </w:rPr>
        <w:t>«</w:t>
      </w:r>
      <w:r w:rsidRPr="00CB16E6">
        <w:rPr>
          <w:sz w:val="24"/>
          <w:szCs w:val="24"/>
        </w:rPr>
        <w:t>, varovanje okolja, enake možnosti</w:t>
      </w:r>
      <w:r w:rsidR="003D37D6" w:rsidRPr="00CB16E6">
        <w:rPr>
          <w:sz w:val="24"/>
          <w:szCs w:val="24"/>
        </w:rPr>
        <w:t>,</w:t>
      </w:r>
      <w:r w:rsidR="00903470" w:rsidRPr="00CB16E6">
        <w:rPr>
          <w:sz w:val="24"/>
          <w:szCs w:val="24"/>
        </w:rPr>
        <w:t xml:space="preserve"> </w:t>
      </w:r>
      <w:r w:rsidR="003D37D6" w:rsidRPr="00CB16E6">
        <w:rPr>
          <w:sz w:val="24"/>
          <w:szCs w:val="24"/>
        </w:rPr>
        <w:t>dvojno financiranje ip</w:t>
      </w:r>
      <w:r w:rsidR="00E60342" w:rsidRPr="00CB16E6">
        <w:rPr>
          <w:sz w:val="24"/>
          <w:szCs w:val="24"/>
        </w:rPr>
        <w:t>d.</w:t>
      </w:r>
      <w:r w:rsidRPr="00CB16E6">
        <w:rPr>
          <w:sz w:val="24"/>
          <w:szCs w:val="24"/>
        </w:rPr>
        <w:t>). Prav tako mora biti jasno razvidno, da se poleg obstoja preverja tudi ustreznost (vsebina) priložene dokumentacije</w:t>
      </w:r>
      <w:r w:rsidR="003D37D6" w:rsidRPr="00CB16E6">
        <w:rPr>
          <w:sz w:val="24"/>
          <w:szCs w:val="24"/>
        </w:rPr>
        <w:t xml:space="preserve"> in doseženih ciljev operacije</w:t>
      </w:r>
      <w:r w:rsidRPr="00CB16E6">
        <w:rPr>
          <w:sz w:val="24"/>
          <w:szCs w:val="24"/>
        </w:rPr>
        <w:t xml:space="preserve">. </w:t>
      </w:r>
    </w:p>
    <w:p w14:paraId="3D0E6CEE" w14:textId="77777777" w:rsidR="00AA1480" w:rsidRPr="00CB16E6" w:rsidRDefault="00AA1480" w:rsidP="003113D5">
      <w:pPr>
        <w:tabs>
          <w:tab w:val="left" w:pos="0"/>
        </w:tabs>
        <w:rPr>
          <w:sz w:val="24"/>
          <w:szCs w:val="24"/>
        </w:rPr>
      </w:pPr>
    </w:p>
    <w:p w14:paraId="6D75CE16" w14:textId="77777777" w:rsidR="003113D5" w:rsidRPr="00CB16E6" w:rsidRDefault="003113D5" w:rsidP="003113D5">
      <w:pPr>
        <w:tabs>
          <w:tab w:val="left" w:pos="0"/>
        </w:tabs>
        <w:rPr>
          <w:sz w:val="24"/>
          <w:szCs w:val="24"/>
        </w:rPr>
      </w:pPr>
      <w:r w:rsidRPr="00CB16E6">
        <w:rPr>
          <w:sz w:val="24"/>
          <w:szCs w:val="24"/>
        </w:rPr>
        <w:t xml:space="preserve">V Prilogah </w:t>
      </w:r>
      <w:r w:rsidR="00E60342" w:rsidRPr="00CB16E6">
        <w:rPr>
          <w:sz w:val="24"/>
          <w:szCs w:val="24"/>
        </w:rPr>
        <w:t>navodil</w:t>
      </w:r>
      <w:r w:rsidRPr="00CB16E6">
        <w:rPr>
          <w:sz w:val="24"/>
          <w:szCs w:val="24"/>
        </w:rPr>
        <w:t xml:space="preserve"> so podani vzorci kontrolnih listov, ki služijo kot pripomoček pri izvajanju upravljalnih preverjanj. Kontrolni listi so sestavljeni tako, da ponujajo možnost odgovorov DA ali NE. Kadar vprašanje za predmet kontrole ni relevantno, se to ustrezno označi in pojasni pod rubriko opombe. </w:t>
      </w:r>
    </w:p>
    <w:p w14:paraId="5B7003D9" w14:textId="77777777" w:rsidR="00AA1480" w:rsidRPr="00CB16E6" w:rsidRDefault="00AA1480" w:rsidP="003113D5">
      <w:pPr>
        <w:tabs>
          <w:tab w:val="left" w:pos="0"/>
        </w:tabs>
        <w:rPr>
          <w:i/>
          <w:sz w:val="24"/>
          <w:szCs w:val="24"/>
        </w:rPr>
      </w:pPr>
    </w:p>
    <w:p w14:paraId="73507E5C" w14:textId="77777777" w:rsidR="00913FF0" w:rsidRPr="00CB16E6" w:rsidRDefault="003D37D6" w:rsidP="003D37D6">
      <w:pPr>
        <w:tabs>
          <w:tab w:val="left" w:pos="0"/>
        </w:tabs>
        <w:rPr>
          <w:sz w:val="24"/>
          <w:szCs w:val="24"/>
        </w:rPr>
      </w:pPr>
      <w:r w:rsidRPr="00CB16E6">
        <w:rPr>
          <w:sz w:val="24"/>
          <w:szCs w:val="24"/>
        </w:rPr>
        <w:t xml:space="preserve">Kontrolor mora informacijo/rezultate o izvedenem preverjanju </w:t>
      </w:r>
      <w:r w:rsidR="00C45AD9" w:rsidRPr="00CB16E6">
        <w:rPr>
          <w:sz w:val="24"/>
          <w:szCs w:val="24"/>
        </w:rPr>
        <w:t xml:space="preserve">sproti vnesti </w:t>
      </w:r>
      <w:r w:rsidRPr="00CB16E6">
        <w:rPr>
          <w:sz w:val="24"/>
          <w:szCs w:val="24"/>
        </w:rPr>
        <w:t xml:space="preserve">v </w:t>
      </w:r>
      <w:r w:rsidR="00C45AD9" w:rsidRPr="00CB16E6">
        <w:rPr>
          <w:sz w:val="24"/>
          <w:szCs w:val="24"/>
        </w:rPr>
        <w:t>IS OU.</w:t>
      </w:r>
    </w:p>
    <w:p w14:paraId="720C8A27" w14:textId="77777777" w:rsidR="00913FF0" w:rsidRPr="00CB16E6" w:rsidRDefault="00913FF0" w:rsidP="003D37D6">
      <w:pPr>
        <w:tabs>
          <w:tab w:val="left" w:pos="0"/>
        </w:tabs>
        <w:rPr>
          <w:sz w:val="24"/>
          <w:szCs w:val="24"/>
        </w:rPr>
      </w:pPr>
    </w:p>
    <w:p w14:paraId="661CE863" w14:textId="77777777" w:rsidR="00913FF0" w:rsidRPr="00CB16E6" w:rsidRDefault="00913FF0" w:rsidP="003D37D6">
      <w:pPr>
        <w:tabs>
          <w:tab w:val="left" w:pos="0"/>
        </w:tabs>
        <w:rPr>
          <w:sz w:val="24"/>
          <w:szCs w:val="24"/>
        </w:rPr>
      </w:pPr>
    </w:p>
    <w:p w14:paraId="7E0BFF4B" w14:textId="77777777" w:rsidR="003101C5" w:rsidRPr="00CB16E6" w:rsidRDefault="003101C5" w:rsidP="00015477">
      <w:pPr>
        <w:numPr>
          <w:ilvl w:val="0"/>
          <w:numId w:val="60"/>
        </w:numPr>
        <w:tabs>
          <w:tab w:val="left" w:pos="0"/>
        </w:tabs>
        <w:rPr>
          <w:b/>
          <w:sz w:val="24"/>
          <w:szCs w:val="24"/>
        </w:rPr>
      </w:pPr>
      <w:r w:rsidRPr="00CB16E6">
        <w:rPr>
          <w:b/>
          <w:sz w:val="24"/>
          <w:szCs w:val="24"/>
        </w:rPr>
        <w:t>Poročanje OU</w:t>
      </w:r>
    </w:p>
    <w:p w14:paraId="2D4DDE94" w14:textId="77777777" w:rsidR="003101C5" w:rsidRPr="00CB16E6" w:rsidRDefault="003101C5" w:rsidP="003D37D6">
      <w:pPr>
        <w:tabs>
          <w:tab w:val="left" w:pos="0"/>
        </w:tabs>
        <w:rPr>
          <w:sz w:val="24"/>
          <w:szCs w:val="24"/>
        </w:rPr>
      </w:pPr>
    </w:p>
    <w:p w14:paraId="1F6090D6" w14:textId="77777777" w:rsidR="00897FB7" w:rsidRPr="00CB16E6" w:rsidRDefault="00C45AD9" w:rsidP="003D37D6">
      <w:pPr>
        <w:tabs>
          <w:tab w:val="left" w:pos="0"/>
        </w:tabs>
        <w:rPr>
          <w:sz w:val="24"/>
          <w:szCs w:val="24"/>
        </w:rPr>
      </w:pPr>
      <w:r w:rsidRPr="00CB16E6">
        <w:rPr>
          <w:sz w:val="24"/>
          <w:szCs w:val="24"/>
        </w:rPr>
        <w:t>PO mora z</w:t>
      </w:r>
      <w:r w:rsidR="003101C5" w:rsidRPr="00CB16E6">
        <w:rPr>
          <w:sz w:val="24"/>
          <w:szCs w:val="24"/>
        </w:rPr>
        <w:t>a namen priprave izjave o upravlja</w:t>
      </w:r>
      <w:r w:rsidRPr="00CB16E6">
        <w:rPr>
          <w:sz w:val="24"/>
          <w:szCs w:val="24"/>
        </w:rPr>
        <w:t xml:space="preserve">nju in letnega povzetka </w:t>
      </w:r>
      <w:r w:rsidR="00EC52D2" w:rsidRPr="00CB16E6">
        <w:rPr>
          <w:sz w:val="24"/>
          <w:szCs w:val="24"/>
        </w:rPr>
        <w:t>poročati</w:t>
      </w:r>
      <w:r w:rsidRPr="00CB16E6">
        <w:rPr>
          <w:sz w:val="24"/>
          <w:szCs w:val="24"/>
        </w:rPr>
        <w:t xml:space="preserve"> OU</w:t>
      </w:r>
      <w:r w:rsidR="00EC52D2" w:rsidRPr="00CB16E6">
        <w:rPr>
          <w:sz w:val="24"/>
          <w:szCs w:val="24"/>
        </w:rPr>
        <w:t xml:space="preserve"> </w:t>
      </w:r>
      <w:r w:rsidR="003101C5" w:rsidRPr="00CB16E6">
        <w:rPr>
          <w:sz w:val="24"/>
          <w:szCs w:val="24"/>
        </w:rPr>
        <w:t>o</w:t>
      </w:r>
      <w:r w:rsidR="00295741" w:rsidRPr="00CB16E6">
        <w:rPr>
          <w:sz w:val="24"/>
          <w:szCs w:val="24"/>
        </w:rPr>
        <w:t xml:space="preserve"> vseh</w:t>
      </w:r>
      <w:r w:rsidR="003101C5" w:rsidRPr="00CB16E6">
        <w:rPr>
          <w:sz w:val="24"/>
          <w:szCs w:val="24"/>
        </w:rPr>
        <w:t xml:space="preserve"> izvedenih upravljalnih preverjanjih</w:t>
      </w:r>
      <w:r w:rsidR="00EC52D2" w:rsidRPr="00CB16E6">
        <w:rPr>
          <w:sz w:val="24"/>
          <w:szCs w:val="24"/>
        </w:rPr>
        <w:t xml:space="preserve">. </w:t>
      </w:r>
      <w:r w:rsidR="00295741" w:rsidRPr="00CB16E6">
        <w:rPr>
          <w:sz w:val="24"/>
          <w:szCs w:val="24"/>
        </w:rPr>
        <w:t>Vsebina</w:t>
      </w:r>
      <w:r w:rsidR="00526A46" w:rsidRPr="00CB16E6">
        <w:rPr>
          <w:sz w:val="24"/>
          <w:szCs w:val="24"/>
        </w:rPr>
        <w:t xml:space="preserve"> in rok</w:t>
      </w:r>
      <w:r w:rsidR="00295741" w:rsidRPr="00CB16E6">
        <w:rPr>
          <w:sz w:val="24"/>
          <w:szCs w:val="24"/>
        </w:rPr>
        <w:t>i</w:t>
      </w:r>
      <w:r w:rsidR="00526A46" w:rsidRPr="00CB16E6">
        <w:rPr>
          <w:sz w:val="24"/>
          <w:szCs w:val="24"/>
        </w:rPr>
        <w:t xml:space="preserve"> poročanja</w:t>
      </w:r>
      <w:r w:rsidR="00295741" w:rsidRPr="00CB16E6">
        <w:rPr>
          <w:sz w:val="24"/>
          <w:szCs w:val="24"/>
        </w:rPr>
        <w:t xml:space="preserve"> so določeni v </w:t>
      </w:r>
      <w:r w:rsidR="00AF5C15" w:rsidRPr="00CB16E6">
        <w:rPr>
          <w:sz w:val="24"/>
          <w:szCs w:val="24"/>
        </w:rPr>
        <w:t>S</w:t>
      </w:r>
      <w:r w:rsidR="00295741" w:rsidRPr="00CB16E6">
        <w:rPr>
          <w:sz w:val="24"/>
          <w:szCs w:val="24"/>
        </w:rPr>
        <w:t>porazumu</w:t>
      </w:r>
      <w:r w:rsidR="00AF5C15" w:rsidRPr="00CB16E6">
        <w:rPr>
          <w:sz w:val="24"/>
          <w:szCs w:val="24"/>
        </w:rPr>
        <w:t xml:space="preserve"> o načinu izvajanja nalog</w:t>
      </w:r>
      <w:r w:rsidR="00295741" w:rsidRPr="00CB16E6">
        <w:rPr>
          <w:sz w:val="24"/>
          <w:szCs w:val="24"/>
        </w:rPr>
        <w:t xml:space="preserve"> med PO in OU</w:t>
      </w:r>
      <w:r w:rsidR="00526A46" w:rsidRPr="00CB16E6">
        <w:rPr>
          <w:sz w:val="24"/>
          <w:szCs w:val="24"/>
        </w:rPr>
        <w:t>.</w:t>
      </w:r>
    </w:p>
    <w:p w14:paraId="56A116A4" w14:textId="77777777" w:rsidR="004435BB" w:rsidRPr="00CB16E6" w:rsidRDefault="004435BB" w:rsidP="003D37D6">
      <w:pPr>
        <w:tabs>
          <w:tab w:val="left" w:pos="0"/>
        </w:tabs>
        <w:rPr>
          <w:sz w:val="24"/>
          <w:szCs w:val="24"/>
        </w:rPr>
      </w:pPr>
    </w:p>
    <w:p w14:paraId="7CEE748E" w14:textId="77777777" w:rsidR="003113D5" w:rsidRPr="00CB16E6" w:rsidRDefault="00515221" w:rsidP="00886FA4">
      <w:pPr>
        <w:pStyle w:val="Bojan2"/>
      </w:pPr>
      <w:bookmarkStart w:id="217" w:name="_Toc452640455"/>
      <w:bookmarkStart w:id="218" w:name="_Toc27721226"/>
      <w:r w:rsidRPr="00CB16E6">
        <w:t xml:space="preserve">8.2. </w:t>
      </w:r>
      <w:r w:rsidR="003113D5" w:rsidRPr="00CB16E6">
        <w:t>DOSTOPNOST REZULTATOV</w:t>
      </w:r>
      <w:bookmarkEnd w:id="217"/>
      <w:bookmarkEnd w:id="218"/>
      <w:r w:rsidR="003113D5" w:rsidRPr="00CB16E6">
        <w:t xml:space="preserve"> </w:t>
      </w:r>
    </w:p>
    <w:p w14:paraId="62FA69C3" w14:textId="77777777" w:rsidR="003113D5" w:rsidRPr="00CB16E6" w:rsidRDefault="003113D5" w:rsidP="003113D5">
      <w:pPr>
        <w:tabs>
          <w:tab w:val="left" w:pos="0"/>
        </w:tabs>
        <w:rPr>
          <w:sz w:val="24"/>
          <w:szCs w:val="24"/>
        </w:rPr>
      </w:pPr>
    </w:p>
    <w:p w14:paraId="3BB8598C" w14:textId="77777777" w:rsidR="003113D5" w:rsidRPr="00CB16E6" w:rsidRDefault="003113D5" w:rsidP="003113D5">
      <w:pPr>
        <w:tabs>
          <w:tab w:val="left" w:pos="0"/>
        </w:tabs>
        <w:rPr>
          <w:sz w:val="24"/>
          <w:szCs w:val="24"/>
        </w:rPr>
      </w:pPr>
      <w:r w:rsidRPr="00CB16E6">
        <w:rPr>
          <w:sz w:val="24"/>
          <w:szCs w:val="24"/>
        </w:rPr>
        <w:t>Rezultati upravljalnih preverjanj morajo biti dostopni vsem osebam oziroma organom, ki so vključeni v izvajanje kohezijske politike pri konkretnem izplačilu ter nadzornim in kontrolnim organom (</w:t>
      </w:r>
      <w:r w:rsidR="00B606D0" w:rsidRPr="00CB16E6">
        <w:rPr>
          <w:sz w:val="24"/>
          <w:szCs w:val="24"/>
        </w:rPr>
        <w:t>PO</w:t>
      </w:r>
      <w:r w:rsidRPr="00CB16E6">
        <w:rPr>
          <w:sz w:val="24"/>
          <w:szCs w:val="24"/>
        </w:rPr>
        <w:t xml:space="preserve">, </w:t>
      </w:r>
      <w:r w:rsidR="00B606D0" w:rsidRPr="00CB16E6">
        <w:rPr>
          <w:sz w:val="24"/>
          <w:szCs w:val="24"/>
        </w:rPr>
        <w:t>OU</w:t>
      </w:r>
      <w:r w:rsidRPr="00CB16E6">
        <w:rPr>
          <w:sz w:val="24"/>
          <w:szCs w:val="24"/>
        </w:rPr>
        <w:t xml:space="preserve">, </w:t>
      </w:r>
      <w:r w:rsidR="005151EE" w:rsidRPr="00CB16E6">
        <w:rPr>
          <w:sz w:val="24"/>
          <w:szCs w:val="24"/>
        </w:rPr>
        <w:t>MF-CA</w:t>
      </w:r>
      <w:r w:rsidRPr="00CB16E6">
        <w:rPr>
          <w:sz w:val="24"/>
          <w:szCs w:val="24"/>
        </w:rPr>
        <w:t>, revizijski organ, računsko sodišče RS, Evropska komisija (generalni direktorati), Evropsko računsko sodišče,..). Pravočasnost in izčrpnost medsebojnega obveščanja je ključnega pomena, saj se tako zmanjša ali prepreči napake in nepravilnosti pri pripravi zahtevkov za povračilo.</w:t>
      </w:r>
    </w:p>
    <w:p w14:paraId="2A50256E" w14:textId="77777777" w:rsidR="005151EE" w:rsidRPr="00CB16E6" w:rsidRDefault="005151EE" w:rsidP="00C511C7">
      <w:pPr>
        <w:tabs>
          <w:tab w:val="left" w:pos="0"/>
        </w:tabs>
        <w:rPr>
          <w:sz w:val="24"/>
          <w:szCs w:val="24"/>
        </w:rPr>
      </w:pPr>
    </w:p>
    <w:p w14:paraId="5FB8B112" w14:textId="77777777" w:rsidR="00C511C7" w:rsidRPr="00CB16E6" w:rsidRDefault="00C511C7" w:rsidP="00C511C7">
      <w:pPr>
        <w:tabs>
          <w:tab w:val="left" w:pos="0"/>
        </w:tabs>
        <w:rPr>
          <w:sz w:val="24"/>
          <w:szCs w:val="24"/>
        </w:rPr>
      </w:pPr>
      <w:r w:rsidRPr="00CB16E6">
        <w:rPr>
          <w:sz w:val="24"/>
          <w:szCs w:val="24"/>
        </w:rPr>
        <w:t xml:space="preserve">V informacijskem </w:t>
      </w:r>
      <w:r w:rsidR="005151EE" w:rsidRPr="00CB16E6">
        <w:rPr>
          <w:sz w:val="24"/>
          <w:szCs w:val="24"/>
        </w:rPr>
        <w:t xml:space="preserve">sistemu </w:t>
      </w:r>
      <w:r w:rsidR="00D93EF0" w:rsidRPr="00CB16E6">
        <w:rPr>
          <w:sz w:val="24"/>
          <w:szCs w:val="24"/>
        </w:rPr>
        <w:t xml:space="preserve">OU </w:t>
      </w:r>
      <w:r w:rsidRPr="00CB16E6">
        <w:rPr>
          <w:sz w:val="24"/>
          <w:szCs w:val="24"/>
        </w:rPr>
        <w:t>se vodi natančna evidenca vseh izvedenih preverjanj.</w:t>
      </w:r>
    </w:p>
    <w:p w14:paraId="4B6DDDA6" w14:textId="77777777" w:rsidR="004435BB" w:rsidRPr="00CB16E6" w:rsidRDefault="004435BB" w:rsidP="00C511C7">
      <w:pPr>
        <w:tabs>
          <w:tab w:val="left" w:pos="0"/>
        </w:tabs>
        <w:rPr>
          <w:sz w:val="24"/>
          <w:szCs w:val="24"/>
        </w:rPr>
      </w:pPr>
    </w:p>
    <w:p w14:paraId="50DD088A" w14:textId="77777777" w:rsidR="00B214C1" w:rsidRPr="00CB16E6" w:rsidRDefault="00515221" w:rsidP="00886FA4">
      <w:pPr>
        <w:pStyle w:val="Bojan2"/>
      </w:pPr>
      <w:bookmarkStart w:id="219" w:name="_Toc452640456"/>
      <w:bookmarkStart w:id="220" w:name="_Toc27721227"/>
      <w:r w:rsidRPr="00CB16E6">
        <w:t xml:space="preserve">8.3. </w:t>
      </w:r>
      <w:r w:rsidR="003113D5" w:rsidRPr="00CB16E6">
        <w:t>ARHIVIRANJE</w:t>
      </w:r>
      <w:bookmarkEnd w:id="219"/>
      <w:bookmarkEnd w:id="220"/>
      <w:r w:rsidR="003113D5" w:rsidRPr="00CB16E6">
        <w:t xml:space="preserve"> </w:t>
      </w:r>
    </w:p>
    <w:p w14:paraId="4A9D6ACD" w14:textId="77777777" w:rsidR="003113D5" w:rsidRPr="00CB16E6" w:rsidRDefault="003113D5" w:rsidP="00B214C1">
      <w:pPr>
        <w:rPr>
          <w:sz w:val="24"/>
          <w:szCs w:val="24"/>
          <w:lang w:eastAsia="x-none"/>
        </w:rPr>
      </w:pPr>
    </w:p>
    <w:p w14:paraId="14171E0E" w14:textId="77777777" w:rsidR="00DA7570" w:rsidRPr="00CB16E6" w:rsidRDefault="00DA7570" w:rsidP="00B214C1">
      <w:pPr>
        <w:rPr>
          <w:sz w:val="24"/>
          <w:szCs w:val="24"/>
          <w:lang w:eastAsia="x-none"/>
        </w:rPr>
      </w:pPr>
      <w:r w:rsidRPr="00CB16E6">
        <w:rPr>
          <w:sz w:val="24"/>
          <w:szCs w:val="24"/>
          <w:lang w:eastAsia="x-none"/>
        </w:rPr>
        <w:t>Bistvena naloga arhiva je ohranjanj</w:t>
      </w:r>
      <w:r w:rsidR="00903470" w:rsidRPr="00CB16E6">
        <w:rPr>
          <w:sz w:val="24"/>
          <w:szCs w:val="24"/>
          <w:lang w:eastAsia="x-none"/>
        </w:rPr>
        <w:t>e</w:t>
      </w:r>
      <w:r w:rsidRPr="00CB16E6">
        <w:rPr>
          <w:sz w:val="24"/>
          <w:szCs w:val="24"/>
          <w:lang w:eastAsia="x-none"/>
        </w:rPr>
        <w:t xml:space="preserve"> vsebine dokumentov (podatkov in informacij), ki morajo biti dostopni, razumljivi ter na voljo ciljnim skupinam uporabnikov. Hkrati mora arhiv zagotavljati tudi dolgoročno nespremenljivost in verodostojnost vseh zapisov za celoten čas hrambe.</w:t>
      </w:r>
    </w:p>
    <w:p w14:paraId="55E8C1EC" w14:textId="77777777" w:rsidR="00DA7570" w:rsidRPr="00CB16E6" w:rsidRDefault="00DA7570" w:rsidP="00B214C1">
      <w:pPr>
        <w:rPr>
          <w:sz w:val="24"/>
          <w:szCs w:val="24"/>
          <w:lang w:eastAsia="x-none"/>
        </w:rPr>
      </w:pPr>
    </w:p>
    <w:p w14:paraId="5D645579" w14:textId="019ED34F" w:rsidR="00B214C1" w:rsidRPr="00CB16E6" w:rsidRDefault="00F95946" w:rsidP="00B214C1">
      <w:pPr>
        <w:rPr>
          <w:sz w:val="24"/>
          <w:szCs w:val="24"/>
          <w:lang w:eastAsia="x-none"/>
        </w:rPr>
      </w:pPr>
      <w:r w:rsidRPr="00CB16E6">
        <w:rPr>
          <w:sz w:val="24"/>
          <w:szCs w:val="24"/>
          <w:lang w:eastAsia="x-none"/>
        </w:rPr>
        <w:t>140</w:t>
      </w:r>
      <w:r w:rsidR="005151EE" w:rsidRPr="00CB16E6">
        <w:rPr>
          <w:sz w:val="24"/>
          <w:szCs w:val="24"/>
          <w:lang w:eastAsia="x-none"/>
        </w:rPr>
        <w:t>.</w:t>
      </w:r>
      <w:r w:rsidRPr="00CB16E6">
        <w:rPr>
          <w:sz w:val="24"/>
          <w:szCs w:val="24"/>
          <w:lang w:eastAsia="x-none"/>
        </w:rPr>
        <w:t xml:space="preserve"> čl</w:t>
      </w:r>
      <w:r w:rsidR="00B606D0" w:rsidRPr="00CB16E6">
        <w:rPr>
          <w:sz w:val="24"/>
          <w:szCs w:val="24"/>
          <w:lang w:eastAsia="x-none"/>
        </w:rPr>
        <w:t>en</w:t>
      </w:r>
      <w:r w:rsidRPr="00CB16E6">
        <w:rPr>
          <w:sz w:val="24"/>
          <w:szCs w:val="24"/>
          <w:lang w:eastAsia="x-none"/>
        </w:rPr>
        <w:t xml:space="preserve"> </w:t>
      </w:r>
      <w:r w:rsidR="00A91C23">
        <w:rPr>
          <w:sz w:val="24"/>
          <w:szCs w:val="24"/>
          <w:lang w:eastAsia="x-none"/>
        </w:rPr>
        <w:t>Uredbe (EU) št.</w:t>
      </w:r>
      <w:r w:rsidRPr="00CB16E6">
        <w:rPr>
          <w:sz w:val="24"/>
          <w:szCs w:val="24"/>
          <w:lang w:eastAsia="x-none"/>
        </w:rPr>
        <w:t xml:space="preserve"> </w:t>
      </w:r>
      <w:r w:rsidR="00B214C1" w:rsidRPr="00CB16E6">
        <w:rPr>
          <w:sz w:val="24"/>
          <w:szCs w:val="24"/>
          <w:lang w:eastAsia="x-none"/>
        </w:rPr>
        <w:t>1303/2013 (dostopnost d</w:t>
      </w:r>
      <w:r w:rsidR="005151EE" w:rsidRPr="00CB16E6">
        <w:rPr>
          <w:sz w:val="24"/>
          <w:szCs w:val="24"/>
          <w:lang w:eastAsia="x-none"/>
        </w:rPr>
        <w:t>okumentov)</w:t>
      </w:r>
      <w:r w:rsidR="00B214C1" w:rsidRPr="00CB16E6">
        <w:rPr>
          <w:sz w:val="24"/>
          <w:szCs w:val="24"/>
          <w:lang w:eastAsia="x-none"/>
        </w:rPr>
        <w:t xml:space="preserve"> med drugim določa, da brez poseganja v pravila, ki urejajo državno pomoč,  zagotovi, da je v zvezi z izdatki, podprtimi iz skladov, vsa spremna dokumentacija o operacijah, za katere skupni upravičeni izdatki znašajo manj kot 1.000.000,00 EUR, na zahtevo na voljo Komisiji in Evropskemu računskemu sodišču za obdobje treh let, in sicer od 31. decembra po predložitvi obračunov, ki vsebujejo izdatke teh operacij (glede operacij, ki niso tiste iz prvega pododstavka, je vsa spremna dokumentacija na </w:t>
      </w:r>
      <w:r w:rsidR="00B214C1" w:rsidRPr="00CB16E6">
        <w:rPr>
          <w:sz w:val="24"/>
          <w:szCs w:val="24"/>
          <w:lang w:eastAsia="x-none"/>
        </w:rPr>
        <w:lastRenderedPageBreak/>
        <w:t xml:space="preserve">voljo za dve leti, in sicer od 31. decembra po predložitvi obračunov, ki vsebujejo končne izdatke dane končane dejavnosti). </w:t>
      </w:r>
    </w:p>
    <w:p w14:paraId="6D2FDB85" w14:textId="77777777" w:rsidR="00B214C1" w:rsidRPr="00CB16E6" w:rsidRDefault="00B214C1" w:rsidP="00B214C1">
      <w:pPr>
        <w:rPr>
          <w:sz w:val="24"/>
          <w:szCs w:val="24"/>
          <w:lang w:eastAsia="x-none"/>
        </w:rPr>
      </w:pPr>
    </w:p>
    <w:p w14:paraId="600571FA" w14:textId="77777777" w:rsidR="00B214C1" w:rsidRPr="00CB16E6" w:rsidRDefault="00B214C1" w:rsidP="00B214C1">
      <w:pPr>
        <w:rPr>
          <w:sz w:val="24"/>
          <w:szCs w:val="24"/>
          <w:lang w:eastAsia="x-none"/>
        </w:rPr>
      </w:pPr>
      <w:r w:rsidRPr="00CB16E6">
        <w:rPr>
          <w:sz w:val="24"/>
          <w:szCs w:val="24"/>
          <w:lang w:eastAsia="x-none"/>
        </w:rPr>
        <w:t>Časovno obdobje iz prvega pododstavka se prekine v primeru sodnih postopkov ali na ustrezno utemeljeno zahtevo Komisije. Člen predpisuje tudi način hranjenja dokumentacije (kot izvirniki, overjeni verodostojni izvodi izvirnikov ali na splošno sprejetih nosilcih podatkov) in druge zahteve v povezavi z dostopnostjo dokumentov. Pri arhiviranju dokumentacije je potrebno spoštovanje tudi ostale relevantne zakonodaje, tako evropske, kot nacionalne (npr. ZDDV-1 in ostali relevantni predpisi).</w:t>
      </w:r>
    </w:p>
    <w:p w14:paraId="4BF27CFB" w14:textId="77777777" w:rsidR="00B214C1" w:rsidRPr="00CB16E6" w:rsidRDefault="00B214C1" w:rsidP="00B214C1">
      <w:pPr>
        <w:rPr>
          <w:sz w:val="24"/>
          <w:szCs w:val="24"/>
          <w:lang w:eastAsia="x-none"/>
        </w:rPr>
      </w:pPr>
    </w:p>
    <w:p w14:paraId="30B17802" w14:textId="77777777" w:rsidR="00B214C1" w:rsidRPr="00CB16E6" w:rsidRDefault="00B7335E" w:rsidP="00B214C1">
      <w:pPr>
        <w:rPr>
          <w:sz w:val="24"/>
          <w:szCs w:val="24"/>
          <w:lang w:eastAsia="x-none"/>
        </w:rPr>
      </w:pPr>
      <w:r w:rsidRPr="00CB16E6">
        <w:rPr>
          <w:sz w:val="24"/>
          <w:szCs w:val="24"/>
          <w:lang w:eastAsia="x-none"/>
        </w:rPr>
        <w:t>OU</w:t>
      </w:r>
      <w:r w:rsidR="00B214C1" w:rsidRPr="00CB16E6">
        <w:rPr>
          <w:sz w:val="24"/>
          <w:szCs w:val="24"/>
          <w:lang w:eastAsia="x-none"/>
        </w:rPr>
        <w:t xml:space="preserve"> izda </w:t>
      </w:r>
      <w:r w:rsidR="00A65D47" w:rsidRPr="00CB16E6">
        <w:rPr>
          <w:sz w:val="24"/>
          <w:szCs w:val="24"/>
          <w:lang w:eastAsia="x-none"/>
        </w:rPr>
        <w:t>n</w:t>
      </w:r>
      <w:r w:rsidR="00B214C1" w:rsidRPr="00CB16E6">
        <w:rPr>
          <w:sz w:val="24"/>
          <w:szCs w:val="24"/>
          <w:lang w:eastAsia="x-none"/>
        </w:rPr>
        <w:t>avodila za zakl</w:t>
      </w:r>
      <w:r w:rsidR="00A65D47" w:rsidRPr="00CB16E6">
        <w:rPr>
          <w:sz w:val="24"/>
          <w:szCs w:val="24"/>
          <w:lang w:eastAsia="x-none"/>
        </w:rPr>
        <w:t xml:space="preserve">jučevanje operativnega programa </w:t>
      </w:r>
      <w:r w:rsidR="00B214C1" w:rsidRPr="00CB16E6">
        <w:rPr>
          <w:sz w:val="24"/>
          <w:szCs w:val="24"/>
          <w:lang w:eastAsia="x-none"/>
        </w:rPr>
        <w:t>pri izvajanju kohezijske politike v programskem obdobju 2014-2020, ki podrobneje določajo zaključevanje operacij in hranjenje dokumentacije.</w:t>
      </w:r>
    </w:p>
    <w:p w14:paraId="2355C1DD" w14:textId="77777777" w:rsidR="00B214C1" w:rsidRPr="00CB16E6" w:rsidRDefault="00B214C1" w:rsidP="00B214C1">
      <w:pPr>
        <w:rPr>
          <w:sz w:val="24"/>
          <w:szCs w:val="24"/>
          <w:lang w:eastAsia="x-none"/>
        </w:rPr>
      </w:pPr>
    </w:p>
    <w:p w14:paraId="2BFB0CA9" w14:textId="77777777" w:rsidR="00B214C1" w:rsidRPr="00CB16E6" w:rsidRDefault="00B214C1" w:rsidP="00B214C1">
      <w:pPr>
        <w:rPr>
          <w:sz w:val="24"/>
          <w:szCs w:val="24"/>
          <w:lang w:eastAsia="x-none"/>
        </w:rPr>
      </w:pPr>
      <w:r w:rsidRPr="00CB16E6">
        <w:rPr>
          <w:sz w:val="24"/>
          <w:szCs w:val="24"/>
          <w:lang w:eastAsia="x-none"/>
        </w:rPr>
        <w:t xml:space="preserve">Vsi dokumenti glede izvedenih upravljalnih preverjanj, ki so potrebni za zagotovitev ustrezne revizijske sledi, se morajo ustrezno arhivirati. Dokumentacija mora biti arhivirana za vsako posamezno operacijo. </w:t>
      </w:r>
    </w:p>
    <w:p w14:paraId="59216CE9" w14:textId="77777777" w:rsidR="00B214C1" w:rsidRPr="00CB16E6" w:rsidRDefault="00B214C1" w:rsidP="00B214C1">
      <w:pPr>
        <w:rPr>
          <w:sz w:val="24"/>
          <w:szCs w:val="24"/>
          <w:lang w:eastAsia="x-none"/>
        </w:rPr>
      </w:pPr>
    </w:p>
    <w:p w14:paraId="725C055A" w14:textId="77777777" w:rsidR="00B214C1" w:rsidRPr="00CB16E6" w:rsidRDefault="00B214C1" w:rsidP="00B214C1">
      <w:pPr>
        <w:rPr>
          <w:sz w:val="24"/>
          <w:szCs w:val="24"/>
          <w:lang w:eastAsia="x-none"/>
        </w:rPr>
      </w:pPr>
      <w:r w:rsidRPr="00CB16E6">
        <w:rPr>
          <w:sz w:val="24"/>
          <w:szCs w:val="24"/>
          <w:lang w:eastAsia="x-none"/>
        </w:rPr>
        <w:t>Arhiv opravljenih upravljalnih preverjanj mora vsebovati najmanj kontrolni list o opravljenem administrativnem preverjanju ali preverjanju na kraju samem, kopije zahtevkov za izplačilo oziroma računov ter vso spremljajočo dokumentacijo (pogodbe, dokazila, …), začasno poročilo o izvedenem preverjanju na kraju samem, odziv upravičenca na začasno poročilo (v kolikor ga je upravičenec poslal), končno poročilo o izvedenem preverjanju na kraju samem, dokazila o odpravljenih nepravilnostih, korespondenca z upravičencem in drugo.</w:t>
      </w:r>
    </w:p>
    <w:p w14:paraId="4F463E50" w14:textId="77777777" w:rsidR="00B214C1" w:rsidRPr="00CB16E6" w:rsidRDefault="00B214C1" w:rsidP="00B214C1">
      <w:pPr>
        <w:rPr>
          <w:sz w:val="24"/>
          <w:szCs w:val="24"/>
          <w:lang w:eastAsia="x-none"/>
        </w:rPr>
      </w:pPr>
    </w:p>
    <w:p w14:paraId="54D15D33" w14:textId="451D4149" w:rsidR="00B214C1" w:rsidRPr="00CB16E6" w:rsidRDefault="00B214C1" w:rsidP="00B214C1">
      <w:pPr>
        <w:rPr>
          <w:sz w:val="24"/>
          <w:szCs w:val="24"/>
          <w:lang w:eastAsia="x-none"/>
        </w:rPr>
      </w:pPr>
      <w:r w:rsidRPr="00CB16E6">
        <w:rPr>
          <w:sz w:val="24"/>
          <w:szCs w:val="24"/>
          <w:lang w:eastAsia="x-none"/>
        </w:rPr>
        <w:t>Dokumentacijo je potrebno varovati pred zlorabo osebnih podatkov</w:t>
      </w:r>
      <w:r w:rsidR="00DA2809">
        <w:rPr>
          <w:sz w:val="24"/>
          <w:szCs w:val="24"/>
          <w:lang w:eastAsia="x-none"/>
        </w:rPr>
        <w:t xml:space="preserve"> in drugih varovanih podatkov</w:t>
      </w:r>
      <w:r w:rsidRPr="00CB16E6">
        <w:rPr>
          <w:sz w:val="24"/>
          <w:szCs w:val="24"/>
          <w:lang w:eastAsia="x-none"/>
        </w:rPr>
        <w:t xml:space="preserve">, poslovne </w:t>
      </w:r>
      <w:r w:rsidR="00380ACF">
        <w:rPr>
          <w:sz w:val="24"/>
          <w:szCs w:val="24"/>
          <w:lang w:eastAsia="x-none"/>
        </w:rPr>
        <w:t>skrivnosti</w:t>
      </w:r>
      <w:r w:rsidRPr="00CB16E6">
        <w:rPr>
          <w:sz w:val="24"/>
          <w:szCs w:val="24"/>
          <w:lang w:eastAsia="x-none"/>
        </w:rPr>
        <w:t>, pred tatvino in vlomom ter poškodbami ne glede na to, kje in pri kom se dokumentacija nahaja.</w:t>
      </w:r>
    </w:p>
    <w:p w14:paraId="7EF15B12" w14:textId="77777777" w:rsidR="00B214C1" w:rsidRPr="00CB16E6" w:rsidRDefault="00B214C1" w:rsidP="00B214C1">
      <w:pPr>
        <w:rPr>
          <w:sz w:val="24"/>
          <w:szCs w:val="24"/>
          <w:lang w:eastAsia="x-none"/>
        </w:rPr>
      </w:pPr>
    </w:p>
    <w:p w14:paraId="0C3FB0D0" w14:textId="77777777" w:rsidR="00B214C1" w:rsidRPr="00CB16E6" w:rsidRDefault="00B214C1" w:rsidP="00B214C1">
      <w:pPr>
        <w:rPr>
          <w:sz w:val="24"/>
          <w:szCs w:val="24"/>
          <w:lang w:eastAsia="x-none"/>
        </w:rPr>
      </w:pPr>
      <w:r w:rsidRPr="00CB16E6">
        <w:rPr>
          <w:sz w:val="24"/>
          <w:szCs w:val="24"/>
          <w:lang w:eastAsia="x-none"/>
        </w:rPr>
        <w:t xml:space="preserve">Dostop do arhivirane dokumentacije mora biti zagotovljen </w:t>
      </w:r>
      <w:r w:rsidR="00A65D47" w:rsidRPr="00CB16E6">
        <w:rPr>
          <w:sz w:val="24"/>
          <w:szCs w:val="24"/>
          <w:lang w:eastAsia="x-none"/>
        </w:rPr>
        <w:t>organu upravljanja, posredniškem organu</w:t>
      </w:r>
      <w:r w:rsidRPr="00CB16E6">
        <w:rPr>
          <w:sz w:val="24"/>
          <w:szCs w:val="24"/>
          <w:lang w:eastAsia="x-none"/>
        </w:rPr>
        <w:t>, organ</w:t>
      </w:r>
      <w:r w:rsidR="00903470" w:rsidRPr="00CB16E6">
        <w:rPr>
          <w:sz w:val="24"/>
          <w:szCs w:val="24"/>
          <w:lang w:eastAsia="x-none"/>
        </w:rPr>
        <w:t>u</w:t>
      </w:r>
      <w:r w:rsidRPr="00CB16E6">
        <w:rPr>
          <w:sz w:val="24"/>
          <w:szCs w:val="24"/>
          <w:lang w:eastAsia="x-none"/>
        </w:rPr>
        <w:t xml:space="preserve"> za potrjevanje, revizijske</w:t>
      </w:r>
      <w:r w:rsidR="00903470" w:rsidRPr="00CB16E6">
        <w:rPr>
          <w:sz w:val="24"/>
          <w:szCs w:val="24"/>
          <w:lang w:eastAsia="x-none"/>
        </w:rPr>
        <w:t>m</w:t>
      </w:r>
      <w:r w:rsidRPr="00CB16E6">
        <w:rPr>
          <w:sz w:val="24"/>
          <w:szCs w:val="24"/>
          <w:lang w:eastAsia="x-none"/>
        </w:rPr>
        <w:t xml:space="preserve"> organ</w:t>
      </w:r>
      <w:r w:rsidR="00903470" w:rsidRPr="00CB16E6">
        <w:rPr>
          <w:sz w:val="24"/>
          <w:szCs w:val="24"/>
          <w:lang w:eastAsia="x-none"/>
        </w:rPr>
        <w:t>u</w:t>
      </w:r>
      <w:r w:rsidRPr="00CB16E6">
        <w:rPr>
          <w:sz w:val="24"/>
          <w:szCs w:val="24"/>
          <w:lang w:eastAsia="x-none"/>
        </w:rPr>
        <w:t xml:space="preserve"> ter revizijski</w:t>
      </w:r>
      <w:r w:rsidR="00903470" w:rsidRPr="00CB16E6">
        <w:rPr>
          <w:sz w:val="24"/>
          <w:szCs w:val="24"/>
          <w:lang w:eastAsia="x-none"/>
        </w:rPr>
        <w:t>m</w:t>
      </w:r>
      <w:r w:rsidRPr="00CB16E6">
        <w:rPr>
          <w:sz w:val="24"/>
          <w:szCs w:val="24"/>
          <w:lang w:eastAsia="x-none"/>
        </w:rPr>
        <w:t xml:space="preserve"> institucij</w:t>
      </w:r>
      <w:r w:rsidR="00903470" w:rsidRPr="00CB16E6">
        <w:rPr>
          <w:sz w:val="24"/>
          <w:szCs w:val="24"/>
          <w:lang w:eastAsia="x-none"/>
        </w:rPr>
        <w:t>am</w:t>
      </w:r>
      <w:r w:rsidRPr="00CB16E6">
        <w:rPr>
          <w:sz w:val="24"/>
          <w:szCs w:val="24"/>
          <w:lang w:eastAsia="x-none"/>
        </w:rPr>
        <w:t xml:space="preserve"> EU.</w:t>
      </w:r>
    </w:p>
    <w:p w14:paraId="026EC500" w14:textId="77777777" w:rsidR="004435BB" w:rsidRPr="00CB16E6" w:rsidRDefault="004435BB" w:rsidP="00B214C1">
      <w:pPr>
        <w:rPr>
          <w:sz w:val="24"/>
          <w:szCs w:val="24"/>
          <w:lang w:eastAsia="x-none"/>
        </w:rPr>
      </w:pPr>
    </w:p>
    <w:p w14:paraId="6E8855A2" w14:textId="77777777" w:rsidR="001525EF" w:rsidRPr="00CB16E6" w:rsidRDefault="00515221" w:rsidP="00886FA4">
      <w:pPr>
        <w:pStyle w:val="Bojan2"/>
      </w:pPr>
      <w:bookmarkStart w:id="221" w:name="_Toc452640457"/>
      <w:bookmarkStart w:id="222" w:name="_Toc27721228"/>
      <w:r w:rsidRPr="00CB16E6">
        <w:t xml:space="preserve">8.4. </w:t>
      </w:r>
      <w:r w:rsidR="001525EF" w:rsidRPr="00CB16E6">
        <w:t>ZAGOTAVLJANJE REVIZIJSKE SLEDI</w:t>
      </w:r>
      <w:bookmarkEnd w:id="221"/>
      <w:bookmarkEnd w:id="222"/>
    </w:p>
    <w:p w14:paraId="7F4A1060" w14:textId="77777777" w:rsidR="00EF2073" w:rsidRPr="00CB16E6" w:rsidRDefault="00EF2073" w:rsidP="001525EF">
      <w:pPr>
        <w:rPr>
          <w:sz w:val="24"/>
          <w:szCs w:val="24"/>
          <w:lang w:eastAsia="x-none"/>
        </w:rPr>
      </w:pPr>
    </w:p>
    <w:p w14:paraId="576332A0" w14:textId="77777777" w:rsidR="00EF2073" w:rsidRPr="00CB16E6" w:rsidRDefault="00EF2073" w:rsidP="00EF2073">
      <w:pPr>
        <w:rPr>
          <w:sz w:val="24"/>
          <w:szCs w:val="24"/>
          <w:lang w:eastAsia="x-none"/>
        </w:rPr>
      </w:pPr>
      <w:r w:rsidRPr="00CB16E6">
        <w:rPr>
          <w:sz w:val="24"/>
          <w:szCs w:val="24"/>
          <w:lang w:eastAsia="x-none"/>
        </w:rPr>
        <w:t xml:space="preserve">Revizijska sled je dokumentiran zapis, ki nedvoumno in celovito dokumentira zapisovanje in spreminjanje zapisov v njihovi življenjski dobi in iz katere je razvidno vsaj kdo, kdaj, s katerimi podatki in kakšno operacijo je izvedel nad posameznim zapisom. S tem se omogoča naknadno prepoznavanje časovne točke, vršilca, načina in vsebine naknadne obdelave podatkov, na katere se revizijska sled nanaša. </w:t>
      </w:r>
    </w:p>
    <w:p w14:paraId="139A18CB" w14:textId="77777777" w:rsidR="00EF2073" w:rsidRPr="00CB16E6" w:rsidRDefault="00EF2073" w:rsidP="001525EF">
      <w:pPr>
        <w:rPr>
          <w:sz w:val="24"/>
          <w:szCs w:val="24"/>
          <w:lang w:eastAsia="x-none"/>
        </w:rPr>
      </w:pPr>
    </w:p>
    <w:p w14:paraId="19B5D01B" w14:textId="55C45C29" w:rsidR="001525EF" w:rsidRPr="00CB16E6" w:rsidRDefault="001525EF" w:rsidP="00225133">
      <w:pPr>
        <w:rPr>
          <w:sz w:val="24"/>
          <w:szCs w:val="24"/>
          <w:lang w:eastAsia="x-none"/>
        </w:rPr>
      </w:pPr>
      <w:r w:rsidRPr="00CB16E6">
        <w:rPr>
          <w:sz w:val="24"/>
          <w:szCs w:val="24"/>
          <w:lang w:eastAsia="x-none"/>
        </w:rPr>
        <w:t xml:space="preserve">Kar zadeva upravljanje operativnega programa, OU vzpostavi postopke, ki zagotavljajo, da se vsi dokumenti v zvezi z izdatki in revizijami, ki se zahtevajo za zagotovitev ustrezne revizijske </w:t>
      </w:r>
      <w:r w:rsidRPr="00CB16E6">
        <w:rPr>
          <w:sz w:val="24"/>
          <w:szCs w:val="24"/>
          <w:lang w:eastAsia="x-none"/>
        </w:rPr>
        <w:lastRenderedPageBreak/>
        <w:t>sledi, hranijo v skladu z zahtevami i</w:t>
      </w:r>
      <w:r w:rsidR="00F95946" w:rsidRPr="00CB16E6">
        <w:rPr>
          <w:sz w:val="24"/>
          <w:szCs w:val="24"/>
          <w:lang w:eastAsia="x-none"/>
        </w:rPr>
        <w:t xml:space="preserve">z točke (g) </w:t>
      </w:r>
      <w:r w:rsidR="00B606D0" w:rsidRPr="00CB16E6">
        <w:rPr>
          <w:sz w:val="24"/>
          <w:szCs w:val="24"/>
          <w:lang w:eastAsia="x-none"/>
        </w:rPr>
        <w:t xml:space="preserve">72. </w:t>
      </w:r>
      <w:r w:rsidR="00F95946" w:rsidRPr="00CB16E6">
        <w:rPr>
          <w:sz w:val="24"/>
          <w:szCs w:val="24"/>
          <w:lang w:eastAsia="x-none"/>
        </w:rPr>
        <w:t xml:space="preserve">člena </w:t>
      </w:r>
      <w:r w:rsidR="00A91C23">
        <w:rPr>
          <w:sz w:val="24"/>
          <w:szCs w:val="24"/>
          <w:lang w:eastAsia="x-none"/>
        </w:rPr>
        <w:t>Uredbe (EU) št.</w:t>
      </w:r>
      <w:r w:rsidRPr="00CB16E6">
        <w:rPr>
          <w:sz w:val="24"/>
          <w:szCs w:val="24"/>
          <w:lang w:eastAsia="x-none"/>
        </w:rPr>
        <w:t xml:space="preserve"> 1303/2013. Ta </w:t>
      </w:r>
      <w:r w:rsidR="005151EE" w:rsidRPr="00CB16E6">
        <w:rPr>
          <w:sz w:val="24"/>
          <w:szCs w:val="24"/>
          <w:lang w:eastAsia="x-none"/>
        </w:rPr>
        <w:t xml:space="preserve">navaja, da splošna </w:t>
      </w:r>
      <w:r w:rsidRPr="00CB16E6">
        <w:rPr>
          <w:sz w:val="24"/>
          <w:szCs w:val="24"/>
          <w:lang w:eastAsia="x-none"/>
        </w:rPr>
        <w:t xml:space="preserve">načela sistemov upravljanja in nadzora v skladu </w:t>
      </w:r>
      <w:r w:rsidR="00B606D0" w:rsidRPr="00CB16E6">
        <w:rPr>
          <w:sz w:val="24"/>
          <w:szCs w:val="24"/>
          <w:lang w:eastAsia="x-none"/>
        </w:rPr>
        <w:t>z osmim odstavkom 4.</w:t>
      </w:r>
      <w:r w:rsidRPr="00CB16E6">
        <w:rPr>
          <w:sz w:val="24"/>
          <w:szCs w:val="24"/>
          <w:lang w:eastAsia="x-none"/>
        </w:rPr>
        <w:t xml:space="preserve"> člen</w:t>
      </w:r>
      <w:r w:rsidR="00B606D0" w:rsidRPr="00CB16E6">
        <w:rPr>
          <w:sz w:val="24"/>
          <w:szCs w:val="24"/>
          <w:lang w:eastAsia="x-none"/>
        </w:rPr>
        <w:t>a</w:t>
      </w:r>
      <w:r w:rsidRPr="00CB16E6">
        <w:rPr>
          <w:sz w:val="24"/>
          <w:szCs w:val="24"/>
          <w:lang w:eastAsia="x-none"/>
        </w:rPr>
        <w:t xml:space="preserve"> vsebujejo tudi sisteme in postopke za zagotavljanje ustrezne revizijske sledi. V </w:t>
      </w:r>
      <w:r w:rsidR="00B606D0" w:rsidRPr="00CB16E6">
        <w:rPr>
          <w:sz w:val="24"/>
          <w:szCs w:val="24"/>
          <w:lang w:eastAsia="x-none"/>
        </w:rPr>
        <w:t>osmem</w:t>
      </w:r>
      <w:r w:rsidRPr="00CB16E6">
        <w:rPr>
          <w:sz w:val="24"/>
          <w:szCs w:val="24"/>
          <w:lang w:eastAsia="x-none"/>
        </w:rPr>
        <w:t xml:space="preserve"> odstavku 4. člena Uredba določa, da Komisija in države članice uporabljajo načelo dobrega finančnega poslovodenja v skladu s </w:t>
      </w:r>
      <w:r w:rsidR="005151EE" w:rsidRPr="00CB16E6">
        <w:rPr>
          <w:sz w:val="24"/>
          <w:szCs w:val="24"/>
          <w:lang w:eastAsia="x-none"/>
        </w:rPr>
        <w:t>3</w:t>
      </w:r>
      <w:r w:rsidR="00B14930">
        <w:rPr>
          <w:sz w:val="24"/>
          <w:szCs w:val="24"/>
          <w:lang w:eastAsia="x-none"/>
        </w:rPr>
        <w:t>3</w:t>
      </w:r>
      <w:r w:rsidR="005151EE" w:rsidRPr="00CB16E6">
        <w:rPr>
          <w:sz w:val="24"/>
          <w:szCs w:val="24"/>
          <w:lang w:eastAsia="x-none"/>
        </w:rPr>
        <w:t xml:space="preserve">. členom </w:t>
      </w:r>
      <w:r w:rsidRPr="00CB16E6">
        <w:rPr>
          <w:sz w:val="24"/>
          <w:szCs w:val="24"/>
          <w:lang w:eastAsia="x-none"/>
        </w:rPr>
        <w:t>finančne uredbe (Načela gospodarnosti, učinkovitosti in uspešnosti).</w:t>
      </w:r>
    </w:p>
    <w:p w14:paraId="6EFD63AA" w14:textId="77777777" w:rsidR="001525EF" w:rsidRPr="00CB16E6" w:rsidRDefault="001525EF" w:rsidP="00225133">
      <w:pPr>
        <w:rPr>
          <w:sz w:val="24"/>
          <w:szCs w:val="24"/>
          <w:lang w:eastAsia="x-none"/>
        </w:rPr>
      </w:pPr>
    </w:p>
    <w:p w14:paraId="09E55205" w14:textId="77777777" w:rsidR="001525EF" w:rsidRPr="00CB16E6" w:rsidRDefault="001525EF" w:rsidP="00225133">
      <w:pPr>
        <w:rPr>
          <w:sz w:val="24"/>
          <w:szCs w:val="24"/>
          <w:lang w:eastAsia="x-none"/>
        </w:rPr>
      </w:pPr>
      <w:r w:rsidRPr="00CB16E6">
        <w:rPr>
          <w:sz w:val="24"/>
          <w:szCs w:val="24"/>
          <w:lang w:eastAsia="x-none"/>
        </w:rPr>
        <w:t xml:space="preserve">Za vsako operacijo se mora zagotavljati zadostna in ustrezna revizijska sled na vseh ravneh. Zadostna in ustrezna revizijska sled omogoča, da </w:t>
      </w:r>
      <w:r w:rsidR="00C373D1" w:rsidRPr="00CB16E6">
        <w:rPr>
          <w:sz w:val="24"/>
          <w:szCs w:val="24"/>
          <w:lang w:eastAsia="x-none"/>
        </w:rPr>
        <w:t xml:space="preserve">se </w:t>
      </w:r>
      <w:r w:rsidRPr="00CB16E6">
        <w:rPr>
          <w:sz w:val="24"/>
          <w:szCs w:val="24"/>
          <w:lang w:eastAsia="x-none"/>
        </w:rPr>
        <w:t>pridobi podrobnejši pregled nad postopki, ki se izvajajo pri porabi sredstev kohezijske politike ter omogoča pregled nad dokumenti, ki so nastali pri izvajanju postopkov porabe teh sredstev. To pomeni, da se vsi podatki in dokumenti, ki so pomembni za nastale stroške v okviru operacije, lahko izsledijo. Tako mora zadostna revizijska sled vsebovati informacije o udeležencih in njihovih notranjih organizacijskih enotah, naloge udeležencev in njihova medsebojna razmerja, odgovornost enot in udeležencev, tip, obliko in kraj arhiviranja dokumentacije ter informacijo o veljavnih predpisih, internih in posamičnih aktih ter priročnikih.</w:t>
      </w:r>
    </w:p>
    <w:p w14:paraId="3D88349A" w14:textId="77777777" w:rsidR="00EF2073" w:rsidRPr="00CB16E6" w:rsidRDefault="00EF2073" w:rsidP="00225133">
      <w:pPr>
        <w:rPr>
          <w:sz w:val="24"/>
          <w:szCs w:val="24"/>
          <w:lang w:eastAsia="x-none"/>
        </w:rPr>
      </w:pPr>
    </w:p>
    <w:p w14:paraId="2D56C6EC" w14:textId="77777777" w:rsidR="00EF2073" w:rsidRPr="00CB16E6" w:rsidRDefault="00EF2073" w:rsidP="00225133">
      <w:pPr>
        <w:rPr>
          <w:sz w:val="24"/>
          <w:szCs w:val="24"/>
          <w:lang w:eastAsia="x-none"/>
        </w:rPr>
      </w:pPr>
      <w:r w:rsidRPr="00CB16E6">
        <w:rPr>
          <w:sz w:val="24"/>
          <w:szCs w:val="24"/>
          <w:lang w:eastAsia="x-none"/>
        </w:rPr>
        <w:t xml:space="preserve">Revizijska sled se šteje za zanesljivo, kadar je mogoče povezavi med dokazili in obdelanimi transakcijami preprosto slediti. Pri izvajanju administrativnega preverjanja posameznega zahtevka za izplačilo se denimo preveri dokumentarni tok transakcije od začetka, to je od izvirnega dokumenta (kot je </w:t>
      </w:r>
      <w:r w:rsidR="00337B3C" w:rsidRPr="00CB16E6">
        <w:rPr>
          <w:sz w:val="24"/>
          <w:szCs w:val="24"/>
          <w:lang w:eastAsia="x-none"/>
        </w:rPr>
        <w:t>npr.</w:t>
      </w:r>
      <w:r w:rsidRPr="00CB16E6">
        <w:rPr>
          <w:sz w:val="24"/>
          <w:szCs w:val="24"/>
          <w:lang w:eastAsia="x-none"/>
        </w:rPr>
        <w:t xml:space="preserve"> pri nabavi opreme naročilnica, </w:t>
      </w:r>
      <w:r w:rsidR="00337B3C" w:rsidRPr="00CB16E6">
        <w:rPr>
          <w:sz w:val="24"/>
          <w:szCs w:val="24"/>
          <w:lang w:eastAsia="x-none"/>
        </w:rPr>
        <w:t>morebitne</w:t>
      </w:r>
      <w:r w:rsidRPr="00CB16E6">
        <w:rPr>
          <w:sz w:val="24"/>
          <w:szCs w:val="24"/>
          <w:lang w:eastAsia="x-none"/>
        </w:rPr>
        <w:t xml:space="preserve"> prevozne listine, račun, prevzemni zapisnik, dobavnica) do konca, to je do končne evidence v računovodskih evidencah (izpisi bruto bilance, konto kartice ipd.) tako, da bo zagotovljena zanesljiva revizijska sled, kar pomeni da bo pri naknadnem preverjanju izvajanja opravljene kontrole na voljo dovolj podatkov za povezavo dokumentov in omogočen pregled postopkov, ki so bili dejansko izvedeni.</w:t>
      </w:r>
    </w:p>
    <w:p w14:paraId="751A1071" w14:textId="77777777" w:rsidR="00D83206" w:rsidRPr="00CB16E6" w:rsidRDefault="00D83206" w:rsidP="00EF2073">
      <w:pPr>
        <w:rPr>
          <w:sz w:val="24"/>
          <w:szCs w:val="24"/>
          <w:lang w:eastAsia="x-none"/>
        </w:rPr>
      </w:pPr>
    </w:p>
    <w:p w14:paraId="03F5AE8C" w14:textId="77777777" w:rsidR="00D83206" w:rsidRPr="00CB16E6" w:rsidRDefault="00E0213C" w:rsidP="00D83206">
      <w:pPr>
        <w:pStyle w:val="Pripombabesedilo"/>
        <w:rPr>
          <w:lang w:val="sl-SI"/>
        </w:rPr>
      </w:pPr>
      <w:r w:rsidRPr="00CB16E6">
        <w:rPr>
          <w:sz w:val="24"/>
          <w:szCs w:val="24"/>
          <w:lang w:val="sl-SI"/>
        </w:rPr>
        <w:t>Če</w:t>
      </w:r>
      <w:r w:rsidR="00D83206" w:rsidRPr="00CB16E6">
        <w:rPr>
          <w:sz w:val="24"/>
          <w:szCs w:val="24"/>
        </w:rPr>
        <w:t xml:space="preserve"> upravičenec </w:t>
      </w:r>
      <w:r w:rsidR="00D83206" w:rsidRPr="00CB16E6">
        <w:rPr>
          <w:b/>
          <w:sz w:val="24"/>
          <w:szCs w:val="24"/>
        </w:rPr>
        <w:t>ne zagotovi ustrezne revizijske sledi</w:t>
      </w:r>
      <w:r w:rsidR="00D83206" w:rsidRPr="00CB16E6">
        <w:rPr>
          <w:sz w:val="24"/>
          <w:szCs w:val="24"/>
        </w:rPr>
        <w:t xml:space="preserve"> (</w:t>
      </w:r>
      <w:r w:rsidR="00617F92" w:rsidRPr="00CB16E6">
        <w:rPr>
          <w:sz w:val="24"/>
          <w:szCs w:val="24"/>
          <w:lang w:val="sl-SI"/>
        </w:rPr>
        <w:t xml:space="preserve">originalna dokumentacija oz. </w:t>
      </w:r>
      <w:r w:rsidR="00303145" w:rsidRPr="00CB16E6">
        <w:rPr>
          <w:sz w:val="24"/>
          <w:szCs w:val="24"/>
        </w:rPr>
        <w:t xml:space="preserve">verodostojne knjigovodske listine </w:t>
      </w:r>
      <w:r w:rsidR="00303145" w:rsidRPr="00CB16E6">
        <w:rPr>
          <w:sz w:val="24"/>
          <w:szCs w:val="24"/>
          <w:lang w:val="sl-SI"/>
        </w:rPr>
        <w:t xml:space="preserve">v času preverjanja </w:t>
      </w:r>
      <w:r w:rsidR="00303145" w:rsidRPr="00CB16E6">
        <w:rPr>
          <w:sz w:val="24"/>
          <w:szCs w:val="24"/>
        </w:rPr>
        <w:t>ni</w:t>
      </w:r>
      <w:r w:rsidR="00617F92" w:rsidRPr="00CB16E6">
        <w:rPr>
          <w:sz w:val="24"/>
          <w:szCs w:val="24"/>
          <w:lang w:val="sl-SI"/>
        </w:rPr>
        <w:t>so</w:t>
      </w:r>
      <w:r w:rsidR="00D83206" w:rsidRPr="00CB16E6">
        <w:rPr>
          <w:sz w:val="24"/>
          <w:szCs w:val="24"/>
        </w:rPr>
        <w:t xml:space="preserve"> na voljo</w:t>
      </w:r>
      <w:r w:rsidR="00303145" w:rsidRPr="00CB16E6">
        <w:rPr>
          <w:sz w:val="24"/>
          <w:szCs w:val="24"/>
          <w:lang w:val="sl-SI"/>
        </w:rPr>
        <w:t xml:space="preserve"> in se tudi naknadno ne predloži</w:t>
      </w:r>
      <w:r w:rsidR="00617F92" w:rsidRPr="00CB16E6">
        <w:rPr>
          <w:sz w:val="24"/>
          <w:szCs w:val="24"/>
          <w:lang w:val="sl-SI"/>
        </w:rPr>
        <w:t>jo</w:t>
      </w:r>
      <w:r w:rsidR="00303145" w:rsidRPr="00CB16E6">
        <w:rPr>
          <w:sz w:val="24"/>
          <w:szCs w:val="24"/>
          <w:lang w:val="sl-SI"/>
        </w:rPr>
        <w:t>)</w:t>
      </w:r>
      <w:r w:rsidR="00D83206" w:rsidRPr="00CB16E6">
        <w:rPr>
          <w:sz w:val="24"/>
          <w:szCs w:val="24"/>
        </w:rPr>
        <w:t xml:space="preserve"> in za to nima ustreznega pojasnila, </w:t>
      </w:r>
      <w:r w:rsidR="002C6D22" w:rsidRPr="00CB16E6">
        <w:rPr>
          <w:sz w:val="24"/>
          <w:szCs w:val="24"/>
          <w:lang w:val="sl-SI"/>
        </w:rPr>
        <w:t xml:space="preserve">gre za neupoštevanje osnovnih pravil porabe EU sredstev, za kar se lahko, glede na smernice EK, določi 100% </w:t>
      </w:r>
      <w:r w:rsidR="00617F92" w:rsidRPr="00CB16E6">
        <w:rPr>
          <w:sz w:val="24"/>
          <w:szCs w:val="24"/>
          <w:lang w:val="sl-SI"/>
        </w:rPr>
        <w:t>stopnja popravka</w:t>
      </w:r>
      <w:r w:rsidR="002C6D22" w:rsidRPr="00CB16E6">
        <w:rPr>
          <w:sz w:val="24"/>
          <w:szCs w:val="24"/>
          <w:lang w:val="sl-SI"/>
        </w:rPr>
        <w:t>.</w:t>
      </w:r>
      <w:r w:rsidR="00D83206" w:rsidRPr="00CB16E6">
        <w:rPr>
          <w:sz w:val="24"/>
          <w:szCs w:val="24"/>
        </w:rPr>
        <w:t xml:space="preserve"> </w:t>
      </w:r>
    </w:p>
    <w:p w14:paraId="0335EF21" w14:textId="77777777" w:rsidR="00D83206" w:rsidRPr="00CB16E6" w:rsidRDefault="00D83206" w:rsidP="00D83206">
      <w:pPr>
        <w:rPr>
          <w:sz w:val="24"/>
          <w:szCs w:val="24"/>
          <w:lang w:eastAsia="x-none"/>
        </w:rPr>
      </w:pPr>
    </w:p>
    <w:p w14:paraId="4723764A" w14:textId="77777777" w:rsidR="001525EF" w:rsidRPr="00CB16E6" w:rsidRDefault="001525EF" w:rsidP="001525EF">
      <w:pPr>
        <w:rPr>
          <w:sz w:val="24"/>
          <w:szCs w:val="24"/>
          <w:lang w:eastAsia="x-none"/>
        </w:rPr>
      </w:pPr>
      <w:r w:rsidRPr="00CB16E6">
        <w:rPr>
          <w:sz w:val="24"/>
          <w:szCs w:val="24"/>
          <w:lang w:eastAsia="x-none"/>
        </w:rPr>
        <w:t xml:space="preserve">Podrobne minimalne zahteve za revizijsko sled v zvezi z računovodsko evidenco, ki jo je treba voditi, in dokazili, ki jih je treba hraniti, so naslednje: </w:t>
      </w:r>
    </w:p>
    <w:p w14:paraId="367DE2A8" w14:textId="77777777" w:rsidR="001525EF" w:rsidRPr="00CB16E6" w:rsidRDefault="001525EF" w:rsidP="001525EF">
      <w:pPr>
        <w:rPr>
          <w:sz w:val="24"/>
          <w:szCs w:val="24"/>
          <w:lang w:eastAsia="x-none"/>
        </w:rPr>
      </w:pPr>
    </w:p>
    <w:p w14:paraId="166D157C" w14:textId="77777777" w:rsidR="001525EF" w:rsidRPr="00CB16E6" w:rsidRDefault="001525EF" w:rsidP="001525EF">
      <w:pPr>
        <w:numPr>
          <w:ilvl w:val="0"/>
          <w:numId w:val="37"/>
        </w:numPr>
        <w:rPr>
          <w:sz w:val="24"/>
          <w:szCs w:val="24"/>
          <w:lang w:eastAsia="x-none"/>
        </w:rPr>
      </w:pPr>
      <w:r w:rsidRPr="00CB16E6">
        <w:rPr>
          <w:sz w:val="24"/>
          <w:szCs w:val="24"/>
          <w:lang w:eastAsia="x-none"/>
        </w:rPr>
        <w:t xml:space="preserve">na podlagi revizijske sledi je mogoče preveriti, ali so bila uporabljena merila za izbor, ki jih je za operativni program določil odbor za spremljanje; </w:t>
      </w:r>
    </w:p>
    <w:p w14:paraId="71DDF057" w14:textId="69108149" w:rsidR="001525EF" w:rsidRPr="00CB16E6" w:rsidRDefault="001525EF" w:rsidP="001525EF">
      <w:pPr>
        <w:numPr>
          <w:ilvl w:val="0"/>
          <w:numId w:val="37"/>
        </w:numPr>
        <w:rPr>
          <w:sz w:val="24"/>
          <w:szCs w:val="24"/>
          <w:lang w:eastAsia="x-none"/>
        </w:rPr>
      </w:pPr>
      <w:r w:rsidRPr="00CB16E6">
        <w:rPr>
          <w:sz w:val="24"/>
          <w:szCs w:val="24"/>
          <w:lang w:eastAsia="x-none"/>
        </w:rPr>
        <w:t xml:space="preserve">v zvezi z nepovratnimi sredstvi in vračljivo podporo iz </w:t>
      </w:r>
      <w:r w:rsidR="00B606D0" w:rsidRPr="00CB16E6">
        <w:rPr>
          <w:sz w:val="24"/>
          <w:szCs w:val="24"/>
          <w:lang w:eastAsia="x-none"/>
        </w:rPr>
        <w:t xml:space="preserve">točke (a) prvega odstavka 67. </w:t>
      </w:r>
      <w:r w:rsidRPr="00CB16E6">
        <w:rPr>
          <w:sz w:val="24"/>
          <w:szCs w:val="24"/>
          <w:lang w:eastAsia="x-none"/>
        </w:rPr>
        <w:t xml:space="preserve">člena </w:t>
      </w:r>
      <w:r w:rsidR="00A91C23">
        <w:rPr>
          <w:sz w:val="24"/>
          <w:szCs w:val="24"/>
          <w:lang w:eastAsia="x-none"/>
        </w:rPr>
        <w:t>Uredbe (EU) št.</w:t>
      </w:r>
      <w:r w:rsidR="00AF217C" w:rsidRPr="00CB16E6">
        <w:rPr>
          <w:sz w:val="24"/>
          <w:szCs w:val="24"/>
          <w:lang w:eastAsia="x-none"/>
        </w:rPr>
        <w:t xml:space="preserve"> 1303/2013</w:t>
      </w:r>
      <w:r w:rsidR="00F95946" w:rsidRPr="00CB16E6">
        <w:rPr>
          <w:sz w:val="24"/>
          <w:szCs w:val="24"/>
          <w:lang w:eastAsia="x-none"/>
        </w:rPr>
        <w:t xml:space="preserve"> </w:t>
      </w:r>
      <w:r w:rsidRPr="00CB16E6">
        <w:rPr>
          <w:sz w:val="24"/>
          <w:szCs w:val="24"/>
          <w:lang w:eastAsia="x-none"/>
        </w:rPr>
        <w:t>revizijska sled pri operacijah, sofinanciranih v okviru operativnega programa, omogoča uskladitev skupnih zneskov, ki so bili potrjeni Komisiji, s podrobno računovodsko evidenco in dokazili, ki jih hranijo organ za potrjevanje, OU, PO in upravičenci;</w:t>
      </w:r>
    </w:p>
    <w:p w14:paraId="6A5A1F95" w14:textId="6993A792" w:rsidR="001525EF" w:rsidRPr="00CB16E6" w:rsidRDefault="001525EF" w:rsidP="001525EF">
      <w:pPr>
        <w:numPr>
          <w:ilvl w:val="0"/>
          <w:numId w:val="37"/>
        </w:numPr>
        <w:rPr>
          <w:sz w:val="24"/>
          <w:szCs w:val="24"/>
          <w:lang w:eastAsia="x-none"/>
        </w:rPr>
      </w:pPr>
      <w:r w:rsidRPr="00CB16E6">
        <w:rPr>
          <w:sz w:val="24"/>
          <w:szCs w:val="24"/>
          <w:lang w:eastAsia="x-none"/>
        </w:rPr>
        <w:t xml:space="preserve">v zvezi z nepovratnimi sredstvi in vračljivo podporo iz </w:t>
      </w:r>
      <w:r w:rsidR="00B606D0" w:rsidRPr="00CB16E6">
        <w:rPr>
          <w:sz w:val="24"/>
          <w:szCs w:val="24"/>
          <w:lang w:eastAsia="x-none"/>
        </w:rPr>
        <w:t xml:space="preserve">točke (b) in (c) prvega odstavka 67. </w:t>
      </w:r>
      <w:r w:rsidRPr="00CB16E6">
        <w:rPr>
          <w:sz w:val="24"/>
          <w:szCs w:val="24"/>
          <w:lang w:eastAsia="x-none"/>
        </w:rPr>
        <w:t xml:space="preserve">člena in </w:t>
      </w:r>
      <w:r w:rsidR="00B606D0" w:rsidRPr="00CB16E6">
        <w:rPr>
          <w:sz w:val="24"/>
          <w:szCs w:val="24"/>
          <w:lang w:eastAsia="x-none"/>
        </w:rPr>
        <w:t>109.</w:t>
      </w:r>
      <w:r w:rsidRPr="00CB16E6">
        <w:rPr>
          <w:sz w:val="24"/>
          <w:szCs w:val="24"/>
          <w:lang w:eastAsia="x-none"/>
        </w:rPr>
        <w:t xml:space="preserve"> člena </w:t>
      </w:r>
      <w:r w:rsidR="00A91C23">
        <w:rPr>
          <w:sz w:val="24"/>
          <w:szCs w:val="24"/>
          <w:lang w:eastAsia="x-none"/>
        </w:rPr>
        <w:t>Uredbe (EU) št.</w:t>
      </w:r>
      <w:r w:rsidR="00AF217C" w:rsidRPr="00CB16E6">
        <w:rPr>
          <w:sz w:val="24"/>
          <w:szCs w:val="24"/>
          <w:lang w:eastAsia="x-none"/>
        </w:rPr>
        <w:t xml:space="preserve"> 1303/2013</w:t>
      </w:r>
      <w:r w:rsidR="00F95946" w:rsidRPr="00CB16E6">
        <w:rPr>
          <w:sz w:val="24"/>
          <w:szCs w:val="24"/>
          <w:lang w:eastAsia="x-none"/>
        </w:rPr>
        <w:t xml:space="preserve"> ter </w:t>
      </w:r>
      <w:r w:rsidR="00B606D0" w:rsidRPr="00CB16E6">
        <w:rPr>
          <w:sz w:val="24"/>
          <w:szCs w:val="24"/>
          <w:lang w:eastAsia="x-none"/>
        </w:rPr>
        <w:t xml:space="preserve">prvega odstavka 14. </w:t>
      </w:r>
      <w:r w:rsidR="00F95946" w:rsidRPr="00CB16E6">
        <w:rPr>
          <w:sz w:val="24"/>
          <w:szCs w:val="24"/>
          <w:lang w:eastAsia="x-none"/>
        </w:rPr>
        <w:t xml:space="preserve">člena </w:t>
      </w:r>
      <w:r w:rsidR="00A91C23">
        <w:rPr>
          <w:sz w:val="24"/>
          <w:szCs w:val="24"/>
          <w:lang w:eastAsia="x-none"/>
        </w:rPr>
        <w:t xml:space="preserve">Uredbe </w:t>
      </w:r>
      <w:r w:rsidR="00A91C23">
        <w:rPr>
          <w:sz w:val="24"/>
          <w:szCs w:val="24"/>
          <w:lang w:eastAsia="x-none"/>
        </w:rPr>
        <w:lastRenderedPageBreak/>
        <w:t>(EU) št.</w:t>
      </w:r>
      <w:r w:rsidRPr="00CB16E6">
        <w:rPr>
          <w:sz w:val="24"/>
          <w:szCs w:val="24"/>
          <w:lang w:eastAsia="x-none"/>
        </w:rPr>
        <w:t xml:space="preserve"> 1304/2013 revizijska sled pri operacijah, sofinanciranih v okviru operativnega programa, omogoča uskladitev skupnih zneskov, ki so bili potrjeni Komisiji, s podrobnimi podatki, ki se nanašajo na učinke ali rezultate, in dokazili, ki jih hranijo organ za potrjevanje, organ upravljanja, posredniški organi in upravičenci, po potrebi vključno z dokumenti o metodi za določitev standardnih stroškov na enoto in pavšalnih zneskov; </w:t>
      </w:r>
    </w:p>
    <w:p w14:paraId="1E7A7936" w14:textId="60907E4E" w:rsidR="001525EF" w:rsidRPr="00CB16E6" w:rsidRDefault="001525EF" w:rsidP="001525EF">
      <w:pPr>
        <w:numPr>
          <w:ilvl w:val="0"/>
          <w:numId w:val="37"/>
        </w:numPr>
        <w:rPr>
          <w:sz w:val="24"/>
          <w:szCs w:val="24"/>
          <w:lang w:eastAsia="x-none"/>
        </w:rPr>
      </w:pPr>
      <w:r w:rsidRPr="00CB16E6">
        <w:rPr>
          <w:sz w:val="24"/>
          <w:szCs w:val="24"/>
          <w:lang w:eastAsia="x-none"/>
        </w:rPr>
        <w:t xml:space="preserve">v zvezi s stroški, določenimi v skladu s členoma </w:t>
      </w:r>
      <w:r w:rsidR="00B606D0" w:rsidRPr="00CB16E6">
        <w:rPr>
          <w:sz w:val="24"/>
          <w:szCs w:val="24"/>
          <w:lang w:eastAsia="x-none"/>
        </w:rPr>
        <w:t xml:space="preserve">točke (d) prvega odstavka 67. </w:t>
      </w:r>
      <w:r w:rsidRPr="00CB16E6">
        <w:rPr>
          <w:sz w:val="24"/>
          <w:szCs w:val="24"/>
          <w:lang w:eastAsia="x-none"/>
        </w:rPr>
        <w:t xml:space="preserve">in </w:t>
      </w:r>
      <w:r w:rsidR="006501C8" w:rsidRPr="00CB16E6">
        <w:rPr>
          <w:sz w:val="24"/>
          <w:szCs w:val="24"/>
          <w:lang w:eastAsia="x-none"/>
        </w:rPr>
        <w:t>točke (a) prvega odstavka 68.</w:t>
      </w:r>
      <w:r w:rsidRPr="00CB16E6">
        <w:rPr>
          <w:sz w:val="24"/>
          <w:szCs w:val="24"/>
          <w:lang w:eastAsia="x-none"/>
        </w:rPr>
        <w:t xml:space="preserve"> </w:t>
      </w:r>
      <w:r w:rsidR="00A91C23">
        <w:rPr>
          <w:sz w:val="24"/>
          <w:szCs w:val="24"/>
          <w:lang w:eastAsia="x-none"/>
        </w:rPr>
        <w:t>Uredbe (EU) št.</w:t>
      </w:r>
      <w:r w:rsidR="00AF217C" w:rsidRPr="00CB16E6">
        <w:rPr>
          <w:sz w:val="24"/>
          <w:szCs w:val="24"/>
          <w:lang w:eastAsia="x-none"/>
        </w:rPr>
        <w:t xml:space="preserve"> 1303/2013</w:t>
      </w:r>
      <w:r w:rsidR="00F95946" w:rsidRPr="00CB16E6">
        <w:rPr>
          <w:sz w:val="24"/>
          <w:szCs w:val="24"/>
          <w:lang w:eastAsia="x-none"/>
        </w:rPr>
        <w:t xml:space="preserve"> </w:t>
      </w:r>
      <w:r w:rsidRPr="00CB16E6">
        <w:rPr>
          <w:sz w:val="24"/>
          <w:szCs w:val="24"/>
          <w:lang w:eastAsia="x-none"/>
        </w:rPr>
        <w:t xml:space="preserve">revizijska sled potrjuje in utemeljuje metodo izračuna, kadar je to primerno, in podlago, na kateri so bile določene pavšalne stopnje, ter upravičene neposredne stroške ali stroške, prijavljene v okviru drugih izbranih kategorij, za katere se uporablja pavšalna stopnja; </w:t>
      </w:r>
    </w:p>
    <w:p w14:paraId="5B88DD8A" w14:textId="0629EFB7" w:rsidR="001525EF" w:rsidRDefault="001525EF" w:rsidP="001525EF">
      <w:pPr>
        <w:numPr>
          <w:ilvl w:val="0"/>
          <w:numId w:val="37"/>
        </w:numPr>
        <w:rPr>
          <w:sz w:val="24"/>
          <w:szCs w:val="24"/>
          <w:lang w:eastAsia="x-none"/>
        </w:rPr>
      </w:pPr>
      <w:r w:rsidRPr="006737F9">
        <w:rPr>
          <w:sz w:val="24"/>
          <w:szCs w:val="24"/>
          <w:lang w:eastAsia="x-none"/>
        </w:rPr>
        <w:t xml:space="preserve">v zvezi s stroški, določenimi v skladu s </w:t>
      </w:r>
      <w:r w:rsidR="006501C8" w:rsidRPr="006737F9">
        <w:rPr>
          <w:sz w:val="24"/>
          <w:szCs w:val="24"/>
          <w:lang w:eastAsia="x-none"/>
        </w:rPr>
        <w:t xml:space="preserve">točko (b) in (c) prvega odstavka 68. </w:t>
      </w:r>
      <w:r w:rsidR="006737F9" w:rsidRPr="00D82781">
        <w:rPr>
          <w:sz w:val="24"/>
          <w:szCs w:val="24"/>
          <w:lang w:eastAsia="x-none"/>
        </w:rPr>
        <w:t>člena,</w:t>
      </w:r>
      <w:r w:rsidR="00F95946" w:rsidRPr="006737F9">
        <w:rPr>
          <w:sz w:val="24"/>
          <w:szCs w:val="24"/>
          <w:lang w:eastAsia="x-none"/>
        </w:rPr>
        <w:t xml:space="preserve"> </w:t>
      </w:r>
      <w:r w:rsidR="006737F9" w:rsidRPr="00D82781">
        <w:rPr>
          <w:sz w:val="24"/>
          <w:szCs w:val="24"/>
          <w:lang w:eastAsia="x-none"/>
        </w:rPr>
        <w:t xml:space="preserve"> prvim odstavkom 68.a člena in prvim odstavkom 68.b člena </w:t>
      </w:r>
      <w:r w:rsidR="00A91C23">
        <w:rPr>
          <w:sz w:val="24"/>
          <w:szCs w:val="24"/>
          <w:lang w:eastAsia="x-none"/>
        </w:rPr>
        <w:t>Uredbe (EU) št.</w:t>
      </w:r>
      <w:r w:rsidRPr="006737F9">
        <w:rPr>
          <w:sz w:val="24"/>
          <w:szCs w:val="24"/>
          <w:lang w:eastAsia="x-none"/>
        </w:rPr>
        <w:t xml:space="preserve"> 1303/2013, </w:t>
      </w:r>
      <w:r w:rsidR="00A91C23">
        <w:rPr>
          <w:sz w:val="24"/>
          <w:szCs w:val="24"/>
          <w:lang w:eastAsia="x-none"/>
        </w:rPr>
        <w:t xml:space="preserve"> </w:t>
      </w:r>
      <w:r w:rsidRPr="006C3649">
        <w:rPr>
          <w:sz w:val="24"/>
          <w:szCs w:val="24"/>
          <w:lang w:eastAsia="x-none"/>
        </w:rPr>
        <w:t>revizijska sled omogoča utemeljitev upravičenih neposrednih stroškov, za katere se uporablja pavšalna stopnja;</w:t>
      </w:r>
    </w:p>
    <w:p w14:paraId="2CA7D791" w14:textId="0E6C7F3A" w:rsidR="00FB3985" w:rsidRPr="006C3649" w:rsidRDefault="00FB3985" w:rsidP="001525EF">
      <w:pPr>
        <w:numPr>
          <w:ilvl w:val="0"/>
          <w:numId w:val="37"/>
        </w:numPr>
        <w:rPr>
          <w:sz w:val="24"/>
          <w:szCs w:val="24"/>
          <w:lang w:eastAsia="x-none"/>
        </w:rPr>
      </w:pPr>
      <w:r>
        <w:rPr>
          <w:sz w:val="24"/>
          <w:szCs w:val="24"/>
          <w:lang w:eastAsia="x-none"/>
        </w:rPr>
        <w:t xml:space="preserve">v zvezi s stroški, določenimi v skladu z drugim, tretjim, četrtim in petim odstavkom 68.a člena </w:t>
      </w:r>
      <w:r w:rsidR="00A91C23">
        <w:rPr>
          <w:sz w:val="24"/>
          <w:szCs w:val="24"/>
          <w:lang w:eastAsia="x-none"/>
        </w:rPr>
        <w:t>Uredbe (EU) št.</w:t>
      </w:r>
      <w:r w:rsidRPr="00CB16E6">
        <w:rPr>
          <w:sz w:val="24"/>
          <w:szCs w:val="24"/>
          <w:lang w:eastAsia="x-none"/>
        </w:rPr>
        <w:t xml:space="preserve"> 1303/2013</w:t>
      </w:r>
      <w:r>
        <w:rPr>
          <w:sz w:val="24"/>
          <w:szCs w:val="24"/>
          <w:lang w:eastAsia="x-none"/>
        </w:rPr>
        <w:t xml:space="preserve"> </w:t>
      </w:r>
      <w:r w:rsidRPr="00CB16E6">
        <w:rPr>
          <w:sz w:val="24"/>
          <w:szCs w:val="24"/>
          <w:lang w:eastAsia="x-none"/>
        </w:rPr>
        <w:t xml:space="preserve">revizijska sled potrjuje in utemeljuje metodo izračuna in podlago, na kateri so bile določene </w:t>
      </w:r>
      <w:r>
        <w:rPr>
          <w:sz w:val="24"/>
          <w:szCs w:val="24"/>
          <w:lang w:eastAsia="x-none"/>
        </w:rPr>
        <w:t>urne postavke stroška za osebje;</w:t>
      </w:r>
    </w:p>
    <w:p w14:paraId="3E05A6C0" w14:textId="77777777" w:rsidR="001525EF" w:rsidRPr="00CB16E6" w:rsidRDefault="001525EF" w:rsidP="001525EF">
      <w:pPr>
        <w:numPr>
          <w:ilvl w:val="0"/>
          <w:numId w:val="37"/>
        </w:numPr>
        <w:rPr>
          <w:sz w:val="24"/>
          <w:szCs w:val="24"/>
          <w:lang w:eastAsia="x-none"/>
        </w:rPr>
      </w:pPr>
      <w:r w:rsidRPr="00CB16E6">
        <w:rPr>
          <w:sz w:val="24"/>
          <w:szCs w:val="24"/>
          <w:lang w:eastAsia="x-none"/>
        </w:rPr>
        <w:t xml:space="preserve">revizijska sled omogoča preverjanje plačila javnega prispevka upravičencu; </w:t>
      </w:r>
    </w:p>
    <w:p w14:paraId="79DADBC1" w14:textId="77777777" w:rsidR="001525EF" w:rsidRPr="00CB16E6" w:rsidRDefault="001525EF" w:rsidP="001525EF">
      <w:pPr>
        <w:numPr>
          <w:ilvl w:val="0"/>
          <w:numId w:val="37"/>
        </w:numPr>
        <w:rPr>
          <w:sz w:val="24"/>
          <w:szCs w:val="24"/>
          <w:lang w:eastAsia="x-none"/>
        </w:rPr>
      </w:pPr>
      <w:r w:rsidRPr="00CB16E6">
        <w:rPr>
          <w:sz w:val="24"/>
          <w:szCs w:val="24"/>
          <w:lang w:eastAsia="x-none"/>
        </w:rPr>
        <w:t xml:space="preserve">za vsako operacijo, če je primerno, revizijska sled vključuje tehnične specifikacije in finančni načrt, dokumente o odobritvi nepovratnih sredstev, dokumente v zvezi s postopki javnih naročil, poročila upravičenca ter poročila o opravljenih preverjanjih in revizijah; </w:t>
      </w:r>
    </w:p>
    <w:p w14:paraId="5C2D6A4E" w14:textId="77777777" w:rsidR="001525EF" w:rsidRPr="00CB16E6" w:rsidRDefault="001525EF" w:rsidP="001525EF">
      <w:pPr>
        <w:numPr>
          <w:ilvl w:val="0"/>
          <w:numId w:val="37"/>
        </w:numPr>
        <w:rPr>
          <w:sz w:val="24"/>
          <w:szCs w:val="24"/>
          <w:lang w:eastAsia="x-none"/>
        </w:rPr>
      </w:pPr>
      <w:r w:rsidRPr="00CB16E6">
        <w:rPr>
          <w:sz w:val="24"/>
          <w:szCs w:val="24"/>
          <w:lang w:eastAsia="x-none"/>
        </w:rPr>
        <w:t xml:space="preserve">revizijska sled vključuje informacije o preverjanju upravljanja in revizijah, opravljenih v zvezi z operacijo; </w:t>
      </w:r>
    </w:p>
    <w:p w14:paraId="55542174" w14:textId="11DDFEF3" w:rsidR="001525EF" w:rsidRPr="00CB16E6" w:rsidRDefault="001525EF" w:rsidP="001525EF">
      <w:pPr>
        <w:numPr>
          <w:ilvl w:val="0"/>
          <w:numId w:val="37"/>
        </w:numPr>
        <w:rPr>
          <w:sz w:val="24"/>
          <w:szCs w:val="24"/>
          <w:lang w:eastAsia="x-none"/>
        </w:rPr>
      </w:pPr>
      <w:r w:rsidRPr="00CB16E6">
        <w:rPr>
          <w:sz w:val="24"/>
          <w:szCs w:val="24"/>
          <w:lang w:eastAsia="x-none"/>
        </w:rPr>
        <w:t xml:space="preserve">brez poseganja v </w:t>
      </w:r>
      <w:r w:rsidR="006501C8" w:rsidRPr="00CB16E6">
        <w:rPr>
          <w:sz w:val="24"/>
          <w:szCs w:val="24"/>
          <w:lang w:eastAsia="x-none"/>
        </w:rPr>
        <w:t>tretj</w:t>
      </w:r>
      <w:r w:rsidR="005151EE" w:rsidRPr="00CB16E6">
        <w:rPr>
          <w:sz w:val="24"/>
          <w:szCs w:val="24"/>
          <w:lang w:eastAsia="x-none"/>
        </w:rPr>
        <w:t>i odstavek</w:t>
      </w:r>
      <w:r w:rsidR="006501C8" w:rsidRPr="00CB16E6">
        <w:rPr>
          <w:sz w:val="24"/>
          <w:szCs w:val="24"/>
          <w:lang w:eastAsia="x-none"/>
        </w:rPr>
        <w:t xml:space="preserve"> 19. </w:t>
      </w:r>
      <w:r w:rsidRPr="00CB16E6">
        <w:rPr>
          <w:sz w:val="24"/>
          <w:szCs w:val="24"/>
          <w:lang w:eastAsia="x-none"/>
        </w:rPr>
        <w:t>člen</w:t>
      </w:r>
      <w:r w:rsidR="006501C8" w:rsidRPr="00CB16E6">
        <w:rPr>
          <w:sz w:val="24"/>
          <w:szCs w:val="24"/>
          <w:lang w:eastAsia="x-none"/>
        </w:rPr>
        <w:t>a</w:t>
      </w:r>
      <w:r w:rsidRPr="00CB16E6">
        <w:rPr>
          <w:sz w:val="24"/>
          <w:szCs w:val="24"/>
          <w:lang w:eastAsia="x-none"/>
        </w:rPr>
        <w:t xml:space="preserve"> t</w:t>
      </w:r>
      <w:r w:rsidR="00F95946" w:rsidRPr="00CB16E6">
        <w:rPr>
          <w:sz w:val="24"/>
          <w:szCs w:val="24"/>
          <w:lang w:eastAsia="x-none"/>
        </w:rPr>
        <w:t>er prilogi I in II k Uredbi</w:t>
      </w:r>
      <w:r w:rsidRPr="00CB16E6">
        <w:rPr>
          <w:sz w:val="24"/>
          <w:szCs w:val="24"/>
          <w:lang w:eastAsia="x-none"/>
        </w:rPr>
        <w:t xml:space="preserve"> </w:t>
      </w:r>
      <w:r w:rsidR="00CF509C">
        <w:rPr>
          <w:sz w:val="24"/>
          <w:szCs w:val="24"/>
          <w:lang w:eastAsia="x-none"/>
        </w:rPr>
        <w:t xml:space="preserve">(EU) </w:t>
      </w:r>
      <w:r w:rsidRPr="00CB16E6">
        <w:rPr>
          <w:sz w:val="24"/>
          <w:szCs w:val="24"/>
          <w:lang w:eastAsia="x-none"/>
        </w:rPr>
        <w:t xml:space="preserve">št. 1304/2013 revizijska sled omogoča uskladitev podatkov v zvezi s kazalniki učinka operacije s cilji, sporočenimi podatki in rezultati programa; </w:t>
      </w:r>
    </w:p>
    <w:p w14:paraId="1794474B" w14:textId="33445EBF" w:rsidR="001525EF" w:rsidRPr="00FB3985" w:rsidRDefault="001525EF" w:rsidP="00CF2C0A">
      <w:pPr>
        <w:numPr>
          <w:ilvl w:val="0"/>
          <w:numId w:val="37"/>
        </w:numPr>
        <w:rPr>
          <w:sz w:val="24"/>
          <w:szCs w:val="24"/>
          <w:lang w:eastAsia="x-none"/>
        </w:rPr>
      </w:pPr>
      <w:r w:rsidRPr="006C3649">
        <w:rPr>
          <w:sz w:val="24"/>
          <w:szCs w:val="24"/>
          <w:lang w:eastAsia="x-none"/>
        </w:rPr>
        <w:t>pri finančnih instrume</w:t>
      </w:r>
      <w:r w:rsidRPr="00FB3985">
        <w:rPr>
          <w:sz w:val="24"/>
          <w:szCs w:val="24"/>
          <w:lang w:eastAsia="x-none"/>
        </w:rPr>
        <w:t xml:space="preserve">ntih revizijska sled zajema dokazila iz </w:t>
      </w:r>
      <w:r w:rsidR="006501C8" w:rsidRPr="00FB3985">
        <w:rPr>
          <w:sz w:val="24"/>
          <w:szCs w:val="24"/>
          <w:lang w:eastAsia="x-none"/>
        </w:rPr>
        <w:t xml:space="preserve">točke (e) prvega odstavka 9. </w:t>
      </w:r>
      <w:r w:rsidRPr="00FB3985">
        <w:rPr>
          <w:sz w:val="24"/>
          <w:szCs w:val="24"/>
          <w:lang w:eastAsia="x-none"/>
        </w:rPr>
        <w:t xml:space="preserve">člena </w:t>
      </w:r>
      <w:r w:rsidR="005F6FBC">
        <w:rPr>
          <w:sz w:val="24"/>
          <w:szCs w:val="24"/>
          <w:lang w:eastAsia="x-none"/>
        </w:rPr>
        <w:t>Delegirane u</w:t>
      </w:r>
      <w:r w:rsidRPr="006C3649">
        <w:rPr>
          <w:sz w:val="24"/>
          <w:szCs w:val="24"/>
          <w:lang w:eastAsia="x-none"/>
        </w:rPr>
        <w:t>redbe</w:t>
      </w:r>
      <w:r w:rsidR="006C3649" w:rsidRPr="00D82781">
        <w:rPr>
          <w:sz w:val="24"/>
          <w:szCs w:val="24"/>
          <w:lang w:eastAsia="x-none"/>
        </w:rPr>
        <w:t xml:space="preserve"> </w:t>
      </w:r>
      <w:r w:rsidR="005F6FBC">
        <w:rPr>
          <w:sz w:val="24"/>
          <w:szCs w:val="24"/>
          <w:lang w:eastAsia="x-none"/>
        </w:rPr>
        <w:t xml:space="preserve">Komisije </w:t>
      </w:r>
      <w:r w:rsidR="00CF509C">
        <w:rPr>
          <w:sz w:val="24"/>
          <w:szCs w:val="24"/>
          <w:lang w:eastAsia="x-none"/>
        </w:rPr>
        <w:t xml:space="preserve">(EU) </w:t>
      </w:r>
      <w:r w:rsidR="005F6FBC">
        <w:rPr>
          <w:sz w:val="24"/>
          <w:szCs w:val="24"/>
          <w:lang w:eastAsia="x-none"/>
        </w:rPr>
        <w:t xml:space="preserve">št. </w:t>
      </w:r>
      <w:r w:rsidR="006C3649" w:rsidRPr="00D82781">
        <w:rPr>
          <w:sz w:val="24"/>
          <w:szCs w:val="24"/>
          <w:lang w:eastAsia="x-none"/>
        </w:rPr>
        <w:t>480/2014</w:t>
      </w:r>
      <w:r w:rsidRPr="006C3649">
        <w:rPr>
          <w:sz w:val="24"/>
          <w:szCs w:val="24"/>
          <w:lang w:eastAsia="x-none"/>
        </w:rPr>
        <w:t>.</w:t>
      </w:r>
      <w:r w:rsidRPr="00FB3985">
        <w:rPr>
          <w:sz w:val="24"/>
          <w:szCs w:val="24"/>
          <w:lang w:eastAsia="x-none"/>
        </w:rPr>
        <w:t xml:space="preserve"> </w:t>
      </w:r>
    </w:p>
    <w:p w14:paraId="2E7FCE28" w14:textId="77777777" w:rsidR="001525EF" w:rsidRPr="00CB16E6" w:rsidRDefault="001525EF" w:rsidP="001525EF">
      <w:pPr>
        <w:rPr>
          <w:sz w:val="24"/>
          <w:szCs w:val="24"/>
          <w:lang w:eastAsia="x-none"/>
        </w:rPr>
      </w:pPr>
    </w:p>
    <w:p w14:paraId="78149A10" w14:textId="3936D37D" w:rsidR="001525EF" w:rsidRPr="00F95946" w:rsidRDefault="001525EF" w:rsidP="001525EF">
      <w:pPr>
        <w:rPr>
          <w:sz w:val="24"/>
          <w:szCs w:val="24"/>
          <w:lang w:eastAsia="x-none"/>
        </w:rPr>
      </w:pPr>
      <w:r w:rsidRPr="00FB3985">
        <w:rPr>
          <w:sz w:val="24"/>
          <w:szCs w:val="24"/>
          <w:lang w:eastAsia="x-none"/>
        </w:rPr>
        <w:t>Pri stroških iz točk (c)</w:t>
      </w:r>
      <w:r w:rsidR="00FB3985" w:rsidRPr="00D82781">
        <w:rPr>
          <w:sz w:val="24"/>
          <w:szCs w:val="24"/>
          <w:lang w:eastAsia="x-none"/>
        </w:rPr>
        <w:t>,</w:t>
      </w:r>
      <w:r w:rsidRPr="00FB3985">
        <w:rPr>
          <w:sz w:val="24"/>
          <w:szCs w:val="24"/>
          <w:lang w:eastAsia="x-none"/>
        </w:rPr>
        <w:t xml:space="preserve"> (d)</w:t>
      </w:r>
      <w:r w:rsidR="00FB3985" w:rsidRPr="00D82781">
        <w:rPr>
          <w:sz w:val="24"/>
          <w:szCs w:val="24"/>
          <w:lang w:eastAsia="x-none"/>
        </w:rPr>
        <w:t xml:space="preserve"> in (f),</w:t>
      </w:r>
      <w:r w:rsidRPr="00FB3985">
        <w:rPr>
          <w:sz w:val="24"/>
          <w:szCs w:val="24"/>
          <w:lang w:eastAsia="x-none"/>
        </w:rPr>
        <w:t xml:space="preserve"> je mogoče na podlagi revizijske sledi preveriti, ali je met</w:t>
      </w:r>
      <w:r w:rsidR="008E087D" w:rsidRPr="00FB3985">
        <w:rPr>
          <w:sz w:val="24"/>
          <w:szCs w:val="24"/>
          <w:lang w:eastAsia="x-none"/>
        </w:rPr>
        <w:t xml:space="preserve">oda izračuna, ki jo je uporabil </w:t>
      </w:r>
      <w:r w:rsidRPr="00AD4A85">
        <w:rPr>
          <w:sz w:val="24"/>
          <w:szCs w:val="24"/>
          <w:lang w:eastAsia="x-none"/>
        </w:rPr>
        <w:t xml:space="preserve">OU, skladna s </w:t>
      </w:r>
      <w:r w:rsidR="006501C8" w:rsidRPr="00FB3985">
        <w:rPr>
          <w:sz w:val="24"/>
          <w:szCs w:val="24"/>
          <w:lang w:eastAsia="x-none"/>
        </w:rPr>
        <w:t xml:space="preserve">petim odstavkom 67. </w:t>
      </w:r>
      <w:r w:rsidRPr="00FB3985">
        <w:rPr>
          <w:sz w:val="24"/>
          <w:szCs w:val="24"/>
          <w:lang w:eastAsia="x-none"/>
        </w:rPr>
        <w:t>člen</w:t>
      </w:r>
      <w:r w:rsidR="006501C8" w:rsidRPr="00FB3985">
        <w:rPr>
          <w:sz w:val="24"/>
          <w:szCs w:val="24"/>
          <w:lang w:eastAsia="x-none"/>
        </w:rPr>
        <w:t>a</w:t>
      </w:r>
      <w:r w:rsidRPr="00FB3985">
        <w:rPr>
          <w:sz w:val="24"/>
          <w:szCs w:val="24"/>
          <w:lang w:eastAsia="x-none"/>
        </w:rPr>
        <w:t xml:space="preserve"> in </w:t>
      </w:r>
      <w:r w:rsidR="006501C8" w:rsidRPr="00FB3985">
        <w:rPr>
          <w:sz w:val="24"/>
          <w:szCs w:val="24"/>
          <w:lang w:eastAsia="x-none"/>
        </w:rPr>
        <w:t xml:space="preserve">prvim odstavkom 68. </w:t>
      </w:r>
      <w:r w:rsidRPr="00FB3985">
        <w:rPr>
          <w:sz w:val="24"/>
          <w:szCs w:val="24"/>
          <w:lang w:eastAsia="x-none"/>
        </w:rPr>
        <w:t>člen</w:t>
      </w:r>
      <w:r w:rsidR="006501C8" w:rsidRPr="00FB3985">
        <w:rPr>
          <w:sz w:val="24"/>
          <w:szCs w:val="24"/>
          <w:lang w:eastAsia="x-none"/>
        </w:rPr>
        <w:t>a</w:t>
      </w:r>
      <w:r w:rsidRPr="00FB3985">
        <w:rPr>
          <w:sz w:val="24"/>
          <w:szCs w:val="24"/>
          <w:lang w:eastAsia="x-none"/>
        </w:rPr>
        <w:t xml:space="preserve"> </w:t>
      </w:r>
      <w:r w:rsidR="00A91C23">
        <w:rPr>
          <w:sz w:val="24"/>
          <w:szCs w:val="24"/>
          <w:lang w:eastAsia="x-none"/>
        </w:rPr>
        <w:t>Uredbe (EU) št.</w:t>
      </w:r>
      <w:r w:rsidR="00AF217C" w:rsidRPr="00FB3985">
        <w:rPr>
          <w:sz w:val="24"/>
          <w:szCs w:val="24"/>
          <w:lang w:eastAsia="x-none"/>
        </w:rPr>
        <w:t xml:space="preserve"> 1303/2013</w:t>
      </w:r>
      <w:r w:rsidRPr="00FB3985">
        <w:rPr>
          <w:sz w:val="24"/>
          <w:szCs w:val="24"/>
          <w:lang w:eastAsia="x-none"/>
        </w:rPr>
        <w:t>.</w:t>
      </w:r>
      <w:r w:rsidRPr="00F95946">
        <w:rPr>
          <w:sz w:val="24"/>
          <w:szCs w:val="24"/>
          <w:lang w:eastAsia="x-none"/>
        </w:rPr>
        <w:t xml:space="preserve"> </w:t>
      </w:r>
    </w:p>
    <w:p w14:paraId="4967473B" w14:textId="77777777" w:rsidR="00866F0E" w:rsidRPr="003E222C" w:rsidRDefault="00866F0E" w:rsidP="005151EE">
      <w:pPr>
        <w:rPr>
          <w:sz w:val="24"/>
          <w:szCs w:val="24"/>
          <w:lang w:eastAsia="x-none"/>
        </w:rPr>
      </w:pPr>
    </w:p>
    <w:p w14:paraId="1A24802C" w14:textId="77777777" w:rsidR="00B214C1" w:rsidRPr="00E33DD0" w:rsidRDefault="00B214C1" w:rsidP="00B214C1">
      <w:pPr>
        <w:tabs>
          <w:tab w:val="left" w:pos="0"/>
        </w:tabs>
        <w:rPr>
          <w:sz w:val="24"/>
          <w:szCs w:val="24"/>
        </w:rPr>
      </w:pPr>
    </w:p>
    <w:sectPr w:rsidR="00B214C1" w:rsidRPr="00E33DD0" w:rsidSect="00D84E54">
      <w:pgSz w:w="11906" w:h="16838" w:code="9"/>
      <w:pgMar w:top="1417" w:right="1417" w:bottom="1417" w:left="1417"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E73A2" w14:textId="77777777" w:rsidR="007D0D4B" w:rsidRDefault="007D0D4B">
      <w:r>
        <w:separator/>
      </w:r>
    </w:p>
  </w:endnote>
  <w:endnote w:type="continuationSeparator" w:id="0">
    <w:p w14:paraId="50E23382" w14:textId="77777777" w:rsidR="007D0D4B" w:rsidRDefault="007D0D4B">
      <w:r>
        <w:continuationSeparator/>
      </w:r>
    </w:p>
  </w:endnote>
  <w:endnote w:type="continuationNotice" w:id="1">
    <w:p w14:paraId="53EC0479" w14:textId="77777777" w:rsidR="007D0D4B" w:rsidRDefault="007D0D4B"/>
  </w:endnote>
  <w:endnote w:id="2">
    <w:p w14:paraId="42957577" w14:textId="77777777" w:rsidR="007D0D4B" w:rsidRDefault="007D0D4B" w:rsidP="00970D7E">
      <w:pPr>
        <w:pStyle w:val="Default"/>
        <w:rPr>
          <w:sz w:val="16"/>
          <w:szCs w:val="16"/>
        </w:rPr>
      </w:pPr>
      <w:r w:rsidRPr="00976320">
        <w:rPr>
          <w:rStyle w:val="Konnaopomba-sklic"/>
          <w:sz w:val="16"/>
          <w:szCs w:val="16"/>
        </w:rPr>
        <w:endnoteRef/>
      </w:r>
      <w:r w:rsidRPr="00976320">
        <w:rPr>
          <w:sz w:val="16"/>
          <w:szCs w:val="16"/>
        </w:rPr>
        <w:t xml:space="preserve"> Smernice o državni pomoči pri finančnih instrumentih skladov ESI v programskem obdobju 2014–2020, SWD(2017), 156 final</w:t>
      </w:r>
    </w:p>
    <w:p w14:paraId="7AC83CBB" w14:textId="77777777" w:rsidR="007D0D4B" w:rsidRPr="00976320" w:rsidRDefault="007D0D4B" w:rsidP="00970D7E">
      <w:pPr>
        <w:pStyle w:val="Default"/>
        <w:rPr>
          <w:sz w:val="16"/>
          <w:szCs w:val="16"/>
        </w:rPr>
      </w:pPr>
      <w:r>
        <w:rPr>
          <w:sz w:val="16"/>
          <w:szCs w:val="16"/>
        </w:rPr>
        <w:t xml:space="preserve"> </w:t>
      </w:r>
      <w:r w:rsidRPr="00976320">
        <w:rPr>
          <w:sz w:val="16"/>
          <w:szCs w:val="16"/>
        </w:rPr>
        <w:t xml:space="preserve">(02/05/2017), dostopno na: </w:t>
      </w:r>
      <w:hyperlink r:id="rId1" w:history="1">
        <w:r w:rsidRPr="00976320">
          <w:rPr>
            <w:rStyle w:val="Hiperpovezava"/>
            <w:sz w:val="16"/>
            <w:szCs w:val="16"/>
          </w:rPr>
          <w:t>http://ec.europa.eu/regional_policy/sources/docgener/informat/2014/guidance_state_aid_financial_instruments_sl.pdf</w:t>
        </w:r>
      </w:hyperlink>
    </w:p>
    <w:p w14:paraId="6ECEBE5A" w14:textId="77777777" w:rsidR="007D0D4B" w:rsidRDefault="007D0D4B" w:rsidP="00970D7E">
      <w:pPr>
        <w:pStyle w:val="Default"/>
        <w:rPr>
          <w:sz w:val="16"/>
          <w:szCs w:val="16"/>
        </w:rPr>
      </w:pPr>
    </w:p>
    <w:p w14:paraId="0C697C9B" w14:textId="77777777" w:rsidR="007D0D4B" w:rsidRPr="00976320" w:rsidRDefault="007D0D4B" w:rsidP="00970D7E">
      <w:pPr>
        <w:pStyle w:val="Defaul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3FC8" w14:textId="77777777" w:rsidR="007D0D4B" w:rsidRPr="00E07D27" w:rsidRDefault="007D0D4B" w:rsidP="00E07D27">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2016</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31</w:t>
    </w:r>
    <w:r w:rsidRPr="00E07D27">
      <w:rPr>
        <w:rFonts w:ascii="Times New Roman" w:hAnsi="Times New Roman"/>
        <w:sz w:val="20"/>
        <w:szCs w:val="20"/>
      </w:rPr>
      <w:fldChar w:fldCharType="end"/>
    </w:r>
    <w:r w:rsidRPr="00E07D27">
      <w:rPr>
        <w:rFonts w:ascii="Times New Roman" w:hAnsi="Times New Roman"/>
        <w:sz w:val="20"/>
        <w:szCs w:val="20"/>
      </w:rPr>
      <w:tab/>
      <w:t xml:space="preserve">Verzija: </w:t>
    </w:r>
    <w:r>
      <w:rPr>
        <w:rFonts w:ascii="Times New Roman" w:hAnsi="Times New Roman"/>
        <w:sz w:val="20"/>
        <w:szCs w:val="20"/>
        <w:lang w:val="sl-SI"/>
      </w:rPr>
      <w:t>2</w:t>
    </w:r>
    <w:r w:rsidRPr="00E07D27">
      <w:rPr>
        <w:rFonts w:ascii="Times New Roman" w:hAnsi="Times New Roman"/>
        <w:sz w:val="20"/>
        <w:szCs w:val="20"/>
      </w:rPr>
      <w:t>.</w:t>
    </w:r>
    <w:r>
      <w:rPr>
        <w:rFonts w:ascii="Times New Roman" w:hAnsi="Times New Roman"/>
        <w:sz w:val="20"/>
        <w:szCs w:val="20"/>
        <w:lang w:val="sl-SI"/>
      </w:rPr>
      <w:t>0</w:t>
    </w:r>
  </w:p>
  <w:p w14:paraId="6B268BAF" w14:textId="77777777" w:rsidR="007D0D4B" w:rsidRPr="00E07D27" w:rsidRDefault="007D0D4B" w:rsidP="00E07D2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8ACE" w14:textId="2271F2FA" w:rsidR="007D0D4B" w:rsidRPr="00E07D27" w:rsidRDefault="00BD424D" w:rsidP="009A56BB">
    <w:pPr>
      <w:pStyle w:val="Noga"/>
      <w:tabs>
        <w:tab w:val="clear" w:pos="4536"/>
        <w:tab w:val="center" w:pos="4770"/>
      </w:tabs>
      <w:rPr>
        <w:rFonts w:ascii="Times New Roman" w:hAnsi="Times New Roman"/>
        <w:sz w:val="20"/>
        <w:szCs w:val="20"/>
        <w:lang w:val="sl-SI"/>
      </w:rPr>
    </w:pPr>
    <w:r>
      <w:rPr>
        <w:rFonts w:ascii="Times New Roman" w:hAnsi="Times New Roman"/>
        <w:sz w:val="20"/>
        <w:szCs w:val="20"/>
        <w:lang w:val="sl-SI"/>
      </w:rPr>
      <w:t>december</w:t>
    </w:r>
    <w:r w:rsidR="007D0D4B">
      <w:rPr>
        <w:rFonts w:ascii="Times New Roman" w:hAnsi="Times New Roman"/>
        <w:sz w:val="20"/>
        <w:szCs w:val="20"/>
        <w:lang w:val="sl-SI"/>
      </w:rPr>
      <w:t xml:space="preserve"> 2019</w:t>
    </w:r>
    <w:r w:rsidR="007D0D4B" w:rsidRPr="00E07D27">
      <w:rPr>
        <w:rFonts w:ascii="Times New Roman" w:hAnsi="Times New Roman"/>
        <w:sz w:val="20"/>
        <w:szCs w:val="20"/>
      </w:rPr>
      <w:tab/>
    </w:r>
    <w:r w:rsidR="007D0D4B" w:rsidRPr="00E07D27">
      <w:rPr>
        <w:rFonts w:ascii="Times New Roman" w:hAnsi="Times New Roman"/>
        <w:sz w:val="20"/>
        <w:szCs w:val="20"/>
      </w:rPr>
      <w:fldChar w:fldCharType="begin"/>
    </w:r>
    <w:r w:rsidR="007D0D4B" w:rsidRPr="00E07D27">
      <w:rPr>
        <w:rFonts w:ascii="Times New Roman" w:hAnsi="Times New Roman"/>
        <w:sz w:val="20"/>
        <w:szCs w:val="20"/>
      </w:rPr>
      <w:instrText xml:space="preserve"> PAGE   \* MERGEFORMAT </w:instrText>
    </w:r>
    <w:r w:rsidR="007D0D4B" w:rsidRPr="00E07D27">
      <w:rPr>
        <w:rFonts w:ascii="Times New Roman" w:hAnsi="Times New Roman"/>
        <w:sz w:val="20"/>
        <w:szCs w:val="20"/>
      </w:rPr>
      <w:fldChar w:fldCharType="separate"/>
    </w:r>
    <w:r w:rsidR="001031E6">
      <w:rPr>
        <w:rFonts w:ascii="Times New Roman" w:hAnsi="Times New Roman"/>
        <w:noProof/>
        <w:sz w:val="20"/>
        <w:szCs w:val="20"/>
      </w:rPr>
      <w:t>ii</w:t>
    </w:r>
    <w:r w:rsidR="007D0D4B" w:rsidRPr="00E07D27">
      <w:rPr>
        <w:rFonts w:ascii="Times New Roman" w:hAnsi="Times New Roman"/>
        <w:sz w:val="20"/>
        <w:szCs w:val="20"/>
      </w:rPr>
      <w:fldChar w:fldCharType="end"/>
    </w:r>
    <w:r w:rsidR="007D0D4B">
      <w:rPr>
        <w:rFonts w:ascii="Times New Roman" w:hAnsi="Times New Roman"/>
        <w:sz w:val="20"/>
        <w:szCs w:val="20"/>
        <w:lang w:val="sl-SI"/>
      </w:rPr>
      <w:tab/>
    </w:r>
    <w:r w:rsidR="007D0D4B" w:rsidRPr="00E07D27">
      <w:rPr>
        <w:rFonts w:ascii="Times New Roman" w:hAnsi="Times New Roman"/>
        <w:sz w:val="20"/>
        <w:szCs w:val="20"/>
      </w:rPr>
      <w:t xml:space="preserve">Verzija: </w:t>
    </w:r>
    <w:r w:rsidR="007D0D4B">
      <w:rPr>
        <w:rFonts w:ascii="Times New Roman" w:hAnsi="Times New Roman"/>
        <w:sz w:val="20"/>
        <w:szCs w:val="20"/>
        <w:lang w:val="sl-SI"/>
      </w:rPr>
      <w:t>4.0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32B8" w14:textId="6F15136A" w:rsidR="007D0D4B" w:rsidRPr="00E07D27" w:rsidRDefault="00BD424D" w:rsidP="009A56BB">
    <w:pPr>
      <w:pStyle w:val="Noga"/>
      <w:tabs>
        <w:tab w:val="clear" w:pos="4536"/>
        <w:tab w:val="center" w:pos="4770"/>
      </w:tabs>
      <w:rPr>
        <w:rFonts w:ascii="Times New Roman" w:hAnsi="Times New Roman"/>
        <w:sz w:val="20"/>
        <w:szCs w:val="20"/>
        <w:lang w:val="sl-SI"/>
      </w:rPr>
    </w:pPr>
    <w:r>
      <w:rPr>
        <w:rFonts w:ascii="Times New Roman" w:hAnsi="Times New Roman"/>
        <w:sz w:val="20"/>
        <w:szCs w:val="20"/>
        <w:lang w:val="sl-SI"/>
      </w:rPr>
      <w:t>december</w:t>
    </w:r>
    <w:r w:rsidR="007D0D4B">
      <w:rPr>
        <w:rFonts w:ascii="Times New Roman" w:hAnsi="Times New Roman"/>
        <w:sz w:val="20"/>
        <w:szCs w:val="20"/>
        <w:lang w:val="sl-SI"/>
      </w:rPr>
      <w:t xml:space="preserve"> 2019</w:t>
    </w:r>
    <w:r w:rsidR="007D0D4B" w:rsidRPr="00E07D27">
      <w:rPr>
        <w:rFonts w:ascii="Times New Roman" w:hAnsi="Times New Roman"/>
        <w:sz w:val="20"/>
        <w:szCs w:val="20"/>
      </w:rPr>
      <w:tab/>
    </w:r>
    <w:r w:rsidR="007D0D4B" w:rsidRPr="00E07D27">
      <w:rPr>
        <w:rFonts w:ascii="Times New Roman" w:hAnsi="Times New Roman"/>
        <w:sz w:val="20"/>
        <w:szCs w:val="20"/>
      </w:rPr>
      <w:fldChar w:fldCharType="begin"/>
    </w:r>
    <w:r w:rsidR="007D0D4B" w:rsidRPr="00E07D27">
      <w:rPr>
        <w:rFonts w:ascii="Times New Roman" w:hAnsi="Times New Roman"/>
        <w:sz w:val="20"/>
        <w:szCs w:val="20"/>
      </w:rPr>
      <w:instrText xml:space="preserve"> PAGE   \* MERGEFORMAT </w:instrText>
    </w:r>
    <w:r w:rsidR="007D0D4B" w:rsidRPr="00E07D27">
      <w:rPr>
        <w:rFonts w:ascii="Times New Roman" w:hAnsi="Times New Roman"/>
        <w:sz w:val="20"/>
        <w:szCs w:val="20"/>
      </w:rPr>
      <w:fldChar w:fldCharType="separate"/>
    </w:r>
    <w:r w:rsidR="001031E6">
      <w:rPr>
        <w:rFonts w:ascii="Times New Roman" w:hAnsi="Times New Roman"/>
        <w:noProof/>
        <w:sz w:val="20"/>
        <w:szCs w:val="20"/>
      </w:rPr>
      <w:t>15</w:t>
    </w:r>
    <w:r w:rsidR="007D0D4B" w:rsidRPr="00E07D27">
      <w:rPr>
        <w:rFonts w:ascii="Times New Roman" w:hAnsi="Times New Roman"/>
        <w:sz w:val="20"/>
        <w:szCs w:val="20"/>
      </w:rPr>
      <w:fldChar w:fldCharType="end"/>
    </w:r>
    <w:r w:rsidR="007D0D4B">
      <w:rPr>
        <w:rFonts w:ascii="Times New Roman" w:hAnsi="Times New Roman"/>
        <w:sz w:val="20"/>
        <w:szCs w:val="20"/>
        <w:lang w:val="sl-SI"/>
      </w:rPr>
      <w:tab/>
    </w:r>
    <w:r w:rsidR="007D0D4B" w:rsidRPr="00E07D27">
      <w:rPr>
        <w:rFonts w:ascii="Times New Roman" w:hAnsi="Times New Roman"/>
        <w:sz w:val="20"/>
        <w:szCs w:val="20"/>
      </w:rPr>
      <w:t xml:space="preserve">Verzija: </w:t>
    </w:r>
    <w:r w:rsidR="007D0D4B">
      <w:rPr>
        <w:rFonts w:ascii="Times New Roman" w:hAnsi="Times New Roman"/>
        <w:sz w:val="20"/>
        <w:szCs w:val="20"/>
        <w:lang w:val="sl-SI"/>
      </w:rPr>
      <w:t>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9C0C1" w14:textId="77777777" w:rsidR="007D0D4B" w:rsidRDefault="007D0D4B">
      <w:r>
        <w:separator/>
      </w:r>
    </w:p>
  </w:footnote>
  <w:footnote w:type="continuationSeparator" w:id="0">
    <w:p w14:paraId="0E1B34D0" w14:textId="77777777" w:rsidR="007D0D4B" w:rsidRDefault="007D0D4B">
      <w:r>
        <w:continuationSeparator/>
      </w:r>
    </w:p>
  </w:footnote>
  <w:footnote w:type="continuationNotice" w:id="1">
    <w:p w14:paraId="70C16BD9" w14:textId="77777777" w:rsidR="007D0D4B" w:rsidRDefault="007D0D4B"/>
  </w:footnote>
  <w:footnote w:id="2">
    <w:p w14:paraId="04355EC9" w14:textId="77777777" w:rsidR="007D0D4B" w:rsidRPr="00F33FAB" w:rsidRDefault="007D0D4B">
      <w:pPr>
        <w:pStyle w:val="Sprotnaopomba-besedilo"/>
        <w:rPr>
          <w:sz w:val="16"/>
          <w:szCs w:val="16"/>
          <w:highlight w:val="yellow"/>
        </w:rPr>
      </w:pPr>
      <w:r w:rsidRPr="00F33FAB">
        <w:rPr>
          <w:rStyle w:val="Sprotnaopomba-sklic"/>
          <w:sz w:val="16"/>
          <w:szCs w:val="16"/>
        </w:rPr>
        <w:footnoteRef/>
      </w:r>
      <w:r w:rsidRPr="00F33FAB">
        <w:rPr>
          <w:sz w:val="16"/>
          <w:szCs w:val="16"/>
        </w:rPr>
        <w:t xml:space="preserve"> Angleško »management verification«</w:t>
      </w:r>
      <w:r>
        <w:rPr>
          <w:sz w:val="16"/>
          <w:szCs w:val="16"/>
        </w:rPr>
        <w:t>.</w:t>
      </w:r>
    </w:p>
  </w:footnote>
  <w:footnote w:id="3">
    <w:p w14:paraId="0E81F4FA" w14:textId="77777777" w:rsidR="007D0D4B" w:rsidRPr="00C65B45" w:rsidRDefault="007D0D4B">
      <w:pPr>
        <w:pStyle w:val="Sprotnaopomba-besedilo"/>
        <w:rPr>
          <w:sz w:val="16"/>
          <w:szCs w:val="16"/>
        </w:rPr>
      </w:pPr>
      <w:r w:rsidRPr="00C65B45">
        <w:rPr>
          <w:rStyle w:val="Sprotnaopomba-sklic"/>
          <w:sz w:val="16"/>
          <w:szCs w:val="16"/>
        </w:rPr>
        <w:footnoteRef/>
      </w:r>
      <w:r w:rsidRPr="00C65B45">
        <w:rPr>
          <w:sz w:val="16"/>
          <w:szCs w:val="16"/>
        </w:rPr>
        <w:t xml:space="preserve"> </w:t>
      </w:r>
      <w:r w:rsidRPr="00C65B45">
        <w:rPr>
          <w:rFonts w:eastAsia="Calibri"/>
          <w:sz w:val="16"/>
          <w:szCs w:val="16"/>
          <w:lang w:eastAsia="en-US"/>
        </w:rPr>
        <w:t>Uradni list</w:t>
      </w:r>
      <w:r w:rsidRPr="00C65B45">
        <w:rPr>
          <w:sz w:val="16"/>
          <w:szCs w:val="16"/>
        </w:rPr>
        <w:t xml:space="preserve"> EU, št. 347 z dne 20. 12. 2013, str. 320, s spremembami.</w:t>
      </w:r>
    </w:p>
  </w:footnote>
  <w:footnote w:id="4">
    <w:p w14:paraId="2A9FD7E3" w14:textId="77777777" w:rsidR="007D0D4B" w:rsidRPr="00F33FAB" w:rsidRDefault="007D0D4B">
      <w:pPr>
        <w:pStyle w:val="Sprotnaopomba-besedilo"/>
        <w:rPr>
          <w:sz w:val="16"/>
          <w:szCs w:val="16"/>
        </w:rPr>
      </w:pPr>
      <w:r w:rsidRPr="00C65B45">
        <w:rPr>
          <w:rStyle w:val="Sprotnaopomba-sklic"/>
          <w:sz w:val="16"/>
          <w:szCs w:val="16"/>
        </w:rPr>
        <w:footnoteRef/>
      </w:r>
      <w:r w:rsidRPr="00C65B45">
        <w:rPr>
          <w:sz w:val="16"/>
          <w:szCs w:val="16"/>
        </w:rPr>
        <w:t xml:space="preserve"> Uradni list RS, št. 29/15 s spremembami.</w:t>
      </w:r>
    </w:p>
  </w:footnote>
  <w:footnote w:id="5">
    <w:p w14:paraId="5129FABA" w14:textId="77777777" w:rsidR="007D0D4B" w:rsidRPr="00B07075" w:rsidRDefault="007D0D4B" w:rsidP="006F13EF">
      <w:pPr>
        <w:pStyle w:val="Sprotnaopomba-besedilo"/>
        <w:ind w:left="284" w:hanging="284"/>
        <w:rPr>
          <w:sz w:val="16"/>
          <w:szCs w:val="16"/>
        </w:rPr>
      </w:pPr>
      <w:r>
        <w:rPr>
          <w:rStyle w:val="Sprotnaopomba-sklic"/>
        </w:rPr>
        <w:footnoteRef/>
      </w:r>
      <w:r>
        <w:tab/>
      </w:r>
      <w:r w:rsidRPr="00B07075">
        <w:rPr>
          <w:sz w:val="16"/>
          <w:szCs w:val="16"/>
        </w:rPr>
        <w:t xml:space="preserve">“Notranji nadzor”: širše gledano proces, ki ga izvajajo nadzorni odbor, vodstvo in ostali zaposleni, da bi dobili zadostno zagotovilo o doseganju ciljev v naslednjih kategorijah: </w:t>
      </w:r>
    </w:p>
    <w:p w14:paraId="5284948D" w14:textId="77777777" w:rsidR="007D0D4B" w:rsidRPr="00B07075" w:rsidRDefault="007D0D4B" w:rsidP="005F4992">
      <w:pPr>
        <w:pStyle w:val="Sprotnaopomba-besedilo"/>
        <w:numPr>
          <w:ilvl w:val="0"/>
          <w:numId w:val="13"/>
        </w:numPr>
        <w:tabs>
          <w:tab w:val="clear" w:pos="1440"/>
        </w:tabs>
        <w:ind w:left="284" w:hanging="284"/>
        <w:jc w:val="left"/>
        <w:rPr>
          <w:sz w:val="16"/>
          <w:szCs w:val="16"/>
        </w:rPr>
      </w:pPr>
      <w:r w:rsidRPr="00B07075">
        <w:rPr>
          <w:sz w:val="16"/>
          <w:szCs w:val="16"/>
        </w:rPr>
        <w:t xml:space="preserve">Uspešnost in učinkovitost operacij. </w:t>
      </w:r>
    </w:p>
    <w:p w14:paraId="4343BD0A" w14:textId="77777777" w:rsidR="007D0D4B" w:rsidRPr="00B07075" w:rsidRDefault="007D0D4B" w:rsidP="005F4992">
      <w:pPr>
        <w:pStyle w:val="Sprotnaopomba-besedilo"/>
        <w:numPr>
          <w:ilvl w:val="0"/>
          <w:numId w:val="13"/>
        </w:numPr>
        <w:tabs>
          <w:tab w:val="clear" w:pos="1440"/>
        </w:tabs>
        <w:ind w:left="284" w:hanging="284"/>
        <w:jc w:val="left"/>
        <w:rPr>
          <w:sz w:val="16"/>
          <w:szCs w:val="16"/>
        </w:rPr>
      </w:pPr>
      <w:r w:rsidRPr="00B07075">
        <w:rPr>
          <w:sz w:val="16"/>
          <w:szCs w:val="16"/>
        </w:rPr>
        <w:t xml:space="preserve">Zanesljivost finančnega poročanja. </w:t>
      </w:r>
    </w:p>
    <w:p w14:paraId="18B7FDFB" w14:textId="77777777" w:rsidR="007D0D4B" w:rsidRPr="00B07075" w:rsidRDefault="007D0D4B" w:rsidP="005F4992">
      <w:pPr>
        <w:pStyle w:val="Sprotnaopomba-besedilo"/>
        <w:numPr>
          <w:ilvl w:val="0"/>
          <w:numId w:val="13"/>
        </w:numPr>
        <w:tabs>
          <w:tab w:val="clear" w:pos="1440"/>
        </w:tabs>
        <w:ind w:left="284" w:hanging="284"/>
        <w:jc w:val="left"/>
        <w:rPr>
          <w:sz w:val="16"/>
          <w:szCs w:val="16"/>
        </w:rPr>
      </w:pPr>
      <w:r w:rsidRPr="00B07075">
        <w:rPr>
          <w:sz w:val="16"/>
          <w:szCs w:val="16"/>
        </w:rPr>
        <w:t>Skladnost z veljavno zakonodajo in predpisi.</w:t>
      </w:r>
    </w:p>
    <w:p w14:paraId="65973563" w14:textId="77777777" w:rsidR="007D0D4B" w:rsidRPr="00B07075" w:rsidRDefault="007D0D4B" w:rsidP="006F13EF">
      <w:pPr>
        <w:pStyle w:val="Sprotnaopomba-besedilo"/>
        <w:ind w:left="284" w:hanging="284"/>
        <w:rPr>
          <w:sz w:val="16"/>
          <w:szCs w:val="16"/>
        </w:rPr>
      </w:pPr>
      <w:r w:rsidRPr="00B07075">
        <w:rPr>
          <w:sz w:val="16"/>
          <w:szCs w:val="16"/>
          <w:lang w:val="es-ES_tradnl"/>
        </w:rPr>
        <w:t>Vir: COSO opredelitev pojma “notranji nadzor”.</w:t>
      </w:r>
    </w:p>
  </w:footnote>
  <w:footnote w:id="6">
    <w:p w14:paraId="74E8016F" w14:textId="77777777" w:rsidR="007D0D4B" w:rsidRDefault="007D0D4B">
      <w:pPr>
        <w:pStyle w:val="Sprotnaopomba-besedilo"/>
      </w:pPr>
      <w:r>
        <w:rPr>
          <w:rStyle w:val="Sprotnaopomba-sklic"/>
        </w:rPr>
        <w:footnoteRef/>
      </w:r>
      <w:r>
        <w:t xml:space="preserve"> </w:t>
      </w:r>
      <w:r w:rsidRPr="00757710">
        <w:rPr>
          <w:sz w:val="16"/>
          <w:szCs w:val="16"/>
        </w:rPr>
        <w:t>Upravljalna preverjanja ureja poglavje V, 2. Podpoglavje</w:t>
      </w:r>
      <w:r>
        <w:rPr>
          <w:sz w:val="16"/>
          <w:szCs w:val="16"/>
        </w:rPr>
        <w:t>.</w:t>
      </w:r>
    </w:p>
  </w:footnote>
  <w:footnote w:id="7">
    <w:p w14:paraId="038C03CD" w14:textId="77777777" w:rsidR="007D0D4B" w:rsidRDefault="007D0D4B">
      <w:pPr>
        <w:pStyle w:val="Sprotnaopomba-besedilo"/>
      </w:pPr>
      <w:r w:rsidRPr="00757710">
        <w:rPr>
          <w:rStyle w:val="Sprotnaopomba-sklic"/>
        </w:rPr>
        <w:footnoteRef/>
      </w:r>
      <w:r w:rsidRPr="00757710">
        <w:t xml:space="preserve"> </w:t>
      </w:r>
      <w:r w:rsidRPr="00757710">
        <w:rPr>
          <w:sz w:val="16"/>
          <w:szCs w:val="16"/>
        </w:rPr>
        <w:t>Zakon o izvrševanju proračunov Republike</w:t>
      </w:r>
      <w:r>
        <w:rPr>
          <w:sz w:val="16"/>
          <w:szCs w:val="16"/>
        </w:rPr>
        <w:t xml:space="preserve"> Slovenije za leti 2018 in 2019</w:t>
      </w:r>
      <w:r w:rsidRPr="00757710">
        <w:rPr>
          <w:sz w:val="16"/>
          <w:szCs w:val="16"/>
        </w:rPr>
        <w:t xml:space="preserve"> (Ur</w:t>
      </w:r>
      <w:r>
        <w:rPr>
          <w:sz w:val="16"/>
          <w:szCs w:val="16"/>
        </w:rPr>
        <w:t>adni</w:t>
      </w:r>
      <w:r w:rsidRPr="00757710">
        <w:rPr>
          <w:sz w:val="16"/>
          <w:szCs w:val="16"/>
        </w:rPr>
        <w:t xml:space="preserve"> l</w:t>
      </w:r>
      <w:r>
        <w:rPr>
          <w:sz w:val="16"/>
          <w:szCs w:val="16"/>
        </w:rPr>
        <w:t>ist</w:t>
      </w:r>
      <w:r w:rsidRPr="00757710">
        <w:rPr>
          <w:sz w:val="16"/>
          <w:szCs w:val="16"/>
        </w:rPr>
        <w:t xml:space="preserve"> RS, št. 71/17</w:t>
      </w:r>
      <w:r>
        <w:rPr>
          <w:sz w:val="16"/>
          <w:szCs w:val="16"/>
        </w:rPr>
        <w:t xml:space="preserve"> s spremembami,</w:t>
      </w:r>
      <w:r w:rsidRPr="00757710">
        <w:rPr>
          <w:sz w:val="16"/>
          <w:szCs w:val="16"/>
        </w:rPr>
        <w:t xml:space="preserve"> v nadalj</w:t>
      </w:r>
      <w:r>
        <w:rPr>
          <w:sz w:val="16"/>
          <w:szCs w:val="16"/>
        </w:rPr>
        <w:t>evanju</w:t>
      </w:r>
      <w:r w:rsidRPr="00757710">
        <w:rPr>
          <w:sz w:val="16"/>
          <w:szCs w:val="16"/>
        </w:rPr>
        <w:t xml:space="preserve"> ZIPRS</w:t>
      </w:r>
      <w:r>
        <w:rPr>
          <w:sz w:val="16"/>
          <w:szCs w:val="16"/>
        </w:rPr>
        <w:t>)</w:t>
      </w:r>
      <w:r w:rsidRPr="00757710">
        <w:rPr>
          <w:sz w:val="16"/>
          <w:szCs w:val="16"/>
        </w:rPr>
        <w:t xml:space="preserve">. </w:t>
      </w:r>
      <w:r w:rsidRPr="00757710">
        <w:rPr>
          <w:sz w:val="16"/>
          <w:szCs w:val="16"/>
          <w:lang w:val="x-none"/>
        </w:rPr>
        <w:t>Porab</w:t>
      </w:r>
      <w:r w:rsidRPr="00757710">
        <w:rPr>
          <w:sz w:val="16"/>
          <w:szCs w:val="16"/>
        </w:rPr>
        <w:t>o</w:t>
      </w:r>
      <w:r w:rsidRPr="00757710">
        <w:rPr>
          <w:sz w:val="16"/>
          <w:szCs w:val="16"/>
          <w:lang w:val="x-none"/>
        </w:rPr>
        <w:t xml:space="preserve"> sredstev evropske kohezijske politike </w:t>
      </w:r>
      <w:r w:rsidRPr="00757710">
        <w:rPr>
          <w:sz w:val="16"/>
          <w:szCs w:val="16"/>
        </w:rPr>
        <w:t xml:space="preserve">v </w:t>
      </w:r>
      <w:r w:rsidRPr="00757710">
        <w:rPr>
          <w:sz w:val="16"/>
          <w:szCs w:val="16"/>
          <w:lang w:val="x-none"/>
        </w:rPr>
        <w:t>programskem obdobju 2014–2020</w:t>
      </w:r>
      <w:r w:rsidRPr="00757710">
        <w:rPr>
          <w:sz w:val="16"/>
          <w:szCs w:val="16"/>
        </w:rPr>
        <w:t xml:space="preserve"> ureja poglavje 3.1.1. Poraba</w:t>
      </w:r>
      <w:r>
        <w:rPr>
          <w:sz w:val="16"/>
          <w:szCs w:val="16"/>
        </w:rPr>
        <w:t xml:space="preserve"> sredstev kohezijske politike, </w:t>
      </w:r>
      <w:r w:rsidRPr="00562287">
        <w:rPr>
          <w:sz w:val="16"/>
          <w:szCs w:val="16"/>
        </w:rPr>
        <w:t xml:space="preserve"> členi 1</w:t>
      </w:r>
      <w:r>
        <w:rPr>
          <w:sz w:val="16"/>
          <w:szCs w:val="16"/>
        </w:rPr>
        <w:t>4</w:t>
      </w:r>
      <w:r w:rsidRPr="00562287">
        <w:rPr>
          <w:sz w:val="16"/>
          <w:szCs w:val="16"/>
        </w:rPr>
        <w:t>- 1</w:t>
      </w:r>
      <w:r>
        <w:rPr>
          <w:sz w:val="16"/>
          <w:szCs w:val="16"/>
        </w:rPr>
        <w:t>9.</w:t>
      </w:r>
    </w:p>
  </w:footnote>
  <w:footnote w:id="8">
    <w:p w14:paraId="2D7A8858" w14:textId="77777777" w:rsidR="007D0D4B" w:rsidRPr="0084716B" w:rsidRDefault="007D0D4B" w:rsidP="0084716B">
      <w:pPr>
        <w:rPr>
          <w:rFonts w:eastAsia="Calibri"/>
          <w:sz w:val="16"/>
          <w:szCs w:val="16"/>
          <w:lang w:eastAsia="en-US"/>
        </w:rPr>
      </w:pPr>
      <w:r>
        <w:rPr>
          <w:rStyle w:val="Sprotnaopomba-sklic"/>
        </w:rPr>
        <w:footnoteRef/>
      </w:r>
      <w:r>
        <w:t xml:space="preserve"> </w:t>
      </w:r>
      <w:r w:rsidRPr="00757710">
        <w:rPr>
          <w:rFonts w:eastAsia="Calibri"/>
          <w:sz w:val="16"/>
          <w:szCs w:val="16"/>
          <w:lang w:eastAsia="en-US"/>
        </w:rPr>
        <w:t xml:space="preserve">Zakon o javnih financah (Uradni list RS, št. </w:t>
      </w:r>
      <w:r w:rsidRPr="00D75B51">
        <w:rPr>
          <w:rFonts w:eastAsia="Calibri"/>
          <w:sz w:val="16"/>
          <w:szCs w:val="16"/>
          <w:lang w:eastAsia="en-US"/>
        </w:rPr>
        <w:t>11/11</w:t>
      </w:r>
      <w:r w:rsidRPr="00757710">
        <w:rPr>
          <w:rFonts w:eastAsia="Calibri"/>
          <w:sz w:val="16"/>
          <w:szCs w:val="16"/>
          <w:lang w:eastAsia="en-US"/>
        </w:rPr>
        <w:t xml:space="preserve"> s spremembami</w:t>
      </w:r>
      <w:r>
        <w:rPr>
          <w:rFonts w:eastAsia="Calibri"/>
          <w:sz w:val="16"/>
          <w:szCs w:val="16"/>
          <w:lang w:eastAsia="en-US"/>
        </w:rPr>
        <w:t>, v</w:t>
      </w:r>
      <w:r w:rsidRPr="00757710">
        <w:rPr>
          <w:sz w:val="16"/>
          <w:szCs w:val="16"/>
        </w:rPr>
        <w:t xml:space="preserve"> nadalj</w:t>
      </w:r>
      <w:r>
        <w:rPr>
          <w:sz w:val="16"/>
          <w:szCs w:val="16"/>
        </w:rPr>
        <w:t>evanju</w:t>
      </w:r>
      <w:r w:rsidRPr="00757710">
        <w:rPr>
          <w:sz w:val="16"/>
          <w:szCs w:val="16"/>
        </w:rPr>
        <w:t xml:space="preserve"> ZJF</w:t>
      </w:r>
      <w:r>
        <w:rPr>
          <w:sz w:val="16"/>
          <w:szCs w:val="16"/>
        </w:rPr>
        <w:t>).</w:t>
      </w:r>
    </w:p>
    <w:p w14:paraId="50CD6CA3" w14:textId="77777777" w:rsidR="007D0D4B" w:rsidRDefault="007D0D4B">
      <w:pPr>
        <w:pStyle w:val="Sprotnaopomba-besedilo"/>
      </w:pPr>
    </w:p>
  </w:footnote>
  <w:footnote w:id="9">
    <w:p w14:paraId="73CD8CCB" w14:textId="606B9217" w:rsidR="007D0D4B" w:rsidRPr="0022047E" w:rsidRDefault="007D0D4B">
      <w:pPr>
        <w:pStyle w:val="Sprotnaopomba-besedilo"/>
        <w:rPr>
          <w:sz w:val="16"/>
          <w:szCs w:val="16"/>
        </w:rPr>
      </w:pPr>
      <w:r w:rsidRPr="0022047E">
        <w:rPr>
          <w:rStyle w:val="Sprotnaopomba-sklic"/>
          <w:sz w:val="16"/>
          <w:szCs w:val="16"/>
        </w:rPr>
        <w:footnoteRef/>
      </w:r>
      <w:r w:rsidRPr="0022047E">
        <w:rPr>
          <w:sz w:val="16"/>
          <w:szCs w:val="16"/>
        </w:rPr>
        <w:t xml:space="preserve"> </w:t>
      </w:r>
      <w:r>
        <w:rPr>
          <w:sz w:val="16"/>
          <w:szCs w:val="16"/>
        </w:rPr>
        <w:t xml:space="preserve">Pravna podlaga in smernice so dostopne </w:t>
      </w:r>
      <w:r w:rsidRPr="0022047E">
        <w:rPr>
          <w:sz w:val="16"/>
          <w:szCs w:val="16"/>
        </w:rPr>
        <w:t>na:</w:t>
      </w:r>
      <w:r w:rsidRPr="00192930">
        <w:t xml:space="preserve"> </w:t>
      </w:r>
      <w:hyperlink r:id="rId1" w:history="1">
        <w:r w:rsidRPr="00BE0BFF">
          <w:rPr>
            <w:rStyle w:val="Hiperpovezava"/>
            <w:sz w:val="16"/>
            <w:szCs w:val="16"/>
          </w:rPr>
          <w:t>http://ec.europa.eu/regional_policy/</w:t>
        </w:r>
        <w:r w:rsidRPr="006F2086">
          <w:rPr>
            <w:rStyle w:val="Hiperpovezava"/>
            <w:sz w:val="16"/>
            <w:szCs w:val="16"/>
          </w:rPr>
          <w:t>sl</w:t>
        </w:r>
        <w:r w:rsidRPr="003F1C72">
          <w:rPr>
            <w:rStyle w:val="Hiperpovezava"/>
            <w:sz w:val="16"/>
            <w:szCs w:val="16"/>
          </w:rPr>
          <w:t>/information/legislation/regulations/</w:t>
        </w:r>
      </w:hyperlink>
      <w:r>
        <w:rPr>
          <w:sz w:val="16"/>
          <w:szCs w:val="16"/>
        </w:rPr>
        <w:t>.</w:t>
      </w:r>
    </w:p>
  </w:footnote>
  <w:footnote w:id="10">
    <w:p w14:paraId="2F9F30F2" w14:textId="19D07943" w:rsidR="007D0D4B" w:rsidRPr="00E908D7" w:rsidRDefault="007D0D4B" w:rsidP="00F52737">
      <w:pPr>
        <w:pStyle w:val="Sprotnaopomba-besedilo"/>
        <w:rPr>
          <w:sz w:val="16"/>
          <w:szCs w:val="16"/>
        </w:rPr>
      </w:pPr>
      <w:r w:rsidRPr="00E908D7">
        <w:rPr>
          <w:rStyle w:val="Sprotnaopomba-sklic"/>
          <w:sz w:val="16"/>
          <w:szCs w:val="16"/>
        </w:rPr>
        <w:footnoteRef/>
      </w:r>
      <w:r w:rsidRPr="00E908D7">
        <w:rPr>
          <w:sz w:val="16"/>
          <w:szCs w:val="16"/>
        </w:rPr>
        <w:t xml:space="preserve"> Preverjanje v skladu s točko (a) </w:t>
      </w:r>
      <w:r>
        <w:rPr>
          <w:sz w:val="16"/>
          <w:szCs w:val="16"/>
        </w:rPr>
        <w:t xml:space="preserve">četrtega odstavka </w:t>
      </w:r>
      <w:r w:rsidRPr="00E908D7">
        <w:rPr>
          <w:sz w:val="16"/>
          <w:szCs w:val="16"/>
        </w:rPr>
        <w:t>125. člena Uredbe</w:t>
      </w:r>
      <w:r>
        <w:rPr>
          <w:sz w:val="16"/>
          <w:szCs w:val="16"/>
        </w:rPr>
        <w:t xml:space="preserve"> (EU) št.</w:t>
      </w:r>
      <w:r w:rsidRPr="00E908D7">
        <w:rPr>
          <w:sz w:val="16"/>
          <w:szCs w:val="16"/>
        </w:rPr>
        <w:t xml:space="preserve"> </w:t>
      </w:r>
      <w:r w:rsidRPr="00E908D7">
        <w:rPr>
          <w:rFonts w:eastAsia="SimSun"/>
          <w:kern w:val="2"/>
          <w:sz w:val="16"/>
          <w:szCs w:val="16"/>
          <w:lang w:eastAsia="hi-IN" w:bidi="hi-IN"/>
        </w:rPr>
        <w:t>1303/2013.</w:t>
      </w:r>
    </w:p>
  </w:footnote>
  <w:footnote w:id="11">
    <w:p w14:paraId="09258EA8" w14:textId="77777777" w:rsidR="007D0D4B" w:rsidRPr="009145EB" w:rsidRDefault="007D0D4B">
      <w:pPr>
        <w:pStyle w:val="Sprotnaopomba-besedilo"/>
        <w:rPr>
          <w:sz w:val="16"/>
          <w:szCs w:val="16"/>
        </w:rPr>
      </w:pPr>
      <w:r w:rsidRPr="009145EB">
        <w:rPr>
          <w:rStyle w:val="Sprotnaopomba-sklic"/>
          <w:sz w:val="16"/>
          <w:szCs w:val="16"/>
        </w:rPr>
        <w:footnoteRef/>
      </w:r>
      <w:r w:rsidRPr="009145EB">
        <w:rPr>
          <w:sz w:val="16"/>
          <w:szCs w:val="16"/>
        </w:rPr>
        <w:t xml:space="preserve"> PO - Posredniški organi so ministrstva navedena v 10. členu Uredbe EKP.</w:t>
      </w:r>
    </w:p>
  </w:footnote>
  <w:footnote w:id="12">
    <w:p w14:paraId="00DE753D" w14:textId="77777777" w:rsidR="007D0D4B" w:rsidRPr="009145EB" w:rsidRDefault="007D0D4B" w:rsidP="00E83E64">
      <w:pPr>
        <w:rPr>
          <w:sz w:val="16"/>
          <w:szCs w:val="16"/>
        </w:rPr>
      </w:pPr>
      <w:r w:rsidRPr="009145EB">
        <w:rPr>
          <w:rStyle w:val="Sprotnaopomba-sklic"/>
          <w:sz w:val="16"/>
          <w:szCs w:val="16"/>
        </w:rPr>
        <w:footnoteRef/>
      </w:r>
      <w:r w:rsidRPr="009145EB">
        <w:rPr>
          <w:sz w:val="16"/>
          <w:szCs w:val="16"/>
        </w:rPr>
        <w:t xml:space="preserve"> IO - Izvajalski organ so pravne osebe oblikovane kot javni skladi, javni zavodi in agencije, katerih ustanovitelj je država oziroma občina (posredni uporabnik po ZJF), ki so pridobili soglasje organa upravljanja</w:t>
      </w:r>
      <w:r w:rsidRPr="009145EB">
        <w:rPr>
          <w:b/>
          <w:sz w:val="16"/>
          <w:szCs w:val="16"/>
        </w:rPr>
        <w:t xml:space="preserve"> </w:t>
      </w:r>
      <w:r w:rsidRPr="009145EB">
        <w:rPr>
          <w:sz w:val="16"/>
          <w:szCs w:val="16"/>
        </w:rPr>
        <w:t>(ocenitev ali je izvajalski organ ustrezno organiziran in usposobljen za izvajanje nalog).</w:t>
      </w:r>
    </w:p>
    <w:p w14:paraId="71444D18" w14:textId="77777777" w:rsidR="007D0D4B" w:rsidRPr="009145EB" w:rsidRDefault="007D0D4B">
      <w:pPr>
        <w:pStyle w:val="Sprotnaopomba-besedilo"/>
        <w:rPr>
          <w:sz w:val="16"/>
          <w:szCs w:val="16"/>
        </w:rPr>
      </w:pPr>
    </w:p>
  </w:footnote>
  <w:footnote w:id="13">
    <w:p w14:paraId="644E8ACD" w14:textId="77777777" w:rsidR="007D0D4B" w:rsidRPr="004B2F8F" w:rsidRDefault="007D0D4B">
      <w:pPr>
        <w:pStyle w:val="Sprotnaopomba-besedilo"/>
        <w:rPr>
          <w:sz w:val="16"/>
          <w:szCs w:val="16"/>
        </w:rPr>
      </w:pPr>
      <w:r w:rsidRPr="004B2F8F">
        <w:rPr>
          <w:rStyle w:val="Sprotnaopomba-sklic"/>
          <w:sz w:val="16"/>
          <w:szCs w:val="16"/>
        </w:rPr>
        <w:footnoteRef/>
      </w:r>
      <w:r w:rsidRPr="004B2F8F">
        <w:rPr>
          <w:sz w:val="16"/>
          <w:szCs w:val="16"/>
        </w:rPr>
        <w:t xml:space="preserve"> Opis sistema izvajanja evropske kohezijske politike 2014-2020, Priročnik organa upravljanja: Upravljanje s sredstvi evropske kohezijske politike v RS v programskem obdobju 2014-2020.</w:t>
      </w:r>
    </w:p>
  </w:footnote>
  <w:footnote w:id="14">
    <w:p w14:paraId="342FD43B" w14:textId="6DC8D14F" w:rsidR="007D0D4B" w:rsidRPr="004B2F8F" w:rsidRDefault="007D0D4B">
      <w:pPr>
        <w:pStyle w:val="Sprotnaopomba-besedilo"/>
        <w:rPr>
          <w:sz w:val="16"/>
          <w:szCs w:val="16"/>
        </w:rPr>
      </w:pPr>
      <w:r w:rsidRPr="004B2F8F">
        <w:rPr>
          <w:rStyle w:val="Sprotnaopomba-sklic"/>
          <w:sz w:val="16"/>
          <w:szCs w:val="16"/>
        </w:rPr>
        <w:footnoteRef/>
      </w:r>
      <w:r w:rsidRPr="004B2F8F">
        <w:rPr>
          <w:sz w:val="16"/>
          <w:szCs w:val="16"/>
        </w:rPr>
        <w:t xml:space="preserve"> 12. člen Uredbe EKP v skladu s 123. členom Uredbe </w:t>
      </w:r>
      <w:r>
        <w:rPr>
          <w:sz w:val="16"/>
          <w:szCs w:val="16"/>
        </w:rPr>
        <w:t xml:space="preserve">(EU) </w:t>
      </w:r>
      <w:r w:rsidRPr="004B2F8F">
        <w:rPr>
          <w:sz w:val="16"/>
          <w:szCs w:val="16"/>
        </w:rPr>
        <w:t>št. 1303/2013/.</w:t>
      </w:r>
    </w:p>
  </w:footnote>
  <w:footnote w:id="15">
    <w:p w14:paraId="29EDBBA5" w14:textId="77777777" w:rsidR="007D0D4B" w:rsidRPr="004B2F8F" w:rsidRDefault="007D0D4B" w:rsidP="00785B14">
      <w:pPr>
        <w:pStyle w:val="Sprotnaopomba-besedilo"/>
        <w:rPr>
          <w:sz w:val="16"/>
          <w:szCs w:val="16"/>
        </w:rPr>
      </w:pPr>
      <w:r w:rsidRPr="004B2F8F">
        <w:rPr>
          <w:rStyle w:val="Sprotnaopomba-sklic"/>
          <w:sz w:val="16"/>
          <w:szCs w:val="16"/>
        </w:rPr>
        <w:footnoteRef/>
      </w:r>
      <w:r w:rsidRPr="004B2F8F">
        <w:rPr>
          <w:sz w:val="16"/>
          <w:szCs w:val="16"/>
        </w:rPr>
        <w:t xml:space="preserve"> Priporočilo iz Poročila o opravljeni reviziji dela sistema upravljanja in nadzora pri posredniškem  telesu Ministrstvo za gospodarstvo za OP RR za obdobje 2007-2013, 1. marec 2012 (Št. revizije: RS11-1, UNP). </w:t>
      </w:r>
    </w:p>
  </w:footnote>
  <w:footnote w:id="16">
    <w:p w14:paraId="2044651C" w14:textId="77777777" w:rsidR="007D0D4B" w:rsidRPr="004B2F8F" w:rsidRDefault="007D0D4B" w:rsidP="00785B14">
      <w:pPr>
        <w:pStyle w:val="Sprotnaopomba-besedilo"/>
        <w:rPr>
          <w:sz w:val="16"/>
          <w:szCs w:val="16"/>
        </w:rPr>
      </w:pPr>
      <w:r w:rsidRPr="004B2F8F">
        <w:rPr>
          <w:rStyle w:val="Sprotnaopomba-sklic"/>
          <w:sz w:val="16"/>
          <w:szCs w:val="16"/>
        </w:rPr>
        <w:footnoteRef/>
      </w:r>
      <w:r w:rsidRPr="004B2F8F">
        <w:rPr>
          <w:sz w:val="16"/>
          <w:szCs w:val="16"/>
        </w:rPr>
        <w:t xml:space="preserve"> Organ upravljanja na podlagi vsakoletne analize tveganj pripravi načrt preverjanj na kraju samem, ki jih bosta opravila OU in PO.</w:t>
      </w:r>
    </w:p>
  </w:footnote>
  <w:footnote w:id="17">
    <w:p w14:paraId="7AE7B78A" w14:textId="77777777" w:rsidR="007D0D4B" w:rsidRPr="000C1805" w:rsidRDefault="007D0D4B" w:rsidP="00AE3A86">
      <w:pPr>
        <w:pStyle w:val="Sprotnaopomba-besedilo"/>
        <w:rPr>
          <w:sz w:val="16"/>
          <w:szCs w:val="16"/>
        </w:rPr>
      </w:pPr>
      <w:r w:rsidRPr="000C1805">
        <w:rPr>
          <w:rStyle w:val="Sprotnaopomba-sklic"/>
          <w:sz w:val="16"/>
          <w:szCs w:val="16"/>
        </w:rPr>
        <w:footnoteRef/>
      </w:r>
      <w:r w:rsidRPr="000C1805">
        <w:rPr>
          <w:sz w:val="16"/>
          <w:szCs w:val="16"/>
        </w:rPr>
        <w:t xml:space="preserve"> Drugi odstavek 99. a člena in 100. člen ZJF.</w:t>
      </w:r>
    </w:p>
  </w:footnote>
  <w:footnote w:id="18">
    <w:p w14:paraId="26791734" w14:textId="77777777" w:rsidR="007D0D4B" w:rsidRPr="000C1805" w:rsidRDefault="007D0D4B">
      <w:pPr>
        <w:pStyle w:val="Sprotnaopomba-besedilo"/>
        <w:rPr>
          <w:sz w:val="16"/>
          <w:szCs w:val="16"/>
        </w:rPr>
      </w:pPr>
      <w:r w:rsidRPr="000C1805">
        <w:rPr>
          <w:rStyle w:val="Sprotnaopomba-sklic"/>
          <w:sz w:val="16"/>
          <w:szCs w:val="16"/>
        </w:rPr>
        <w:footnoteRef/>
      </w:r>
      <w:r w:rsidRPr="000C1805">
        <w:rPr>
          <w:sz w:val="16"/>
          <w:szCs w:val="16"/>
        </w:rPr>
        <w:t xml:space="preserve"> Uradni list RS, št. 8/01.</w:t>
      </w:r>
    </w:p>
  </w:footnote>
  <w:footnote w:id="19">
    <w:p w14:paraId="0E7BF94A" w14:textId="77777777" w:rsidR="007D0D4B" w:rsidRPr="00FB7048" w:rsidRDefault="007D0D4B">
      <w:pPr>
        <w:pStyle w:val="Sprotnaopomba-besedilo"/>
        <w:rPr>
          <w:sz w:val="16"/>
          <w:szCs w:val="16"/>
        </w:rPr>
      </w:pPr>
      <w:r w:rsidRPr="008F0854">
        <w:rPr>
          <w:rStyle w:val="Sprotnaopomba-sklic"/>
          <w:sz w:val="16"/>
          <w:szCs w:val="16"/>
        </w:rPr>
        <w:footnoteRef/>
      </w:r>
      <w:r w:rsidRPr="008F0854">
        <w:rPr>
          <w:sz w:val="16"/>
          <w:szCs w:val="16"/>
        </w:rPr>
        <w:t xml:space="preserve"> 32. člen Uredbe EKP</w:t>
      </w:r>
    </w:p>
  </w:footnote>
  <w:footnote w:id="20">
    <w:p w14:paraId="451745BA" w14:textId="77777777" w:rsidR="007D0D4B" w:rsidRPr="00954AA7" w:rsidRDefault="007D0D4B">
      <w:pPr>
        <w:pStyle w:val="Sprotnaopomba-besedilo"/>
        <w:rPr>
          <w:sz w:val="16"/>
          <w:szCs w:val="16"/>
        </w:rPr>
      </w:pPr>
      <w:r w:rsidRPr="00954AA7">
        <w:rPr>
          <w:rStyle w:val="Sprotnaopomba-sklic"/>
          <w:sz w:val="16"/>
          <w:szCs w:val="16"/>
        </w:rPr>
        <w:footnoteRef/>
      </w:r>
      <w:r w:rsidRPr="00954AA7">
        <w:rPr>
          <w:sz w:val="16"/>
          <w:szCs w:val="16"/>
        </w:rPr>
        <w:t xml:space="preserve"> 90 dnevni rok  v  primeru dopolnitve  zahtevka za izplačilo ne velja, če je upravičenec neposredni proračunski uporabnik</w:t>
      </w:r>
      <w:r>
        <w:rPr>
          <w:sz w:val="16"/>
          <w:szCs w:val="16"/>
        </w:rPr>
        <w:t>. PO mora p</w:t>
      </w:r>
      <w:r w:rsidRPr="00954AA7">
        <w:rPr>
          <w:sz w:val="16"/>
          <w:szCs w:val="16"/>
        </w:rPr>
        <w:t xml:space="preserve">reverjanje </w:t>
      </w:r>
      <w:r>
        <w:rPr>
          <w:sz w:val="16"/>
          <w:szCs w:val="16"/>
        </w:rPr>
        <w:t>izvesti</w:t>
      </w:r>
      <w:r w:rsidRPr="00954AA7">
        <w:rPr>
          <w:sz w:val="16"/>
          <w:szCs w:val="16"/>
        </w:rPr>
        <w:t xml:space="preserve"> pred izplačilom iz državnega proračuna in </w:t>
      </w:r>
      <w:r>
        <w:rPr>
          <w:sz w:val="16"/>
          <w:szCs w:val="16"/>
        </w:rPr>
        <w:t xml:space="preserve">hkrati </w:t>
      </w:r>
      <w:r w:rsidRPr="00954AA7">
        <w:rPr>
          <w:sz w:val="16"/>
          <w:szCs w:val="16"/>
        </w:rPr>
        <w:t xml:space="preserve">upoštevati zakonsko določene roke plačil. </w:t>
      </w:r>
    </w:p>
  </w:footnote>
  <w:footnote w:id="21">
    <w:p w14:paraId="28DAD31A" w14:textId="77777777" w:rsidR="007D0D4B" w:rsidRPr="00954AA7" w:rsidRDefault="007D0D4B" w:rsidP="00FC4DEB">
      <w:pPr>
        <w:pStyle w:val="Sprotnaopomba-besedilo"/>
        <w:rPr>
          <w:sz w:val="16"/>
          <w:szCs w:val="16"/>
        </w:rPr>
      </w:pPr>
      <w:r w:rsidRPr="00954AA7">
        <w:rPr>
          <w:rStyle w:val="Sprotnaopomba-sklic"/>
          <w:sz w:val="16"/>
          <w:szCs w:val="16"/>
        </w:rPr>
        <w:footnoteRef/>
      </w:r>
      <w:r w:rsidRPr="00954AA7">
        <w:rPr>
          <w:sz w:val="16"/>
          <w:szCs w:val="16"/>
        </w:rPr>
        <w:t xml:space="preserve"> V izjemnih primerih se lahko del administrativnih preverjanj izvede po izplačilu sredstev iz državnega proračuna, skladno z Uredbo EKP in nacionalno zakonodajo (ZIPRS). </w:t>
      </w:r>
    </w:p>
  </w:footnote>
  <w:footnote w:id="22">
    <w:p w14:paraId="6DE160D0" w14:textId="77777777" w:rsidR="007D0D4B" w:rsidRPr="00954AA7" w:rsidRDefault="007D0D4B" w:rsidP="00AE1166">
      <w:pPr>
        <w:rPr>
          <w:rStyle w:val="Hiperpovezava"/>
          <w:bCs/>
          <w:color w:val="000000"/>
          <w:sz w:val="16"/>
          <w:szCs w:val="16"/>
        </w:rPr>
      </w:pPr>
      <w:r w:rsidRPr="00954AA7">
        <w:rPr>
          <w:rStyle w:val="Sprotnaopomba-sklic"/>
          <w:sz w:val="16"/>
          <w:szCs w:val="16"/>
        </w:rPr>
        <w:footnoteRef/>
      </w:r>
      <w:r w:rsidRPr="00954AA7">
        <w:rPr>
          <w:sz w:val="16"/>
          <w:szCs w:val="16"/>
        </w:rPr>
        <w:t xml:space="preserve"> </w:t>
      </w:r>
      <w:hyperlink r:id="rId2" w:history="1">
        <w:r w:rsidRPr="00954AA7">
          <w:rPr>
            <w:rStyle w:val="Hiperpovezava"/>
            <w:bCs/>
            <w:color w:val="000000"/>
            <w:sz w:val="16"/>
            <w:szCs w:val="16"/>
          </w:rPr>
          <w:t>http://www.eu-skladi.si/sl/ekp/navodila</w:t>
        </w:r>
      </w:hyperlink>
      <w:r w:rsidRPr="00954AA7">
        <w:rPr>
          <w:rStyle w:val="Hiperpovezava"/>
          <w:b/>
          <w:color w:val="000000"/>
          <w:sz w:val="16"/>
          <w:szCs w:val="16"/>
        </w:rPr>
        <w:t xml:space="preserve">: </w:t>
      </w:r>
      <w:hyperlink r:id="rId3" w:history="1">
        <w:r w:rsidRPr="00954AA7">
          <w:rPr>
            <w:rStyle w:val="Hiperpovezava"/>
            <w:bCs/>
            <w:color w:val="000000"/>
            <w:sz w:val="16"/>
            <w:szCs w:val="16"/>
          </w:rPr>
          <w:t>Navodila organa upravljanja za izvajanje tehnične podpore operativnega programa evropske kohezijske politike za programsko obdobje 2014-2020 </w:t>
        </w:r>
      </w:hyperlink>
    </w:p>
    <w:p w14:paraId="7A4BF9A1" w14:textId="77777777" w:rsidR="007D0D4B" w:rsidRDefault="007D0D4B">
      <w:pPr>
        <w:pStyle w:val="Sprotnaopomba-besedilo"/>
      </w:pPr>
    </w:p>
  </w:footnote>
  <w:footnote w:id="23">
    <w:p w14:paraId="4FB48F3F" w14:textId="77777777" w:rsidR="007D0D4B" w:rsidRPr="00CD5504" w:rsidRDefault="007D0D4B" w:rsidP="000037B1">
      <w:pPr>
        <w:rPr>
          <w:sz w:val="16"/>
          <w:szCs w:val="16"/>
          <w:lang w:eastAsia="x-none"/>
        </w:rPr>
      </w:pPr>
      <w:r w:rsidRPr="00CD5504">
        <w:rPr>
          <w:rStyle w:val="Sprotnaopomba-sklic"/>
          <w:sz w:val="16"/>
          <w:szCs w:val="16"/>
        </w:rPr>
        <w:footnoteRef/>
      </w:r>
      <w:r w:rsidRPr="00CD5504">
        <w:rPr>
          <w:sz w:val="16"/>
          <w:szCs w:val="16"/>
        </w:rPr>
        <w:t xml:space="preserve"> </w:t>
      </w:r>
      <w:r w:rsidRPr="00CD5504">
        <w:rPr>
          <w:sz w:val="16"/>
          <w:szCs w:val="16"/>
          <w:lang w:eastAsia="x-none"/>
        </w:rPr>
        <w:t>Navodila OU za poročanje in spremljanje nepravilnosti s sredstvi evropske kohezijske politike Cilja Naložbe za rast in delovna mesta za programsko obdobje 2014-2020 (dostopno na:</w:t>
      </w:r>
      <w:r w:rsidRPr="00CD5504">
        <w:rPr>
          <w:rFonts w:eastAsia="Calibri"/>
          <w:color w:val="000000"/>
          <w:sz w:val="16"/>
          <w:szCs w:val="16"/>
          <w:lang w:eastAsia="en-US"/>
        </w:rPr>
        <w:t xml:space="preserve"> </w:t>
      </w:r>
      <w:hyperlink r:id="rId4" w:history="1">
        <w:r w:rsidRPr="00CD5504">
          <w:rPr>
            <w:rStyle w:val="Hiperpovezava"/>
            <w:rFonts w:eastAsia="Calibri"/>
            <w:sz w:val="16"/>
            <w:szCs w:val="16"/>
            <w:lang w:eastAsia="en-US"/>
          </w:rPr>
          <w:t>http://www.eu-skladi.si/sl/dokumenti/navodila/navodila-o-nepravilnostih-2014-2020_koncna-verzija.pdf</w:t>
        </w:r>
      </w:hyperlink>
      <w:r w:rsidRPr="00CD5504">
        <w:rPr>
          <w:sz w:val="16"/>
          <w:szCs w:val="16"/>
          <w:lang w:eastAsia="x-none"/>
        </w:rPr>
        <w:t>).</w:t>
      </w:r>
    </w:p>
    <w:p w14:paraId="5CE8442B" w14:textId="77777777" w:rsidR="007D0D4B" w:rsidRPr="006A4DA9" w:rsidRDefault="007D0D4B" w:rsidP="000037B1">
      <w:pPr>
        <w:rPr>
          <w:sz w:val="16"/>
          <w:szCs w:val="16"/>
          <w:lang w:val="x-none" w:eastAsia="x-none"/>
        </w:rPr>
      </w:pPr>
    </w:p>
    <w:p w14:paraId="558C0F1E" w14:textId="77777777" w:rsidR="007D0D4B" w:rsidRPr="006A4DA9" w:rsidRDefault="007D0D4B" w:rsidP="000037B1">
      <w:pPr>
        <w:rPr>
          <w:sz w:val="16"/>
          <w:szCs w:val="16"/>
          <w:lang w:val="x-none" w:eastAsia="x-none"/>
        </w:rPr>
      </w:pPr>
    </w:p>
    <w:p w14:paraId="792CE882" w14:textId="77777777" w:rsidR="007D0D4B" w:rsidRDefault="007D0D4B" w:rsidP="000037B1">
      <w:pPr>
        <w:pStyle w:val="Sprotnaopomba-besedilo"/>
      </w:pPr>
    </w:p>
  </w:footnote>
  <w:footnote w:id="24">
    <w:p w14:paraId="4AE0B1AC" w14:textId="77777777" w:rsidR="007D0D4B" w:rsidRPr="00C63608" w:rsidRDefault="007D0D4B">
      <w:pPr>
        <w:pStyle w:val="Sprotnaopomba-besedilo"/>
        <w:rPr>
          <w:sz w:val="16"/>
          <w:szCs w:val="16"/>
        </w:rPr>
      </w:pPr>
      <w:r w:rsidRPr="00757710">
        <w:rPr>
          <w:rStyle w:val="Sprotnaopomba-sklic"/>
          <w:sz w:val="16"/>
          <w:szCs w:val="16"/>
        </w:rPr>
        <w:footnoteRef/>
      </w:r>
      <w:r w:rsidRPr="00757710">
        <w:rPr>
          <w:sz w:val="16"/>
          <w:szCs w:val="16"/>
        </w:rPr>
        <w:t xml:space="preserve"> Priročnik OU Upravljanje s sredstvi EKP v RS v programskem obdobju 2014-2020.</w:t>
      </w:r>
    </w:p>
  </w:footnote>
  <w:footnote w:id="25">
    <w:p w14:paraId="290CE36F" w14:textId="77777777" w:rsidR="007D0D4B" w:rsidRPr="00520156" w:rsidRDefault="007D0D4B">
      <w:pPr>
        <w:pStyle w:val="Sprotnaopomba-besedilo"/>
        <w:rPr>
          <w:sz w:val="18"/>
          <w:szCs w:val="18"/>
        </w:rPr>
      </w:pPr>
      <w:r w:rsidRPr="00520156">
        <w:rPr>
          <w:rStyle w:val="Sprotnaopomba-sklic"/>
          <w:sz w:val="18"/>
          <w:szCs w:val="18"/>
        </w:rPr>
        <w:footnoteRef/>
      </w:r>
      <w:r w:rsidRPr="00520156">
        <w:rPr>
          <w:sz w:val="18"/>
          <w:szCs w:val="18"/>
        </w:rPr>
        <w:t xml:space="preserve"> </w:t>
      </w:r>
      <w:r w:rsidRPr="00B70A27">
        <w:rPr>
          <w:sz w:val="16"/>
          <w:szCs w:val="16"/>
        </w:rPr>
        <w:t>Vsa navodila OU za izvajanje kohezijske politike so dostopna na spletni strani www.eu-skladi.si.</w:t>
      </w:r>
    </w:p>
  </w:footnote>
  <w:footnote w:id="26">
    <w:p w14:paraId="6FCF9079" w14:textId="1CE9A4E4" w:rsidR="007D0D4B" w:rsidRPr="00CD5504" w:rsidRDefault="007D0D4B">
      <w:pPr>
        <w:pStyle w:val="Sprotnaopomba-besedilo"/>
        <w:rPr>
          <w:sz w:val="16"/>
          <w:szCs w:val="16"/>
        </w:rPr>
      </w:pPr>
      <w:r w:rsidRPr="00CD5504">
        <w:rPr>
          <w:rStyle w:val="Sprotnaopomba-sklic"/>
          <w:sz w:val="16"/>
          <w:szCs w:val="16"/>
        </w:rPr>
        <w:footnoteRef/>
      </w:r>
      <w:r w:rsidRPr="00CD5504">
        <w:rPr>
          <w:sz w:val="16"/>
          <w:szCs w:val="16"/>
        </w:rPr>
        <w:t xml:space="preserve"> Program Arachne je namenjen vzpostavitvi celovite in popolne zbirke podatkov o projektih, ki se izvajajo v okviru EKP ter obogatitvi podatkov z javno dostopnimi informacijami, da bi na podlagi nabora kazalnikov tveganja lahko opredelili projekte, upravičence, naročila in izvajalce, ki bi lahko bili izpostavljeni tveganju goljufije, nasprotju interesov in nepravilnostim. Navodila OU so dostopna na: </w:t>
      </w:r>
      <w:r w:rsidRPr="00043C1F">
        <w:rPr>
          <w:sz w:val="16"/>
          <w:szCs w:val="16"/>
        </w:rPr>
        <w:t>https://www.eu-skladi.si/sl/dokumenti/navodila/navodila-za-arachne_2_0.pdf</w:t>
      </w:r>
    </w:p>
  </w:footnote>
  <w:footnote w:id="27">
    <w:p w14:paraId="08E65B89" w14:textId="77777777" w:rsidR="007D0D4B" w:rsidRPr="00CD5504" w:rsidRDefault="007D0D4B" w:rsidP="00E84388">
      <w:pPr>
        <w:pStyle w:val="Sprotnaopomba-besedilo"/>
        <w:rPr>
          <w:b/>
          <w:sz w:val="16"/>
          <w:szCs w:val="16"/>
        </w:rPr>
      </w:pPr>
      <w:r w:rsidRPr="00CD5504">
        <w:rPr>
          <w:rStyle w:val="Sprotnaopomba-sklic"/>
          <w:sz w:val="16"/>
          <w:szCs w:val="16"/>
        </w:rPr>
        <w:footnoteRef/>
      </w:r>
      <w:r w:rsidRPr="00CD5504">
        <w:rPr>
          <w:sz w:val="16"/>
          <w:szCs w:val="16"/>
        </w:rPr>
        <w:t xml:space="preserve"> OU je sprejel </w:t>
      </w:r>
      <w:r w:rsidRPr="00CD5504">
        <w:rPr>
          <w:b/>
          <w:sz w:val="16"/>
          <w:szCs w:val="16"/>
        </w:rPr>
        <w:t>Strategijo OU za boj proti goljufijam</w:t>
      </w:r>
      <w:r w:rsidRPr="00CD5504">
        <w:rPr>
          <w:sz w:val="16"/>
          <w:szCs w:val="16"/>
        </w:rPr>
        <w:t xml:space="preserve">, katere splošni cilj je pri proračunskem uporabniku vzpostaviti učinkovit in uspešen okvir boja proti goljufijam na področju izvajanja OP 2014-2020. Objavljena je tudi </w:t>
      </w:r>
      <w:r w:rsidRPr="00CD5504">
        <w:rPr>
          <w:b/>
          <w:sz w:val="16"/>
          <w:szCs w:val="16"/>
        </w:rPr>
        <w:t>Izjava OU o politiki boja na področju boja proti goljufijam</w:t>
      </w:r>
      <w:r w:rsidRPr="00CD5504">
        <w:rPr>
          <w:sz w:val="16"/>
          <w:szCs w:val="16"/>
        </w:rPr>
        <w:t>. Dokumenta sta dostopna na: http://www.eu-skladi.si/sl/ekp/navodila</w:t>
      </w:r>
    </w:p>
  </w:footnote>
  <w:footnote w:id="28">
    <w:p w14:paraId="085247B4" w14:textId="4A678629" w:rsidR="007D0D4B" w:rsidRPr="00CD5504" w:rsidRDefault="007D0D4B" w:rsidP="007E2EA8">
      <w:pPr>
        <w:pStyle w:val="Sprotnaopomba-besedilo"/>
        <w:jc w:val="left"/>
        <w:rPr>
          <w:sz w:val="16"/>
          <w:szCs w:val="16"/>
        </w:rPr>
      </w:pPr>
      <w:r w:rsidRPr="00CD5504">
        <w:rPr>
          <w:rStyle w:val="Sprotnaopomba-sklic"/>
          <w:sz w:val="16"/>
          <w:szCs w:val="16"/>
        </w:rPr>
        <w:footnoteRef/>
      </w:r>
      <w:r w:rsidRPr="00CD5504">
        <w:rPr>
          <w:sz w:val="16"/>
          <w:szCs w:val="16"/>
        </w:rPr>
        <w:t xml:space="preserve"> Priročnik, Vloga revizorjev držav članic pri preprečevanju in odkrivanju goljufij na področju evropskih strukturnih in investicijskih skladov, Izkušnje in praksa držav članic (</w:t>
      </w:r>
      <w:r w:rsidRPr="00CD5504">
        <w:rPr>
          <w:b/>
          <w:sz w:val="16"/>
          <w:szCs w:val="16"/>
        </w:rPr>
        <w:t>Priloga 4:</w:t>
      </w:r>
      <w:r w:rsidRPr="00CD5504">
        <w:rPr>
          <w:sz w:val="16"/>
          <w:szCs w:val="16"/>
        </w:rPr>
        <w:t xml:space="preserve"> Primeri opozorilnih kazalnikov, ki jih je treba upoštevati med revizijami operacij programov ESS). Dostopno na: </w:t>
      </w:r>
      <w:hyperlink r:id="rId5" w:history="1">
        <w:r w:rsidRPr="00D82781">
          <w:rPr>
            <w:rStyle w:val="Hiperpovezava"/>
            <w:sz w:val="16"/>
            <w:szCs w:val="16"/>
          </w:rPr>
          <w:t>https://ec.europa.eu/sfc/sites/sfc2014/files/Handbook%20role%20of%20the%20member%20states'%20auditors%20SL.pdf</w:t>
        </w:r>
      </w:hyperlink>
    </w:p>
  </w:footnote>
  <w:footnote w:id="29">
    <w:p w14:paraId="579568F4" w14:textId="77777777" w:rsidR="007D0D4B" w:rsidRPr="00CD5504" w:rsidRDefault="007D0D4B" w:rsidP="00963969">
      <w:pPr>
        <w:pStyle w:val="Sprotnaopomba-besedilo"/>
        <w:jc w:val="left"/>
        <w:rPr>
          <w:sz w:val="16"/>
          <w:szCs w:val="16"/>
        </w:rPr>
      </w:pPr>
      <w:r w:rsidRPr="00CD5504">
        <w:rPr>
          <w:rStyle w:val="Sprotnaopomba-sklic"/>
          <w:sz w:val="16"/>
          <w:szCs w:val="16"/>
        </w:rPr>
        <w:footnoteRef/>
      </w:r>
      <w:r w:rsidRPr="00CD5504">
        <w:rPr>
          <w:sz w:val="16"/>
          <w:szCs w:val="16"/>
        </w:rPr>
        <w:t>Informativno obvestilo o kazalnikih goljufije za ESRR, ESS in KS, COCOF 09/0003/00 (</w:t>
      </w:r>
      <w:r w:rsidRPr="00CD5504">
        <w:rPr>
          <w:b/>
          <w:sz w:val="16"/>
          <w:szCs w:val="16"/>
        </w:rPr>
        <w:t>Priloga 1</w:t>
      </w:r>
      <w:r w:rsidRPr="00CD5504">
        <w:rPr>
          <w:sz w:val="16"/>
          <w:szCs w:val="16"/>
        </w:rPr>
        <w:t xml:space="preserve">: Goljufije na področju sklepanja pogodb in javnih naročil, </w:t>
      </w:r>
      <w:r w:rsidRPr="00CD5504">
        <w:rPr>
          <w:b/>
          <w:sz w:val="16"/>
          <w:szCs w:val="16"/>
        </w:rPr>
        <w:t>Priloga 2</w:t>
      </w:r>
      <w:r w:rsidRPr="00CD5504">
        <w:rPr>
          <w:sz w:val="16"/>
          <w:szCs w:val="16"/>
        </w:rPr>
        <w:t xml:space="preserve">: Stroški dela in svetovanje v zvezi z goljufijami). Dostopno na: </w:t>
      </w:r>
      <w:hyperlink r:id="rId6" w:history="1">
        <w:r w:rsidRPr="00CD5504">
          <w:rPr>
            <w:rStyle w:val="Hiperpovezava"/>
            <w:sz w:val="16"/>
            <w:szCs w:val="16"/>
          </w:rPr>
          <w:t>http://ec.europa.eu/regional_policy/sources/docoffic/cocof/2009/cocof_09_0003_00_sl.pdf</w:t>
        </w:r>
      </w:hyperlink>
      <w:r w:rsidRPr="00CD5504">
        <w:rPr>
          <w:sz w:val="16"/>
          <w:szCs w:val="16"/>
        </w:rPr>
        <w:t xml:space="preserve">. </w:t>
      </w:r>
    </w:p>
    <w:p w14:paraId="19E84B0F" w14:textId="29AA8D89" w:rsidR="007D0D4B" w:rsidRPr="00CD5504" w:rsidRDefault="007D0D4B" w:rsidP="00963969">
      <w:pPr>
        <w:pStyle w:val="Sprotnaopomba-besedilo"/>
        <w:jc w:val="left"/>
        <w:rPr>
          <w:sz w:val="16"/>
          <w:szCs w:val="16"/>
        </w:rPr>
      </w:pPr>
      <w:r w:rsidRPr="00CD5504">
        <w:rPr>
          <w:color w:val="000000"/>
          <w:sz w:val="16"/>
          <w:szCs w:val="16"/>
        </w:rPr>
        <w:t xml:space="preserve">Glej tudi Goljufije pri javnem naročanju: Fraud in Public Procurement A collection of Red Flags and Best Practices,  Dostopno na: </w:t>
      </w:r>
      <w:r w:rsidRPr="006E11B1">
        <w:rPr>
          <w:rStyle w:val="Hiperpovezava"/>
          <w:sz w:val="16"/>
          <w:szCs w:val="16"/>
        </w:rPr>
        <w:t>http://unp.arhiv-spletisc.gov.si/fileadmin/unp.gov.si/pageuploads/notranji_nadzor/OLAF/Fraud_in_Public_Procurement_Ares_2017_6254403.pdf</w:t>
      </w:r>
    </w:p>
  </w:footnote>
  <w:footnote w:id="30">
    <w:p w14:paraId="7F943FEF" w14:textId="0F048914" w:rsidR="007D0D4B" w:rsidRPr="00CD5504" w:rsidRDefault="007D0D4B" w:rsidP="007E2EA8">
      <w:pPr>
        <w:pStyle w:val="Sprotnaopomba-besedilo"/>
        <w:jc w:val="left"/>
        <w:rPr>
          <w:sz w:val="16"/>
          <w:szCs w:val="16"/>
        </w:rPr>
      </w:pPr>
      <w:r w:rsidRPr="00CD5504">
        <w:rPr>
          <w:rStyle w:val="Sprotnaopomba-sklic"/>
          <w:sz w:val="16"/>
          <w:szCs w:val="16"/>
        </w:rPr>
        <w:footnoteRef/>
      </w:r>
      <w:r w:rsidRPr="00CD5504">
        <w:rPr>
          <w:sz w:val="16"/>
          <w:szCs w:val="16"/>
        </w:rPr>
        <w:t xml:space="preserve"> Ugotavljanje navzkrižij interesov v postopkih za oddajo javnih naročil v zvezi s strukturnimi ukrepi, Praktični vodnik za vodstvene delavce (npr. </w:t>
      </w:r>
      <w:r w:rsidRPr="00CD5504">
        <w:rPr>
          <w:b/>
          <w:bCs/>
          <w:sz w:val="16"/>
          <w:szCs w:val="16"/>
        </w:rPr>
        <w:t>Poglavje 4.2</w:t>
      </w:r>
      <w:r w:rsidRPr="00CD5504">
        <w:rPr>
          <w:sz w:val="16"/>
          <w:szCs w:val="16"/>
        </w:rPr>
        <w:t xml:space="preserve"> Opozorila glede navzkrižij interesov pri oddaji javnih naročil). Dostopno na: </w:t>
      </w:r>
      <w:r w:rsidRPr="00043C1F">
        <w:rPr>
          <w:sz w:val="16"/>
          <w:szCs w:val="16"/>
        </w:rPr>
        <w:t>http://unp.arhiv-spletisc.gov.si/fileadmin/unp.gov.si/pageuploads/notranji_nadzor/OLAF/Ugotavljanje_navzkrizij_interesov.pdf</w:t>
      </w:r>
    </w:p>
  </w:footnote>
  <w:footnote w:id="31">
    <w:p w14:paraId="7565AA95" w14:textId="3C0B829B" w:rsidR="007D0D4B" w:rsidRPr="00CD5504" w:rsidRDefault="007D0D4B" w:rsidP="007E2EA8">
      <w:pPr>
        <w:jc w:val="left"/>
        <w:rPr>
          <w:sz w:val="16"/>
          <w:szCs w:val="16"/>
        </w:rPr>
      </w:pPr>
      <w:r w:rsidRPr="00CD5504">
        <w:rPr>
          <w:rStyle w:val="Sprotnaopomba-sklic"/>
          <w:sz w:val="16"/>
          <w:szCs w:val="16"/>
        </w:rPr>
        <w:footnoteRef/>
      </w:r>
      <w:r w:rsidRPr="00CD5504">
        <w:rPr>
          <w:sz w:val="16"/>
          <w:szCs w:val="16"/>
        </w:rPr>
        <w:t xml:space="preserve"> Odkrivanje ponarejenih dokumentov na področju strukturnih ukrepov, Praktični vodnik za organe upravljanja. Dostopno na: </w:t>
      </w:r>
      <w:r w:rsidRPr="00043C1F">
        <w:rPr>
          <w:sz w:val="16"/>
          <w:szCs w:val="16"/>
        </w:rPr>
        <w:t>http://unp.arhiv-spletisc.gov.si/fileadmin/unp.gov.si/pageuploads/notranji_nadzor/OLAF/Odkrivanje_ponarejenih_dokumentov.pdf</w:t>
      </w:r>
    </w:p>
    <w:p w14:paraId="584E1295" w14:textId="77777777" w:rsidR="007D0D4B" w:rsidRPr="00CD5504" w:rsidRDefault="007D0D4B" w:rsidP="00AC1AC0">
      <w:pPr>
        <w:pStyle w:val="Sprotnaopomba-besedilo"/>
        <w:rPr>
          <w:sz w:val="16"/>
          <w:szCs w:val="16"/>
        </w:rPr>
      </w:pPr>
    </w:p>
  </w:footnote>
  <w:footnote w:id="32">
    <w:p w14:paraId="462BD318" w14:textId="661CECC8" w:rsidR="007D0D4B" w:rsidRPr="00CD5504" w:rsidRDefault="007D0D4B" w:rsidP="00B214C1">
      <w:pPr>
        <w:pStyle w:val="Sprotnaopomba-besedilo"/>
        <w:rPr>
          <w:sz w:val="16"/>
          <w:szCs w:val="16"/>
        </w:rPr>
      </w:pPr>
      <w:r w:rsidRPr="00CD5504">
        <w:rPr>
          <w:rStyle w:val="Sprotnaopomba-sklic"/>
          <w:sz w:val="16"/>
          <w:szCs w:val="16"/>
        </w:rPr>
        <w:footnoteRef/>
      </w:r>
      <w:r w:rsidRPr="00CD5504">
        <w:rPr>
          <w:sz w:val="16"/>
          <w:szCs w:val="16"/>
        </w:rPr>
        <w:t xml:space="preserve"> Uredba o zelenem javnem naročanju (Uradni list RS, št. 51/2017</w:t>
      </w:r>
      <w:r>
        <w:rPr>
          <w:sz w:val="16"/>
          <w:szCs w:val="16"/>
        </w:rPr>
        <w:t xml:space="preserve"> in 64/19</w:t>
      </w:r>
      <w:r w:rsidRPr="00CD5504">
        <w:rPr>
          <w:sz w:val="16"/>
          <w:szCs w:val="16"/>
        </w:rPr>
        <w:t xml:space="preserve">). </w:t>
      </w:r>
    </w:p>
  </w:footnote>
  <w:footnote w:id="33">
    <w:p w14:paraId="1A4E07F4" w14:textId="209E52F2" w:rsidR="007D0D4B" w:rsidRPr="00CD5504" w:rsidRDefault="007D0D4B" w:rsidP="00B214C1">
      <w:pPr>
        <w:pStyle w:val="Sprotnaopomba-besedilo"/>
        <w:rPr>
          <w:sz w:val="16"/>
          <w:szCs w:val="16"/>
        </w:rPr>
      </w:pPr>
      <w:r w:rsidRPr="00CD5504">
        <w:rPr>
          <w:rStyle w:val="Sprotnaopomba-sklic"/>
          <w:sz w:val="16"/>
          <w:szCs w:val="16"/>
        </w:rPr>
        <w:footnoteRef/>
      </w:r>
      <w:r w:rsidRPr="00CD5504">
        <w:rPr>
          <w:sz w:val="16"/>
          <w:szCs w:val="16"/>
        </w:rPr>
        <w:t xml:space="preserve"> Uredba </w:t>
      </w:r>
      <w:r>
        <w:rPr>
          <w:sz w:val="16"/>
          <w:szCs w:val="16"/>
        </w:rPr>
        <w:t xml:space="preserve">(EU) </w:t>
      </w:r>
      <w:r w:rsidRPr="00CD5504">
        <w:rPr>
          <w:sz w:val="16"/>
          <w:szCs w:val="16"/>
        </w:rPr>
        <w:t>št. 1303/2013, točka 13.</w:t>
      </w:r>
    </w:p>
  </w:footnote>
  <w:footnote w:id="34">
    <w:p w14:paraId="3E93D303" w14:textId="77777777" w:rsidR="007D0D4B" w:rsidRPr="00CD5504" w:rsidRDefault="007D0D4B" w:rsidP="00B214C1">
      <w:pPr>
        <w:rPr>
          <w:sz w:val="16"/>
          <w:szCs w:val="16"/>
        </w:rPr>
      </w:pPr>
      <w:r w:rsidRPr="00CD5504">
        <w:rPr>
          <w:rStyle w:val="Sprotnaopomba-sklic"/>
          <w:sz w:val="16"/>
          <w:szCs w:val="16"/>
        </w:rPr>
        <w:footnoteRef/>
      </w:r>
      <w:r w:rsidRPr="00CD5504">
        <w:rPr>
          <w:sz w:val="16"/>
          <w:szCs w:val="16"/>
        </w:rPr>
        <w:t xml:space="preserve"> Natančneje so ti posebni ukrepi opisani v Operativnem programu za izvajanje evropske kohezijske politike v obdobju 2014–2020. </w:t>
      </w:r>
    </w:p>
    <w:p w14:paraId="4812FCD8" w14:textId="77777777" w:rsidR="007D0D4B" w:rsidRPr="00486304" w:rsidRDefault="007D0D4B" w:rsidP="00B214C1">
      <w:pPr>
        <w:pStyle w:val="Sprotnaopomba-besedilo"/>
      </w:pPr>
    </w:p>
  </w:footnote>
  <w:footnote w:id="35">
    <w:p w14:paraId="1B7AD3BF" w14:textId="77777777" w:rsidR="007D0D4B" w:rsidRPr="00E6510D" w:rsidRDefault="007D0D4B" w:rsidP="00E6510D">
      <w:pPr>
        <w:pStyle w:val="Sprotnaopomba-besedilo"/>
        <w:jc w:val="left"/>
        <w:rPr>
          <w:sz w:val="16"/>
          <w:szCs w:val="16"/>
        </w:rPr>
      </w:pPr>
      <w:r w:rsidRPr="00E6510D">
        <w:rPr>
          <w:rStyle w:val="Sprotnaopomba-sklic"/>
          <w:sz w:val="16"/>
          <w:szCs w:val="16"/>
        </w:rPr>
        <w:footnoteRef/>
      </w:r>
      <w:r w:rsidRPr="00E6510D">
        <w:rPr>
          <w:sz w:val="16"/>
          <w:szCs w:val="16"/>
        </w:rPr>
        <w:t xml:space="preserve"> Dostopno na: http://ec.europa.eu/regional_policy/sources/docgener/informat/2014/guidelines_financial_corrections.pdf</w:t>
      </w:r>
    </w:p>
  </w:footnote>
  <w:footnote w:id="36">
    <w:p w14:paraId="521A01BB" w14:textId="77777777" w:rsidR="007D0D4B" w:rsidRPr="00E6510D" w:rsidRDefault="007D0D4B" w:rsidP="00E6510D">
      <w:pPr>
        <w:pStyle w:val="Sprotnaopomba-besedilo"/>
        <w:jc w:val="left"/>
        <w:rPr>
          <w:sz w:val="16"/>
          <w:szCs w:val="16"/>
        </w:rPr>
      </w:pPr>
      <w:r w:rsidRPr="00E6510D">
        <w:rPr>
          <w:rStyle w:val="Sprotnaopomba-sklic"/>
          <w:sz w:val="16"/>
          <w:szCs w:val="16"/>
        </w:rPr>
        <w:footnoteRef/>
      </w:r>
      <w:r w:rsidRPr="00E6510D">
        <w:rPr>
          <w:sz w:val="16"/>
          <w:szCs w:val="16"/>
        </w:rPr>
        <w:t xml:space="preserve"> Dostopno na: http://ec.europa.eu/regional_policy/sources/docgener/informat/2014/guidance_management_verifications_sl.pdf</w:t>
      </w:r>
    </w:p>
  </w:footnote>
  <w:footnote w:id="37">
    <w:p w14:paraId="4AC13761" w14:textId="77777777" w:rsidR="007D0D4B" w:rsidRPr="00CD5504" w:rsidRDefault="007D0D4B" w:rsidP="00A82FEF">
      <w:pPr>
        <w:pStyle w:val="Sprotnaopomba-besedilo"/>
        <w:rPr>
          <w:sz w:val="16"/>
          <w:szCs w:val="16"/>
        </w:rPr>
      </w:pPr>
      <w:r w:rsidRPr="00CD5504">
        <w:rPr>
          <w:rStyle w:val="Sprotnaopomba-sklic"/>
          <w:sz w:val="16"/>
          <w:szCs w:val="16"/>
        </w:rPr>
        <w:footnoteRef/>
      </w:r>
      <w:r w:rsidRPr="00CD5504">
        <w:rPr>
          <w:sz w:val="16"/>
          <w:szCs w:val="16"/>
        </w:rPr>
        <w:t xml:space="preserve"> ESI – Evropski strukturni in investicijski skladi</w:t>
      </w:r>
    </w:p>
  </w:footnote>
  <w:footnote w:id="38">
    <w:p w14:paraId="717652E9" w14:textId="77777777" w:rsidR="007D0D4B" w:rsidRPr="00CD5504" w:rsidRDefault="007D0D4B" w:rsidP="0022047E">
      <w:pPr>
        <w:rPr>
          <w:sz w:val="16"/>
          <w:szCs w:val="16"/>
        </w:rPr>
      </w:pPr>
      <w:r w:rsidRPr="00CD5504">
        <w:rPr>
          <w:rStyle w:val="Sprotnaopomba-sklic"/>
          <w:sz w:val="16"/>
          <w:szCs w:val="16"/>
        </w:rPr>
        <w:footnoteRef/>
      </w:r>
      <w:r w:rsidRPr="00CD5504">
        <w:rPr>
          <w:sz w:val="16"/>
          <w:szCs w:val="16"/>
        </w:rPr>
        <w:t xml:space="preserve"> V Konvenciji, pripravljeni na podlagi člena K.3 Pogodbe o Evropski uniji, o zaščiti finančnih interesov Evropskih skupnosti je »goljufija«, glede odhodkov, opredeljena kot vsako namerno dejanje ali opustitev v zvezi z: </w:t>
      </w:r>
    </w:p>
    <w:p w14:paraId="6357AA35" w14:textId="77777777" w:rsidR="007D0D4B" w:rsidRPr="00CD5504" w:rsidRDefault="007D0D4B" w:rsidP="00CF2C0A">
      <w:pPr>
        <w:numPr>
          <w:ilvl w:val="0"/>
          <w:numId w:val="50"/>
        </w:numPr>
        <w:rPr>
          <w:sz w:val="16"/>
          <w:szCs w:val="16"/>
        </w:rPr>
      </w:pPr>
      <w:r w:rsidRPr="00CD5504">
        <w:rPr>
          <w:sz w:val="16"/>
          <w:szCs w:val="16"/>
        </w:rPr>
        <w:t xml:space="preserve">uporabo ali predložitvijo lažnih, nepravilnih ali nepopolnih izjav ali dokumentov, katere posledica je poneverba ali neupravičeno zadržanje sredstev splošnega proračuna Evropskih skupnosti ali proračunov, ki jih upravljajo Evropske skupnosti ali se upravljajo v njihovem imenu, </w:t>
      </w:r>
    </w:p>
    <w:p w14:paraId="35298CF2" w14:textId="77777777" w:rsidR="007D0D4B" w:rsidRPr="00CD5504" w:rsidRDefault="007D0D4B" w:rsidP="00CF2C0A">
      <w:pPr>
        <w:numPr>
          <w:ilvl w:val="0"/>
          <w:numId w:val="50"/>
        </w:numPr>
        <w:rPr>
          <w:sz w:val="16"/>
          <w:szCs w:val="16"/>
        </w:rPr>
      </w:pPr>
      <w:r w:rsidRPr="00CD5504">
        <w:rPr>
          <w:sz w:val="16"/>
          <w:szCs w:val="16"/>
        </w:rPr>
        <w:t xml:space="preserve">nerazkritjem podatkov, ki pomeni kršitev določene obveznosti z enako posledico, </w:t>
      </w:r>
    </w:p>
    <w:p w14:paraId="1610E3A7" w14:textId="77777777" w:rsidR="007D0D4B" w:rsidRPr="0022047E" w:rsidRDefault="007D0D4B" w:rsidP="00CF2C0A">
      <w:pPr>
        <w:numPr>
          <w:ilvl w:val="0"/>
          <w:numId w:val="50"/>
        </w:numPr>
        <w:rPr>
          <w:sz w:val="16"/>
          <w:szCs w:val="16"/>
        </w:rPr>
      </w:pPr>
      <w:r w:rsidRPr="00CD5504">
        <w:rPr>
          <w:sz w:val="16"/>
          <w:szCs w:val="16"/>
        </w:rPr>
        <w:t>neustrezno uporabo takih sredstev za druge namene kot za tiste, za katere so bila prvotno dodeljena</w:t>
      </w:r>
      <w:r w:rsidRPr="0022047E">
        <w:rPr>
          <w:sz w:val="16"/>
          <w:szCs w:val="16"/>
        </w:rPr>
        <w:t>.</w:t>
      </w:r>
    </w:p>
    <w:p w14:paraId="20FA38F0" w14:textId="77777777" w:rsidR="007D0D4B" w:rsidRDefault="007D0D4B" w:rsidP="00A82FEF">
      <w:pPr>
        <w:pStyle w:val="Sprotnaopomba-besedilo"/>
      </w:pPr>
    </w:p>
  </w:footnote>
  <w:footnote w:id="39">
    <w:p w14:paraId="3A671CAA" w14:textId="77777777" w:rsidR="007D0D4B" w:rsidRPr="00CD5504" w:rsidRDefault="007D0D4B" w:rsidP="00B214C1">
      <w:pPr>
        <w:pStyle w:val="Sprotnaopomba-besedilo"/>
        <w:rPr>
          <w:sz w:val="16"/>
          <w:szCs w:val="16"/>
        </w:rPr>
      </w:pPr>
      <w:r w:rsidRPr="00CD5504">
        <w:rPr>
          <w:rStyle w:val="Sprotnaopomba-sklic"/>
          <w:sz w:val="16"/>
          <w:szCs w:val="16"/>
        </w:rPr>
        <w:footnoteRef/>
      </w:r>
      <w:r w:rsidRPr="00CD5504">
        <w:rPr>
          <w:sz w:val="16"/>
          <w:szCs w:val="16"/>
        </w:rPr>
        <w:t xml:space="preserve"> 34. člen Uredbe EKP in ZIPRS.</w:t>
      </w:r>
    </w:p>
  </w:footnote>
  <w:footnote w:id="40">
    <w:p w14:paraId="20C3788E" w14:textId="3272FFF5" w:rsidR="007D0D4B" w:rsidRPr="00976320" w:rsidRDefault="007D0D4B" w:rsidP="003311E5">
      <w:pPr>
        <w:pStyle w:val="Sprotnaopomba-besedilo"/>
        <w:rPr>
          <w:sz w:val="16"/>
          <w:szCs w:val="16"/>
        </w:rPr>
      </w:pPr>
      <w:r w:rsidRPr="00976320">
        <w:rPr>
          <w:rStyle w:val="Sprotnaopomba-sklic"/>
          <w:sz w:val="16"/>
          <w:szCs w:val="16"/>
        </w:rPr>
        <w:footnoteRef/>
      </w:r>
      <w:r w:rsidRPr="00976320">
        <w:rPr>
          <w:sz w:val="16"/>
          <w:szCs w:val="16"/>
        </w:rPr>
        <w:t xml:space="preserve"> </w:t>
      </w:r>
      <w:r>
        <w:rPr>
          <w:sz w:val="16"/>
          <w:szCs w:val="16"/>
        </w:rPr>
        <w:t>S</w:t>
      </w:r>
      <w:r w:rsidRPr="00976320">
        <w:rPr>
          <w:sz w:val="16"/>
          <w:szCs w:val="16"/>
        </w:rPr>
        <w:t xml:space="preserve">mernice o finančnih popravkih zaradi neskladnosti s pravili javnega naročanja so dostopne na:, </w:t>
      </w:r>
      <w:r w:rsidRPr="00B70CF2">
        <w:rPr>
          <w:sz w:val="16"/>
          <w:szCs w:val="16"/>
        </w:rPr>
        <w:t>https://ec.europa.eu/regional_policy/sources/docgener/informat/2014/GL_corrections_pp_irregularities_</w:t>
      </w:r>
      <w:r>
        <w:rPr>
          <w:sz w:val="16"/>
          <w:szCs w:val="16"/>
        </w:rPr>
        <w:t>SL</w:t>
      </w:r>
      <w:r w:rsidRPr="00B70CF2">
        <w:rPr>
          <w:sz w:val="16"/>
          <w:szCs w:val="16"/>
        </w:rPr>
        <w:t>.pdf</w:t>
      </w:r>
      <w:r w:rsidRPr="00976320">
        <w:rPr>
          <w:sz w:val="16"/>
          <w:szCs w:val="16"/>
        </w:rPr>
        <w:t xml:space="preserve">, </w:t>
      </w:r>
      <w:r w:rsidRPr="00B70CF2">
        <w:rPr>
          <w:sz w:val="16"/>
          <w:szCs w:val="16"/>
        </w:rPr>
        <w:t>https://ec.europa.eu/regional_policy/sources/docgener/informat/2014/GL_corrections_pp_irregularities_annex_</w:t>
      </w:r>
      <w:r>
        <w:rPr>
          <w:sz w:val="16"/>
          <w:szCs w:val="16"/>
        </w:rPr>
        <w:t>SL</w:t>
      </w:r>
      <w:r w:rsidRPr="00B70CF2">
        <w:rPr>
          <w:sz w:val="16"/>
          <w:szCs w:val="16"/>
        </w:rPr>
        <w:t>.pdf</w:t>
      </w:r>
    </w:p>
  </w:footnote>
  <w:footnote w:id="41">
    <w:p w14:paraId="05F4AE6A" w14:textId="77777777" w:rsidR="007D0D4B" w:rsidRPr="00976320" w:rsidRDefault="007D0D4B" w:rsidP="00B214C1">
      <w:pPr>
        <w:pStyle w:val="Sprotnaopomba-besedilo"/>
        <w:rPr>
          <w:sz w:val="16"/>
          <w:szCs w:val="16"/>
        </w:rPr>
      </w:pPr>
      <w:r w:rsidRPr="00976320">
        <w:rPr>
          <w:rStyle w:val="Sprotnaopomba-sklic"/>
          <w:sz w:val="16"/>
          <w:szCs w:val="16"/>
        </w:rPr>
        <w:footnoteRef/>
      </w:r>
      <w:r w:rsidRPr="00976320">
        <w:rPr>
          <w:sz w:val="16"/>
          <w:szCs w:val="16"/>
        </w:rPr>
        <w:t xml:space="preserve"> ZIPRS</w:t>
      </w:r>
    </w:p>
  </w:footnote>
  <w:footnote w:id="42">
    <w:p w14:paraId="16D3CF49" w14:textId="00D22B28" w:rsidR="007D0D4B" w:rsidRPr="00D82781" w:rsidRDefault="007D0D4B">
      <w:pPr>
        <w:pStyle w:val="Sprotnaopomba-besedilo"/>
        <w:rPr>
          <w:sz w:val="16"/>
          <w:szCs w:val="16"/>
        </w:rPr>
      </w:pPr>
      <w:r w:rsidRPr="00D82781">
        <w:rPr>
          <w:rStyle w:val="Sprotnaopomba-sklic"/>
          <w:sz w:val="16"/>
          <w:szCs w:val="16"/>
        </w:rPr>
        <w:footnoteRef/>
      </w:r>
      <w:r w:rsidRPr="00D82781">
        <w:rPr>
          <w:sz w:val="16"/>
          <w:szCs w:val="16"/>
        </w:rPr>
        <w:t xml:space="preserve"> </w:t>
      </w:r>
      <w:r w:rsidRPr="00BD0D3E">
        <w:rPr>
          <w:sz w:val="16"/>
          <w:szCs w:val="16"/>
        </w:rPr>
        <w:t>Smernic o načelih, merilih in okvirnih lestvicah, ki se morajo uporabljati v zvezi s finančnimi popravki,  C(2011) 7321 konč. z dne 19.10.2011</w:t>
      </w:r>
      <w:r>
        <w:rPr>
          <w:sz w:val="16"/>
          <w:szCs w:val="16"/>
        </w:rPr>
        <w:t>, d</w:t>
      </w:r>
      <w:r w:rsidRPr="00D82781">
        <w:rPr>
          <w:sz w:val="16"/>
          <w:szCs w:val="16"/>
        </w:rPr>
        <w:t xml:space="preserve">ostopno na: </w:t>
      </w:r>
      <w:hyperlink r:id="rId7" w:history="1">
        <w:r w:rsidRPr="00D82781">
          <w:rPr>
            <w:rStyle w:val="Hiperpovezava"/>
            <w:sz w:val="16"/>
            <w:szCs w:val="16"/>
          </w:rPr>
          <w:t>https://www.eu-skladi.si/sl/dokumenti/navodila/skmbt_c654e16032914450.pdf</w:t>
        </w:r>
      </w:hyperlink>
    </w:p>
  </w:footnote>
  <w:footnote w:id="43">
    <w:p w14:paraId="30D6F4EC" w14:textId="0E90ED5B" w:rsidR="007D0D4B" w:rsidRPr="00976320" w:rsidRDefault="007D0D4B" w:rsidP="0022047E">
      <w:pPr>
        <w:pStyle w:val="Sprotnaopomba-besedilo"/>
        <w:jc w:val="left"/>
        <w:rPr>
          <w:sz w:val="16"/>
          <w:szCs w:val="16"/>
        </w:rPr>
      </w:pPr>
      <w:r w:rsidRPr="00976320">
        <w:rPr>
          <w:rStyle w:val="Sprotnaopomba-sklic"/>
          <w:sz w:val="16"/>
          <w:szCs w:val="16"/>
        </w:rPr>
        <w:footnoteRef/>
      </w:r>
      <w:r w:rsidRPr="00976320">
        <w:rPr>
          <w:sz w:val="16"/>
          <w:szCs w:val="16"/>
        </w:rPr>
        <w:t xml:space="preserve"> Smernice o načelih, merilih in okvirnih lestvicah, ki se morajo uporabljati v zvezi s finančnimi popravki,  C(2011) 7321 konč. z dne 19.10.2011</w:t>
      </w:r>
      <w:r>
        <w:rPr>
          <w:sz w:val="16"/>
          <w:szCs w:val="16"/>
        </w:rPr>
        <w:t>,</w:t>
      </w:r>
      <w:r w:rsidRPr="00976320">
        <w:rPr>
          <w:sz w:val="16"/>
          <w:szCs w:val="16"/>
        </w:rPr>
        <w:t xml:space="preserve"> </w:t>
      </w:r>
      <w:r>
        <w:rPr>
          <w:sz w:val="16"/>
          <w:szCs w:val="16"/>
        </w:rPr>
        <w:t>d</w:t>
      </w:r>
      <w:r w:rsidRPr="00DC508E">
        <w:rPr>
          <w:sz w:val="16"/>
          <w:szCs w:val="16"/>
        </w:rPr>
        <w:t xml:space="preserve">ostopno na: </w:t>
      </w:r>
      <w:hyperlink r:id="rId8" w:history="1">
        <w:r w:rsidRPr="00DC508E">
          <w:rPr>
            <w:rStyle w:val="Hiperpovezava"/>
            <w:sz w:val="16"/>
            <w:szCs w:val="16"/>
          </w:rPr>
          <w:t>https://www.eu-skladi.si/sl/dokumenti/navodila/skmbt_c654e16032914450.pdf</w:t>
        </w:r>
      </w:hyperlink>
      <w:r w:rsidRPr="00976320">
        <w:rPr>
          <w:sz w:val="16"/>
          <w:szCs w:val="16"/>
        </w:rPr>
        <w:t>.</w:t>
      </w:r>
    </w:p>
  </w:footnote>
  <w:footnote w:id="44">
    <w:p w14:paraId="417EE072" w14:textId="77777777" w:rsidR="007D0D4B" w:rsidRDefault="007D0D4B" w:rsidP="00B214C1">
      <w:pPr>
        <w:pStyle w:val="Sprotnaopomba-besedilo"/>
      </w:pPr>
      <w:r w:rsidRPr="00976320">
        <w:rPr>
          <w:rStyle w:val="Sprotnaopomba-sklic"/>
          <w:sz w:val="16"/>
          <w:szCs w:val="16"/>
        </w:rPr>
        <w:footnoteRef/>
      </w:r>
      <w:r w:rsidRPr="00976320">
        <w:rPr>
          <w:sz w:val="16"/>
          <w:szCs w:val="16"/>
        </w:rPr>
        <w:t xml:space="preserve"> Temelji na predpostavki, da je izbrani del populacije reprezentativen, torej da je možno iz lastnosti članov vzorca sklepati oz. ekstrapolirati lastnosti celotne populacije</w:t>
      </w:r>
      <w:r>
        <w:t>.</w:t>
      </w:r>
    </w:p>
  </w:footnote>
  <w:footnote w:id="45">
    <w:p w14:paraId="1F6E2201" w14:textId="23981E25" w:rsidR="007D0D4B" w:rsidRDefault="007D0D4B">
      <w:pPr>
        <w:pStyle w:val="Sprotnaopomba-besedilo"/>
      </w:pPr>
      <w:r>
        <w:rPr>
          <w:rStyle w:val="Sprotnaopomba-sklic"/>
        </w:rPr>
        <w:footnoteRef/>
      </w:r>
      <w:r>
        <w:t xml:space="preserve"> </w:t>
      </w:r>
      <w:r>
        <w:rPr>
          <w:sz w:val="16"/>
          <w:szCs w:val="16"/>
        </w:rPr>
        <w:t>S</w:t>
      </w:r>
      <w:r w:rsidRPr="00976320">
        <w:rPr>
          <w:sz w:val="16"/>
          <w:szCs w:val="16"/>
        </w:rPr>
        <w:t xml:space="preserve">mernice o finančnih popravkih zaradi neskladnosti s pravili javnega naročanja so dostopne na:, </w:t>
      </w:r>
      <w:r w:rsidRPr="00B70CF2">
        <w:rPr>
          <w:sz w:val="16"/>
          <w:szCs w:val="16"/>
        </w:rPr>
        <w:t>https://ec.europa.eu/regional_policy/sources/docgener/informat/2014/GL_corrections_pp_irregularities_</w:t>
      </w:r>
      <w:r>
        <w:rPr>
          <w:sz w:val="16"/>
          <w:szCs w:val="16"/>
        </w:rPr>
        <w:t>SL</w:t>
      </w:r>
      <w:r w:rsidRPr="00B70CF2">
        <w:rPr>
          <w:sz w:val="16"/>
          <w:szCs w:val="16"/>
        </w:rPr>
        <w:t>.pdf</w:t>
      </w:r>
      <w:r w:rsidRPr="00976320">
        <w:rPr>
          <w:sz w:val="16"/>
          <w:szCs w:val="16"/>
        </w:rPr>
        <w:t xml:space="preserve">, </w:t>
      </w:r>
      <w:r w:rsidRPr="00B70CF2">
        <w:rPr>
          <w:sz w:val="16"/>
          <w:szCs w:val="16"/>
        </w:rPr>
        <w:t>https://ec.europa.eu/regional_policy/sources/docgener/informat/2014/GL_corrections_pp_irregularities_annex_</w:t>
      </w:r>
      <w:r>
        <w:rPr>
          <w:sz w:val="16"/>
          <w:szCs w:val="16"/>
        </w:rPr>
        <w:t>SL</w:t>
      </w:r>
      <w:r w:rsidRPr="00B70CF2">
        <w:rPr>
          <w:sz w:val="16"/>
          <w:szCs w:val="16"/>
        </w:rPr>
        <w:t>.pdf</w:t>
      </w:r>
    </w:p>
  </w:footnote>
  <w:footnote w:id="46">
    <w:p w14:paraId="3B753FAB" w14:textId="558BD5C6" w:rsidR="007D0D4B" w:rsidRPr="00976320" w:rsidRDefault="007D0D4B" w:rsidP="00B214C1">
      <w:pPr>
        <w:pStyle w:val="Sprotnaopomba-besedilo"/>
        <w:rPr>
          <w:sz w:val="16"/>
          <w:szCs w:val="16"/>
        </w:rPr>
      </w:pPr>
      <w:r w:rsidRPr="00976320">
        <w:rPr>
          <w:rStyle w:val="Sprotnaopomba-sklic"/>
          <w:sz w:val="16"/>
          <w:szCs w:val="16"/>
        </w:rPr>
        <w:footnoteRef/>
      </w:r>
      <w:r w:rsidRPr="00976320">
        <w:rPr>
          <w:sz w:val="16"/>
          <w:szCs w:val="16"/>
        </w:rPr>
        <w:t xml:space="preserve"> </w:t>
      </w:r>
      <w:r>
        <w:rPr>
          <w:sz w:val="16"/>
          <w:szCs w:val="16"/>
        </w:rPr>
        <w:t>S</w:t>
      </w:r>
      <w:r w:rsidRPr="00976320">
        <w:rPr>
          <w:sz w:val="16"/>
          <w:szCs w:val="16"/>
        </w:rPr>
        <w:t xml:space="preserve">mernice o finančnih popravkih zaradi neskladnosti s pravili javnega naročanja so dostopne na: </w:t>
      </w:r>
      <w:r w:rsidRPr="008E6492">
        <w:rPr>
          <w:sz w:val="16"/>
          <w:szCs w:val="16"/>
        </w:rPr>
        <w:t>https://ec.europa.eu/regional_policy/sources/docgener/informat/2014/GL_corrections_pp_irregularities_</w:t>
      </w:r>
      <w:r>
        <w:rPr>
          <w:sz w:val="16"/>
          <w:szCs w:val="16"/>
        </w:rPr>
        <w:t>SL</w:t>
      </w:r>
      <w:r w:rsidRPr="008E6492">
        <w:rPr>
          <w:sz w:val="16"/>
          <w:szCs w:val="16"/>
        </w:rPr>
        <w:t>.pdf</w:t>
      </w:r>
      <w:r w:rsidRPr="00976320">
        <w:rPr>
          <w:sz w:val="16"/>
          <w:szCs w:val="16"/>
        </w:rPr>
        <w:t xml:space="preserve">,  </w:t>
      </w:r>
    </w:p>
    <w:p w14:paraId="1C185D30" w14:textId="1C06DE00" w:rsidR="007D0D4B" w:rsidRPr="00976320" w:rsidRDefault="007D0D4B" w:rsidP="00B214C1">
      <w:pPr>
        <w:pStyle w:val="Sprotnaopomba-besedilo"/>
        <w:rPr>
          <w:sz w:val="16"/>
          <w:szCs w:val="16"/>
        </w:rPr>
      </w:pPr>
      <w:r w:rsidRPr="008E6492">
        <w:rPr>
          <w:sz w:val="16"/>
          <w:szCs w:val="16"/>
        </w:rPr>
        <w:t>https://ec.europa.eu/regional_policy/sources/docgener/informat/2014/GL_corrections_pp_irregularities_annex_</w:t>
      </w:r>
      <w:r>
        <w:rPr>
          <w:sz w:val="16"/>
          <w:szCs w:val="16"/>
        </w:rPr>
        <w:t>SL</w:t>
      </w:r>
      <w:r w:rsidRPr="008E6492">
        <w:rPr>
          <w:sz w:val="16"/>
          <w:szCs w:val="16"/>
        </w:rPr>
        <w:t>.pdf</w:t>
      </w:r>
    </w:p>
  </w:footnote>
  <w:footnote w:id="47">
    <w:p w14:paraId="6DBBBAA6" w14:textId="77777777" w:rsidR="007D0D4B" w:rsidRPr="00976320" w:rsidRDefault="007D0D4B" w:rsidP="0022047E">
      <w:pPr>
        <w:autoSpaceDE w:val="0"/>
        <w:autoSpaceDN w:val="0"/>
        <w:adjustRightInd w:val="0"/>
        <w:rPr>
          <w:sz w:val="16"/>
          <w:szCs w:val="16"/>
        </w:rPr>
      </w:pPr>
      <w:r w:rsidRPr="00976320">
        <w:rPr>
          <w:rStyle w:val="Sprotnaopomba-sklic"/>
          <w:sz w:val="16"/>
          <w:szCs w:val="16"/>
        </w:rPr>
        <w:footnoteRef/>
      </w:r>
      <w:r w:rsidRPr="00976320">
        <w:rPr>
          <w:sz w:val="16"/>
          <w:szCs w:val="16"/>
        </w:rPr>
        <w:t xml:space="preserve"> Obstoj katere izmed opisanih/opredeljenih kršitev že same po sebi implicirajo možnost škodljivega vpliva na proračunska sredstva in ni potrebno posebej zatrjevati, </w:t>
      </w:r>
      <w:r w:rsidRPr="00976320">
        <w:rPr>
          <w:color w:val="000000"/>
          <w:sz w:val="16"/>
          <w:szCs w:val="16"/>
        </w:rPr>
        <w:t>da je ugotovljena nepravilnost oz. kršitev pravil javnega naročanja vplivala oz. bi lahko škodljivo vplivala na porabo proračunskih sredstev (Sodba Višjega sodišča I Cpg 463/2015 z dne 3.6.2015).</w:t>
      </w:r>
    </w:p>
  </w:footnote>
  <w:footnote w:id="48">
    <w:p w14:paraId="55F465B1" w14:textId="4E7F5893" w:rsidR="007D0D4B" w:rsidRPr="00976320" w:rsidRDefault="007D0D4B" w:rsidP="00B214C1">
      <w:pPr>
        <w:pStyle w:val="Sprotnaopomba-besedilo"/>
        <w:rPr>
          <w:sz w:val="16"/>
          <w:szCs w:val="16"/>
        </w:rPr>
      </w:pPr>
      <w:r w:rsidRPr="00976320">
        <w:rPr>
          <w:rStyle w:val="Sprotnaopomba-sklic"/>
          <w:sz w:val="16"/>
          <w:szCs w:val="16"/>
        </w:rPr>
        <w:footnoteRef/>
      </w:r>
      <w:r w:rsidRPr="00976320">
        <w:rPr>
          <w:sz w:val="16"/>
          <w:szCs w:val="16"/>
        </w:rPr>
        <w:t xml:space="preserve"> Smernice o načelih, merilih in okvirnih lestvicah, ki se morajo uporabljati v zvezi s finančnimi popravki, 19.10.2011, C(2011) 7321 konč. </w:t>
      </w:r>
      <w:r>
        <w:rPr>
          <w:sz w:val="16"/>
          <w:szCs w:val="16"/>
        </w:rPr>
        <w:t xml:space="preserve">Z dne 19.10.2011, dostopno na: </w:t>
      </w:r>
      <w:r w:rsidRPr="008E6492">
        <w:rPr>
          <w:sz w:val="16"/>
          <w:szCs w:val="16"/>
        </w:rPr>
        <w:t>https://www.eu-skladi.si/sl/dokumenti/navodila/skmbt_c654e16032914450.pdf</w:t>
      </w:r>
    </w:p>
    <w:p w14:paraId="1BEE2D04" w14:textId="77777777" w:rsidR="007D0D4B" w:rsidRPr="00976320" w:rsidRDefault="007D0D4B" w:rsidP="00B214C1">
      <w:pPr>
        <w:pStyle w:val="Sprotnaopomba-besedilo"/>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3503" w14:textId="7689F752" w:rsidR="007D0D4B" w:rsidRDefault="007D0D4B" w:rsidP="00611277">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14:anchorId="201F883A" wp14:editId="51B0F22D">
          <wp:simplePos x="0" y="0"/>
          <wp:positionH relativeFrom="column">
            <wp:posOffset>4110355</wp:posOffset>
          </wp:positionH>
          <wp:positionV relativeFrom="paragraph">
            <wp:posOffset>-354965</wp:posOffset>
          </wp:positionV>
          <wp:extent cx="2197735" cy="1065530"/>
          <wp:effectExtent l="0" t="0" r="0" b="1270"/>
          <wp:wrapSquare wrapText="bothSides"/>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376" behindDoc="1" locked="0" layoutInCell="1" allowOverlap="1" wp14:anchorId="3061149A" wp14:editId="0E1F8B1B">
          <wp:simplePos x="0" y="0"/>
          <wp:positionH relativeFrom="column">
            <wp:posOffset>-433705</wp:posOffset>
          </wp:positionH>
          <wp:positionV relativeFrom="paragraph">
            <wp:posOffset>10160</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E376BC4" w14:textId="685F96A7" w:rsidR="007D0D4B" w:rsidRPr="00C12D83" w:rsidRDefault="007D0D4B" w:rsidP="00611277">
    <w:pPr>
      <w:autoSpaceDE w:val="0"/>
      <w:autoSpaceDN w:val="0"/>
      <w:adjustRightInd w:val="0"/>
      <w:rPr>
        <w:rFonts w:ascii="Republika" w:hAnsi="Republika"/>
        <w:b/>
        <w:caps/>
      </w:rPr>
    </w:pPr>
    <w:r w:rsidRPr="00C12D83">
      <w:rPr>
        <w:rFonts w:ascii="Republika" w:hAnsi="Republika"/>
        <w:b/>
        <w:caps/>
      </w:rPr>
      <w:t>Služba vlade republike slovenije za razvoj</w:t>
    </w:r>
  </w:p>
  <w:p w14:paraId="4F2DF01B" w14:textId="69889AC7" w:rsidR="007D0D4B" w:rsidRPr="00700CC3" w:rsidRDefault="007D0D4B" w:rsidP="00611277">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40BC318C" w14:textId="239969A0" w:rsidR="007D0D4B" w:rsidRDefault="007D0D4B" w:rsidP="00B10287">
    <w:pPr>
      <w:autoSpaceDE w:val="0"/>
      <w:autoSpaceDN w:val="0"/>
      <w:adjustRightInd w:val="0"/>
      <w:rPr>
        <w:rFonts w:ascii="Republika" w:hAnsi="Republika"/>
      </w:rPr>
    </w:pPr>
  </w:p>
  <w:p w14:paraId="78097813" w14:textId="6AD6CDAA" w:rsidR="007D0D4B" w:rsidRDefault="007D0D4B" w:rsidP="00B10287">
    <w:pPr>
      <w:tabs>
        <w:tab w:val="left" w:pos="4972"/>
      </w:tabs>
      <w:autoSpaceDE w:val="0"/>
      <w:autoSpaceDN w:val="0"/>
      <w:adjustRightInd w:val="0"/>
      <w:rPr>
        <w:rFonts w:ascii="Tahoma" w:hAnsi="Tahoma" w:cs="Tahoma"/>
        <w:sz w:val="16"/>
        <w:szCs w:val="16"/>
      </w:rPr>
    </w:pPr>
  </w:p>
  <w:p w14:paraId="1E506FE8" w14:textId="77777777" w:rsidR="007D0D4B" w:rsidRDefault="007D0D4B">
    <w:pPr>
      <w:pStyle w:val="Glava"/>
    </w:pPr>
  </w:p>
  <w:p w14:paraId="0EE1ECA1" w14:textId="6760701E" w:rsidR="007D0D4B" w:rsidRDefault="007D0D4B">
    <w:pPr>
      <w:pStyle w:val="Glava"/>
    </w:pPr>
    <w:r>
      <w:rPr>
        <w:noProof/>
        <w:lang w:val="sl-SI" w:eastAsia="sl-SI"/>
      </w:rPr>
      <mc:AlternateContent>
        <mc:Choice Requires="wps">
          <w:drawing>
            <wp:anchor distT="0" distB="0" distL="114300" distR="114300" simplePos="0" relativeHeight="251652608" behindDoc="0" locked="0" layoutInCell="1" allowOverlap="1" wp14:anchorId="199DA95E" wp14:editId="7A61E4E5">
              <wp:simplePos x="0" y="0"/>
              <wp:positionH relativeFrom="column">
                <wp:posOffset>233680</wp:posOffset>
              </wp:positionH>
              <wp:positionV relativeFrom="paragraph">
                <wp:posOffset>190499</wp:posOffset>
              </wp:positionV>
              <wp:extent cx="5791200" cy="333375"/>
              <wp:effectExtent l="0" t="0" r="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24283" w14:textId="77777777" w:rsidR="007D0D4B" w:rsidRDefault="007D0D4B">
                          <w:pPr>
                            <w:jc w:val="center"/>
                            <w:rPr>
                              <w:b/>
                              <w:bCs/>
                              <w:caps/>
                              <w:color w:val="003399"/>
                              <w:sz w:val="15"/>
                              <w:szCs w:val="15"/>
                            </w:rPr>
                          </w:pPr>
                          <w:r>
                            <w:rPr>
                              <w:b/>
                              <w:bCs/>
                              <w:caps/>
                              <w:color w:val="003399"/>
                              <w:sz w:val="15"/>
                              <w:szCs w:val="15"/>
                            </w:rPr>
                            <w:t xml:space="preserve">Navodila organa upravljanja za izvajanje </w:t>
                          </w:r>
                        </w:p>
                        <w:p w14:paraId="074E92F4" w14:textId="77777777" w:rsidR="007D0D4B" w:rsidRDefault="007D0D4B">
                          <w:pPr>
                            <w:jc w:val="center"/>
                            <w:rPr>
                              <w:b/>
                              <w:bCs/>
                              <w:caps/>
                              <w:color w:val="003399"/>
                              <w:sz w:val="15"/>
                              <w:szCs w:val="15"/>
                            </w:rPr>
                          </w:pPr>
                          <w:r>
                            <w:rPr>
                              <w:b/>
                              <w:bCs/>
                              <w:caps/>
                              <w:color w:val="003399"/>
                              <w:sz w:val="15"/>
                              <w:szCs w:val="15"/>
                            </w:rPr>
                            <w:t>UPRAVLJALNIH PREVERJANJ po 125. členu Uredbe št. 1303/2013/EU</w:t>
                          </w:r>
                        </w:p>
                        <w:p w14:paraId="6C685BC0" w14:textId="77777777" w:rsidR="007D0D4B" w:rsidRDefault="007D0D4B">
                          <w:pPr>
                            <w:jc w:val="center"/>
                            <w:rPr>
                              <w:b/>
                              <w:bCs/>
                              <w:caps/>
                              <w:color w:val="003399"/>
                              <w:sz w:val="15"/>
                              <w:szCs w:val="15"/>
                            </w:rPr>
                          </w:pPr>
                        </w:p>
                        <w:p w14:paraId="7A94CF08" w14:textId="77777777" w:rsidR="007D0D4B" w:rsidRDefault="007D0D4B">
                          <w:pPr>
                            <w:jc w:val="center"/>
                            <w:rPr>
                              <w:b/>
                              <w:bCs/>
                              <w:caps/>
                              <w:color w:val="003399"/>
                              <w:sz w:val="15"/>
                              <w:szCs w:val="15"/>
                            </w:rPr>
                          </w:pPr>
                        </w:p>
                        <w:p w14:paraId="39D75088" w14:textId="77777777" w:rsidR="007D0D4B" w:rsidRDefault="007D0D4B">
                          <w:pPr>
                            <w:jc w:val="center"/>
                            <w:rPr>
                              <w:b/>
                              <w:bCs/>
                              <w:caps/>
                              <w:color w:val="003399"/>
                              <w:sz w:val="15"/>
                              <w:szCs w:val="15"/>
                            </w:rPr>
                          </w:pPr>
                        </w:p>
                        <w:p w14:paraId="1439372B" w14:textId="77777777" w:rsidR="007D0D4B" w:rsidRDefault="007D0D4B">
                          <w:pPr>
                            <w:jc w:val="center"/>
                            <w:rPr>
                              <w:b/>
                              <w:bCs/>
                              <w:caps/>
                              <w:color w:val="003399"/>
                              <w:sz w:val="15"/>
                              <w:szCs w:val="15"/>
                            </w:rPr>
                          </w:pPr>
                        </w:p>
                        <w:p w14:paraId="72062437" w14:textId="77777777" w:rsidR="007D0D4B" w:rsidRDefault="007D0D4B">
                          <w:pPr>
                            <w:rPr>
                              <w:b/>
                              <w:bCs/>
                              <w:caps/>
                              <w:color w:val="003399"/>
                              <w:sz w:val="15"/>
                              <w:szCs w:val="15"/>
                            </w:rPr>
                          </w:pPr>
                        </w:p>
                        <w:p w14:paraId="70A849A3" w14:textId="77777777" w:rsidR="007D0D4B" w:rsidRDefault="007D0D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DA95E" id="_x0000_t202" coordsize="21600,21600" o:spt="202" path="m,l,21600r21600,l21600,xe">
              <v:stroke joinstyle="miter"/>
              <v:path gradientshapeok="t" o:connecttype="rect"/>
            </v:shapetype>
            <v:shape id="Text Box 4" o:spid="_x0000_s1026" type="#_x0000_t202" style="position:absolute;left:0;text-align:left;margin-left:18.4pt;margin-top:15pt;width:456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ICswIAALk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" filled="f" stroked="f">
              <v:textbox>
                <w:txbxContent>
                  <w:p w14:paraId="72D24283" w14:textId="77777777" w:rsidR="007D0D4B" w:rsidRDefault="007D0D4B">
                    <w:pPr>
                      <w:jc w:val="center"/>
                      <w:rPr>
                        <w:b/>
                        <w:bCs/>
                        <w:caps/>
                        <w:color w:val="003399"/>
                        <w:sz w:val="15"/>
                        <w:szCs w:val="15"/>
                      </w:rPr>
                    </w:pPr>
                    <w:r>
                      <w:rPr>
                        <w:b/>
                        <w:bCs/>
                        <w:caps/>
                        <w:color w:val="003399"/>
                        <w:sz w:val="15"/>
                        <w:szCs w:val="15"/>
                      </w:rPr>
                      <w:t xml:space="preserve">Navodila organa upravljanja za izvajanje </w:t>
                    </w:r>
                  </w:p>
                  <w:p w14:paraId="074E92F4" w14:textId="77777777" w:rsidR="007D0D4B" w:rsidRDefault="007D0D4B">
                    <w:pPr>
                      <w:jc w:val="center"/>
                      <w:rPr>
                        <w:b/>
                        <w:bCs/>
                        <w:caps/>
                        <w:color w:val="003399"/>
                        <w:sz w:val="15"/>
                        <w:szCs w:val="15"/>
                      </w:rPr>
                    </w:pPr>
                    <w:r>
                      <w:rPr>
                        <w:b/>
                        <w:bCs/>
                        <w:caps/>
                        <w:color w:val="003399"/>
                        <w:sz w:val="15"/>
                        <w:szCs w:val="15"/>
                      </w:rPr>
                      <w:t>UPRAVLJALNIH PREVERJANJ po 125. členu Uredbe št. 1303/2013/EU</w:t>
                    </w:r>
                  </w:p>
                  <w:p w14:paraId="6C685BC0" w14:textId="77777777" w:rsidR="007D0D4B" w:rsidRDefault="007D0D4B">
                    <w:pPr>
                      <w:jc w:val="center"/>
                      <w:rPr>
                        <w:b/>
                        <w:bCs/>
                        <w:caps/>
                        <w:color w:val="003399"/>
                        <w:sz w:val="15"/>
                        <w:szCs w:val="15"/>
                      </w:rPr>
                    </w:pPr>
                  </w:p>
                  <w:p w14:paraId="7A94CF08" w14:textId="77777777" w:rsidR="007D0D4B" w:rsidRDefault="007D0D4B">
                    <w:pPr>
                      <w:jc w:val="center"/>
                      <w:rPr>
                        <w:b/>
                        <w:bCs/>
                        <w:caps/>
                        <w:color w:val="003399"/>
                        <w:sz w:val="15"/>
                        <w:szCs w:val="15"/>
                      </w:rPr>
                    </w:pPr>
                  </w:p>
                  <w:p w14:paraId="39D75088" w14:textId="77777777" w:rsidR="007D0D4B" w:rsidRDefault="007D0D4B">
                    <w:pPr>
                      <w:jc w:val="center"/>
                      <w:rPr>
                        <w:b/>
                        <w:bCs/>
                        <w:caps/>
                        <w:color w:val="003399"/>
                        <w:sz w:val="15"/>
                        <w:szCs w:val="15"/>
                      </w:rPr>
                    </w:pPr>
                  </w:p>
                  <w:p w14:paraId="1439372B" w14:textId="77777777" w:rsidR="007D0D4B" w:rsidRDefault="007D0D4B">
                    <w:pPr>
                      <w:jc w:val="center"/>
                      <w:rPr>
                        <w:b/>
                        <w:bCs/>
                        <w:caps/>
                        <w:color w:val="003399"/>
                        <w:sz w:val="15"/>
                        <w:szCs w:val="15"/>
                      </w:rPr>
                    </w:pPr>
                  </w:p>
                  <w:p w14:paraId="72062437" w14:textId="77777777" w:rsidR="007D0D4B" w:rsidRDefault="007D0D4B">
                    <w:pPr>
                      <w:rPr>
                        <w:b/>
                        <w:bCs/>
                        <w:caps/>
                        <w:color w:val="003399"/>
                        <w:sz w:val="15"/>
                        <w:szCs w:val="15"/>
                      </w:rPr>
                    </w:pPr>
                  </w:p>
                  <w:p w14:paraId="70A849A3" w14:textId="77777777" w:rsidR="007D0D4B" w:rsidRDefault="007D0D4B"/>
                </w:txbxContent>
              </v:textbox>
            </v:shape>
          </w:pict>
        </mc:Fallback>
      </mc:AlternateContent>
    </w:r>
  </w:p>
  <w:p w14:paraId="0C3F8BB2" w14:textId="0EAB942E" w:rsidR="007D0D4B" w:rsidRDefault="007D0D4B">
    <w:pPr>
      <w:pStyle w:val="Glava"/>
    </w:pPr>
    <w:r>
      <w:rPr>
        <w:noProof/>
        <w:lang w:val="sl-SI" w:eastAsia="sl-SI"/>
      </w:rPr>
      <mc:AlternateContent>
        <mc:Choice Requires="wps">
          <w:drawing>
            <wp:anchor distT="0" distB="0" distL="114300" distR="114300" simplePos="0" relativeHeight="251651584" behindDoc="0" locked="0" layoutInCell="1" allowOverlap="1" wp14:anchorId="50773285" wp14:editId="30E27A03">
              <wp:simplePos x="0" y="0"/>
              <wp:positionH relativeFrom="column">
                <wp:posOffset>0</wp:posOffset>
              </wp:positionH>
              <wp:positionV relativeFrom="paragraph">
                <wp:posOffset>5080</wp:posOffset>
              </wp:positionV>
              <wp:extent cx="6067425" cy="0"/>
              <wp:effectExtent l="9525" t="5080" r="9525" b="139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5E054" id="Line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fgcDq&#10;FwIAADIEAAAOAAAAAAAAAAAAAAAAAC4CAABkcnMvZTJvRG9jLnhtbFBLAQItABQABgAIAAAAIQDV&#10;P0Np1wAAAAIBAAAPAAAAAAAAAAAAAAAAAHEEAABkcnMvZG93bnJldi54bWxQSwUGAAAAAAQABADz&#10;AAAAdQUAAAAA&#10;"/>
          </w:pict>
        </mc:Fallback>
      </mc:AlternateContent>
    </w:r>
  </w:p>
  <w:p w14:paraId="7CDEEFC5" w14:textId="08021BAF" w:rsidR="007D0D4B" w:rsidRDefault="007D0D4B">
    <w:pPr>
      <w:pStyle w:val="Glava"/>
    </w:pPr>
    <w:r>
      <w:rPr>
        <w:noProof/>
        <w:lang w:val="sl-SI" w:eastAsia="sl-SI"/>
      </w:rPr>
      <mc:AlternateContent>
        <mc:Choice Requires="wps">
          <w:drawing>
            <wp:anchor distT="0" distB="0" distL="114300" distR="114300" simplePos="0" relativeHeight="251653632" behindDoc="0" locked="0" layoutInCell="1" allowOverlap="1" wp14:anchorId="07D9FB13" wp14:editId="7F057543">
              <wp:simplePos x="0" y="0"/>
              <wp:positionH relativeFrom="column">
                <wp:posOffset>0</wp:posOffset>
              </wp:positionH>
              <wp:positionV relativeFrom="paragraph">
                <wp:posOffset>134620</wp:posOffset>
              </wp:positionV>
              <wp:extent cx="6067425" cy="0"/>
              <wp:effectExtent l="9525" t="10795" r="9525" b="82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0C21" id="Line 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77.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"/>
          </w:pict>
        </mc:Fallback>
      </mc:AlternateContent>
    </w:r>
  </w:p>
  <w:p w14:paraId="0FA15D0B" w14:textId="77777777" w:rsidR="007D0D4B" w:rsidRDefault="007D0D4B">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54451" w14:textId="77777777" w:rsidR="007D0D4B" w:rsidRDefault="007D0D4B" w:rsidP="007F3590">
    <w:pPr>
      <w:pStyle w:val="Glava"/>
    </w:pPr>
  </w:p>
  <w:p w14:paraId="540ABB01" w14:textId="07BFA0C7" w:rsidR="007D0D4B" w:rsidRDefault="007D0D4B"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5081CAD0" wp14:editId="4DCA1787">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14:paraId="3AB4FE90" w14:textId="2A6B618E" w:rsidR="007D0D4B" w:rsidRDefault="007D0D4B" w:rsidP="00B10287">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1E4E6F45" wp14:editId="6555DF7B">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4C96B50D" w14:textId="77777777" w:rsidR="007D0D4B" w:rsidRPr="00C12D83" w:rsidRDefault="007D0D4B" w:rsidP="00B10287">
    <w:pPr>
      <w:autoSpaceDE w:val="0"/>
      <w:autoSpaceDN w:val="0"/>
      <w:adjustRightInd w:val="0"/>
      <w:rPr>
        <w:rFonts w:ascii="Republika" w:hAnsi="Republika"/>
        <w:b/>
        <w:caps/>
      </w:rPr>
    </w:pPr>
    <w:r w:rsidRPr="00C12D83">
      <w:rPr>
        <w:rFonts w:ascii="Republika" w:hAnsi="Republika"/>
        <w:b/>
        <w:caps/>
      </w:rPr>
      <w:t>Služba vlade republike slovenije za razvoj</w:t>
    </w:r>
  </w:p>
  <w:p w14:paraId="4CAC8C4A" w14:textId="77777777" w:rsidR="007D0D4B" w:rsidRPr="00700CC3" w:rsidRDefault="007D0D4B" w:rsidP="00B10287">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128EC130" w14:textId="77777777" w:rsidR="007D0D4B" w:rsidRDefault="007D0D4B" w:rsidP="00B10287">
    <w:pPr>
      <w:tabs>
        <w:tab w:val="left" w:pos="4972"/>
      </w:tabs>
      <w:autoSpaceDE w:val="0"/>
      <w:autoSpaceDN w:val="0"/>
      <w:adjustRightInd w:val="0"/>
      <w:rPr>
        <w:rFonts w:ascii="Tahoma" w:hAnsi="Tahoma" w:cs="Tahoma"/>
        <w:sz w:val="16"/>
        <w:szCs w:val="16"/>
      </w:rPr>
    </w:pPr>
  </w:p>
  <w:p w14:paraId="0995FACC" w14:textId="77777777" w:rsidR="007D0D4B" w:rsidRDefault="007D0D4B" w:rsidP="007F3590">
    <w:pPr>
      <w:pStyle w:val="Glava"/>
    </w:pPr>
  </w:p>
  <w:p w14:paraId="59C32BF7" w14:textId="77777777" w:rsidR="007D0D4B" w:rsidRDefault="007D0D4B" w:rsidP="007F3590">
    <w:pPr>
      <w:pStyle w:val="Glava"/>
    </w:pPr>
  </w:p>
  <w:p w14:paraId="2F7A83FD" w14:textId="4877F632" w:rsidR="007D0D4B" w:rsidRDefault="007D0D4B" w:rsidP="007F3590">
    <w:pPr>
      <w:pStyle w:val="Glava"/>
    </w:pPr>
    <w:r>
      <w:rPr>
        <w:noProof/>
        <w:lang w:val="sl-SI" w:eastAsia="sl-SI"/>
      </w:rPr>
      <mc:AlternateContent>
        <mc:Choice Requires="wps">
          <w:drawing>
            <wp:anchor distT="0" distB="0" distL="114300" distR="114300" simplePos="0" relativeHeight="251654656" behindDoc="0" locked="0" layoutInCell="1" allowOverlap="1" wp14:anchorId="420F7E83" wp14:editId="2BF74753">
              <wp:simplePos x="0" y="0"/>
              <wp:positionH relativeFrom="column">
                <wp:posOffset>0</wp:posOffset>
              </wp:positionH>
              <wp:positionV relativeFrom="paragraph">
                <wp:posOffset>5080</wp:posOffset>
              </wp:positionV>
              <wp:extent cx="6067425" cy="0"/>
              <wp:effectExtent l="9525" t="5080" r="9525" b="1397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3B6D4" id="Line 49"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AZFwIAADM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C1D3AZ&#10;FwIAADM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5680" behindDoc="0" locked="0" layoutInCell="1" allowOverlap="1" wp14:anchorId="67753643" wp14:editId="5CD24FBC">
              <wp:simplePos x="0" y="0"/>
              <wp:positionH relativeFrom="column">
                <wp:posOffset>233680</wp:posOffset>
              </wp:positionH>
              <wp:positionV relativeFrom="paragraph">
                <wp:posOffset>5080</wp:posOffset>
              </wp:positionV>
              <wp:extent cx="5791200" cy="361950"/>
              <wp:effectExtent l="0" t="0" r="4445" b="444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7F30" w14:textId="77777777" w:rsidR="007D0D4B" w:rsidRDefault="007D0D4B" w:rsidP="00503110">
                          <w:pPr>
                            <w:jc w:val="center"/>
                            <w:rPr>
                              <w:b/>
                              <w:bCs/>
                              <w:caps/>
                              <w:color w:val="003399"/>
                              <w:sz w:val="15"/>
                              <w:szCs w:val="15"/>
                            </w:rPr>
                          </w:pPr>
                          <w:r>
                            <w:rPr>
                              <w:b/>
                              <w:bCs/>
                              <w:caps/>
                              <w:color w:val="003399"/>
                              <w:sz w:val="15"/>
                              <w:szCs w:val="15"/>
                            </w:rPr>
                            <w:t xml:space="preserve">Navodila organa upravljanja za izvajanje </w:t>
                          </w:r>
                        </w:p>
                        <w:p w14:paraId="70B6212A" w14:textId="77777777" w:rsidR="007D0D4B" w:rsidRDefault="007D0D4B" w:rsidP="00503110">
                          <w:pPr>
                            <w:jc w:val="center"/>
                            <w:rPr>
                              <w:b/>
                              <w:bCs/>
                              <w:caps/>
                              <w:color w:val="003399"/>
                              <w:sz w:val="15"/>
                              <w:szCs w:val="15"/>
                            </w:rPr>
                          </w:pPr>
                          <w:r>
                            <w:rPr>
                              <w:b/>
                              <w:bCs/>
                              <w:caps/>
                              <w:color w:val="003399"/>
                              <w:sz w:val="15"/>
                              <w:szCs w:val="15"/>
                            </w:rPr>
                            <w:t>UPRAVLJALNIH PREVERJANJ po 125. členu Uredbe (EU) 1303/2013</w:t>
                          </w:r>
                        </w:p>
                        <w:p w14:paraId="1623391A" w14:textId="77777777" w:rsidR="007D0D4B" w:rsidRDefault="007D0D4B" w:rsidP="007F3590">
                          <w:pPr>
                            <w:jc w:val="center"/>
                            <w:rPr>
                              <w:b/>
                              <w:bCs/>
                              <w:caps/>
                              <w:color w:val="003399"/>
                              <w:sz w:val="15"/>
                              <w:szCs w:val="15"/>
                            </w:rPr>
                          </w:pPr>
                        </w:p>
                        <w:p w14:paraId="60526333" w14:textId="77777777" w:rsidR="007D0D4B" w:rsidRDefault="007D0D4B" w:rsidP="007F3590">
                          <w:pPr>
                            <w:jc w:val="center"/>
                            <w:rPr>
                              <w:b/>
                              <w:bCs/>
                              <w:caps/>
                              <w:color w:val="003399"/>
                              <w:sz w:val="15"/>
                              <w:szCs w:val="15"/>
                            </w:rPr>
                          </w:pPr>
                        </w:p>
                        <w:p w14:paraId="53B483AD" w14:textId="77777777" w:rsidR="007D0D4B" w:rsidRDefault="007D0D4B" w:rsidP="007F3590">
                          <w:pPr>
                            <w:jc w:val="center"/>
                            <w:rPr>
                              <w:b/>
                              <w:bCs/>
                              <w:caps/>
                              <w:color w:val="003399"/>
                              <w:sz w:val="15"/>
                              <w:szCs w:val="15"/>
                            </w:rPr>
                          </w:pPr>
                        </w:p>
                        <w:p w14:paraId="4F2C701E" w14:textId="77777777" w:rsidR="007D0D4B" w:rsidRDefault="007D0D4B" w:rsidP="007F3590">
                          <w:pPr>
                            <w:jc w:val="center"/>
                            <w:rPr>
                              <w:b/>
                              <w:bCs/>
                              <w:caps/>
                              <w:color w:val="003399"/>
                              <w:sz w:val="15"/>
                              <w:szCs w:val="15"/>
                            </w:rPr>
                          </w:pPr>
                        </w:p>
                        <w:p w14:paraId="76D61ACB" w14:textId="77777777" w:rsidR="007D0D4B" w:rsidRDefault="007D0D4B" w:rsidP="007F3590">
                          <w:pPr>
                            <w:rPr>
                              <w:b/>
                              <w:bCs/>
                              <w:caps/>
                              <w:color w:val="003399"/>
                              <w:sz w:val="15"/>
                              <w:szCs w:val="15"/>
                            </w:rPr>
                          </w:pPr>
                        </w:p>
                        <w:p w14:paraId="0ECECD2B" w14:textId="77777777" w:rsidR="007D0D4B" w:rsidRDefault="007D0D4B" w:rsidP="007F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53643" id="_x0000_t202" coordsize="21600,21600" o:spt="202" path="m,l,21600r21600,l21600,xe">
              <v:stroke joinstyle="miter"/>
              <v:path gradientshapeok="t" o:connecttype="rect"/>
            </v:shapetype>
            <v:shape id="Text Box 50" o:spid="_x0000_s1027" type="#_x0000_t202" style="position:absolute;left:0;text-align:left;margin-left:18.4pt;margin-top:.4pt;width:456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9S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" filled="f" stroked="f">
              <v:textbox>
                <w:txbxContent>
                  <w:p w14:paraId="2F627F30" w14:textId="77777777" w:rsidR="007D0D4B" w:rsidRDefault="007D0D4B" w:rsidP="00503110">
                    <w:pPr>
                      <w:jc w:val="center"/>
                      <w:rPr>
                        <w:b/>
                        <w:bCs/>
                        <w:caps/>
                        <w:color w:val="003399"/>
                        <w:sz w:val="15"/>
                        <w:szCs w:val="15"/>
                      </w:rPr>
                    </w:pPr>
                    <w:r>
                      <w:rPr>
                        <w:b/>
                        <w:bCs/>
                        <w:caps/>
                        <w:color w:val="003399"/>
                        <w:sz w:val="15"/>
                        <w:szCs w:val="15"/>
                      </w:rPr>
                      <w:t xml:space="preserve">Navodila organa upravljanja za izvajanje </w:t>
                    </w:r>
                  </w:p>
                  <w:p w14:paraId="70B6212A" w14:textId="77777777" w:rsidR="007D0D4B" w:rsidRDefault="007D0D4B" w:rsidP="00503110">
                    <w:pPr>
                      <w:jc w:val="center"/>
                      <w:rPr>
                        <w:b/>
                        <w:bCs/>
                        <w:caps/>
                        <w:color w:val="003399"/>
                        <w:sz w:val="15"/>
                        <w:szCs w:val="15"/>
                      </w:rPr>
                    </w:pPr>
                    <w:r>
                      <w:rPr>
                        <w:b/>
                        <w:bCs/>
                        <w:caps/>
                        <w:color w:val="003399"/>
                        <w:sz w:val="15"/>
                        <w:szCs w:val="15"/>
                      </w:rPr>
                      <w:t>UPRAVLJALNIH PREVERJANJ po 125. členu Uredbe (EU) 1303/2013</w:t>
                    </w:r>
                  </w:p>
                  <w:p w14:paraId="1623391A" w14:textId="77777777" w:rsidR="007D0D4B" w:rsidRDefault="007D0D4B" w:rsidP="007F3590">
                    <w:pPr>
                      <w:jc w:val="center"/>
                      <w:rPr>
                        <w:b/>
                        <w:bCs/>
                        <w:caps/>
                        <w:color w:val="003399"/>
                        <w:sz w:val="15"/>
                        <w:szCs w:val="15"/>
                      </w:rPr>
                    </w:pPr>
                  </w:p>
                  <w:p w14:paraId="60526333" w14:textId="77777777" w:rsidR="007D0D4B" w:rsidRDefault="007D0D4B" w:rsidP="007F3590">
                    <w:pPr>
                      <w:jc w:val="center"/>
                      <w:rPr>
                        <w:b/>
                        <w:bCs/>
                        <w:caps/>
                        <w:color w:val="003399"/>
                        <w:sz w:val="15"/>
                        <w:szCs w:val="15"/>
                      </w:rPr>
                    </w:pPr>
                  </w:p>
                  <w:p w14:paraId="53B483AD" w14:textId="77777777" w:rsidR="007D0D4B" w:rsidRDefault="007D0D4B" w:rsidP="007F3590">
                    <w:pPr>
                      <w:jc w:val="center"/>
                      <w:rPr>
                        <w:b/>
                        <w:bCs/>
                        <w:caps/>
                        <w:color w:val="003399"/>
                        <w:sz w:val="15"/>
                        <w:szCs w:val="15"/>
                      </w:rPr>
                    </w:pPr>
                  </w:p>
                  <w:p w14:paraId="4F2C701E" w14:textId="77777777" w:rsidR="007D0D4B" w:rsidRDefault="007D0D4B" w:rsidP="007F3590">
                    <w:pPr>
                      <w:jc w:val="center"/>
                      <w:rPr>
                        <w:b/>
                        <w:bCs/>
                        <w:caps/>
                        <w:color w:val="003399"/>
                        <w:sz w:val="15"/>
                        <w:szCs w:val="15"/>
                      </w:rPr>
                    </w:pPr>
                  </w:p>
                  <w:p w14:paraId="76D61ACB" w14:textId="77777777" w:rsidR="007D0D4B" w:rsidRDefault="007D0D4B" w:rsidP="007F3590">
                    <w:pPr>
                      <w:rPr>
                        <w:b/>
                        <w:bCs/>
                        <w:caps/>
                        <w:color w:val="003399"/>
                        <w:sz w:val="15"/>
                        <w:szCs w:val="15"/>
                      </w:rPr>
                    </w:pPr>
                  </w:p>
                  <w:p w14:paraId="0ECECD2B" w14:textId="77777777" w:rsidR="007D0D4B" w:rsidRDefault="007D0D4B" w:rsidP="007F3590"/>
                </w:txbxContent>
              </v:textbox>
            </v:shape>
          </w:pict>
        </mc:Fallback>
      </mc:AlternateContent>
    </w:r>
  </w:p>
  <w:p w14:paraId="0A2651E9" w14:textId="77777777" w:rsidR="007D0D4B" w:rsidRDefault="007D0D4B" w:rsidP="007F3590">
    <w:pPr>
      <w:pStyle w:val="Glava"/>
    </w:pPr>
  </w:p>
  <w:p w14:paraId="7B2118AE" w14:textId="77777777" w:rsidR="007D0D4B" w:rsidRDefault="007D0D4B" w:rsidP="00A77434">
    <w:pPr>
      <w:pStyle w:val="Glava"/>
      <w:pBdr>
        <w:top w:val="single" w:sz="4" w:space="1" w:color="auto"/>
      </w:pBdr>
    </w:pPr>
  </w:p>
  <w:p w14:paraId="3FBCBE87" w14:textId="77777777" w:rsidR="007D0D4B" w:rsidRDefault="007D0D4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18AE" w14:textId="77777777" w:rsidR="007D0D4B" w:rsidRDefault="007D0D4B">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391D" w14:textId="31EB1475" w:rsidR="007D0D4B" w:rsidRDefault="007D0D4B" w:rsidP="00785B14">
    <w:pPr>
      <w:autoSpaceDE w:val="0"/>
      <w:autoSpaceDN w:val="0"/>
      <w:adjustRightInd w:val="0"/>
      <w:rPr>
        <w:rFonts w:ascii="Republika" w:hAnsi="Republika"/>
      </w:rPr>
    </w:pPr>
    <w:r>
      <w:rPr>
        <w:rFonts w:ascii="Republika" w:hAnsi="Republika"/>
        <w:b/>
        <w:caps/>
        <w:noProof/>
      </w:rPr>
      <w:drawing>
        <wp:anchor distT="0" distB="0" distL="114300" distR="114300" simplePos="0" relativeHeight="251663872" behindDoc="0" locked="0" layoutInCell="1" allowOverlap="1" wp14:anchorId="16AF9DE8" wp14:editId="5EA3746E">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6A498088" wp14:editId="2239B210">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2B7CD5EB" w14:textId="77777777" w:rsidR="007D0D4B" w:rsidRPr="00C12D83" w:rsidRDefault="007D0D4B" w:rsidP="00785B14">
    <w:pPr>
      <w:autoSpaceDE w:val="0"/>
      <w:autoSpaceDN w:val="0"/>
      <w:adjustRightInd w:val="0"/>
      <w:rPr>
        <w:rFonts w:ascii="Republika" w:hAnsi="Republika"/>
        <w:b/>
        <w:caps/>
      </w:rPr>
    </w:pPr>
    <w:r w:rsidRPr="00C12D83">
      <w:rPr>
        <w:rFonts w:ascii="Republika" w:hAnsi="Republika"/>
        <w:b/>
        <w:caps/>
      </w:rPr>
      <w:t>Služba vlade republike slovenije za razvoj</w:t>
    </w:r>
  </w:p>
  <w:p w14:paraId="6F275DAD" w14:textId="77777777" w:rsidR="007D0D4B" w:rsidRPr="00700CC3" w:rsidRDefault="007D0D4B" w:rsidP="00785B14">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5441B6B9" w14:textId="77777777" w:rsidR="007D0D4B" w:rsidRDefault="007D0D4B" w:rsidP="00785B14">
    <w:pPr>
      <w:tabs>
        <w:tab w:val="left" w:pos="4972"/>
      </w:tabs>
      <w:autoSpaceDE w:val="0"/>
      <w:autoSpaceDN w:val="0"/>
      <w:adjustRightInd w:val="0"/>
      <w:rPr>
        <w:rFonts w:ascii="Tahoma" w:hAnsi="Tahoma" w:cs="Tahoma"/>
        <w:sz w:val="16"/>
        <w:szCs w:val="16"/>
      </w:rPr>
    </w:pPr>
  </w:p>
  <w:p w14:paraId="780BC13A" w14:textId="77777777" w:rsidR="007D0D4B" w:rsidRDefault="007D0D4B" w:rsidP="00785B14">
    <w:pPr>
      <w:pStyle w:val="Glava"/>
    </w:pPr>
  </w:p>
  <w:p w14:paraId="7600CF18" w14:textId="77777777" w:rsidR="007D0D4B" w:rsidRDefault="007D0D4B" w:rsidP="00785B14">
    <w:pPr>
      <w:pStyle w:val="Glava"/>
    </w:pPr>
  </w:p>
  <w:p w14:paraId="1815C3D5" w14:textId="24E2A4B8" w:rsidR="007D0D4B" w:rsidRDefault="007D0D4B" w:rsidP="00785B14">
    <w:pPr>
      <w:pStyle w:val="Glava"/>
    </w:pPr>
    <w:r>
      <w:rPr>
        <w:noProof/>
        <w:lang w:val="sl-SI" w:eastAsia="sl-SI"/>
      </w:rPr>
      <mc:AlternateContent>
        <mc:Choice Requires="wps">
          <w:drawing>
            <wp:anchor distT="0" distB="0" distL="114300" distR="114300" simplePos="0" relativeHeight="251661824" behindDoc="0" locked="0" layoutInCell="1" allowOverlap="1" wp14:anchorId="20D4C48A" wp14:editId="27B6A4F2">
              <wp:simplePos x="0" y="0"/>
              <wp:positionH relativeFrom="column">
                <wp:posOffset>233680</wp:posOffset>
              </wp:positionH>
              <wp:positionV relativeFrom="paragraph">
                <wp:posOffset>5080</wp:posOffset>
              </wp:positionV>
              <wp:extent cx="5405755" cy="361950"/>
              <wp:effectExtent l="0" t="0" r="0" b="444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07008" w14:textId="77777777" w:rsidR="007D0D4B" w:rsidRDefault="007D0D4B" w:rsidP="00785B14">
                          <w:pPr>
                            <w:jc w:val="center"/>
                            <w:rPr>
                              <w:b/>
                              <w:bCs/>
                              <w:caps/>
                              <w:color w:val="003399"/>
                              <w:sz w:val="15"/>
                              <w:szCs w:val="15"/>
                            </w:rPr>
                          </w:pPr>
                          <w:r>
                            <w:rPr>
                              <w:b/>
                              <w:bCs/>
                              <w:caps/>
                              <w:color w:val="003399"/>
                              <w:sz w:val="15"/>
                              <w:szCs w:val="15"/>
                            </w:rPr>
                            <w:t xml:space="preserve">Navodila organa upravljanja za izvajanje </w:t>
                          </w:r>
                        </w:p>
                        <w:p w14:paraId="1C66A5D2" w14:textId="77777777" w:rsidR="007D0D4B" w:rsidRDefault="007D0D4B" w:rsidP="00785B14">
                          <w:pPr>
                            <w:jc w:val="center"/>
                            <w:rPr>
                              <w:b/>
                              <w:bCs/>
                              <w:caps/>
                              <w:color w:val="003399"/>
                              <w:sz w:val="15"/>
                              <w:szCs w:val="15"/>
                            </w:rPr>
                          </w:pPr>
                          <w:r>
                            <w:rPr>
                              <w:b/>
                              <w:bCs/>
                              <w:caps/>
                              <w:color w:val="003399"/>
                              <w:sz w:val="15"/>
                              <w:szCs w:val="15"/>
                            </w:rPr>
                            <w:t>UPRAVLJALNIH PREVERJANJ po 125. členu Uredbe (EU) 1303/2013</w:t>
                          </w:r>
                        </w:p>
                        <w:p w14:paraId="28F424A2" w14:textId="77777777" w:rsidR="007D0D4B" w:rsidRDefault="007D0D4B" w:rsidP="00785B14">
                          <w:pPr>
                            <w:jc w:val="center"/>
                            <w:rPr>
                              <w:b/>
                              <w:bCs/>
                              <w:caps/>
                              <w:color w:val="003399"/>
                              <w:sz w:val="15"/>
                              <w:szCs w:val="15"/>
                            </w:rPr>
                          </w:pPr>
                        </w:p>
                        <w:p w14:paraId="392E2F4C" w14:textId="77777777" w:rsidR="007D0D4B" w:rsidRDefault="007D0D4B" w:rsidP="00785B14">
                          <w:pPr>
                            <w:jc w:val="center"/>
                            <w:rPr>
                              <w:b/>
                              <w:bCs/>
                              <w:caps/>
                              <w:color w:val="003399"/>
                              <w:sz w:val="15"/>
                              <w:szCs w:val="15"/>
                            </w:rPr>
                          </w:pPr>
                        </w:p>
                        <w:p w14:paraId="3BD94549" w14:textId="77777777" w:rsidR="007D0D4B" w:rsidRDefault="007D0D4B" w:rsidP="00785B14">
                          <w:pPr>
                            <w:jc w:val="center"/>
                            <w:rPr>
                              <w:b/>
                              <w:bCs/>
                              <w:caps/>
                              <w:color w:val="003399"/>
                              <w:sz w:val="15"/>
                              <w:szCs w:val="15"/>
                            </w:rPr>
                          </w:pPr>
                        </w:p>
                        <w:p w14:paraId="1943D0B9" w14:textId="77777777" w:rsidR="007D0D4B" w:rsidRDefault="007D0D4B" w:rsidP="00785B14">
                          <w:pPr>
                            <w:jc w:val="center"/>
                            <w:rPr>
                              <w:b/>
                              <w:bCs/>
                              <w:caps/>
                              <w:color w:val="003399"/>
                              <w:sz w:val="15"/>
                              <w:szCs w:val="15"/>
                            </w:rPr>
                          </w:pPr>
                        </w:p>
                        <w:p w14:paraId="59AAFC75" w14:textId="77777777" w:rsidR="007D0D4B" w:rsidRDefault="007D0D4B" w:rsidP="00785B14">
                          <w:pPr>
                            <w:jc w:val="center"/>
                            <w:rPr>
                              <w:b/>
                              <w:bCs/>
                              <w:caps/>
                              <w:color w:val="003399"/>
                              <w:sz w:val="15"/>
                              <w:szCs w:val="15"/>
                            </w:rPr>
                          </w:pPr>
                        </w:p>
                        <w:p w14:paraId="0FA3F7A3" w14:textId="77777777" w:rsidR="007D0D4B" w:rsidRDefault="007D0D4B" w:rsidP="00785B14">
                          <w:pPr>
                            <w:rPr>
                              <w:b/>
                              <w:bCs/>
                              <w:caps/>
                              <w:color w:val="003399"/>
                              <w:sz w:val="15"/>
                              <w:szCs w:val="15"/>
                            </w:rPr>
                          </w:pPr>
                        </w:p>
                        <w:p w14:paraId="205FE79B" w14:textId="77777777" w:rsidR="007D0D4B" w:rsidRDefault="007D0D4B" w:rsidP="00785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4C48A" id="_x0000_t202" coordsize="21600,21600" o:spt="202" path="m,l,21600r21600,l21600,xe">
              <v:stroke joinstyle="miter"/>
              <v:path gradientshapeok="t" o:connecttype="rect"/>
            </v:shapetype>
            <v:shape id="Text Box 71" o:spid="_x0000_s1028" type="#_x0000_t202" style="position:absolute;left:0;text-align:left;margin-left:18.4pt;margin-top:.4pt;width:425.6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8juwIAAME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" filled="f" stroked="f">
              <v:textbox>
                <w:txbxContent>
                  <w:p w14:paraId="09D07008" w14:textId="77777777" w:rsidR="007D0D4B" w:rsidRDefault="007D0D4B" w:rsidP="00785B14">
                    <w:pPr>
                      <w:jc w:val="center"/>
                      <w:rPr>
                        <w:b/>
                        <w:bCs/>
                        <w:caps/>
                        <w:color w:val="003399"/>
                        <w:sz w:val="15"/>
                        <w:szCs w:val="15"/>
                      </w:rPr>
                    </w:pPr>
                    <w:r>
                      <w:rPr>
                        <w:b/>
                        <w:bCs/>
                        <w:caps/>
                        <w:color w:val="003399"/>
                        <w:sz w:val="15"/>
                        <w:szCs w:val="15"/>
                      </w:rPr>
                      <w:t xml:space="preserve">Navodila organa upravljanja za izvajanje </w:t>
                    </w:r>
                  </w:p>
                  <w:p w14:paraId="1C66A5D2" w14:textId="77777777" w:rsidR="007D0D4B" w:rsidRDefault="007D0D4B" w:rsidP="00785B14">
                    <w:pPr>
                      <w:jc w:val="center"/>
                      <w:rPr>
                        <w:b/>
                        <w:bCs/>
                        <w:caps/>
                        <w:color w:val="003399"/>
                        <w:sz w:val="15"/>
                        <w:szCs w:val="15"/>
                      </w:rPr>
                    </w:pPr>
                    <w:r>
                      <w:rPr>
                        <w:b/>
                        <w:bCs/>
                        <w:caps/>
                        <w:color w:val="003399"/>
                        <w:sz w:val="15"/>
                        <w:szCs w:val="15"/>
                      </w:rPr>
                      <w:t>UPRAVLJALNIH PREVERJANJ po 125. členu Uredbe (EU) 1303/2013</w:t>
                    </w:r>
                  </w:p>
                  <w:p w14:paraId="28F424A2" w14:textId="77777777" w:rsidR="007D0D4B" w:rsidRDefault="007D0D4B" w:rsidP="00785B14">
                    <w:pPr>
                      <w:jc w:val="center"/>
                      <w:rPr>
                        <w:b/>
                        <w:bCs/>
                        <w:caps/>
                        <w:color w:val="003399"/>
                        <w:sz w:val="15"/>
                        <w:szCs w:val="15"/>
                      </w:rPr>
                    </w:pPr>
                  </w:p>
                  <w:p w14:paraId="392E2F4C" w14:textId="77777777" w:rsidR="007D0D4B" w:rsidRDefault="007D0D4B" w:rsidP="00785B14">
                    <w:pPr>
                      <w:jc w:val="center"/>
                      <w:rPr>
                        <w:b/>
                        <w:bCs/>
                        <w:caps/>
                        <w:color w:val="003399"/>
                        <w:sz w:val="15"/>
                        <w:szCs w:val="15"/>
                      </w:rPr>
                    </w:pPr>
                  </w:p>
                  <w:p w14:paraId="3BD94549" w14:textId="77777777" w:rsidR="007D0D4B" w:rsidRDefault="007D0D4B" w:rsidP="00785B14">
                    <w:pPr>
                      <w:jc w:val="center"/>
                      <w:rPr>
                        <w:b/>
                        <w:bCs/>
                        <w:caps/>
                        <w:color w:val="003399"/>
                        <w:sz w:val="15"/>
                        <w:szCs w:val="15"/>
                      </w:rPr>
                    </w:pPr>
                  </w:p>
                  <w:p w14:paraId="1943D0B9" w14:textId="77777777" w:rsidR="007D0D4B" w:rsidRDefault="007D0D4B" w:rsidP="00785B14">
                    <w:pPr>
                      <w:jc w:val="center"/>
                      <w:rPr>
                        <w:b/>
                        <w:bCs/>
                        <w:caps/>
                        <w:color w:val="003399"/>
                        <w:sz w:val="15"/>
                        <w:szCs w:val="15"/>
                      </w:rPr>
                    </w:pPr>
                  </w:p>
                  <w:p w14:paraId="59AAFC75" w14:textId="77777777" w:rsidR="007D0D4B" w:rsidRDefault="007D0D4B" w:rsidP="00785B14">
                    <w:pPr>
                      <w:jc w:val="center"/>
                      <w:rPr>
                        <w:b/>
                        <w:bCs/>
                        <w:caps/>
                        <w:color w:val="003399"/>
                        <w:sz w:val="15"/>
                        <w:szCs w:val="15"/>
                      </w:rPr>
                    </w:pPr>
                  </w:p>
                  <w:p w14:paraId="0FA3F7A3" w14:textId="77777777" w:rsidR="007D0D4B" w:rsidRDefault="007D0D4B" w:rsidP="00785B14">
                    <w:pPr>
                      <w:rPr>
                        <w:b/>
                        <w:bCs/>
                        <w:caps/>
                        <w:color w:val="003399"/>
                        <w:sz w:val="15"/>
                        <w:szCs w:val="15"/>
                      </w:rPr>
                    </w:pPr>
                  </w:p>
                  <w:p w14:paraId="205FE79B" w14:textId="77777777" w:rsidR="007D0D4B" w:rsidRDefault="007D0D4B" w:rsidP="00785B14"/>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1D84A186" wp14:editId="7279B168">
              <wp:simplePos x="0" y="0"/>
              <wp:positionH relativeFrom="column">
                <wp:posOffset>0</wp:posOffset>
              </wp:positionH>
              <wp:positionV relativeFrom="paragraph">
                <wp:posOffset>5080</wp:posOffset>
              </wp:positionV>
              <wp:extent cx="6067425" cy="0"/>
              <wp:effectExtent l="9525" t="5080" r="9525" b="1397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3A3D" id="Line 70"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485bA&#10;FwIAADMEAAAOAAAAAAAAAAAAAAAAAC4CAABkcnMvZTJvRG9jLnhtbFBLAQItABQABgAIAAAAIQDV&#10;P0Np1wAAAAIBAAAPAAAAAAAAAAAAAAAAAHEEAABkcnMvZG93bnJldi54bWxQSwUGAAAAAAQABADz&#10;AAAAdQUAAAAA&#10;"/>
          </w:pict>
        </mc:Fallback>
      </mc:AlternateContent>
    </w:r>
  </w:p>
  <w:p w14:paraId="16067C74" w14:textId="77777777" w:rsidR="007D0D4B" w:rsidRDefault="007D0D4B" w:rsidP="00785B14">
    <w:pPr>
      <w:pStyle w:val="Glava"/>
      <w:pBdr>
        <w:bottom w:val="single" w:sz="4" w:space="1" w:color="auto"/>
      </w:pBdr>
    </w:pPr>
  </w:p>
  <w:p w14:paraId="11E118DA" w14:textId="77777777" w:rsidR="007D0D4B" w:rsidRDefault="007D0D4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2A0"/>
    <w:multiLevelType w:val="hybridMultilevel"/>
    <w:tmpl w:val="2DF8F6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7CD0591"/>
    <w:multiLevelType w:val="hybridMultilevel"/>
    <w:tmpl w:val="B50ACE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5" w15:restartNumberingAfterBreak="0">
    <w:nsid w:val="0BBD0F9B"/>
    <w:multiLevelType w:val="hybridMultilevel"/>
    <w:tmpl w:val="C974F51A"/>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0CA247E3"/>
    <w:multiLevelType w:val="hybridMultilevel"/>
    <w:tmpl w:val="F78E9C5A"/>
    <w:lvl w:ilvl="0" w:tplc="BE24F8A2">
      <w:start w:val="1"/>
      <w:numFmt w:val="bullet"/>
      <w:lvlText w:val=""/>
      <w:lvlJc w:val="left"/>
      <w:pPr>
        <w:ind w:left="717" w:hanging="360"/>
      </w:pPr>
      <w:rPr>
        <w:rFonts w:ascii="Wingdings" w:hAnsi="Wingdings" w:cs="Wingdings"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7" w15:restartNumberingAfterBreak="0">
    <w:nsid w:val="0D9536F9"/>
    <w:multiLevelType w:val="multilevel"/>
    <w:tmpl w:val="3B64F52A"/>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8" w15:restartNumberingAfterBreak="0">
    <w:nsid w:val="0E7F61D1"/>
    <w:multiLevelType w:val="hybridMultilevel"/>
    <w:tmpl w:val="C2942E3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15:restartNumberingAfterBreak="0">
    <w:nsid w:val="0FB12DAD"/>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2B84B66"/>
    <w:multiLevelType w:val="hybridMultilevel"/>
    <w:tmpl w:val="E468F04E"/>
    <w:lvl w:ilvl="0" w:tplc="04240017">
      <w:start w:val="1"/>
      <w:numFmt w:val="lowerLetter"/>
      <w:lvlText w:val="%1)"/>
      <w:lvlJc w:val="left"/>
      <w:pPr>
        <w:ind w:left="717" w:hanging="360"/>
      </w:pPr>
      <w:rPr>
        <w:rFonts w:ascii="Times New Roman" w:hAnsi="Times New Roman" w:cs="Times New Roman" w:hint="default"/>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11" w15:restartNumberingAfterBreak="0">
    <w:nsid w:val="13903BA3"/>
    <w:multiLevelType w:val="hybridMultilevel"/>
    <w:tmpl w:val="34DE7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0A6CD9"/>
    <w:multiLevelType w:val="hybridMultilevel"/>
    <w:tmpl w:val="29EEDF4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E35050"/>
    <w:multiLevelType w:val="hybridMultilevel"/>
    <w:tmpl w:val="7EAC25FE"/>
    <w:lvl w:ilvl="0" w:tplc="CEFAC6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D100AF"/>
    <w:multiLevelType w:val="hybridMultilevel"/>
    <w:tmpl w:val="1A8EFE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6" w15:restartNumberingAfterBreak="0">
    <w:nsid w:val="18F81222"/>
    <w:multiLevelType w:val="hybridMultilevel"/>
    <w:tmpl w:val="A2D0A08A"/>
    <w:lvl w:ilvl="0" w:tplc="0424000B">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cs="Wingdings"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1CBA318A"/>
    <w:multiLevelType w:val="hybridMultilevel"/>
    <w:tmpl w:val="8A5C58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E68287E"/>
    <w:multiLevelType w:val="hybridMultilevel"/>
    <w:tmpl w:val="BC7EBD3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5F218A"/>
    <w:multiLevelType w:val="hybridMultilevel"/>
    <w:tmpl w:val="8F926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1E03A6D"/>
    <w:multiLevelType w:val="hybridMultilevel"/>
    <w:tmpl w:val="43ACADF4"/>
    <w:lvl w:ilvl="0" w:tplc="0424000B">
      <w:start w:val="1"/>
      <w:numFmt w:val="bullet"/>
      <w:lvlText w:val=""/>
      <w:lvlJc w:val="left"/>
      <w:pPr>
        <w:ind w:left="720" w:hanging="360"/>
      </w:pPr>
      <w:rPr>
        <w:rFonts w:ascii="Wingdings" w:hAnsi="Wingdings" w:cs="Wingdings" w:hint="default"/>
      </w:rPr>
    </w:lvl>
    <w:lvl w:ilvl="1" w:tplc="0424000B">
      <w:start w:val="1"/>
      <w:numFmt w:val="bullet"/>
      <w:lvlText w:val=""/>
      <w:lvlJc w:val="left"/>
      <w:pPr>
        <w:ind w:left="1440" w:hanging="360"/>
      </w:pPr>
      <w:rPr>
        <w:rFonts w:ascii="Wingdings" w:hAnsi="Wingdings" w:cs="Wingdings" w:hint="default"/>
        <w:spacing w:val="10"/>
        <w:w w:val="100"/>
        <w:position w:val="0"/>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23232C1B"/>
    <w:multiLevelType w:val="hybridMultilevel"/>
    <w:tmpl w:val="954CF0E6"/>
    <w:lvl w:ilvl="0" w:tplc="0424000B">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cs="Wingdings"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3"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24" w15:restartNumberingAfterBreak="0">
    <w:nsid w:val="2A0E2716"/>
    <w:multiLevelType w:val="hybridMultilevel"/>
    <w:tmpl w:val="638EDD3A"/>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2B9B2194"/>
    <w:multiLevelType w:val="hybridMultilevel"/>
    <w:tmpl w:val="E8267F4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2D5E3196"/>
    <w:multiLevelType w:val="hybridMultilevel"/>
    <w:tmpl w:val="1CC0470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2EA70967"/>
    <w:multiLevelType w:val="hybridMultilevel"/>
    <w:tmpl w:val="CE4E41C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23C6E35"/>
    <w:multiLevelType w:val="hybridMultilevel"/>
    <w:tmpl w:val="67DCCF44"/>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30F7C3E"/>
    <w:multiLevelType w:val="hybridMultilevel"/>
    <w:tmpl w:val="7226A24A"/>
    <w:lvl w:ilvl="0" w:tplc="892E31D0">
      <w:start w:val="2"/>
      <w:numFmt w:val="bullet"/>
      <w:lvlText w:val="-"/>
      <w:lvlJc w:val="left"/>
      <w:pPr>
        <w:ind w:left="6" w:hanging="360"/>
      </w:pPr>
      <w:rPr>
        <w:rFonts w:ascii="Times New Roman" w:eastAsia="Times New Roman" w:hAnsi="Times New Roman" w:cs="Times New Roman" w:hint="default"/>
      </w:rPr>
    </w:lvl>
    <w:lvl w:ilvl="1" w:tplc="04240003">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30" w15:restartNumberingAfterBreak="0">
    <w:nsid w:val="335862B3"/>
    <w:multiLevelType w:val="hybridMultilevel"/>
    <w:tmpl w:val="7A0A3F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7305DEF"/>
    <w:multiLevelType w:val="hybridMultilevel"/>
    <w:tmpl w:val="EDF8D4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7E170C0"/>
    <w:multiLevelType w:val="hybridMultilevel"/>
    <w:tmpl w:val="367A726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4" w15:restartNumberingAfterBreak="0">
    <w:nsid w:val="3A2A1654"/>
    <w:multiLevelType w:val="hybridMultilevel"/>
    <w:tmpl w:val="A74CB39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3CC51317"/>
    <w:multiLevelType w:val="hybridMultilevel"/>
    <w:tmpl w:val="18E20B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F2244B0"/>
    <w:multiLevelType w:val="hybridMultilevel"/>
    <w:tmpl w:val="B812051E"/>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3F78236C"/>
    <w:multiLevelType w:val="hybridMultilevel"/>
    <w:tmpl w:val="47144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05D74A5"/>
    <w:multiLevelType w:val="hybridMultilevel"/>
    <w:tmpl w:val="C8283EA4"/>
    <w:lvl w:ilvl="0" w:tplc="5C36DB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4746594"/>
    <w:multiLevelType w:val="hybridMultilevel"/>
    <w:tmpl w:val="314222CA"/>
    <w:lvl w:ilvl="0" w:tplc="04240001">
      <w:start w:val="1"/>
      <w:numFmt w:val="bullet"/>
      <w:lvlText w:val=""/>
      <w:lvlJc w:val="left"/>
      <w:pPr>
        <w:ind w:left="717" w:hanging="360"/>
      </w:pPr>
      <w:rPr>
        <w:rFonts w:ascii="Symbol" w:hAnsi="Symbol"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4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41" w15:restartNumberingAfterBreak="0">
    <w:nsid w:val="4A1E3729"/>
    <w:multiLevelType w:val="hybridMultilevel"/>
    <w:tmpl w:val="D7D48156"/>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4AF42F50"/>
    <w:multiLevelType w:val="hybridMultilevel"/>
    <w:tmpl w:val="A294BA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B5844D0"/>
    <w:multiLevelType w:val="hybridMultilevel"/>
    <w:tmpl w:val="BA9A38AE"/>
    <w:lvl w:ilvl="0" w:tplc="C1A452CC">
      <w:start w:val="1"/>
      <w:numFmt w:val="lowerLetter"/>
      <w:lvlText w:val="%1)"/>
      <w:lvlJc w:val="left"/>
      <w:pPr>
        <w:ind w:left="360" w:hanging="360"/>
      </w:pPr>
      <w:rPr>
        <w:rFonts w:ascii="Times New Roman" w:hAnsi="Times New Roman" w:cs="Times New Roman" w:hint="default"/>
      </w:rPr>
    </w:lvl>
    <w:lvl w:ilvl="1" w:tplc="BE52C1D0">
      <w:start w:val="1"/>
      <w:numFmt w:val="bullet"/>
      <w:lvlText w:val=""/>
      <w:lvlJc w:val="left"/>
      <w:pPr>
        <w:ind w:left="1080" w:hanging="360"/>
      </w:pPr>
      <w:rPr>
        <w:rFonts w:ascii="Symbol" w:hAnsi="Symbol" w:cs="Symbol" w:hint="default"/>
      </w:rPr>
    </w:lvl>
    <w:lvl w:ilvl="2" w:tplc="0424001B">
      <w:start w:val="1"/>
      <w:numFmt w:val="lowerRoman"/>
      <w:lvlText w:val="%3."/>
      <w:lvlJc w:val="right"/>
      <w:pPr>
        <w:ind w:left="1800" w:hanging="180"/>
      </w:pPr>
      <w:rPr>
        <w:rFonts w:ascii="Times New Roman" w:hAnsi="Times New Roman" w:cs="Times New Roman"/>
      </w:rPr>
    </w:lvl>
    <w:lvl w:ilvl="3" w:tplc="0424000F">
      <w:start w:val="1"/>
      <w:numFmt w:val="decimal"/>
      <w:lvlText w:val="%4."/>
      <w:lvlJc w:val="left"/>
      <w:pPr>
        <w:ind w:left="2520" w:hanging="360"/>
      </w:pPr>
      <w:rPr>
        <w:rFonts w:ascii="Times New Roman" w:hAnsi="Times New Roman" w:cs="Times New Roman"/>
      </w:rPr>
    </w:lvl>
    <w:lvl w:ilvl="4" w:tplc="04240019">
      <w:start w:val="1"/>
      <w:numFmt w:val="lowerLetter"/>
      <w:lvlText w:val="%5."/>
      <w:lvlJc w:val="left"/>
      <w:pPr>
        <w:ind w:left="3240" w:hanging="360"/>
      </w:pPr>
      <w:rPr>
        <w:rFonts w:ascii="Times New Roman" w:hAnsi="Times New Roman" w:cs="Times New Roman"/>
      </w:rPr>
    </w:lvl>
    <w:lvl w:ilvl="5" w:tplc="0424001B">
      <w:start w:val="1"/>
      <w:numFmt w:val="lowerRoman"/>
      <w:lvlText w:val="%6."/>
      <w:lvlJc w:val="right"/>
      <w:pPr>
        <w:ind w:left="3960" w:hanging="180"/>
      </w:pPr>
      <w:rPr>
        <w:rFonts w:ascii="Times New Roman" w:hAnsi="Times New Roman" w:cs="Times New Roman"/>
      </w:rPr>
    </w:lvl>
    <w:lvl w:ilvl="6" w:tplc="0424000F">
      <w:start w:val="1"/>
      <w:numFmt w:val="decimal"/>
      <w:lvlText w:val="%7."/>
      <w:lvlJc w:val="left"/>
      <w:pPr>
        <w:ind w:left="4680" w:hanging="360"/>
      </w:pPr>
      <w:rPr>
        <w:rFonts w:ascii="Times New Roman" w:hAnsi="Times New Roman" w:cs="Times New Roman"/>
      </w:rPr>
    </w:lvl>
    <w:lvl w:ilvl="7" w:tplc="04240019">
      <w:start w:val="1"/>
      <w:numFmt w:val="lowerLetter"/>
      <w:lvlText w:val="%8."/>
      <w:lvlJc w:val="left"/>
      <w:pPr>
        <w:ind w:left="5400" w:hanging="360"/>
      </w:pPr>
      <w:rPr>
        <w:rFonts w:ascii="Times New Roman" w:hAnsi="Times New Roman" w:cs="Times New Roman"/>
      </w:rPr>
    </w:lvl>
    <w:lvl w:ilvl="8" w:tplc="0424001B">
      <w:start w:val="1"/>
      <w:numFmt w:val="lowerRoman"/>
      <w:lvlText w:val="%9."/>
      <w:lvlJc w:val="right"/>
      <w:pPr>
        <w:ind w:left="6120" w:hanging="180"/>
      </w:pPr>
      <w:rPr>
        <w:rFonts w:ascii="Times New Roman" w:hAnsi="Times New Roman" w:cs="Times New Roman"/>
      </w:rPr>
    </w:lvl>
  </w:abstractNum>
  <w:abstractNum w:abstractNumId="44" w15:restartNumberingAfterBreak="0">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45" w15:restartNumberingAfterBreak="0">
    <w:nsid w:val="595A0B14"/>
    <w:multiLevelType w:val="hybridMultilevel"/>
    <w:tmpl w:val="79401C2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9F2538C"/>
    <w:multiLevelType w:val="hybridMultilevel"/>
    <w:tmpl w:val="DE922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220E34"/>
    <w:multiLevelType w:val="hybridMultilevel"/>
    <w:tmpl w:val="733AEDCA"/>
    <w:lvl w:ilvl="0" w:tplc="2858144E">
      <w:start w:val="2"/>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48" w15:restartNumberingAfterBreak="0">
    <w:nsid w:val="5A715DE9"/>
    <w:multiLevelType w:val="hybridMultilevel"/>
    <w:tmpl w:val="F6AA59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9"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0" w15:restartNumberingAfterBreak="0">
    <w:nsid w:val="638B1C81"/>
    <w:multiLevelType w:val="hybridMultilevel"/>
    <w:tmpl w:val="55EA793C"/>
    <w:lvl w:ilvl="0" w:tplc="04240001">
      <w:start w:val="1"/>
      <w:numFmt w:val="bullet"/>
      <w:lvlText w:val=""/>
      <w:lvlJc w:val="left"/>
      <w:pPr>
        <w:ind w:left="2101" w:hanging="360"/>
      </w:pPr>
      <w:rPr>
        <w:rFonts w:ascii="Symbol" w:hAnsi="Symbol" w:cs="Symbol" w:hint="default"/>
      </w:rPr>
    </w:lvl>
    <w:lvl w:ilvl="1" w:tplc="04240003">
      <w:start w:val="1"/>
      <w:numFmt w:val="bullet"/>
      <w:lvlText w:val="o"/>
      <w:lvlJc w:val="left"/>
      <w:pPr>
        <w:ind w:left="2821" w:hanging="360"/>
      </w:pPr>
      <w:rPr>
        <w:rFonts w:ascii="Courier New" w:hAnsi="Courier New" w:cs="Courier New" w:hint="default"/>
      </w:rPr>
    </w:lvl>
    <w:lvl w:ilvl="2" w:tplc="04240005">
      <w:start w:val="1"/>
      <w:numFmt w:val="bullet"/>
      <w:lvlText w:val=""/>
      <w:lvlJc w:val="left"/>
      <w:pPr>
        <w:ind w:left="3541" w:hanging="360"/>
      </w:pPr>
      <w:rPr>
        <w:rFonts w:ascii="Wingdings" w:hAnsi="Wingdings" w:cs="Wingdings" w:hint="default"/>
      </w:rPr>
    </w:lvl>
    <w:lvl w:ilvl="3" w:tplc="04240001">
      <w:start w:val="1"/>
      <w:numFmt w:val="bullet"/>
      <w:lvlText w:val=""/>
      <w:lvlJc w:val="left"/>
      <w:pPr>
        <w:ind w:left="4261" w:hanging="360"/>
      </w:pPr>
      <w:rPr>
        <w:rFonts w:ascii="Symbol" w:hAnsi="Symbol" w:cs="Symbol" w:hint="default"/>
      </w:rPr>
    </w:lvl>
    <w:lvl w:ilvl="4" w:tplc="04240003">
      <w:start w:val="1"/>
      <w:numFmt w:val="bullet"/>
      <w:lvlText w:val="o"/>
      <w:lvlJc w:val="left"/>
      <w:pPr>
        <w:ind w:left="4981" w:hanging="360"/>
      </w:pPr>
      <w:rPr>
        <w:rFonts w:ascii="Courier New" w:hAnsi="Courier New" w:cs="Courier New" w:hint="default"/>
      </w:rPr>
    </w:lvl>
    <w:lvl w:ilvl="5" w:tplc="04240005">
      <w:start w:val="1"/>
      <w:numFmt w:val="bullet"/>
      <w:lvlText w:val=""/>
      <w:lvlJc w:val="left"/>
      <w:pPr>
        <w:ind w:left="5701" w:hanging="360"/>
      </w:pPr>
      <w:rPr>
        <w:rFonts w:ascii="Wingdings" w:hAnsi="Wingdings" w:cs="Wingdings" w:hint="default"/>
      </w:rPr>
    </w:lvl>
    <w:lvl w:ilvl="6" w:tplc="04240001">
      <w:start w:val="1"/>
      <w:numFmt w:val="bullet"/>
      <w:lvlText w:val=""/>
      <w:lvlJc w:val="left"/>
      <w:pPr>
        <w:ind w:left="6421" w:hanging="360"/>
      </w:pPr>
      <w:rPr>
        <w:rFonts w:ascii="Symbol" w:hAnsi="Symbol" w:cs="Symbol" w:hint="default"/>
      </w:rPr>
    </w:lvl>
    <w:lvl w:ilvl="7" w:tplc="04240003">
      <w:start w:val="1"/>
      <w:numFmt w:val="bullet"/>
      <w:lvlText w:val="o"/>
      <w:lvlJc w:val="left"/>
      <w:pPr>
        <w:ind w:left="7141" w:hanging="360"/>
      </w:pPr>
      <w:rPr>
        <w:rFonts w:ascii="Courier New" w:hAnsi="Courier New" w:cs="Courier New" w:hint="default"/>
      </w:rPr>
    </w:lvl>
    <w:lvl w:ilvl="8" w:tplc="04240005">
      <w:start w:val="1"/>
      <w:numFmt w:val="bullet"/>
      <w:lvlText w:val=""/>
      <w:lvlJc w:val="left"/>
      <w:pPr>
        <w:ind w:left="7861" w:hanging="360"/>
      </w:pPr>
      <w:rPr>
        <w:rFonts w:ascii="Wingdings" w:hAnsi="Wingdings" w:cs="Wingdings" w:hint="default"/>
      </w:rPr>
    </w:lvl>
  </w:abstractNum>
  <w:abstractNum w:abstractNumId="51" w15:restartNumberingAfterBreak="0">
    <w:nsid w:val="6C2A44F4"/>
    <w:multiLevelType w:val="hybridMultilevel"/>
    <w:tmpl w:val="F4146E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E016C9C"/>
    <w:multiLevelType w:val="hybridMultilevel"/>
    <w:tmpl w:val="F11C777C"/>
    <w:lvl w:ilvl="0" w:tplc="04240017">
      <w:start w:val="1"/>
      <w:numFmt w:val="lowerLetter"/>
      <w:lvlText w:val="%1)"/>
      <w:lvlJc w:val="left"/>
      <w:pPr>
        <w:ind w:left="717" w:hanging="360"/>
      </w:pPr>
      <w:rPr>
        <w:rFonts w:hint="default"/>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53"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54" w15:restartNumberingAfterBreak="0">
    <w:nsid w:val="6EB730A4"/>
    <w:multiLevelType w:val="hybridMultilevel"/>
    <w:tmpl w:val="7BB8C75C"/>
    <w:lvl w:ilvl="0" w:tplc="0424000B">
      <w:start w:val="1"/>
      <w:numFmt w:val="bullet"/>
      <w:lvlText w:val=""/>
      <w:lvlJc w:val="left"/>
      <w:pPr>
        <w:tabs>
          <w:tab w:val="num" w:pos="720"/>
        </w:tabs>
        <w:ind w:left="720" w:hanging="360"/>
      </w:pPr>
      <w:rPr>
        <w:rFonts w:ascii="Wingdings" w:hAnsi="Wingdings" w:hint="default"/>
      </w:rPr>
    </w:lvl>
    <w:lvl w:ilvl="1" w:tplc="8F74E8DC">
      <w:start w:val="1"/>
      <w:numFmt w:val="bullet"/>
      <w:lvlText w:val="-"/>
      <w:lvlJc w:val="left"/>
      <w:pPr>
        <w:tabs>
          <w:tab w:val="num" w:pos="1440"/>
        </w:tabs>
        <w:ind w:left="1440" w:hanging="360"/>
      </w:pPr>
      <w:rPr>
        <w:rFonts w:ascii="Times New Roman" w:hAnsi="Times New Roman" w:cs="Times New Roman"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55" w15:restartNumberingAfterBreak="0">
    <w:nsid w:val="712F5766"/>
    <w:multiLevelType w:val="multilevel"/>
    <w:tmpl w:val="5512106E"/>
    <w:lvl w:ilvl="0">
      <w:start w:val="1"/>
      <w:numFmt w:val="decimal"/>
      <w:lvlText w:val="%1."/>
      <w:lvlJc w:val="left"/>
      <w:pPr>
        <w:ind w:left="720" w:hanging="360"/>
      </w:pPr>
    </w:lvl>
    <w:lvl w:ilvl="1">
      <w:start w:val="3"/>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4848" w:hanging="108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344" w:hanging="1440"/>
      </w:pPr>
      <w:rPr>
        <w:rFonts w:hint="default"/>
      </w:rPr>
    </w:lvl>
  </w:abstractNum>
  <w:abstractNum w:abstractNumId="56" w15:restartNumberingAfterBreak="0">
    <w:nsid w:val="72F86728"/>
    <w:multiLevelType w:val="hybridMultilevel"/>
    <w:tmpl w:val="71625A00"/>
    <w:lvl w:ilvl="0" w:tplc="0424000B">
      <w:start w:val="1"/>
      <w:numFmt w:val="bullet"/>
      <w:lvlText w:val=""/>
      <w:lvlJc w:val="left"/>
      <w:pPr>
        <w:tabs>
          <w:tab w:val="num" w:pos="360"/>
        </w:tabs>
        <w:ind w:left="360" w:hanging="360"/>
      </w:pPr>
      <w:rPr>
        <w:rFonts w:ascii="Wingdings" w:hAnsi="Wingdings" w:hint="default"/>
      </w:rPr>
    </w:lvl>
    <w:lvl w:ilvl="1" w:tplc="0424000B">
      <w:start w:val="1"/>
      <w:numFmt w:val="bullet"/>
      <w:lvlText w:val=""/>
      <w:lvlJc w:val="left"/>
      <w:pPr>
        <w:tabs>
          <w:tab w:val="num" w:pos="1080"/>
        </w:tabs>
        <w:ind w:left="1080" w:hanging="360"/>
      </w:pPr>
      <w:rPr>
        <w:rFonts w:ascii="Wingdings" w:hAnsi="Wingdings" w:cs="Wingdings" w:hint="default"/>
      </w:rPr>
    </w:lvl>
    <w:lvl w:ilvl="2" w:tplc="F232F214">
      <w:start w:val="170"/>
      <w:numFmt w:val="bullet"/>
      <w:lvlText w:val="-"/>
      <w:lvlJc w:val="left"/>
      <w:pPr>
        <w:tabs>
          <w:tab w:val="num" w:pos="1800"/>
        </w:tabs>
        <w:ind w:left="1800" w:hanging="360"/>
      </w:pPr>
      <w:rPr>
        <w:rFonts w:ascii="Times New Roman" w:hAnsi="Times New Roman" w:cs="Times New Roman" w:hint="default"/>
      </w:rPr>
    </w:lvl>
    <w:lvl w:ilvl="3" w:tplc="A63CFCC0">
      <w:start w:val="1"/>
      <w:numFmt w:val="bullet"/>
      <w:lvlText w:val="-"/>
      <w:lvlJc w:val="left"/>
      <w:pPr>
        <w:tabs>
          <w:tab w:val="num" w:pos="2520"/>
        </w:tabs>
        <w:ind w:left="2520" w:hanging="360"/>
      </w:pPr>
      <w:rPr>
        <w:rFonts w:ascii="Times New Roman" w:hAnsi="Times New Roman" w:cs="Times New Roman" w:hint="default"/>
      </w:rPr>
    </w:lvl>
    <w:lvl w:ilvl="4" w:tplc="D3FAAA26">
      <w:start w:val="1"/>
      <w:numFmt w:val="bullet"/>
      <w:lvlText w:val="-"/>
      <w:lvlJc w:val="left"/>
      <w:pPr>
        <w:tabs>
          <w:tab w:val="num" w:pos="3240"/>
        </w:tabs>
        <w:ind w:left="3240" w:hanging="360"/>
      </w:pPr>
      <w:rPr>
        <w:rFonts w:ascii="Times New Roman" w:hAnsi="Times New Roman" w:cs="Times New Roman" w:hint="default"/>
      </w:rPr>
    </w:lvl>
    <w:lvl w:ilvl="5" w:tplc="DFA0AD82">
      <w:start w:val="1"/>
      <w:numFmt w:val="bullet"/>
      <w:lvlText w:val="-"/>
      <w:lvlJc w:val="left"/>
      <w:pPr>
        <w:tabs>
          <w:tab w:val="num" w:pos="3960"/>
        </w:tabs>
        <w:ind w:left="3960" w:hanging="360"/>
      </w:pPr>
      <w:rPr>
        <w:rFonts w:ascii="Times New Roman" w:hAnsi="Times New Roman" w:cs="Times New Roman" w:hint="default"/>
      </w:rPr>
    </w:lvl>
    <w:lvl w:ilvl="6" w:tplc="00B8E940">
      <w:start w:val="1"/>
      <w:numFmt w:val="bullet"/>
      <w:lvlText w:val="-"/>
      <w:lvlJc w:val="left"/>
      <w:pPr>
        <w:tabs>
          <w:tab w:val="num" w:pos="4680"/>
        </w:tabs>
        <w:ind w:left="4680" w:hanging="360"/>
      </w:pPr>
      <w:rPr>
        <w:rFonts w:ascii="Times New Roman" w:hAnsi="Times New Roman" w:cs="Times New Roman" w:hint="default"/>
      </w:rPr>
    </w:lvl>
    <w:lvl w:ilvl="7" w:tplc="DDFC9530">
      <w:start w:val="1"/>
      <w:numFmt w:val="bullet"/>
      <w:lvlText w:val="-"/>
      <w:lvlJc w:val="left"/>
      <w:pPr>
        <w:tabs>
          <w:tab w:val="num" w:pos="5400"/>
        </w:tabs>
        <w:ind w:left="5400" w:hanging="360"/>
      </w:pPr>
      <w:rPr>
        <w:rFonts w:ascii="Times New Roman" w:hAnsi="Times New Roman" w:cs="Times New Roman" w:hint="default"/>
      </w:rPr>
    </w:lvl>
    <w:lvl w:ilvl="8" w:tplc="C3FE9AD0">
      <w:start w:val="1"/>
      <w:numFmt w:val="bullet"/>
      <w:lvlText w:val="-"/>
      <w:lvlJc w:val="left"/>
      <w:pPr>
        <w:tabs>
          <w:tab w:val="num" w:pos="6120"/>
        </w:tabs>
        <w:ind w:left="6120" w:hanging="360"/>
      </w:pPr>
      <w:rPr>
        <w:rFonts w:ascii="Times New Roman" w:hAnsi="Times New Roman" w:cs="Times New Roman" w:hint="default"/>
      </w:rPr>
    </w:lvl>
  </w:abstractNum>
  <w:abstractNum w:abstractNumId="57" w15:restartNumberingAfterBreak="0">
    <w:nsid w:val="733205D3"/>
    <w:multiLevelType w:val="hybridMultilevel"/>
    <w:tmpl w:val="3E0237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4675758"/>
    <w:multiLevelType w:val="hybridMultilevel"/>
    <w:tmpl w:val="2CF4D566"/>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677051B"/>
    <w:multiLevelType w:val="hybridMultilevel"/>
    <w:tmpl w:val="343413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80932AE"/>
    <w:multiLevelType w:val="hybridMultilevel"/>
    <w:tmpl w:val="F0629E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A4F7360"/>
    <w:multiLevelType w:val="hybridMultilevel"/>
    <w:tmpl w:val="E5C40FF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63" w15:restartNumberingAfterBreak="0">
    <w:nsid w:val="7E1A02D8"/>
    <w:multiLevelType w:val="hybridMultilevel"/>
    <w:tmpl w:val="34EC9FC6"/>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F355AFE"/>
    <w:multiLevelType w:val="multilevel"/>
    <w:tmpl w:val="3B8E2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FFD6011"/>
    <w:multiLevelType w:val="hybridMultilevel"/>
    <w:tmpl w:val="0C3A66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5"/>
  </w:num>
  <w:num w:numId="3">
    <w:abstractNumId w:val="49"/>
  </w:num>
  <w:num w:numId="4">
    <w:abstractNumId w:val="2"/>
  </w:num>
  <w:num w:numId="5">
    <w:abstractNumId w:val="53"/>
  </w:num>
  <w:num w:numId="6">
    <w:abstractNumId w:val="4"/>
  </w:num>
  <w:num w:numId="7">
    <w:abstractNumId w:val="40"/>
  </w:num>
  <w:num w:numId="8">
    <w:abstractNumId w:val="52"/>
  </w:num>
  <w:num w:numId="9">
    <w:abstractNumId w:val="10"/>
  </w:num>
  <w:num w:numId="10">
    <w:abstractNumId w:val="43"/>
  </w:num>
  <w:num w:numId="11">
    <w:abstractNumId w:val="33"/>
  </w:num>
  <w:num w:numId="12">
    <w:abstractNumId w:val="34"/>
  </w:num>
  <w:num w:numId="13">
    <w:abstractNumId w:val="26"/>
  </w:num>
  <w:num w:numId="14">
    <w:abstractNumId w:val="50"/>
  </w:num>
  <w:num w:numId="15">
    <w:abstractNumId w:val="22"/>
  </w:num>
  <w:num w:numId="16">
    <w:abstractNumId w:val="8"/>
  </w:num>
  <w:num w:numId="17">
    <w:abstractNumId w:val="6"/>
  </w:num>
  <w:num w:numId="18">
    <w:abstractNumId w:val="20"/>
  </w:num>
  <w:num w:numId="19">
    <w:abstractNumId w:val="5"/>
  </w:num>
  <w:num w:numId="20">
    <w:abstractNumId w:val="32"/>
  </w:num>
  <w:num w:numId="21">
    <w:abstractNumId w:val="3"/>
  </w:num>
  <w:num w:numId="22">
    <w:abstractNumId w:val="12"/>
  </w:num>
  <w:num w:numId="23">
    <w:abstractNumId w:val="51"/>
  </w:num>
  <w:num w:numId="24">
    <w:abstractNumId w:val="59"/>
  </w:num>
  <w:num w:numId="25">
    <w:abstractNumId w:val="63"/>
  </w:num>
  <w:num w:numId="26">
    <w:abstractNumId w:val="14"/>
  </w:num>
  <w:num w:numId="27">
    <w:abstractNumId w:val="57"/>
  </w:num>
  <w:num w:numId="28">
    <w:abstractNumId w:val="48"/>
  </w:num>
  <w:num w:numId="29">
    <w:abstractNumId w:val="65"/>
  </w:num>
  <w:num w:numId="30">
    <w:abstractNumId w:val="56"/>
  </w:num>
  <w:num w:numId="31">
    <w:abstractNumId w:val="21"/>
  </w:num>
  <w:num w:numId="32">
    <w:abstractNumId w:val="25"/>
  </w:num>
  <w:num w:numId="33">
    <w:abstractNumId w:val="7"/>
  </w:num>
  <w:num w:numId="34">
    <w:abstractNumId w:val="16"/>
  </w:num>
  <w:num w:numId="35">
    <w:abstractNumId w:val="13"/>
  </w:num>
  <w:num w:numId="36">
    <w:abstractNumId w:val="54"/>
  </w:num>
  <w:num w:numId="37">
    <w:abstractNumId w:val="45"/>
  </w:num>
  <w:num w:numId="38">
    <w:abstractNumId w:val="9"/>
  </w:num>
  <w:num w:numId="39">
    <w:abstractNumId w:val="60"/>
  </w:num>
  <w:num w:numId="40">
    <w:abstractNumId w:val="30"/>
  </w:num>
  <w:num w:numId="41">
    <w:abstractNumId w:val="55"/>
  </w:num>
  <w:num w:numId="42">
    <w:abstractNumId w:val="29"/>
  </w:num>
  <w:num w:numId="43">
    <w:abstractNumId w:val="24"/>
  </w:num>
  <w:num w:numId="44">
    <w:abstractNumId w:val="1"/>
  </w:num>
  <w:num w:numId="45">
    <w:abstractNumId w:val="36"/>
  </w:num>
  <w:num w:numId="46">
    <w:abstractNumId w:val="41"/>
  </w:num>
  <w:num w:numId="47">
    <w:abstractNumId w:val="46"/>
  </w:num>
  <w:num w:numId="48">
    <w:abstractNumId w:val="38"/>
  </w:num>
  <w:num w:numId="49">
    <w:abstractNumId w:val="7"/>
    <w:lvlOverride w:ilvl="0">
      <w:startOverride w:val="7"/>
    </w:lvlOverride>
    <w:lvlOverride w:ilvl="1">
      <w:startOverride w:val="4"/>
    </w:lvlOverride>
  </w:num>
  <w:num w:numId="50">
    <w:abstractNumId w:val="28"/>
  </w:num>
  <w:num w:numId="51">
    <w:abstractNumId w:val="47"/>
  </w:num>
  <w:num w:numId="52">
    <w:abstractNumId w:val="19"/>
  </w:num>
  <w:num w:numId="53">
    <w:abstractNumId w:val="27"/>
  </w:num>
  <w:num w:numId="54">
    <w:abstractNumId w:val="17"/>
  </w:num>
  <w:num w:numId="55">
    <w:abstractNumId w:val="35"/>
  </w:num>
  <w:num w:numId="56">
    <w:abstractNumId w:val="42"/>
  </w:num>
  <w:num w:numId="57">
    <w:abstractNumId w:val="0"/>
  </w:num>
  <w:num w:numId="58">
    <w:abstractNumId w:val="11"/>
  </w:num>
  <w:num w:numId="59">
    <w:abstractNumId w:val="39"/>
  </w:num>
  <w:num w:numId="60">
    <w:abstractNumId w:val="18"/>
  </w:num>
  <w:num w:numId="61">
    <w:abstractNumId w:val="62"/>
  </w:num>
  <w:num w:numId="62">
    <w:abstractNumId w:val="64"/>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4"/>
  </w:num>
  <w:num w:numId="66">
    <w:abstractNumId w:val="37"/>
  </w:num>
  <w:num w:numId="67">
    <w:abstractNumId w:val="61"/>
  </w:num>
  <w:num w:numId="68">
    <w:abstractNumId w:val="58"/>
  </w:num>
  <w:num w:numId="69">
    <w:abstractNumId w:val="23"/>
  </w:num>
  <w:num w:numId="70">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activeWritingStyle w:appName="MSWord" w:lang="es-ES_tradnl" w:vendorID="64" w:dllVersion="131078" w:nlCheck="1" w:checkStyle="0"/>
  <w:documentProtection w:edit="readOnly" w:formatting="1" w:enforcement="1" w:cryptProviderType="rsaAES" w:cryptAlgorithmClass="hash" w:cryptAlgorithmType="typeAny" w:cryptAlgorithmSid="14" w:cryptSpinCount="100000" w:hash="ByYBdnFI2cBDHW0PNvdEjWxjxprqnRq5aWed2Y08IN0GH4ee9Tu2aMTH5G1h1DGj66t9YpL8FzNjQ1DA+8MeHg==" w:salt="4naBqxfnSiE5Wj1msAeQoQ=="/>
  <w:defaultTabStop w:val="709"/>
  <w:hyphenationZone w:val="425"/>
  <w:doNotHyphenateCaps/>
  <w:drawingGridHorizontalSpacing w:val="100"/>
  <w:drawingGridVerticalSpacing w:val="6"/>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F5"/>
    <w:rsid w:val="00000A53"/>
    <w:rsid w:val="00000B18"/>
    <w:rsid w:val="00001233"/>
    <w:rsid w:val="00001C45"/>
    <w:rsid w:val="00001E8C"/>
    <w:rsid w:val="000037B1"/>
    <w:rsid w:val="00004C59"/>
    <w:rsid w:val="00005784"/>
    <w:rsid w:val="00006AB7"/>
    <w:rsid w:val="00006C4F"/>
    <w:rsid w:val="00006CEF"/>
    <w:rsid w:val="00006FFD"/>
    <w:rsid w:val="00011657"/>
    <w:rsid w:val="00012149"/>
    <w:rsid w:val="00015477"/>
    <w:rsid w:val="000159C8"/>
    <w:rsid w:val="00015FC5"/>
    <w:rsid w:val="00016F2C"/>
    <w:rsid w:val="000173B8"/>
    <w:rsid w:val="0002099E"/>
    <w:rsid w:val="0002146D"/>
    <w:rsid w:val="00023839"/>
    <w:rsid w:val="00023CE1"/>
    <w:rsid w:val="00024761"/>
    <w:rsid w:val="00024B50"/>
    <w:rsid w:val="0002717D"/>
    <w:rsid w:val="000308CF"/>
    <w:rsid w:val="00031E42"/>
    <w:rsid w:val="00032104"/>
    <w:rsid w:val="00032A4B"/>
    <w:rsid w:val="00034B87"/>
    <w:rsid w:val="00036881"/>
    <w:rsid w:val="000409A2"/>
    <w:rsid w:val="0004219E"/>
    <w:rsid w:val="000426EA"/>
    <w:rsid w:val="00042D2A"/>
    <w:rsid w:val="00043C1F"/>
    <w:rsid w:val="00047F0E"/>
    <w:rsid w:val="000506A9"/>
    <w:rsid w:val="00050CA5"/>
    <w:rsid w:val="00050D0E"/>
    <w:rsid w:val="000514A4"/>
    <w:rsid w:val="000527AA"/>
    <w:rsid w:val="00053100"/>
    <w:rsid w:val="000541D7"/>
    <w:rsid w:val="000552BD"/>
    <w:rsid w:val="00056B57"/>
    <w:rsid w:val="000579E5"/>
    <w:rsid w:val="00060936"/>
    <w:rsid w:val="00062D1B"/>
    <w:rsid w:val="0006379B"/>
    <w:rsid w:val="00064BEE"/>
    <w:rsid w:val="000722F8"/>
    <w:rsid w:val="0007248E"/>
    <w:rsid w:val="00073FE3"/>
    <w:rsid w:val="0007460B"/>
    <w:rsid w:val="000755CD"/>
    <w:rsid w:val="00075AAA"/>
    <w:rsid w:val="00077E75"/>
    <w:rsid w:val="00080BE3"/>
    <w:rsid w:val="00080E86"/>
    <w:rsid w:val="00081BD6"/>
    <w:rsid w:val="00082021"/>
    <w:rsid w:val="0008298F"/>
    <w:rsid w:val="000835A8"/>
    <w:rsid w:val="00083C3E"/>
    <w:rsid w:val="00083D29"/>
    <w:rsid w:val="000848B3"/>
    <w:rsid w:val="0008510E"/>
    <w:rsid w:val="00085611"/>
    <w:rsid w:val="0008594F"/>
    <w:rsid w:val="00086346"/>
    <w:rsid w:val="00086B41"/>
    <w:rsid w:val="0008755A"/>
    <w:rsid w:val="00090119"/>
    <w:rsid w:val="00092A2C"/>
    <w:rsid w:val="0009493C"/>
    <w:rsid w:val="00094FE2"/>
    <w:rsid w:val="00095593"/>
    <w:rsid w:val="000967A7"/>
    <w:rsid w:val="00097970"/>
    <w:rsid w:val="00097F1C"/>
    <w:rsid w:val="000A152D"/>
    <w:rsid w:val="000A197E"/>
    <w:rsid w:val="000A25C9"/>
    <w:rsid w:val="000A2B62"/>
    <w:rsid w:val="000A3BF7"/>
    <w:rsid w:val="000A3DBC"/>
    <w:rsid w:val="000A4410"/>
    <w:rsid w:val="000A4996"/>
    <w:rsid w:val="000A5F3C"/>
    <w:rsid w:val="000A6799"/>
    <w:rsid w:val="000A72BF"/>
    <w:rsid w:val="000A7B7E"/>
    <w:rsid w:val="000A7B9A"/>
    <w:rsid w:val="000B085C"/>
    <w:rsid w:val="000B17B6"/>
    <w:rsid w:val="000B3668"/>
    <w:rsid w:val="000B3A3D"/>
    <w:rsid w:val="000B525D"/>
    <w:rsid w:val="000B5C90"/>
    <w:rsid w:val="000B5D12"/>
    <w:rsid w:val="000B6D2D"/>
    <w:rsid w:val="000C0CFF"/>
    <w:rsid w:val="000C1805"/>
    <w:rsid w:val="000C18D7"/>
    <w:rsid w:val="000C253E"/>
    <w:rsid w:val="000C4BEE"/>
    <w:rsid w:val="000C4E09"/>
    <w:rsid w:val="000C51A9"/>
    <w:rsid w:val="000C5737"/>
    <w:rsid w:val="000C6F54"/>
    <w:rsid w:val="000C78D6"/>
    <w:rsid w:val="000D0C4D"/>
    <w:rsid w:val="000D28F7"/>
    <w:rsid w:val="000D2927"/>
    <w:rsid w:val="000D297D"/>
    <w:rsid w:val="000D2E44"/>
    <w:rsid w:val="000D4314"/>
    <w:rsid w:val="000D4EB5"/>
    <w:rsid w:val="000D54CF"/>
    <w:rsid w:val="000D7213"/>
    <w:rsid w:val="000E00E9"/>
    <w:rsid w:val="000E0258"/>
    <w:rsid w:val="000E0725"/>
    <w:rsid w:val="000E077D"/>
    <w:rsid w:val="000E373D"/>
    <w:rsid w:val="000E46AF"/>
    <w:rsid w:val="000E4BC2"/>
    <w:rsid w:val="000E4E5D"/>
    <w:rsid w:val="000E5AEB"/>
    <w:rsid w:val="000E6155"/>
    <w:rsid w:val="000E6822"/>
    <w:rsid w:val="000E6DEC"/>
    <w:rsid w:val="000E7B98"/>
    <w:rsid w:val="000F086F"/>
    <w:rsid w:val="000F167D"/>
    <w:rsid w:val="000F2624"/>
    <w:rsid w:val="000F294E"/>
    <w:rsid w:val="000F2C22"/>
    <w:rsid w:val="000F3931"/>
    <w:rsid w:val="000F3E4C"/>
    <w:rsid w:val="000F622F"/>
    <w:rsid w:val="000F6E3C"/>
    <w:rsid w:val="001010EB"/>
    <w:rsid w:val="00101B4A"/>
    <w:rsid w:val="00102823"/>
    <w:rsid w:val="00102F70"/>
    <w:rsid w:val="001031E6"/>
    <w:rsid w:val="001037B9"/>
    <w:rsid w:val="001045DD"/>
    <w:rsid w:val="001046ED"/>
    <w:rsid w:val="001101C1"/>
    <w:rsid w:val="00110ABB"/>
    <w:rsid w:val="00111845"/>
    <w:rsid w:val="001125C7"/>
    <w:rsid w:val="001140B7"/>
    <w:rsid w:val="00115B65"/>
    <w:rsid w:val="00117264"/>
    <w:rsid w:val="0011748D"/>
    <w:rsid w:val="00120A5B"/>
    <w:rsid w:val="001218CE"/>
    <w:rsid w:val="00124975"/>
    <w:rsid w:val="00125A2F"/>
    <w:rsid w:val="00125BAC"/>
    <w:rsid w:val="00133617"/>
    <w:rsid w:val="00133A65"/>
    <w:rsid w:val="00134718"/>
    <w:rsid w:val="0013494C"/>
    <w:rsid w:val="001405B8"/>
    <w:rsid w:val="001424BD"/>
    <w:rsid w:val="0014460B"/>
    <w:rsid w:val="00145824"/>
    <w:rsid w:val="00145D90"/>
    <w:rsid w:val="0014725D"/>
    <w:rsid w:val="001472B6"/>
    <w:rsid w:val="00150145"/>
    <w:rsid w:val="00151941"/>
    <w:rsid w:val="00152182"/>
    <w:rsid w:val="001523BC"/>
    <w:rsid w:val="001525EF"/>
    <w:rsid w:val="001529C1"/>
    <w:rsid w:val="00152D09"/>
    <w:rsid w:val="001531F4"/>
    <w:rsid w:val="00153332"/>
    <w:rsid w:val="00153A9A"/>
    <w:rsid w:val="00153D47"/>
    <w:rsid w:val="001541D7"/>
    <w:rsid w:val="001554D7"/>
    <w:rsid w:val="00155B43"/>
    <w:rsid w:val="00155BCD"/>
    <w:rsid w:val="00155D0B"/>
    <w:rsid w:val="0016099A"/>
    <w:rsid w:val="0016184E"/>
    <w:rsid w:val="00162982"/>
    <w:rsid w:val="00163E32"/>
    <w:rsid w:val="00164846"/>
    <w:rsid w:val="00165239"/>
    <w:rsid w:val="001661C4"/>
    <w:rsid w:val="00166729"/>
    <w:rsid w:val="00170530"/>
    <w:rsid w:val="00172356"/>
    <w:rsid w:val="001730FD"/>
    <w:rsid w:val="00173C63"/>
    <w:rsid w:val="00175311"/>
    <w:rsid w:val="001765C6"/>
    <w:rsid w:val="00176E10"/>
    <w:rsid w:val="0017709B"/>
    <w:rsid w:val="00177FB8"/>
    <w:rsid w:val="00181D3A"/>
    <w:rsid w:val="00181E99"/>
    <w:rsid w:val="00182860"/>
    <w:rsid w:val="00183003"/>
    <w:rsid w:val="00183420"/>
    <w:rsid w:val="001846CA"/>
    <w:rsid w:val="0018481D"/>
    <w:rsid w:val="001852A9"/>
    <w:rsid w:val="00185D63"/>
    <w:rsid w:val="0018607F"/>
    <w:rsid w:val="00192471"/>
    <w:rsid w:val="00192758"/>
    <w:rsid w:val="00192930"/>
    <w:rsid w:val="00194000"/>
    <w:rsid w:val="00194411"/>
    <w:rsid w:val="0019509E"/>
    <w:rsid w:val="001977FE"/>
    <w:rsid w:val="001A01D8"/>
    <w:rsid w:val="001A08EC"/>
    <w:rsid w:val="001A1A50"/>
    <w:rsid w:val="001A2748"/>
    <w:rsid w:val="001A2A6B"/>
    <w:rsid w:val="001A2DCB"/>
    <w:rsid w:val="001A2EE6"/>
    <w:rsid w:val="001A311F"/>
    <w:rsid w:val="001A33AE"/>
    <w:rsid w:val="001A7084"/>
    <w:rsid w:val="001A778A"/>
    <w:rsid w:val="001B0723"/>
    <w:rsid w:val="001B0B69"/>
    <w:rsid w:val="001B16B3"/>
    <w:rsid w:val="001B2204"/>
    <w:rsid w:val="001B3457"/>
    <w:rsid w:val="001B42ED"/>
    <w:rsid w:val="001B46EE"/>
    <w:rsid w:val="001B4D1C"/>
    <w:rsid w:val="001B53DE"/>
    <w:rsid w:val="001B5940"/>
    <w:rsid w:val="001C2295"/>
    <w:rsid w:val="001C27DC"/>
    <w:rsid w:val="001C2EBF"/>
    <w:rsid w:val="001C32B6"/>
    <w:rsid w:val="001C37DF"/>
    <w:rsid w:val="001C472A"/>
    <w:rsid w:val="001C4D9D"/>
    <w:rsid w:val="001C6491"/>
    <w:rsid w:val="001C7765"/>
    <w:rsid w:val="001D1110"/>
    <w:rsid w:val="001D2179"/>
    <w:rsid w:val="001D3C5C"/>
    <w:rsid w:val="001D3E41"/>
    <w:rsid w:val="001D6B85"/>
    <w:rsid w:val="001D7E23"/>
    <w:rsid w:val="001D7EB6"/>
    <w:rsid w:val="001E1435"/>
    <w:rsid w:val="001E22DF"/>
    <w:rsid w:val="001E2655"/>
    <w:rsid w:val="001E38BF"/>
    <w:rsid w:val="001E3CE8"/>
    <w:rsid w:val="001E3EF8"/>
    <w:rsid w:val="001E3FBC"/>
    <w:rsid w:val="001E4E35"/>
    <w:rsid w:val="001E527D"/>
    <w:rsid w:val="001E5607"/>
    <w:rsid w:val="001E5EE3"/>
    <w:rsid w:val="001E7CF0"/>
    <w:rsid w:val="001F2351"/>
    <w:rsid w:val="001F2A2A"/>
    <w:rsid w:val="001F2BC7"/>
    <w:rsid w:val="001F30BE"/>
    <w:rsid w:val="001F310C"/>
    <w:rsid w:val="001F40D6"/>
    <w:rsid w:val="001F4467"/>
    <w:rsid w:val="001F5046"/>
    <w:rsid w:val="001F5E2B"/>
    <w:rsid w:val="001F6D11"/>
    <w:rsid w:val="001F79F1"/>
    <w:rsid w:val="00200B1F"/>
    <w:rsid w:val="00201239"/>
    <w:rsid w:val="00202435"/>
    <w:rsid w:val="002024BF"/>
    <w:rsid w:val="00203952"/>
    <w:rsid w:val="00204081"/>
    <w:rsid w:val="00205C8B"/>
    <w:rsid w:val="00206D2C"/>
    <w:rsid w:val="00206EA4"/>
    <w:rsid w:val="0020729F"/>
    <w:rsid w:val="002074AF"/>
    <w:rsid w:val="0020791D"/>
    <w:rsid w:val="00210525"/>
    <w:rsid w:val="0021059A"/>
    <w:rsid w:val="002114A1"/>
    <w:rsid w:val="002119E6"/>
    <w:rsid w:val="00211C0F"/>
    <w:rsid w:val="002120E2"/>
    <w:rsid w:val="00212572"/>
    <w:rsid w:val="00212892"/>
    <w:rsid w:val="00213280"/>
    <w:rsid w:val="00215940"/>
    <w:rsid w:val="002160E4"/>
    <w:rsid w:val="00216451"/>
    <w:rsid w:val="002177AD"/>
    <w:rsid w:val="0021781C"/>
    <w:rsid w:val="00217A5B"/>
    <w:rsid w:val="0022047E"/>
    <w:rsid w:val="0022071B"/>
    <w:rsid w:val="0022165E"/>
    <w:rsid w:val="002224B2"/>
    <w:rsid w:val="00223735"/>
    <w:rsid w:val="0022485C"/>
    <w:rsid w:val="00224D23"/>
    <w:rsid w:val="00225133"/>
    <w:rsid w:val="00226210"/>
    <w:rsid w:val="002300BF"/>
    <w:rsid w:val="00230510"/>
    <w:rsid w:val="0023074A"/>
    <w:rsid w:val="002307F5"/>
    <w:rsid w:val="00230861"/>
    <w:rsid w:val="00230BF1"/>
    <w:rsid w:val="00230EB9"/>
    <w:rsid w:val="00232B67"/>
    <w:rsid w:val="00233A7B"/>
    <w:rsid w:val="00233A96"/>
    <w:rsid w:val="00233BED"/>
    <w:rsid w:val="002351E9"/>
    <w:rsid w:val="002352C8"/>
    <w:rsid w:val="0023629B"/>
    <w:rsid w:val="00236C3D"/>
    <w:rsid w:val="0024149C"/>
    <w:rsid w:val="00242063"/>
    <w:rsid w:val="00242150"/>
    <w:rsid w:val="00243BFF"/>
    <w:rsid w:val="00244470"/>
    <w:rsid w:val="0024493A"/>
    <w:rsid w:val="00247487"/>
    <w:rsid w:val="0025075C"/>
    <w:rsid w:val="002507CF"/>
    <w:rsid w:val="00250A77"/>
    <w:rsid w:val="00250DC1"/>
    <w:rsid w:val="0025254F"/>
    <w:rsid w:val="00253DD5"/>
    <w:rsid w:val="002548FD"/>
    <w:rsid w:val="00257143"/>
    <w:rsid w:val="002577C3"/>
    <w:rsid w:val="002609C5"/>
    <w:rsid w:val="002611B4"/>
    <w:rsid w:val="00261C64"/>
    <w:rsid w:val="00262F23"/>
    <w:rsid w:val="002646DB"/>
    <w:rsid w:val="00266F89"/>
    <w:rsid w:val="002700F6"/>
    <w:rsid w:val="002712E5"/>
    <w:rsid w:val="00271A50"/>
    <w:rsid w:val="00271D92"/>
    <w:rsid w:val="00272319"/>
    <w:rsid w:val="00274AAA"/>
    <w:rsid w:val="00276088"/>
    <w:rsid w:val="0027618E"/>
    <w:rsid w:val="00276EEF"/>
    <w:rsid w:val="00277524"/>
    <w:rsid w:val="002813A8"/>
    <w:rsid w:val="002814A7"/>
    <w:rsid w:val="00281DCA"/>
    <w:rsid w:val="00282505"/>
    <w:rsid w:val="002825C0"/>
    <w:rsid w:val="002829BA"/>
    <w:rsid w:val="002830F8"/>
    <w:rsid w:val="002834E4"/>
    <w:rsid w:val="00285AF7"/>
    <w:rsid w:val="00287486"/>
    <w:rsid w:val="0028773F"/>
    <w:rsid w:val="00292309"/>
    <w:rsid w:val="00292AF3"/>
    <w:rsid w:val="00292DB6"/>
    <w:rsid w:val="002930A0"/>
    <w:rsid w:val="002949F4"/>
    <w:rsid w:val="00294F32"/>
    <w:rsid w:val="002952E3"/>
    <w:rsid w:val="002955AF"/>
    <w:rsid w:val="00295741"/>
    <w:rsid w:val="002969B4"/>
    <w:rsid w:val="00297925"/>
    <w:rsid w:val="002A0631"/>
    <w:rsid w:val="002A0875"/>
    <w:rsid w:val="002A4757"/>
    <w:rsid w:val="002A5033"/>
    <w:rsid w:val="002A526A"/>
    <w:rsid w:val="002A72DB"/>
    <w:rsid w:val="002A7867"/>
    <w:rsid w:val="002B0C1E"/>
    <w:rsid w:val="002B0FA8"/>
    <w:rsid w:val="002B1EF0"/>
    <w:rsid w:val="002B2331"/>
    <w:rsid w:val="002B2E95"/>
    <w:rsid w:val="002B4B58"/>
    <w:rsid w:val="002B5E4A"/>
    <w:rsid w:val="002B6120"/>
    <w:rsid w:val="002B6634"/>
    <w:rsid w:val="002B6CD1"/>
    <w:rsid w:val="002B76A0"/>
    <w:rsid w:val="002B7F23"/>
    <w:rsid w:val="002C00E7"/>
    <w:rsid w:val="002C0917"/>
    <w:rsid w:val="002C0A74"/>
    <w:rsid w:val="002C0B77"/>
    <w:rsid w:val="002C1D20"/>
    <w:rsid w:val="002C3895"/>
    <w:rsid w:val="002C4244"/>
    <w:rsid w:val="002C42E6"/>
    <w:rsid w:val="002C4A7A"/>
    <w:rsid w:val="002C4C1C"/>
    <w:rsid w:val="002C620D"/>
    <w:rsid w:val="002C6868"/>
    <w:rsid w:val="002C68A7"/>
    <w:rsid w:val="002C6D11"/>
    <w:rsid w:val="002C6D22"/>
    <w:rsid w:val="002C73F4"/>
    <w:rsid w:val="002D0F66"/>
    <w:rsid w:val="002D4820"/>
    <w:rsid w:val="002D55D2"/>
    <w:rsid w:val="002D5E06"/>
    <w:rsid w:val="002E0297"/>
    <w:rsid w:val="002E0F01"/>
    <w:rsid w:val="002E1488"/>
    <w:rsid w:val="002E19A4"/>
    <w:rsid w:val="002E2DFF"/>
    <w:rsid w:val="002E4A80"/>
    <w:rsid w:val="002E4B58"/>
    <w:rsid w:val="002E50B6"/>
    <w:rsid w:val="002E5943"/>
    <w:rsid w:val="002E650F"/>
    <w:rsid w:val="002E7127"/>
    <w:rsid w:val="002F03F8"/>
    <w:rsid w:val="002F095B"/>
    <w:rsid w:val="002F117D"/>
    <w:rsid w:val="002F3848"/>
    <w:rsid w:val="002F3A94"/>
    <w:rsid w:val="002F3FDA"/>
    <w:rsid w:val="002F51D3"/>
    <w:rsid w:val="002F57E1"/>
    <w:rsid w:val="002F600F"/>
    <w:rsid w:val="002F646D"/>
    <w:rsid w:val="002F658C"/>
    <w:rsid w:val="002F7552"/>
    <w:rsid w:val="002F7657"/>
    <w:rsid w:val="00300582"/>
    <w:rsid w:val="00301480"/>
    <w:rsid w:val="00301870"/>
    <w:rsid w:val="003018ED"/>
    <w:rsid w:val="003018FB"/>
    <w:rsid w:val="0030226F"/>
    <w:rsid w:val="00303145"/>
    <w:rsid w:val="003038C9"/>
    <w:rsid w:val="00304EEA"/>
    <w:rsid w:val="00305AC6"/>
    <w:rsid w:val="00305F13"/>
    <w:rsid w:val="003101C5"/>
    <w:rsid w:val="0031020D"/>
    <w:rsid w:val="00310ADE"/>
    <w:rsid w:val="003113D5"/>
    <w:rsid w:val="0031181F"/>
    <w:rsid w:val="003128C6"/>
    <w:rsid w:val="00313FAF"/>
    <w:rsid w:val="00316A46"/>
    <w:rsid w:val="003208ED"/>
    <w:rsid w:val="00320E3E"/>
    <w:rsid w:val="003229A8"/>
    <w:rsid w:val="00324EFA"/>
    <w:rsid w:val="00325EE9"/>
    <w:rsid w:val="00325FA2"/>
    <w:rsid w:val="00326D1D"/>
    <w:rsid w:val="00330652"/>
    <w:rsid w:val="00330703"/>
    <w:rsid w:val="0033092F"/>
    <w:rsid w:val="003311E5"/>
    <w:rsid w:val="00331F80"/>
    <w:rsid w:val="00334E13"/>
    <w:rsid w:val="00335053"/>
    <w:rsid w:val="003365B7"/>
    <w:rsid w:val="00337B3C"/>
    <w:rsid w:val="00340166"/>
    <w:rsid w:val="003418FC"/>
    <w:rsid w:val="003428A1"/>
    <w:rsid w:val="00343C9F"/>
    <w:rsid w:val="0034707A"/>
    <w:rsid w:val="003471C4"/>
    <w:rsid w:val="003512C1"/>
    <w:rsid w:val="00352BF2"/>
    <w:rsid w:val="00356300"/>
    <w:rsid w:val="0035637F"/>
    <w:rsid w:val="00356FB9"/>
    <w:rsid w:val="003619C2"/>
    <w:rsid w:val="00362DFD"/>
    <w:rsid w:val="00363E43"/>
    <w:rsid w:val="003655C3"/>
    <w:rsid w:val="003664FE"/>
    <w:rsid w:val="003665DC"/>
    <w:rsid w:val="003676EE"/>
    <w:rsid w:val="00367A80"/>
    <w:rsid w:val="00367BEE"/>
    <w:rsid w:val="003702B3"/>
    <w:rsid w:val="0037092C"/>
    <w:rsid w:val="0037121B"/>
    <w:rsid w:val="00371822"/>
    <w:rsid w:val="0037288A"/>
    <w:rsid w:val="003746D7"/>
    <w:rsid w:val="00375C96"/>
    <w:rsid w:val="00380ACF"/>
    <w:rsid w:val="00380B23"/>
    <w:rsid w:val="00380E10"/>
    <w:rsid w:val="00381992"/>
    <w:rsid w:val="00381ECE"/>
    <w:rsid w:val="00383A87"/>
    <w:rsid w:val="0038594F"/>
    <w:rsid w:val="003908B5"/>
    <w:rsid w:val="00391D48"/>
    <w:rsid w:val="00392678"/>
    <w:rsid w:val="00393090"/>
    <w:rsid w:val="0039334C"/>
    <w:rsid w:val="0039609A"/>
    <w:rsid w:val="00396B2A"/>
    <w:rsid w:val="00396CBD"/>
    <w:rsid w:val="00397A24"/>
    <w:rsid w:val="003A0326"/>
    <w:rsid w:val="003A12AA"/>
    <w:rsid w:val="003A2545"/>
    <w:rsid w:val="003A3467"/>
    <w:rsid w:val="003A4220"/>
    <w:rsid w:val="003A497C"/>
    <w:rsid w:val="003A4A71"/>
    <w:rsid w:val="003A5879"/>
    <w:rsid w:val="003A6C01"/>
    <w:rsid w:val="003A706C"/>
    <w:rsid w:val="003B0987"/>
    <w:rsid w:val="003B0E97"/>
    <w:rsid w:val="003B175C"/>
    <w:rsid w:val="003B3E46"/>
    <w:rsid w:val="003B3EE5"/>
    <w:rsid w:val="003B40D0"/>
    <w:rsid w:val="003B40D8"/>
    <w:rsid w:val="003B44EA"/>
    <w:rsid w:val="003B4624"/>
    <w:rsid w:val="003B53D2"/>
    <w:rsid w:val="003B5990"/>
    <w:rsid w:val="003B5D46"/>
    <w:rsid w:val="003B6395"/>
    <w:rsid w:val="003B680F"/>
    <w:rsid w:val="003B74BB"/>
    <w:rsid w:val="003B7C1E"/>
    <w:rsid w:val="003B7D21"/>
    <w:rsid w:val="003C003D"/>
    <w:rsid w:val="003C01EC"/>
    <w:rsid w:val="003C0853"/>
    <w:rsid w:val="003C097C"/>
    <w:rsid w:val="003C2954"/>
    <w:rsid w:val="003C5D2D"/>
    <w:rsid w:val="003C797F"/>
    <w:rsid w:val="003D04B8"/>
    <w:rsid w:val="003D22EA"/>
    <w:rsid w:val="003D297B"/>
    <w:rsid w:val="003D3722"/>
    <w:rsid w:val="003D37D6"/>
    <w:rsid w:val="003D4307"/>
    <w:rsid w:val="003D68AD"/>
    <w:rsid w:val="003D68C1"/>
    <w:rsid w:val="003E1328"/>
    <w:rsid w:val="003E222C"/>
    <w:rsid w:val="003E2786"/>
    <w:rsid w:val="003E3667"/>
    <w:rsid w:val="003E59F9"/>
    <w:rsid w:val="003E5AB3"/>
    <w:rsid w:val="003E6037"/>
    <w:rsid w:val="003E621A"/>
    <w:rsid w:val="003E7D09"/>
    <w:rsid w:val="003F15A4"/>
    <w:rsid w:val="003F1C72"/>
    <w:rsid w:val="003F1FA4"/>
    <w:rsid w:val="003F339E"/>
    <w:rsid w:val="003F391C"/>
    <w:rsid w:val="003F435E"/>
    <w:rsid w:val="003F4C68"/>
    <w:rsid w:val="003F5618"/>
    <w:rsid w:val="00400448"/>
    <w:rsid w:val="004013DE"/>
    <w:rsid w:val="00402E5B"/>
    <w:rsid w:val="00404F51"/>
    <w:rsid w:val="00406C16"/>
    <w:rsid w:val="00406C2F"/>
    <w:rsid w:val="00407518"/>
    <w:rsid w:val="004144B1"/>
    <w:rsid w:val="00414AE6"/>
    <w:rsid w:val="00415028"/>
    <w:rsid w:val="00415731"/>
    <w:rsid w:val="00415747"/>
    <w:rsid w:val="004167C9"/>
    <w:rsid w:val="004201CB"/>
    <w:rsid w:val="00420468"/>
    <w:rsid w:val="004206F5"/>
    <w:rsid w:val="0042072A"/>
    <w:rsid w:val="0042223B"/>
    <w:rsid w:val="00422416"/>
    <w:rsid w:val="0042312C"/>
    <w:rsid w:val="00424820"/>
    <w:rsid w:val="00425E47"/>
    <w:rsid w:val="00432513"/>
    <w:rsid w:val="0043310C"/>
    <w:rsid w:val="004339EF"/>
    <w:rsid w:val="00433DC9"/>
    <w:rsid w:val="00434446"/>
    <w:rsid w:val="00434B20"/>
    <w:rsid w:val="0043537A"/>
    <w:rsid w:val="004354AF"/>
    <w:rsid w:val="00436275"/>
    <w:rsid w:val="00436E26"/>
    <w:rsid w:val="00437DAA"/>
    <w:rsid w:val="00437DCE"/>
    <w:rsid w:val="00440482"/>
    <w:rsid w:val="00440B45"/>
    <w:rsid w:val="004414F4"/>
    <w:rsid w:val="00442644"/>
    <w:rsid w:val="00442741"/>
    <w:rsid w:val="004434C3"/>
    <w:rsid w:val="004435BB"/>
    <w:rsid w:val="00443BD4"/>
    <w:rsid w:val="00443D0D"/>
    <w:rsid w:val="004458C0"/>
    <w:rsid w:val="00447407"/>
    <w:rsid w:val="0044741A"/>
    <w:rsid w:val="004510C0"/>
    <w:rsid w:val="004519A6"/>
    <w:rsid w:val="00451F79"/>
    <w:rsid w:val="00452024"/>
    <w:rsid w:val="00453921"/>
    <w:rsid w:val="00453F87"/>
    <w:rsid w:val="00454397"/>
    <w:rsid w:val="00455C37"/>
    <w:rsid w:val="00456392"/>
    <w:rsid w:val="00462DFE"/>
    <w:rsid w:val="00464312"/>
    <w:rsid w:val="004644D3"/>
    <w:rsid w:val="0046488F"/>
    <w:rsid w:val="0046501B"/>
    <w:rsid w:val="004651B8"/>
    <w:rsid w:val="004657C4"/>
    <w:rsid w:val="00465DEC"/>
    <w:rsid w:val="0046668D"/>
    <w:rsid w:val="00472BD7"/>
    <w:rsid w:val="004730F5"/>
    <w:rsid w:val="00473658"/>
    <w:rsid w:val="00473B12"/>
    <w:rsid w:val="00474821"/>
    <w:rsid w:val="00476701"/>
    <w:rsid w:val="004770A9"/>
    <w:rsid w:val="00477169"/>
    <w:rsid w:val="004803C4"/>
    <w:rsid w:val="00481292"/>
    <w:rsid w:val="00481EAA"/>
    <w:rsid w:val="00484A4D"/>
    <w:rsid w:val="00484D22"/>
    <w:rsid w:val="00484ED0"/>
    <w:rsid w:val="00485FC1"/>
    <w:rsid w:val="0048646B"/>
    <w:rsid w:val="00487823"/>
    <w:rsid w:val="0049012C"/>
    <w:rsid w:val="0049103B"/>
    <w:rsid w:val="00491CE3"/>
    <w:rsid w:val="004929A7"/>
    <w:rsid w:val="00495E27"/>
    <w:rsid w:val="004A045A"/>
    <w:rsid w:val="004A1393"/>
    <w:rsid w:val="004A38BA"/>
    <w:rsid w:val="004A46D1"/>
    <w:rsid w:val="004A4A99"/>
    <w:rsid w:val="004A5455"/>
    <w:rsid w:val="004A553E"/>
    <w:rsid w:val="004A68D1"/>
    <w:rsid w:val="004A6AB5"/>
    <w:rsid w:val="004A7711"/>
    <w:rsid w:val="004B012F"/>
    <w:rsid w:val="004B090B"/>
    <w:rsid w:val="004B2F8F"/>
    <w:rsid w:val="004B35AD"/>
    <w:rsid w:val="004B5CC9"/>
    <w:rsid w:val="004B6331"/>
    <w:rsid w:val="004B6CDA"/>
    <w:rsid w:val="004B7326"/>
    <w:rsid w:val="004B7EDE"/>
    <w:rsid w:val="004C1254"/>
    <w:rsid w:val="004C221C"/>
    <w:rsid w:val="004C22B8"/>
    <w:rsid w:val="004C24CB"/>
    <w:rsid w:val="004C6EB7"/>
    <w:rsid w:val="004C768B"/>
    <w:rsid w:val="004D159D"/>
    <w:rsid w:val="004D1BC4"/>
    <w:rsid w:val="004D2C94"/>
    <w:rsid w:val="004D410B"/>
    <w:rsid w:val="004D5794"/>
    <w:rsid w:val="004D58E3"/>
    <w:rsid w:val="004D66A4"/>
    <w:rsid w:val="004D6A84"/>
    <w:rsid w:val="004D760B"/>
    <w:rsid w:val="004E0017"/>
    <w:rsid w:val="004E02ED"/>
    <w:rsid w:val="004E02F0"/>
    <w:rsid w:val="004E0356"/>
    <w:rsid w:val="004E17FF"/>
    <w:rsid w:val="004E28D6"/>
    <w:rsid w:val="004E3594"/>
    <w:rsid w:val="004E3A89"/>
    <w:rsid w:val="004E3D17"/>
    <w:rsid w:val="004E4242"/>
    <w:rsid w:val="004E513F"/>
    <w:rsid w:val="004E7650"/>
    <w:rsid w:val="004E7E76"/>
    <w:rsid w:val="004F0045"/>
    <w:rsid w:val="004F1394"/>
    <w:rsid w:val="004F1586"/>
    <w:rsid w:val="004F2DF7"/>
    <w:rsid w:val="004F4726"/>
    <w:rsid w:val="004F5A64"/>
    <w:rsid w:val="004F6080"/>
    <w:rsid w:val="004F6918"/>
    <w:rsid w:val="004F7A14"/>
    <w:rsid w:val="0050009A"/>
    <w:rsid w:val="00500564"/>
    <w:rsid w:val="00500E68"/>
    <w:rsid w:val="00500F4E"/>
    <w:rsid w:val="00502E77"/>
    <w:rsid w:val="00503110"/>
    <w:rsid w:val="005051AE"/>
    <w:rsid w:val="005053F3"/>
    <w:rsid w:val="00505507"/>
    <w:rsid w:val="00507E8A"/>
    <w:rsid w:val="00507F64"/>
    <w:rsid w:val="00511F8D"/>
    <w:rsid w:val="00513F1E"/>
    <w:rsid w:val="00514EB2"/>
    <w:rsid w:val="005151EE"/>
    <w:rsid w:val="00515221"/>
    <w:rsid w:val="00516188"/>
    <w:rsid w:val="00516A6B"/>
    <w:rsid w:val="00517EA8"/>
    <w:rsid w:val="00520156"/>
    <w:rsid w:val="00520FB7"/>
    <w:rsid w:val="005217A9"/>
    <w:rsid w:val="00522D84"/>
    <w:rsid w:val="005238E4"/>
    <w:rsid w:val="0052455F"/>
    <w:rsid w:val="00524CD9"/>
    <w:rsid w:val="00525551"/>
    <w:rsid w:val="00526325"/>
    <w:rsid w:val="005263C4"/>
    <w:rsid w:val="0052659A"/>
    <w:rsid w:val="00526A46"/>
    <w:rsid w:val="00527E89"/>
    <w:rsid w:val="00527EEA"/>
    <w:rsid w:val="00531039"/>
    <w:rsid w:val="00532F39"/>
    <w:rsid w:val="00533342"/>
    <w:rsid w:val="00534073"/>
    <w:rsid w:val="005369A2"/>
    <w:rsid w:val="005373D3"/>
    <w:rsid w:val="00537B96"/>
    <w:rsid w:val="00540253"/>
    <w:rsid w:val="005402CD"/>
    <w:rsid w:val="00543210"/>
    <w:rsid w:val="0054380C"/>
    <w:rsid w:val="005440AD"/>
    <w:rsid w:val="005441D1"/>
    <w:rsid w:val="00544477"/>
    <w:rsid w:val="00544A0D"/>
    <w:rsid w:val="00545286"/>
    <w:rsid w:val="00545A8F"/>
    <w:rsid w:val="005471C1"/>
    <w:rsid w:val="00547D75"/>
    <w:rsid w:val="0055106A"/>
    <w:rsid w:val="00556BBD"/>
    <w:rsid w:val="005577FC"/>
    <w:rsid w:val="00560028"/>
    <w:rsid w:val="0056155F"/>
    <w:rsid w:val="00561A13"/>
    <w:rsid w:val="00561B4C"/>
    <w:rsid w:val="00562287"/>
    <w:rsid w:val="0056276C"/>
    <w:rsid w:val="005648DD"/>
    <w:rsid w:val="00566498"/>
    <w:rsid w:val="0056732D"/>
    <w:rsid w:val="00570132"/>
    <w:rsid w:val="005708E7"/>
    <w:rsid w:val="00570D63"/>
    <w:rsid w:val="00571D2D"/>
    <w:rsid w:val="005723E6"/>
    <w:rsid w:val="00572F17"/>
    <w:rsid w:val="00573C9B"/>
    <w:rsid w:val="00573D22"/>
    <w:rsid w:val="00574592"/>
    <w:rsid w:val="00574F3B"/>
    <w:rsid w:val="00575041"/>
    <w:rsid w:val="00575295"/>
    <w:rsid w:val="00575546"/>
    <w:rsid w:val="005763B9"/>
    <w:rsid w:val="00576891"/>
    <w:rsid w:val="00576B2B"/>
    <w:rsid w:val="00577067"/>
    <w:rsid w:val="00577C80"/>
    <w:rsid w:val="00577CEC"/>
    <w:rsid w:val="00581459"/>
    <w:rsid w:val="0058252C"/>
    <w:rsid w:val="00582D8A"/>
    <w:rsid w:val="00584DE2"/>
    <w:rsid w:val="00587098"/>
    <w:rsid w:val="00590731"/>
    <w:rsid w:val="005928A5"/>
    <w:rsid w:val="00592ADA"/>
    <w:rsid w:val="0059431E"/>
    <w:rsid w:val="005969E1"/>
    <w:rsid w:val="00596CE1"/>
    <w:rsid w:val="00597574"/>
    <w:rsid w:val="00597C91"/>
    <w:rsid w:val="005A15F7"/>
    <w:rsid w:val="005A22D6"/>
    <w:rsid w:val="005A25BD"/>
    <w:rsid w:val="005A3390"/>
    <w:rsid w:val="005A371C"/>
    <w:rsid w:val="005A4CA9"/>
    <w:rsid w:val="005A58BA"/>
    <w:rsid w:val="005A5A15"/>
    <w:rsid w:val="005A729A"/>
    <w:rsid w:val="005B0E03"/>
    <w:rsid w:val="005B2027"/>
    <w:rsid w:val="005B35AF"/>
    <w:rsid w:val="005B3616"/>
    <w:rsid w:val="005B3756"/>
    <w:rsid w:val="005B5361"/>
    <w:rsid w:val="005B6DC0"/>
    <w:rsid w:val="005B72C4"/>
    <w:rsid w:val="005B7A75"/>
    <w:rsid w:val="005C2708"/>
    <w:rsid w:val="005C31AC"/>
    <w:rsid w:val="005C5061"/>
    <w:rsid w:val="005C5A96"/>
    <w:rsid w:val="005C617F"/>
    <w:rsid w:val="005C65BF"/>
    <w:rsid w:val="005C68CD"/>
    <w:rsid w:val="005C6F92"/>
    <w:rsid w:val="005C7B57"/>
    <w:rsid w:val="005D154B"/>
    <w:rsid w:val="005D67EC"/>
    <w:rsid w:val="005D7348"/>
    <w:rsid w:val="005D7E1B"/>
    <w:rsid w:val="005E0DA1"/>
    <w:rsid w:val="005E1B5D"/>
    <w:rsid w:val="005E2D94"/>
    <w:rsid w:val="005E2F26"/>
    <w:rsid w:val="005E38B9"/>
    <w:rsid w:val="005E3A2D"/>
    <w:rsid w:val="005E47C5"/>
    <w:rsid w:val="005E4800"/>
    <w:rsid w:val="005E58C4"/>
    <w:rsid w:val="005E69AB"/>
    <w:rsid w:val="005E7044"/>
    <w:rsid w:val="005F138B"/>
    <w:rsid w:val="005F1D05"/>
    <w:rsid w:val="005F1F9B"/>
    <w:rsid w:val="005F301B"/>
    <w:rsid w:val="005F3488"/>
    <w:rsid w:val="005F4992"/>
    <w:rsid w:val="005F49E3"/>
    <w:rsid w:val="005F4A6F"/>
    <w:rsid w:val="005F5D61"/>
    <w:rsid w:val="005F6B24"/>
    <w:rsid w:val="005F6F3F"/>
    <w:rsid w:val="005F6FBC"/>
    <w:rsid w:val="005F700B"/>
    <w:rsid w:val="006004CE"/>
    <w:rsid w:val="00600A47"/>
    <w:rsid w:val="00600AEA"/>
    <w:rsid w:val="00601B4F"/>
    <w:rsid w:val="00602105"/>
    <w:rsid w:val="00602389"/>
    <w:rsid w:val="0060387F"/>
    <w:rsid w:val="00603A2A"/>
    <w:rsid w:val="00603C67"/>
    <w:rsid w:val="00604B55"/>
    <w:rsid w:val="00604CF2"/>
    <w:rsid w:val="00604EA4"/>
    <w:rsid w:val="006061F5"/>
    <w:rsid w:val="006069F6"/>
    <w:rsid w:val="006105BA"/>
    <w:rsid w:val="00610D6B"/>
    <w:rsid w:val="00611277"/>
    <w:rsid w:val="00613791"/>
    <w:rsid w:val="0061383A"/>
    <w:rsid w:val="00613890"/>
    <w:rsid w:val="00614156"/>
    <w:rsid w:val="00614705"/>
    <w:rsid w:val="00614E16"/>
    <w:rsid w:val="0061542F"/>
    <w:rsid w:val="00616613"/>
    <w:rsid w:val="00616774"/>
    <w:rsid w:val="00617031"/>
    <w:rsid w:val="00617F92"/>
    <w:rsid w:val="00621FF5"/>
    <w:rsid w:val="00623AAA"/>
    <w:rsid w:val="00623DD2"/>
    <w:rsid w:val="00623EC4"/>
    <w:rsid w:val="00624A53"/>
    <w:rsid w:val="00625CD1"/>
    <w:rsid w:val="006261FF"/>
    <w:rsid w:val="00627F39"/>
    <w:rsid w:val="00630C84"/>
    <w:rsid w:val="0063204D"/>
    <w:rsid w:val="00632113"/>
    <w:rsid w:val="00632296"/>
    <w:rsid w:val="00632C38"/>
    <w:rsid w:val="00634057"/>
    <w:rsid w:val="00634853"/>
    <w:rsid w:val="00634BD3"/>
    <w:rsid w:val="00635FF6"/>
    <w:rsid w:val="006368BD"/>
    <w:rsid w:val="0063698F"/>
    <w:rsid w:val="00637F45"/>
    <w:rsid w:val="0064081F"/>
    <w:rsid w:val="006442A9"/>
    <w:rsid w:val="00644368"/>
    <w:rsid w:val="00645492"/>
    <w:rsid w:val="00646269"/>
    <w:rsid w:val="006501C8"/>
    <w:rsid w:val="00650A80"/>
    <w:rsid w:val="006512CD"/>
    <w:rsid w:val="00652C1D"/>
    <w:rsid w:val="00652E56"/>
    <w:rsid w:val="006537F0"/>
    <w:rsid w:val="00654E53"/>
    <w:rsid w:val="00655916"/>
    <w:rsid w:val="00656028"/>
    <w:rsid w:val="006579B4"/>
    <w:rsid w:val="00657D47"/>
    <w:rsid w:val="00657FB2"/>
    <w:rsid w:val="006607CD"/>
    <w:rsid w:val="00661AE5"/>
    <w:rsid w:val="0066412B"/>
    <w:rsid w:val="00665FC4"/>
    <w:rsid w:val="00667762"/>
    <w:rsid w:val="00667E30"/>
    <w:rsid w:val="00670EF4"/>
    <w:rsid w:val="00671F72"/>
    <w:rsid w:val="00673524"/>
    <w:rsid w:val="006737D8"/>
    <w:rsid w:val="006737F9"/>
    <w:rsid w:val="006745A8"/>
    <w:rsid w:val="0067462A"/>
    <w:rsid w:val="00674AC3"/>
    <w:rsid w:val="00675575"/>
    <w:rsid w:val="00675717"/>
    <w:rsid w:val="00675780"/>
    <w:rsid w:val="0067608E"/>
    <w:rsid w:val="006763F5"/>
    <w:rsid w:val="00676C35"/>
    <w:rsid w:val="00676EBA"/>
    <w:rsid w:val="00677332"/>
    <w:rsid w:val="006778BD"/>
    <w:rsid w:val="0067799D"/>
    <w:rsid w:val="00677C0C"/>
    <w:rsid w:val="006807DC"/>
    <w:rsid w:val="00681287"/>
    <w:rsid w:val="00682AF6"/>
    <w:rsid w:val="0068554B"/>
    <w:rsid w:val="00685B3B"/>
    <w:rsid w:val="00685D00"/>
    <w:rsid w:val="00687653"/>
    <w:rsid w:val="00690137"/>
    <w:rsid w:val="006912E2"/>
    <w:rsid w:val="006915FE"/>
    <w:rsid w:val="00691709"/>
    <w:rsid w:val="006928FD"/>
    <w:rsid w:val="00692E7F"/>
    <w:rsid w:val="00693C96"/>
    <w:rsid w:val="00693F6E"/>
    <w:rsid w:val="00695975"/>
    <w:rsid w:val="00695AA7"/>
    <w:rsid w:val="00696C5E"/>
    <w:rsid w:val="00696ECF"/>
    <w:rsid w:val="0069749C"/>
    <w:rsid w:val="00697E9F"/>
    <w:rsid w:val="006A136C"/>
    <w:rsid w:val="006A21DD"/>
    <w:rsid w:val="006A3333"/>
    <w:rsid w:val="006A4DA9"/>
    <w:rsid w:val="006A4FB5"/>
    <w:rsid w:val="006A71B1"/>
    <w:rsid w:val="006B1D2A"/>
    <w:rsid w:val="006B2706"/>
    <w:rsid w:val="006B2F9E"/>
    <w:rsid w:val="006B3325"/>
    <w:rsid w:val="006B4947"/>
    <w:rsid w:val="006B4D35"/>
    <w:rsid w:val="006B7F3D"/>
    <w:rsid w:val="006C0C6D"/>
    <w:rsid w:val="006C21B7"/>
    <w:rsid w:val="006C3649"/>
    <w:rsid w:val="006C449C"/>
    <w:rsid w:val="006C6447"/>
    <w:rsid w:val="006C6A7D"/>
    <w:rsid w:val="006D0638"/>
    <w:rsid w:val="006D1664"/>
    <w:rsid w:val="006D1886"/>
    <w:rsid w:val="006D245D"/>
    <w:rsid w:val="006D27C7"/>
    <w:rsid w:val="006D27ED"/>
    <w:rsid w:val="006D284A"/>
    <w:rsid w:val="006D33E6"/>
    <w:rsid w:val="006D34D3"/>
    <w:rsid w:val="006D3D13"/>
    <w:rsid w:val="006D427A"/>
    <w:rsid w:val="006D42E3"/>
    <w:rsid w:val="006D473B"/>
    <w:rsid w:val="006D5F6C"/>
    <w:rsid w:val="006D6930"/>
    <w:rsid w:val="006D6ACA"/>
    <w:rsid w:val="006D6AD4"/>
    <w:rsid w:val="006E10C0"/>
    <w:rsid w:val="006E11B1"/>
    <w:rsid w:val="006E12C7"/>
    <w:rsid w:val="006E1A7F"/>
    <w:rsid w:val="006E4A4B"/>
    <w:rsid w:val="006E4DF2"/>
    <w:rsid w:val="006F035F"/>
    <w:rsid w:val="006F0ACA"/>
    <w:rsid w:val="006F0FF1"/>
    <w:rsid w:val="006F13EF"/>
    <w:rsid w:val="006F2086"/>
    <w:rsid w:val="006F2D9E"/>
    <w:rsid w:val="006F2F69"/>
    <w:rsid w:val="006F3316"/>
    <w:rsid w:val="006F3845"/>
    <w:rsid w:val="006F506C"/>
    <w:rsid w:val="006F68A6"/>
    <w:rsid w:val="006F6A2E"/>
    <w:rsid w:val="006F6C53"/>
    <w:rsid w:val="006F6DA2"/>
    <w:rsid w:val="006F7151"/>
    <w:rsid w:val="007002DC"/>
    <w:rsid w:val="00700632"/>
    <w:rsid w:val="0070286A"/>
    <w:rsid w:val="00702CDF"/>
    <w:rsid w:val="00702F24"/>
    <w:rsid w:val="0070606E"/>
    <w:rsid w:val="0070638D"/>
    <w:rsid w:val="00710F4A"/>
    <w:rsid w:val="0071222A"/>
    <w:rsid w:val="00713E8F"/>
    <w:rsid w:val="00714505"/>
    <w:rsid w:val="0071468B"/>
    <w:rsid w:val="00716636"/>
    <w:rsid w:val="007166AC"/>
    <w:rsid w:val="0072097C"/>
    <w:rsid w:val="00720D7E"/>
    <w:rsid w:val="00721444"/>
    <w:rsid w:val="0072154A"/>
    <w:rsid w:val="007217AD"/>
    <w:rsid w:val="00722238"/>
    <w:rsid w:val="00722687"/>
    <w:rsid w:val="00722726"/>
    <w:rsid w:val="00727B0D"/>
    <w:rsid w:val="00727F7A"/>
    <w:rsid w:val="00730AC2"/>
    <w:rsid w:val="00731B49"/>
    <w:rsid w:val="00733130"/>
    <w:rsid w:val="00733735"/>
    <w:rsid w:val="00733D96"/>
    <w:rsid w:val="00734B2A"/>
    <w:rsid w:val="00735E3D"/>
    <w:rsid w:val="0073627A"/>
    <w:rsid w:val="00736595"/>
    <w:rsid w:val="00736681"/>
    <w:rsid w:val="00736F27"/>
    <w:rsid w:val="00737B5D"/>
    <w:rsid w:val="00740F01"/>
    <w:rsid w:val="00741C2F"/>
    <w:rsid w:val="00743D88"/>
    <w:rsid w:val="00744995"/>
    <w:rsid w:val="00744DF4"/>
    <w:rsid w:val="007450C5"/>
    <w:rsid w:val="007454A8"/>
    <w:rsid w:val="00746EFA"/>
    <w:rsid w:val="00750901"/>
    <w:rsid w:val="00750C43"/>
    <w:rsid w:val="00750ED8"/>
    <w:rsid w:val="00752458"/>
    <w:rsid w:val="00755A01"/>
    <w:rsid w:val="0075734A"/>
    <w:rsid w:val="00757710"/>
    <w:rsid w:val="00760CA6"/>
    <w:rsid w:val="0076100D"/>
    <w:rsid w:val="00761318"/>
    <w:rsid w:val="007622C1"/>
    <w:rsid w:val="007642E4"/>
    <w:rsid w:val="007642F0"/>
    <w:rsid w:val="00764787"/>
    <w:rsid w:val="00765B87"/>
    <w:rsid w:val="007678F0"/>
    <w:rsid w:val="007707BD"/>
    <w:rsid w:val="00772D69"/>
    <w:rsid w:val="00773157"/>
    <w:rsid w:val="007738D6"/>
    <w:rsid w:val="00774026"/>
    <w:rsid w:val="007776A4"/>
    <w:rsid w:val="00777822"/>
    <w:rsid w:val="007801A6"/>
    <w:rsid w:val="00781C9C"/>
    <w:rsid w:val="00782043"/>
    <w:rsid w:val="0078354B"/>
    <w:rsid w:val="00783A67"/>
    <w:rsid w:val="00784481"/>
    <w:rsid w:val="0078586B"/>
    <w:rsid w:val="00785B14"/>
    <w:rsid w:val="007867B1"/>
    <w:rsid w:val="007874EE"/>
    <w:rsid w:val="0078750F"/>
    <w:rsid w:val="0078767B"/>
    <w:rsid w:val="0079089F"/>
    <w:rsid w:val="00790E8E"/>
    <w:rsid w:val="00791C05"/>
    <w:rsid w:val="0079251B"/>
    <w:rsid w:val="00792DC5"/>
    <w:rsid w:val="00792F01"/>
    <w:rsid w:val="00794250"/>
    <w:rsid w:val="00796245"/>
    <w:rsid w:val="00796267"/>
    <w:rsid w:val="00797A38"/>
    <w:rsid w:val="00797E5A"/>
    <w:rsid w:val="007A058B"/>
    <w:rsid w:val="007A10F2"/>
    <w:rsid w:val="007A1782"/>
    <w:rsid w:val="007A3860"/>
    <w:rsid w:val="007A593F"/>
    <w:rsid w:val="007A5A64"/>
    <w:rsid w:val="007A5BBA"/>
    <w:rsid w:val="007A6B27"/>
    <w:rsid w:val="007A6C12"/>
    <w:rsid w:val="007B040E"/>
    <w:rsid w:val="007B0DCA"/>
    <w:rsid w:val="007B39DA"/>
    <w:rsid w:val="007B3C0B"/>
    <w:rsid w:val="007B3CDC"/>
    <w:rsid w:val="007B44ED"/>
    <w:rsid w:val="007B45A9"/>
    <w:rsid w:val="007B4A62"/>
    <w:rsid w:val="007B5953"/>
    <w:rsid w:val="007B6B10"/>
    <w:rsid w:val="007B6ED4"/>
    <w:rsid w:val="007B7971"/>
    <w:rsid w:val="007B7A66"/>
    <w:rsid w:val="007C1E9E"/>
    <w:rsid w:val="007C2081"/>
    <w:rsid w:val="007C30A5"/>
    <w:rsid w:val="007C43EF"/>
    <w:rsid w:val="007C564B"/>
    <w:rsid w:val="007C62A1"/>
    <w:rsid w:val="007C68D2"/>
    <w:rsid w:val="007C7DFE"/>
    <w:rsid w:val="007D0D4B"/>
    <w:rsid w:val="007D23D9"/>
    <w:rsid w:val="007D47F3"/>
    <w:rsid w:val="007D4A2E"/>
    <w:rsid w:val="007D4E40"/>
    <w:rsid w:val="007D52CB"/>
    <w:rsid w:val="007D6FB2"/>
    <w:rsid w:val="007D7EFC"/>
    <w:rsid w:val="007E0A5E"/>
    <w:rsid w:val="007E0D9B"/>
    <w:rsid w:val="007E29AC"/>
    <w:rsid w:val="007E2EA8"/>
    <w:rsid w:val="007E2F33"/>
    <w:rsid w:val="007E542E"/>
    <w:rsid w:val="007E5580"/>
    <w:rsid w:val="007E5D61"/>
    <w:rsid w:val="007E6B56"/>
    <w:rsid w:val="007F0197"/>
    <w:rsid w:val="007F0CA9"/>
    <w:rsid w:val="007F1336"/>
    <w:rsid w:val="007F1938"/>
    <w:rsid w:val="007F24B6"/>
    <w:rsid w:val="007F31F2"/>
    <w:rsid w:val="007F3590"/>
    <w:rsid w:val="007F465C"/>
    <w:rsid w:val="007F504F"/>
    <w:rsid w:val="007F5174"/>
    <w:rsid w:val="007F61B9"/>
    <w:rsid w:val="007F7755"/>
    <w:rsid w:val="008005F3"/>
    <w:rsid w:val="0080167D"/>
    <w:rsid w:val="00802DC6"/>
    <w:rsid w:val="008036CF"/>
    <w:rsid w:val="00804100"/>
    <w:rsid w:val="00807988"/>
    <w:rsid w:val="00807A8D"/>
    <w:rsid w:val="00807CFD"/>
    <w:rsid w:val="00807FD5"/>
    <w:rsid w:val="00811488"/>
    <w:rsid w:val="00811783"/>
    <w:rsid w:val="00811B36"/>
    <w:rsid w:val="00814D38"/>
    <w:rsid w:val="00815950"/>
    <w:rsid w:val="00816EDB"/>
    <w:rsid w:val="008175E2"/>
    <w:rsid w:val="008177FE"/>
    <w:rsid w:val="00817930"/>
    <w:rsid w:val="00822815"/>
    <w:rsid w:val="00822955"/>
    <w:rsid w:val="00822C80"/>
    <w:rsid w:val="008234C2"/>
    <w:rsid w:val="008235C4"/>
    <w:rsid w:val="008237C4"/>
    <w:rsid w:val="008246F6"/>
    <w:rsid w:val="0082567D"/>
    <w:rsid w:val="00825814"/>
    <w:rsid w:val="00826746"/>
    <w:rsid w:val="008275F7"/>
    <w:rsid w:val="00827C7F"/>
    <w:rsid w:val="00830038"/>
    <w:rsid w:val="00830C8D"/>
    <w:rsid w:val="00831609"/>
    <w:rsid w:val="00832D4C"/>
    <w:rsid w:val="008336B0"/>
    <w:rsid w:val="00834F68"/>
    <w:rsid w:val="0083605D"/>
    <w:rsid w:val="00836194"/>
    <w:rsid w:val="00837C82"/>
    <w:rsid w:val="00840F7B"/>
    <w:rsid w:val="008422BF"/>
    <w:rsid w:val="008444E5"/>
    <w:rsid w:val="00844C82"/>
    <w:rsid w:val="0084505F"/>
    <w:rsid w:val="0084661D"/>
    <w:rsid w:val="008466CF"/>
    <w:rsid w:val="0084716B"/>
    <w:rsid w:val="008501A4"/>
    <w:rsid w:val="0085098A"/>
    <w:rsid w:val="0085487F"/>
    <w:rsid w:val="008556D3"/>
    <w:rsid w:val="008559D2"/>
    <w:rsid w:val="00856453"/>
    <w:rsid w:val="00856B73"/>
    <w:rsid w:val="008570C0"/>
    <w:rsid w:val="00860ECB"/>
    <w:rsid w:val="0086137C"/>
    <w:rsid w:val="00862A40"/>
    <w:rsid w:val="008631EA"/>
    <w:rsid w:val="00865DB4"/>
    <w:rsid w:val="00866F0E"/>
    <w:rsid w:val="0087081D"/>
    <w:rsid w:val="008722A1"/>
    <w:rsid w:val="00872C77"/>
    <w:rsid w:val="00872E60"/>
    <w:rsid w:val="00873E52"/>
    <w:rsid w:val="00875514"/>
    <w:rsid w:val="00875740"/>
    <w:rsid w:val="0087576A"/>
    <w:rsid w:val="0087689C"/>
    <w:rsid w:val="00877220"/>
    <w:rsid w:val="00881E50"/>
    <w:rsid w:val="00881F54"/>
    <w:rsid w:val="00882071"/>
    <w:rsid w:val="00882EF7"/>
    <w:rsid w:val="008836A7"/>
    <w:rsid w:val="00883B49"/>
    <w:rsid w:val="00883FBF"/>
    <w:rsid w:val="00883FE3"/>
    <w:rsid w:val="00884905"/>
    <w:rsid w:val="0088597A"/>
    <w:rsid w:val="00886155"/>
    <w:rsid w:val="00886FA4"/>
    <w:rsid w:val="0089019E"/>
    <w:rsid w:val="0089082B"/>
    <w:rsid w:val="0089152F"/>
    <w:rsid w:val="00891CD3"/>
    <w:rsid w:val="0089262B"/>
    <w:rsid w:val="0089468B"/>
    <w:rsid w:val="00894A11"/>
    <w:rsid w:val="00894B2D"/>
    <w:rsid w:val="00895499"/>
    <w:rsid w:val="008955AF"/>
    <w:rsid w:val="00895F98"/>
    <w:rsid w:val="008969A4"/>
    <w:rsid w:val="00897FB7"/>
    <w:rsid w:val="008A3434"/>
    <w:rsid w:val="008A49F8"/>
    <w:rsid w:val="008A63E5"/>
    <w:rsid w:val="008A6555"/>
    <w:rsid w:val="008A794A"/>
    <w:rsid w:val="008A7F27"/>
    <w:rsid w:val="008A7FCA"/>
    <w:rsid w:val="008B0915"/>
    <w:rsid w:val="008B4B79"/>
    <w:rsid w:val="008B4CDF"/>
    <w:rsid w:val="008B62A5"/>
    <w:rsid w:val="008B6BA3"/>
    <w:rsid w:val="008B6E02"/>
    <w:rsid w:val="008C1FED"/>
    <w:rsid w:val="008C2E87"/>
    <w:rsid w:val="008C2EF5"/>
    <w:rsid w:val="008C3087"/>
    <w:rsid w:val="008C38C9"/>
    <w:rsid w:val="008C3A85"/>
    <w:rsid w:val="008C45FB"/>
    <w:rsid w:val="008C56F8"/>
    <w:rsid w:val="008C5EF8"/>
    <w:rsid w:val="008C7E60"/>
    <w:rsid w:val="008D286C"/>
    <w:rsid w:val="008D3133"/>
    <w:rsid w:val="008D51D1"/>
    <w:rsid w:val="008D6279"/>
    <w:rsid w:val="008D677D"/>
    <w:rsid w:val="008D6822"/>
    <w:rsid w:val="008D7F4B"/>
    <w:rsid w:val="008E087D"/>
    <w:rsid w:val="008E0DF3"/>
    <w:rsid w:val="008E147E"/>
    <w:rsid w:val="008E1B83"/>
    <w:rsid w:val="008E1E63"/>
    <w:rsid w:val="008E2454"/>
    <w:rsid w:val="008E2F9C"/>
    <w:rsid w:val="008E3AF5"/>
    <w:rsid w:val="008E53CD"/>
    <w:rsid w:val="008E6492"/>
    <w:rsid w:val="008E68A0"/>
    <w:rsid w:val="008E73CA"/>
    <w:rsid w:val="008E78C6"/>
    <w:rsid w:val="008F0321"/>
    <w:rsid w:val="008F0854"/>
    <w:rsid w:val="008F0E8F"/>
    <w:rsid w:val="008F26BD"/>
    <w:rsid w:val="008F2A0C"/>
    <w:rsid w:val="008F4521"/>
    <w:rsid w:val="008F4576"/>
    <w:rsid w:val="008F4CE4"/>
    <w:rsid w:val="008F5262"/>
    <w:rsid w:val="008F6361"/>
    <w:rsid w:val="008F7B07"/>
    <w:rsid w:val="008F7C28"/>
    <w:rsid w:val="008F7DB9"/>
    <w:rsid w:val="008F7DF4"/>
    <w:rsid w:val="008F7FC9"/>
    <w:rsid w:val="009013DB"/>
    <w:rsid w:val="009027C5"/>
    <w:rsid w:val="00903470"/>
    <w:rsid w:val="00905C6C"/>
    <w:rsid w:val="0090653B"/>
    <w:rsid w:val="00906854"/>
    <w:rsid w:val="009068E6"/>
    <w:rsid w:val="009079F2"/>
    <w:rsid w:val="0091191A"/>
    <w:rsid w:val="009129D5"/>
    <w:rsid w:val="00913FF0"/>
    <w:rsid w:val="009145EB"/>
    <w:rsid w:val="00915C03"/>
    <w:rsid w:val="00916937"/>
    <w:rsid w:val="00917C0E"/>
    <w:rsid w:val="00920512"/>
    <w:rsid w:val="00920C7B"/>
    <w:rsid w:val="00921BB5"/>
    <w:rsid w:val="009223A6"/>
    <w:rsid w:val="00922C91"/>
    <w:rsid w:val="009251B8"/>
    <w:rsid w:val="009252B4"/>
    <w:rsid w:val="009268EB"/>
    <w:rsid w:val="0092743A"/>
    <w:rsid w:val="00927A13"/>
    <w:rsid w:val="00930DA9"/>
    <w:rsid w:val="009319AE"/>
    <w:rsid w:val="00931EF1"/>
    <w:rsid w:val="00932A58"/>
    <w:rsid w:val="00933F01"/>
    <w:rsid w:val="00933F2E"/>
    <w:rsid w:val="00934961"/>
    <w:rsid w:val="00934D99"/>
    <w:rsid w:val="00934E4E"/>
    <w:rsid w:val="00935FE9"/>
    <w:rsid w:val="00936317"/>
    <w:rsid w:val="00936935"/>
    <w:rsid w:val="00937859"/>
    <w:rsid w:val="00937F04"/>
    <w:rsid w:val="00940759"/>
    <w:rsid w:val="0094218F"/>
    <w:rsid w:val="00942498"/>
    <w:rsid w:val="009426BA"/>
    <w:rsid w:val="0094273F"/>
    <w:rsid w:val="00943067"/>
    <w:rsid w:val="00944062"/>
    <w:rsid w:val="009448F2"/>
    <w:rsid w:val="0094691E"/>
    <w:rsid w:val="00946926"/>
    <w:rsid w:val="0094696D"/>
    <w:rsid w:val="009470E0"/>
    <w:rsid w:val="00947C03"/>
    <w:rsid w:val="0095033C"/>
    <w:rsid w:val="009522C7"/>
    <w:rsid w:val="00952C6D"/>
    <w:rsid w:val="00953950"/>
    <w:rsid w:val="00953ACF"/>
    <w:rsid w:val="0095429B"/>
    <w:rsid w:val="00954AA7"/>
    <w:rsid w:val="00956127"/>
    <w:rsid w:val="00957C31"/>
    <w:rsid w:val="0096133A"/>
    <w:rsid w:val="009621A3"/>
    <w:rsid w:val="0096262C"/>
    <w:rsid w:val="0096369B"/>
    <w:rsid w:val="00963969"/>
    <w:rsid w:val="00964924"/>
    <w:rsid w:val="00965A3B"/>
    <w:rsid w:val="0096661F"/>
    <w:rsid w:val="0096711B"/>
    <w:rsid w:val="0097014F"/>
    <w:rsid w:val="00970398"/>
    <w:rsid w:val="00970D7E"/>
    <w:rsid w:val="0097145F"/>
    <w:rsid w:val="009714F6"/>
    <w:rsid w:val="00971D7D"/>
    <w:rsid w:val="009727C9"/>
    <w:rsid w:val="00972A54"/>
    <w:rsid w:val="00974154"/>
    <w:rsid w:val="00976320"/>
    <w:rsid w:val="009766B5"/>
    <w:rsid w:val="009768E1"/>
    <w:rsid w:val="00976986"/>
    <w:rsid w:val="00977B47"/>
    <w:rsid w:val="00981B25"/>
    <w:rsid w:val="00982749"/>
    <w:rsid w:val="00982CDA"/>
    <w:rsid w:val="00983A0F"/>
    <w:rsid w:val="009859AA"/>
    <w:rsid w:val="00985C77"/>
    <w:rsid w:val="009866D2"/>
    <w:rsid w:val="00986EFF"/>
    <w:rsid w:val="00990246"/>
    <w:rsid w:val="009902F0"/>
    <w:rsid w:val="009917DB"/>
    <w:rsid w:val="00993689"/>
    <w:rsid w:val="0099451E"/>
    <w:rsid w:val="00995370"/>
    <w:rsid w:val="00995AAD"/>
    <w:rsid w:val="009978AF"/>
    <w:rsid w:val="009A054D"/>
    <w:rsid w:val="009A0CB9"/>
    <w:rsid w:val="009A0FC5"/>
    <w:rsid w:val="009A145D"/>
    <w:rsid w:val="009A17A3"/>
    <w:rsid w:val="009A19FC"/>
    <w:rsid w:val="009A2BA4"/>
    <w:rsid w:val="009A365E"/>
    <w:rsid w:val="009A44C5"/>
    <w:rsid w:val="009A56BB"/>
    <w:rsid w:val="009A5B45"/>
    <w:rsid w:val="009A7939"/>
    <w:rsid w:val="009B0034"/>
    <w:rsid w:val="009B186D"/>
    <w:rsid w:val="009B18CA"/>
    <w:rsid w:val="009B1A36"/>
    <w:rsid w:val="009B1DD6"/>
    <w:rsid w:val="009B31CF"/>
    <w:rsid w:val="009B5E46"/>
    <w:rsid w:val="009B642C"/>
    <w:rsid w:val="009B72D7"/>
    <w:rsid w:val="009C2029"/>
    <w:rsid w:val="009C23F4"/>
    <w:rsid w:val="009C377D"/>
    <w:rsid w:val="009C47C6"/>
    <w:rsid w:val="009C51B4"/>
    <w:rsid w:val="009C604A"/>
    <w:rsid w:val="009C6266"/>
    <w:rsid w:val="009C6B73"/>
    <w:rsid w:val="009C6EBB"/>
    <w:rsid w:val="009D0D2A"/>
    <w:rsid w:val="009D1CE0"/>
    <w:rsid w:val="009D3191"/>
    <w:rsid w:val="009D3268"/>
    <w:rsid w:val="009D33D0"/>
    <w:rsid w:val="009D370B"/>
    <w:rsid w:val="009D3CC8"/>
    <w:rsid w:val="009D4682"/>
    <w:rsid w:val="009D5B66"/>
    <w:rsid w:val="009D625D"/>
    <w:rsid w:val="009D628B"/>
    <w:rsid w:val="009D642E"/>
    <w:rsid w:val="009D6885"/>
    <w:rsid w:val="009D6959"/>
    <w:rsid w:val="009E24C3"/>
    <w:rsid w:val="009E4B8E"/>
    <w:rsid w:val="009E4BB2"/>
    <w:rsid w:val="009E5583"/>
    <w:rsid w:val="009F02CC"/>
    <w:rsid w:val="009F2355"/>
    <w:rsid w:val="009F324D"/>
    <w:rsid w:val="009F3467"/>
    <w:rsid w:val="009F35BD"/>
    <w:rsid w:val="009F3EA4"/>
    <w:rsid w:val="009F58B5"/>
    <w:rsid w:val="009F7B76"/>
    <w:rsid w:val="00A02C54"/>
    <w:rsid w:val="00A02D78"/>
    <w:rsid w:val="00A0326C"/>
    <w:rsid w:val="00A04970"/>
    <w:rsid w:val="00A04F0D"/>
    <w:rsid w:val="00A076ED"/>
    <w:rsid w:val="00A07980"/>
    <w:rsid w:val="00A10A6E"/>
    <w:rsid w:val="00A11204"/>
    <w:rsid w:val="00A11C0D"/>
    <w:rsid w:val="00A15301"/>
    <w:rsid w:val="00A154F7"/>
    <w:rsid w:val="00A157FC"/>
    <w:rsid w:val="00A15C17"/>
    <w:rsid w:val="00A16CF3"/>
    <w:rsid w:val="00A16E80"/>
    <w:rsid w:val="00A204F0"/>
    <w:rsid w:val="00A2159F"/>
    <w:rsid w:val="00A233DF"/>
    <w:rsid w:val="00A24624"/>
    <w:rsid w:val="00A306AF"/>
    <w:rsid w:val="00A30DFA"/>
    <w:rsid w:val="00A316AC"/>
    <w:rsid w:val="00A35F25"/>
    <w:rsid w:val="00A37DDB"/>
    <w:rsid w:val="00A40E54"/>
    <w:rsid w:val="00A41044"/>
    <w:rsid w:val="00A4137B"/>
    <w:rsid w:val="00A41614"/>
    <w:rsid w:val="00A41E8E"/>
    <w:rsid w:val="00A42BB2"/>
    <w:rsid w:val="00A43066"/>
    <w:rsid w:val="00A4334A"/>
    <w:rsid w:val="00A44662"/>
    <w:rsid w:val="00A45346"/>
    <w:rsid w:val="00A46578"/>
    <w:rsid w:val="00A4779F"/>
    <w:rsid w:val="00A50180"/>
    <w:rsid w:val="00A514B9"/>
    <w:rsid w:val="00A51E55"/>
    <w:rsid w:val="00A52DF5"/>
    <w:rsid w:val="00A533EF"/>
    <w:rsid w:val="00A53DCF"/>
    <w:rsid w:val="00A54384"/>
    <w:rsid w:val="00A552BA"/>
    <w:rsid w:val="00A6005E"/>
    <w:rsid w:val="00A60DA3"/>
    <w:rsid w:val="00A611F4"/>
    <w:rsid w:val="00A63555"/>
    <w:rsid w:val="00A64CC4"/>
    <w:rsid w:val="00A65D47"/>
    <w:rsid w:val="00A66E61"/>
    <w:rsid w:val="00A674A1"/>
    <w:rsid w:val="00A67EDA"/>
    <w:rsid w:val="00A703AA"/>
    <w:rsid w:val="00A729A7"/>
    <w:rsid w:val="00A72E09"/>
    <w:rsid w:val="00A75673"/>
    <w:rsid w:val="00A759AA"/>
    <w:rsid w:val="00A75DB9"/>
    <w:rsid w:val="00A77434"/>
    <w:rsid w:val="00A7764D"/>
    <w:rsid w:val="00A8009A"/>
    <w:rsid w:val="00A8055C"/>
    <w:rsid w:val="00A809DA"/>
    <w:rsid w:val="00A82956"/>
    <w:rsid w:val="00A82FEF"/>
    <w:rsid w:val="00A85B33"/>
    <w:rsid w:val="00A86834"/>
    <w:rsid w:val="00A872E8"/>
    <w:rsid w:val="00A901ED"/>
    <w:rsid w:val="00A903E1"/>
    <w:rsid w:val="00A905AF"/>
    <w:rsid w:val="00A907CB"/>
    <w:rsid w:val="00A9163D"/>
    <w:rsid w:val="00A91C23"/>
    <w:rsid w:val="00A922BF"/>
    <w:rsid w:val="00A92AEB"/>
    <w:rsid w:val="00A92F32"/>
    <w:rsid w:val="00A93489"/>
    <w:rsid w:val="00A950DD"/>
    <w:rsid w:val="00A9557E"/>
    <w:rsid w:val="00A95CB7"/>
    <w:rsid w:val="00A9646C"/>
    <w:rsid w:val="00A96E23"/>
    <w:rsid w:val="00AA0CBF"/>
    <w:rsid w:val="00AA10E7"/>
    <w:rsid w:val="00AA1480"/>
    <w:rsid w:val="00AA19C7"/>
    <w:rsid w:val="00AA50DB"/>
    <w:rsid w:val="00AA572C"/>
    <w:rsid w:val="00AA6042"/>
    <w:rsid w:val="00AA63CE"/>
    <w:rsid w:val="00AA740B"/>
    <w:rsid w:val="00AA7BF3"/>
    <w:rsid w:val="00AB1E25"/>
    <w:rsid w:val="00AB20FE"/>
    <w:rsid w:val="00AB2211"/>
    <w:rsid w:val="00AB4CB6"/>
    <w:rsid w:val="00AB4D62"/>
    <w:rsid w:val="00AB66E8"/>
    <w:rsid w:val="00AB6A52"/>
    <w:rsid w:val="00AB74BE"/>
    <w:rsid w:val="00AC0C6B"/>
    <w:rsid w:val="00AC1AC0"/>
    <w:rsid w:val="00AC250D"/>
    <w:rsid w:val="00AC5A23"/>
    <w:rsid w:val="00AC6C54"/>
    <w:rsid w:val="00AC7975"/>
    <w:rsid w:val="00AD061D"/>
    <w:rsid w:val="00AD099A"/>
    <w:rsid w:val="00AD0AB4"/>
    <w:rsid w:val="00AD1FAA"/>
    <w:rsid w:val="00AD24E7"/>
    <w:rsid w:val="00AD4A85"/>
    <w:rsid w:val="00AD4B53"/>
    <w:rsid w:val="00AD596E"/>
    <w:rsid w:val="00AD5A71"/>
    <w:rsid w:val="00AD69A6"/>
    <w:rsid w:val="00AD7FC6"/>
    <w:rsid w:val="00AE1166"/>
    <w:rsid w:val="00AE1877"/>
    <w:rsid w:val="00AE344C"/>
    <w:rsid w:val="00AE3A86"/>
    <w:rsid w:val="00AE4704"/>
    <w:rsid w:val="00AF033D"/>
    <w:rsid w:val="00AF0DFA"/>
    <w:rsid w:val="00AF10C3"/>
    <w:rsid w:val="00AF217C"/>
    <w:rsid w:val="00AF4262"/>
    <w:rsid w:val="00AF5C15"/>
    <w:rsid w:val="00AF7447"/>
    <w:rsid w:val="00B0041C"/>
    <w:rsid w:val="00B00F44"/>
    <w:rsid w:val="00B0355A"/>
    <w:rsid w:val="00B03E25"/>
    <w:rsid w:val="00B05727"/>
    <w:rsid w:val="00B05BA2"/>
    <w:rsid w:val="00B05C5E"/>
    <w:rsid w:val="00B068C1"/>
    <w:rsid w:val="00B06D13"/>
    <w:rsid w:val="00B07075"/>
    <w:rsid w:val="00B071E8"/>
    <w:rsid w:val="00B10287"/>
    <w:rsid w:val="00B10AF8"/>
    <w:rsid w:val="00B12A32"/>
    <w:rsid w:val="00B12D74"/>
    <w:rsid w:val="00B13FD9"/>
    <w:rsid w:val="00B14930"/>
    <w:rsid w:val="00B14A78"/>
    <w:rsid w:val="00B1516B"/>
    <w:rsid w:val="00B15B9A"/>
    <w:rsid w:val="00B214C1"/>
    <w:rsid w:val="00B222A3"/>
    <w:rsid w:val="00B25088"/>
    <w:rsid w:val="00B264DE"/>
    <w:rsid w:val="00B26F64"/>
    <w:rsid w:val="00B3033F"/>
    <w:rsid w:val="00B31865"/>
    <w:rsid w:val="00B31E76"/>
    <w:rsid w:val="00B328B9"/>
    <w:rsid w:val="00B32A1A"/>
    <w:rsid w:val="00B33BE2"/>
    <w:rsid w:val="00B34A50"/>
    <w:rsid w:val="00B35BA7"/>
    <w:rsid w:val="00B3661A"/>
    <w:rsid w:val="00B40A85"/>
    <w:rsid w:val="00B41045"/>
    <w:rsid w:val="00B41209"/>
    <w:rsid w:val="00B415BB"/>
    <w:rsid w:val="00B41C5D"/>
    <w:rsid w:val="00B42098"/>
    <w:rsid w:val="00B42B93"/>
    <w:rsid w:val="00B43818"/>
    <w:rsid w:val="00B4590F"/>
    <w:rsid w:val="00B45D04"/>
    <w:rsid w:val="00B45EE1"/>
    <w:rsid w:val="00B47043"/>
    <w:rsid w:val="00B474DB"/>
    <w:rsid w:val="00B51093"/>
    <w:rsid w:val="00B5128C"/>
    <w:rsid w:val="00B51CA2"/>
    <w:rsid w:val="00B526FA"/>
    <w:rsid w:val="00B52F68"/>
    <w:rsid w:val="00B53BE5"/>
    <w:rsid w:val="00B54ECE"/>
    <w:rsid w:val="00B565C1"/>
    <w:rsid w:val="00B56BBA"/>
    <w:rsid w:val="00B6054D"/>
    <w:rsid w:val="00B605C4"/>
    <w:rsid w:val="00B606D0"/>
    <w:rsid w:val="00B610A4"/>
    <w:rsid w:val="00B61529"/>
    <w:rsid w:val="00B641FA"/>
    <w:rsid w:val="00B6448A"/>
    <w:rsid w:val="00B67FE8"/>
    <w:rsid w:val="00B70517"/>
    <w:rsid w:val="00B70A27"/>
    <w:rsid w:val="00B70CF2"/>
    <w:rsid w:val="00B70E0B"/>
    <w:rsid w:val="00B71D04"/>
    <w:rsid w:val="00B7232F"/>
    <w:rsid w:val="00B72E4C"/>
    <w:rsid w:val="00B7335E"/>
    <w:rsid w:val="00B748F1"/>
    <w:rsid w:val="00B7516B"/>
    <w:rsid w:val="00B76AAF"/>
    <w:rsid w:val="00B76D59"/>
    <w:rsid w:val="00B76EB4"/>
    <w:rsid w:val="00B7710F"/>
    <w:rsid w:val="00B775CE"/>
    <w:rsid w:val="00B77873"/>
    <w:rsid w:val="00B77F99"/>
    <w:rsid w:val="00B80D08"/>
    <w:rsid w:val="00B822D5"/>
    <w:rsid w:val="00B831FE"/>
    <w:rsid w:val="00B90D84"/>
    <w:rsid w:val="00B90F0C"/>
    <w:rsid w:val="00B9136A"/>
    <w:rsid w:val="00B9293A"/>
    <w:rsid w:val="00B9357F"/>
    <w:rsid w:val="00B93B47"/>
    <w:rsid w:val="00B946D4"/>
    <w:rsid w:val="00B95225"/>
    <w:rsid w:val="00B95A5A"/>
    <w:rsid w:val="00B96BD5"/>
    <w:rsid w:val="00B97C4A"/>
    <w:rsid w:val="00BA11D4"/>
    <w:rsid w:val="00BA1877"/>
    <w:rsid w:val="00BA1AE7"/>
    <w:rsid w:val="00BA1B78"/>
    <w:rsid w:val="00BA21F4"/>
    <w:rsid w:val="00BA2C92"/>
    <w:rsid w:val="00BA347F"/>
    <w:rsid w:val="00BA433F"/>
    <w:rsid w:val="00BA43DA"/>
    <w:rsid w:val="00BA5858"/>
    <w:rsid w:val="00BA5F84"/>
    <w:rsid w:val="00BA7947"/>
    <w:rsid w:val="00BB0705"/>
    <w:rsid w:val="00BB095D"/>
    <w:rsid w:val="00BB0A22"/>
    <w:rsid w:val="00BB279C"/>
    <w:rsid w:val="00BB2980"/>
    <w:rsid w:val="00BB3449"/>
    <w:rsid w:val="00BB4D87"/>
    <w:rsid w:val="00BB590D"/>
    <w:rsid w:val="00BB762B"/>
    <w:rsid w:val="00BC0BE1"/>
    <w:rsid w:val="00BC1252"/>
    <w:rsid w:val="00BC172A"/>
    <w:rsid w:val="00BC1950"/>
    <w:rsid w:val="00BC3464"/>
    <w:rsid w:val="00BC43B1"/>
    <w:rsid w:val="00BC4E27"/>
    <w:rsid w:val="00BC5E17"/>
    <w:rsid w:val="00BC6DAF"/>
    <w:rsid w:val="00BD0D3E"/>
    <w:rsid w:val="00BD0E47"/>
    <w:rsid w:val="00BD1187"/>
    <w:rsid w:val="00BD24F5"/>
    <w:rsid w:val="00BD266F"/>
    <w:rsid w:val="00BD31FD"/>
    <w:rsid w:val="00BD3697"/>
    <w:rsid w:val="00BD424D"/>
    <w:rsid w:val="00BD65A4"/>
    <w:rsid w:val="00BD6924"/>
    <w:rsid w:val="00BD6ABD"/>
    <w:rsid w:val="00BD700A"/>
    <w:rsid w:val="00BE029E"/>
    <w:rsid w:val="00BE0BFF"/>
    <w:rsid w:val="00BE1543"/>
    <w:rsid w:val="00BE218E"/>
    <w:rsid w:val="00BE3959"/>
    <w:rsid w:val="00BE3CC7"/>
    <w:rsid w:val="00BE4864"/>
    <w:rsid w:val="00BE6587"/>
    <w:rsid w:val="00BE7E86"/>
    <w:rsid w:val="00BF0E92"/>
    <w:rsid w:val="00BF280C"/>
    <w:rsid w:val="00BF3F27"/>
    <w:rsid w:val="00BF4C34"/>
    <w:rsid w:val="00BF53EE"/>
    <w:rsid w:val="00C00CDB"/>
    <w:rsid w:val="00C00FAB"/>
    <w:rsid w:val="00C02CB2"/>
    <w:rsid w:val="00C02F9C"/>
    <w:rsid w:val="00C0355E"/>
    <w:rsid w:val="00C03E1A"/>
    <w:rsid w:val="00C04B80"/>
    <w:rsid w:val="00C04BB9"/>
    <w:rsid w:val="00C05D73"/>
    <w:rsid w:val="00C06099"/>
    <w:rsid w:val="00C06BDB"/>
    <w:rsid w:val="00C07564"/>
    <w:rsid w:val="00C1345C"/>
    <w:rsid w:val="00C13705"/>
    <w:rsid w:val="00C14E67"/>
    <w:rsid w:val="00C17C51"/>
    <w:rsid w:val="00C203B8"/>
    <w:rsid w:val="00C20925"/>
    <w:rsid w:val="00C20AA1"/>
    <w:rsid w:val="00C23BCB"/>
    <w:rsid w:val="00C23D04"/>
    <w:rsid w:val="00C23DCA"/>
    <w:rsid w:val="00C2487B"/>
    <w:rsid w:val="00C252C3"/>
    <w:rsid w:val="00C259CA"/>
    <w:rsid w:val="00C26478"/>
    <w:rsid w:val="00C26D00"/>
    <w:rsid w:val="00C27B15"/>
    <w:rsid w:val="00C27C47"/>
    <w:rsid w:val="00C32AF2"/>
    <w:rsid w:val="00C330D9"/>
    <w:rsid w:val="00C33763"/>
    <w:rsid w:val="00C356A2"/>
    <w:rsid w:val="00C361FA"/>
    <w:rsid w:val="00C373D1"/>
    <w:rsid w:val="00C37EF7"/>
    <w:rsid w:val="00C412DF"/>
    <w:rsid w:val="00C41347"/>
    <w:rsid w:val="00C41A10"/>
    <w:rsid w:val="00C41A5C"/>
    <w:rsid w:val="00C42248"/>
    <w:rsid w:val="00C42C30"/>
    <w:rsid w:val="00C42D52"/>
    <w:rsid w:val="00C43AEF"/>
    <w:rsid w:val="00C43E98"/>
    <w:rsid w:val="00C44278"/>
    <w:rsid w:val="00C447ED"/>
    <w:rsid w:val="00C44F36"/>
    <w:rsid w:val="00C4500D"/>
    <w:rsid w:val="00C457A0"/>
    <w:rsid w:val="00C45AD9"/>
    <w:rsid w:val="00C45DAB"/>
    <w:rsid w:val="00C46E6B"/>
    <w:rsid w:val="00C46EA2"/>
    <w:rsid w:val="00C47640"/>
    <w:rsid w:val="00C477FE"/>
    <w:rsid w:val="00C508E8"/>
    <w:rsid w:val="00C511C7"/>
    <w:rsid w:val="00C513B2"/>
    <w:rsid w:val="00C52012"/>
    <w:rsid w:val="00C53E43"/>
    <w:rsid w:val="00C53F65"/>
    <w:rsid w:val="00C543F6"/>
    <w:rsid w:val="00C55A57"/>
    <w:rsid w:val="00C56948"/>
    <w:rsid w:val="00C56F1F"/>
    <w:rsid w:val="00C57193"/>
    <w:rsid w:val="00C577BA"/>
    <w:rsid w:val="00C57A2E"/>
    <w:rsid w:val="00C605A2"/>
    <w:rsid w:val="00C62767"/>
    <w:rsid w:val="00C63608"/>
    <w:rsid w:val="00C640A9"/>
    <w:rsid w:val="00C64A22"/>
    <w:rsid w:val="00C65896"/>
    <w:rsid w:val="00C65B45"/>
    <w:rsid w:val="00C661F5"/>
    <w:rsid w:val="00C673EB"/>
    <w:rsid w:val="00C67A23"/>
    <w:rsid w:val="00C72198"/>
    <w:rsid w:val="00C72B2F"/>
    <w:rsid w:val="00C73369"/>
    <w:rsid w:val="00C736D0"/>
    <w:rsid w:val="00C74E2D"/>
    <w:rsid w:val="00C75BA6"/>
    <w:rsid w:val="00C76ABF"/>
    <w:rsid w:val="00C76C8A"/>
    <w:rsid w:val="00C821D1"/>
    <w:rsid w:val="00C8475D"/>
    <w:rsid w:val="00C8563D"/>
    <w:rsid w:val="00C90F50"/>
    <w:rsid w:val="00C914AB"/>
    <w:rsid w:val="00C9167F"/>
    <w:rsid w:val="00C9392D"/>
    <w:rsid w:val="00C93D6F"/>
    <w:rsid w:val="00C94157"/>
    <w:rsid w:val="00C94E3A"/>
    <w:rsid w:val="00C952E4"/>
    <w:rsid w:val="00C95E71"/>
    <w:rsid w:val="00C96DED"/>
    <w:rsid w:val="00CA005F"/>
    <w:rsid w:val="00CA1B76"/>
    <w:rsid w:val="00CA42B4"/>
    <w:rsid w:val="00CA42BB"/>
    <w:rsid w:val="00CA51BE"/>
    <w:rsid w:val="00CB0AF7"/>
    <w:rsid w:val="00CB16E6"/>
    <w:rsid w:val="00CB40D6"/>
    <w:rsid w:val="00CB4208"/>
    <w:rsid w:val="00CB4C92"/>
    <w:rsid w:val="00CB4D1E"/>
    <w:rsid w:val="00CB5576"/>
    <w:rsid w:val="00CB5B23"/>
    <w:rsid w:val="00CB5D02"/>
    <w:rsid w:val="00CB659E"/>
    <w:rsid w:val="00CB7A31"/>
    <w:rsid w:val="00CC0E37"/>
    <w:rsid w:val="00CC289F"/>
    <w:rsid w:val="00CC547F"/>
    <w:rsid w:val="00CC6DAB"/>
    <w:rsid w:val="00CC7719"/>
    <w:rsid w:val="00CC7775"/>
    <w:rsid w:val="00CC7CB6"/>
    <w:rsid w:val="00CD0C56"/>
    <w:rsid w:val="00CD0F95"/>
    <w:rsid w:val="00CD1EB3"/>
    <w:rsid w:val="00CD23DD"/>
    <w:rsid w:val="00CD49BC"/>
    <w:rsid w:val="00CD4B6F"/>
    <w:rsid w:val="00CD5504"/>
    <w:rsid w:val="00CD5A98"/>
    <w:rsid w:val="00CD5FBE"/>
    <w:rsid w:val="00CD6DD7"/>
    <w:rsid w:val="00CD6F24"/>
    <w:rsid w:val="00CE0A5F"/>
    <w:rsid w:val="00CE1168"/>
    <w:rsid w:val="00CE1A67"/>
    <w:rsid w:val="00CE3B81"/>
    <w:rsid w:val="00CE43E5"/>
    <w:rsid w:val="00CE46D9"/>
    <w:rsid w:val="00CE4856"/>
    <w:rsid w:val="00CE4C53"/>
    <w:rsid w:val="00CE546A"/>
    <w:rsid w:val="00CE5BAE"/>
    <w:rsid w:val="00CE683C"/>
    <w:rsid w:val="00CE6BF7"/>
    <w:rsid w:val="00CE76B6"/>
    <w:rsid w:val="00CF0073"/>
    <w:rsid w:val="00CF2C0A"/>
    <w:rsid w:val="00CF2D6E"/>
    <w:rsid w:val="00CF306B"/>
    <w:rsid w:val="00CF3C5C"/>
    <w:rsid w:val="00CF509C"/>
    <w:rsid w:val="00CF70E3"/>
    <w:rsid w:val="00D002E1"/>
    <w:rsid w:val="00D00AA2"/>
    <w:rsid w:val="00D01369"/>
    <w:rsid w:val="00D013B8"/>
    <w:rsid w:val="00D02DBA"/>
    <w:rsid w:val="00D03AAD"/>
    <w:rsid w:val="00D073F2"/>
    <w:rsid w:val="00D111DD"/>
    <w:rsid w:val="00D120A7"/>
    <w:rsid w:val="00D12E7D"/>
    <w:rsid w:val="00D13891"/>
    <w:rsid w:val="00D1466D"/>
    <w:rsid w:val="00D14917"/>
    <w:rsid w:val="00D14E0F"/>
    <w:rsid w:val="00D14FF4"/>
    <w:rsid w:val="00D15C79"/>
    <w:rsid w:val="00D16008"/>
    <w:rsid w:val="00D17279"/>
    <w:rsid w:val="00D172FC"/>
    <w:rsid w:val="00D17315"/>
    <w:rsid w:val="00D17816"/>
    <w:rsid w:val="00D207AE"/>
    <w:rsid w:val="00D219D6"/>
    <w:rsid w:val="00D22023"/>
    <w:rsid w:val="00D2203F"/>
    <w:rsid w:val="00D22880"/>
    <w:rsid w:val="00D23F1D"/>
    <w:rsid w:val="00D25890"/>
    <w:rsid w:val="00D304D7"/>
    <w:rsid w:val="00D30B42"/>
    <w:rsid w:val="00D325A0"/>
    <w:rsid w:val="00D3272F"/>
    <w:rsid w:val="00D32D0B"/>
    <w:rsid w:val="00D33E7C"/>
    <w:rsid w:val="00D35DAF"/>
    <w:rsid w:val="00D402CD"/>
    <w:rsid w:val="00D41867"/>
    <w:rsid w:val="00D42F86"/>
    <w:rsid w:val="00D4300F"/>
    <w:rsid w:val="00D43D82"/>
    <w:rsid w:val="00D46A49"/>
    <w:rsid w:val="00D471FE"/>
    <w:rsid w:val="00D50693"/>
    <w:rsid w:val="00D50DD4"/>
    <w:rsid w:val="00D529B1"/>
    <w:rsid w:val="00D52DFF"/>
    <w:rsid w:val="00D53F10"/>
    <w:rsid w:val="00D544E8"/>
    <w:rsid w:val="00D54C51"/>
    <w:rsid w:val="00D55332"/>
    <w:rsid w:val="00D557AD"/>
    <w:rsid w:val="00D55DE1"/>
    <w:rsid w:val="00D56543"/>
    <w:rsid w:val="00D567A6"/>
    <w:rsid w:val="00D579A3"/>
    <w:rsid w:val="00D601B8"/>
    <w:rsid w:val="00D605E1"/>
    <w:rsid w:val="00D62439"/>
    <w:rsid w:val="00D62532"/>
    <w:rsid w:val="00D64673"/>
    <w:rsid w:val="00D64939"/>
    <w:rsid w:val="00D64EBA"/>
    <w:rsid w:val="00D65B26"/>
    <w:rsid w:val="00D6672B"/>
    <w:rsid w:val="00D6695F"/>
    <w:rsid w:val="00D719AB"/>
    <w:rsid w:val="00D72840"/>
    <w:rsid w:val="00D736B5"/>
    <w:rsid w:val="00D7394A"/>
    <w:rsid w:val="00D74A09"/>
    <w:rsid w:val="00D75B51"/>
    <w:rsid w:val="00D763DD"/>
    <w:rsid w:val="00D76C9B"/>
    <w:rsid w:val="00D777E4"/>
    <w:rsid w:val="00D8133D"/>
    <w:rsid w:val="00D81504"/>
    <w:rsid w:val="00D82781"/>
    <w:rsid w:val="00D83206"/>
    <w:rsid w:val="00D8325D"/>
    <w:rsid w:val="00D83ADD"/>
    <w:rsid w:val="00D84E54"/>
    <w:rsid w:val="00D86842"/>
    <w:rsid w:val="00D877F9"/>
    <w:rsid w:val="00D87EA4"/>
    <w:rsid w:val="00D91AE5"/>
    <w:rsid w:val="00D93805"/>
    <w:rsid w:val="00D93A70"/>
    <w:rsid w:val="00D93EF0"/>
    <w:rsid w:val="00D94C00"/>
    <w:rsid w:val="00D94CE2"/>
    <w:rsid w:val="00D96540"/>
    <w:rsid w:val="00DA06B8"/>
    <w:rsid w:val="00DA17E7"/>
    <w:rsid w:val="00DA1A50"/>
    <w:rsid w:val="00DA2809"/>
    <w:rsid w:val="00DA3D95"/>
    <w:rsid w:val="00DA44AA"/>
    <w:rsid w:val="00DA6398"/>
    <w:rsid w:val="00DA6FD5"/>
    <w:rsid w:val="00DA7182"/>
    <w:rsid w:val="00DA7570"/>
    <w:rsid w:val="00DB018D"/>
    <w:rsid w:val="00DB100E"/>
    <w:rsid w:val="00DB1CC8"/>
    <w:rsid w:val="00DB2C1F"/>
    <w:rsid w:val="00DB4123"/>
    <w:rsid w:val="00DB4150"/>
    <w:rsid w:val="00DB47E6"/>
    <w:rsid w:val="00DB5104"/>
    <w:rsid w:val="00DB56AD"/>
    <w:rsid w:val="00DB7A7A"/>
    <w:rsid w:val="00DC00A9"/>
    <w:rsid w:val="00DC195C"/>
    <w:rsid w:val="00DC2B4F"/>
    <w:rsid w:val="00DC3B02"/>
    <w:rsid w:val="00DC53AE"/>
    <w:rsid w:val="00DC56B8"/>
    <w:rsid w:val="00DC66DB"/>
    <w:rsid w:val="00DC6978"/>
    <w:rsid w:val="00DC7C89"/>
    <w:rsid w:val="00DD2FA1"/>
    <w:rsid w:val="00DD35E6"/>
    <w:rsid w:val="00DD36D3"/>
    <w:rsid w:val="00DD3F45"/>
    <w:rsid w:val="00DD47E9"/>
    <w:rsid w:val="00DD6488"/>
    <w:rsid w:val="00DE071F"/>
    <w:rsid w:val="00DE1AAF"/>
    <w:rsid w:val="00DE1B4A"/>
    <w:rsid w:val="00DE2CA4"/>
    <w:rsid w:val="00DE35DC"/>
    <w:rsid w:val="00DE48AF"/>
    <w:rsid w:val="00DE53F2"/>
    <w:rsid w:val="00DE5DCC"/>
    <w:rsid w:val="00DE638F"/>
    <w:rsid w:val="00DE75B1"/>
    <w:rsid w:val="00DF001C"/>
    <w:rsid w:val="00DF14FB"/>
    <w:rsid w:val="00DF1E4B"/>
    <w:rsid w:val="00DF2B0D"/>
    <w:rsid w:val="00DF4CF2"/>
    <w:rsid w:val="00DF5B69"/>
    <w:rsid w:val="00DF7AA6"/>
    <w:rsid w:val="00E014EA"/>
    <w:rsid w:val="00E0213C"/>
    <w:rsid w:val="00E02187"/>
    <w:rsid w:val="00E04DB1"/>
    <w:rsid w:val="00E06314"/>
    <w:rsid w:val="00E07086"/>
    <w:rsid w:val="00E07D27"/>
    <w:rsid w:val="00E10094"/>
    <w:rsid w:val="00E10A8E"/>
    <w:rsid w:val="00E10BB0"/>
    <w:rsid w:val="00E1141C"/>
    <w:rsid w:val="00E11F85"/>
    <w:rsid w:val="00E12CAC"/>
    <w:rsid w:val="00E1320B"/>
    <w:rsid w:val="00E13AAF"/>
    <w:rsid w:val="00E1497D"/>
    <w:rsid w:val="00E15C0C"/>
    <w:rsid w:val="00E15E93"/>
    <w:rsid w:val="00E21EF1"/>
    <w:rsid w:val="00E222EC"/>
    <w:rsid w:val="00E22AF6"/>
    <w:rsid w:val="00E231C0"/>
    <w:rsid w:val="00E23373"/>
    <w:rsid w:val="00E23C12"/>
    <w:rsid w:val="00E23EA1"/>
    <w:rsid w:val="00E24FA5"/>
    <w:rsid w:val="00E25433"/>
    <w:rsid w:val="00E25B84"/>
    <w:rsid w:val="00E30985"/>
    <w:rsid w:val="00E31C44"/>
    <w:rsid w:val="00E33DD0"/>
    <w:rsid w:val="00E3477D"/>
    <w:rsid w:val="00E34CD4"/>
    <w:rsid w:val="00E35401"/>
    <w:rsid w:val="00E36BA4"/>
    <w:rsid w:val="00E36FBA"/>
    <w:rsid w:val="00E40CFD"/>
    <w:rsid w:val="00E42515"/>
    <w:rsid w:val="00E4606E"/>
    <w:rsid w:val="00E4656D"/>
    <w:rsid w:val="00E46C30"/>
    <w:rsid w:val="00E50427"/>
    <w:rsid w:val="00E51326"/>
    <w:rsid w:val="00E519F8"/>
    <w:rsid w:val="00E51D66"/>
    <w:rsid w:val="00E53644"/>
    <w:rsid w:val="00E53693"/>
    <w:rsid w:val="00E54D53"/>
    <w:rsid w:val="00E60342"/>
    <w:rsid w:val="00E609E0"/>
    <w:rsid w:val="00E60D71"/>
    <w:rsid w:val="00E62BEF"/>
    <w:rsid w:val="00E62D22"/>
    <w:rsid w:val="00E63C02"/>
    <w:rsid w:val="00E63EAD"/>
    <w:rsid w:val="00E6510D"/>
    <w:rsid w:val="00E66BBE"/>
    <w:rsid w:val="00E6714E"/>
    <w:rsid w:val="00E703EF"/>
    <w:rsid w:val="00E73AC3"/>
    <w:rsid w:val="00E756BD"/>
    <w:rsid w:val="00E7614A"/>
    <w:rsid w:val="00E83E64"/>
    <w:rsid w:val="00E84388"/>
    <w:rsid w:val="00E8464C"/>
    <w:rsid w:val="00E8548C"/>
    <w:rsid w:val="00E865B1"/>
    <w:rsid w:val="00E86C5C"/>
    <w:rsid w:val="00E93452"/>
    <w:rsid w:val="00E94FBF"/>
    <w:rsid w:val="00E959F3"/>
    <w:rsid w:val="00EA085F"/>
    <w:rsid w:val="00EA18B8"/>
    <w:rsid w:val="00EA243D"/>
    <w:rsid w:val="00EA2CA5"/>
    <w:rsid w:val="00EA38EB"/>
    <w:rsid w:val="00EA3FB8"/>
    <w:rsid w:val="00EB0D3C"/>
    <w:rsid w:val="00EB1F75"/>
    <w:rsid w:val="00EB2725"/>
    <w:rsid w:val="00EB4782"/>
    <w:rsid w:val="00EB4A7A"/>
    <w:rsid w:val="00EB50D7"/>
    <w:rsid w:val="00EB51B0"/>
    <w:rsid w:val="00EB63A8"/>
    <w:rsid w:val="00EB70DE"/>
    <w:rsid w:val="00EC1C72"/>
    <w:rsid w:val="00EC29F4"/>
    <w:rsid w:val="00EC3496"/>
    <w:rsid w:val="00EC5037"/>
    <w:rsid w:val="00EC5038"/>
    <w:rsid w:val="00EC52D2"/>
    <w:rsid w:val="00EC5BBB"/>
    <w:rsid w:val="00EC5DA0"/>
    <w:rsid w:val="00EC63FE"/>
    <w:rsid w:val="00EC703B"/>
    <w:rsid w:val="00ED1187"/>
    <w:rsid w:val="00ED4953"/>
    <w:rsid w:val="00ED4C75"/>
    <w:rsid w:val="00ED51C9"/>
    <w:rsid w:val="00ED59B8"/>
    <w:rsid w:val="00ED74B8"/>
    <w:rsid w:val="00EE12C3"/>
    <w:rsid w:val="00EE14C0"/>
    <w:rsid w:val="00EE241D"/>
    <w:rsid w:val="00EE2537"/>
    <w:rsid w:val="00EE3D49"/>
    <w:rsid w:val="00EE47F9"/>
    <w:rsid w:val="00EE4A79"/>
    <w:rsid w:val="00EE64B7"/>
    <w:rsid w:val="00EE651B"/>
    <w:rsid w:val="00EE6DF2"/>
    <w:rsid w:val="00EE7220"/>
    <w:rsid w:val="00EE7BDB"/>
    <w:rsid w:val="00EF2073"/>
    <w:rsid w:val="00EF27B6"/>
    <w:rsid w:val="00EF39C7"/>
    <w:rsid w:val="00EF7382"/>
    <w:rsid w:val="00F00331"/>
    <w:rsid w:val="00F007E3"/>
    <w:rsid w:val="00F01F24"/>
    <w:rsid w:val="00F02280"/>
    <w:rsid w:val="00F05010"/>
    <w:rsid w:val="00F0525D"/>
    <w:rsid w:val="00F11B47"/>
    <w:rsid w:val="00F131D8"/>
    <w:rsid w:val="00F13331"/>
    <w:rsid w:val="00F13402"/>
    <w:rsid w:val="00F14637"/>
    <w:rsid w:val="00F15C5C"/>
    <w:rsid w:val="00F175E1"/>
    <w:rsid w:val="00F206DB"/>
    <w:rsid w:val="00F22C0C"/>
    <w:rsid w:val="00F23BE5"/>
    <w:rsid w:val="00F23E98"/>
    <w:rsid w:val="00F242DC"/>
    <w:rsid w:val="00F25C94"/>
    <w:rsid w:val="00F262F7"/>
    <w:rsid w:val="00F264E2"/>
    <w:rsid w:val="00F26903"/>
    <w:rsid w:val="00F27026"/>
    <w:rsid w:val="00F331D4"/>
    <w:rsid w:val="00F33FAB"/>
    <w:rsid w:val="00F3443C"/>
    <w:rsid w:val="00F36860"/>
    <w:rsid w:val="00F36F77"/>
    <w:rsid w:val="00F43123"/>
    <w:rsid w:val="00F4367C"/>
    <w:rsid w:val="00F43CEF"/>
    <w:rsid w:val="00F43DE1"/>
    <w:rsid w:val="00F447E9"/>
    <w:rsid w:val="00F4487A"/>
    <w:rsid w:val="00F45C77"/>
    <w:rsid w:val="00F46841"/>
    <w:rsid w:val="00F475A7"/>
    <w:rsid w:val="00F50DB3"/>
    <w:rsid w:val="00F52737"/>
    <w:rsid w:val="00F540D4"/>
    <w:rsid w:val="00F55295"/>
    <w:rsid w:val="00F5696A"/>
    <w:rsid w:val="00F56973"/>
    <w:rsid w:val="00F60BBB"/>
    <w:rsid w:val="00F61487"/>
    <w:rsid w:val="00F61C5E"/>
    <w:rsid w:val="00F62230"/>
    <w:rsid w:val="00F6263B"/>
    <w:rsid w:val="00F62A68"/>
    <w:rsid w:val="00F642DF"/>
    <w:rsid w:val="00F65AB3"/>
    <w:rsid w:val="00F66481"/>
    <w:rsid w:val="00F66C54"/>
    <w:rsid w:val="00F70650"/>
    <w:rsid w:val="00F732BB"/>
    <w:rsid w:val="00F737B7"/>
    <w:rsid w:val="00F74F95"/>
    <w:rsid w:val="00F75315"/>
    <w:rsid w:val="00F75346"/>
    <w:rsid w:val="00F76F90"/>
    <w:rsid w:val="00F80DB3"/>
    <w:rsid w:val="00F82641"/>
    <w:rsid w:val="00F833CA"/>
    <w:rsid w:val="00F839A3"/>
    <w:rsid w:val="00F83E4B"/>
    <w:rsid w:val="00F86D42"/>
    <w:rsid w:val="00F913B8"/>
    <w:rsid w:val="00F93995"/>
    <w:rsid w:val="00F95946"/>
    <w:rsid w:val="00F9615E"/>
    <w:rsid w:val="00F97B68"/>
    <w:rsid w:val="00FA024A"/>
    <w:rsid w:val="00FA0B28"/>
    <w:rsid w:val="00FA1EA7"/>
    <w:rsid w:val="00FA21CF"/>
    <w:rsid w:val="00FA2A92"/>
    <w:rsid w:val="00FA461D"/>
    <w:rsid w:val="00FA4896"/>
    <w:rsid w:val="00FA4B51"/>
    <w:rsid w:val="00FA55DD"/>
    <w:rsid w:val="00FA616A"/>
    <w:rsid w:val="00FB0F98"/>
    <w:rsid w:val="00FB0FFC"/>
    <w:rsid w:val="00FB1E21"/>
    <w:rsid w:val="00FB28E9"/>
    <w:rsid w:val="00FB2E8E"/>
    <w:rsid w:val="00FB3985"/>
    <w:rsid w:val="00FB3F57"/>
    <w:rsid w:val="00FB42F8"/>
    <w:rsid w:val="00FB57EA"/>
    <w:rsid w:val="00FB6180"/>
    <w:rsid w:val="00FB6188"/>
    <w:rsid w:val="00FB7048"/>
    <w:rsid w:val="00FC0703"/>
    <w:rsid w:val="00FC3068"/>
    <w:rsid w:val="00FC3E1A"/>
    <w:rsid w:val="00FC3F95"/>
    <w:rsid w:val="00FC4DEB"/>
    <w:rsid w:val="00FC5EF9"/>
    <w:rsid w:val="00FC6B5C"/>
    <w:rsid w:val="00FC6D48"/>
    <w:rsid w:val="00FC7A57"/>
    <w:rsid w:val="00FC7D93"/>
    <w:rsid w:val="00FD1AD0"/>
    <w:rsid w:val="00FD2058"/>
    <w:rsid w:val="00FD2625"/>
    <w:rsid w:val="00FD2D07"/>
    <w:rsid w:val="00FD4B37"/>
    <w:rsid w:val="00FD4C0E"/>
    <w:rsid w:val="00FD5435"/>
    <w:rsid w:val="00FD6CB5"/>
    <w:rsid w:val="00FD6E67"/>
    <w:rsid w:val="00FD76A6"/>
    <w:rsid w:val="00FE03A5"/>
    <w:rsid w:val="00FE044E"/>
    <w:rsid w:val="00FE2E29"/>
    <w:rsid w:val="00FE38AE"/>
    <w:rsid w:val="00FE4B13"/>
    <w:rsid w:val="00FE72BB"/>
    <w:rsid w:val="00FF0979"/>
    <w:rsid w:val="00FF1D79"/>
    <w:rsid w:val="00FF3337"/>
    <w:rsid w:val="00FF3498"/>
    <w:rsid w:val="00FF3737"/>
    <w:rsid w:val="00FF3D4B"/>
    <w:rsid w:val="00FF4097"/>
    <w:rsid w:val="00FF5483"/>
    <w:rsid w:val="00FF5759"/>
    <w:rsid w:val="00FF59AC"/>
    <w:rsid w:val="00FF603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80A4E0"/>
  <w15:docId w15:val="{F9C4C1A3-041E-427F-AA4F-F604ACBA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2BF2"/>
    <w:pPr>
      <w:jc w:val="both"/>
    </w:pPr>
    <w:rPr>
      <w:rFonts w:ascii="Times New Roman" w:hAnsi="Times New Roman"/>
    </w:rPr>
  </w:style>
  <w:style w:type="paragraph" w:styleId="Naslov1">
    <w:name w:val="heading 1"/>
    <w:basedOn w:val="Navaden"/>
    <w:next w:val="Navaden"/>
    <w:link w:val="Naslov1Znak"/>
    <w:uiPriority w:val="99"/>
    <w:qFormat/>
    <w:rsid w:val="00F65AB3"/>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F65AB3"/>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9"/>
    <w:qFormat/>
    <w:rsid w:val="00F65AB3"/>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F65AB3"/>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F65AB3"/>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F65AB3"/>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F65AB3"/>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F65AB3"/>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F65AB3"/>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F65AB3"/>
    <w:rPr>
      <w:b/>
      <w:bCs/>
      <w:kern w:val="32"/>
      <w:sz w:val="28"/>
      <w:szCs w:val="28"/>
    </w:rPr>
  </w:style>
  <w:style w:type="character" w:customStyle="1" w:styleId="Naslov2Znak">
    <w:name w:val="Naslov 2 Znak"/>
    <w:link w:val="Naslov2"/>
    <w:uiPriority w:val="99"/>
    <w:rsid w:val="00F65AB3"/>
    <w:rPr>
      <w:b/>
      <w:bCs/>
      <w:sz w:val="28"/>
      <w:szCs w:val="28"/>
    </w:rPr>
  </w:style>
  <w:style w:type="character" w:customStyle="1" w:styleId="Naslov3Znak">
    <w:name w:val="Naslov 3 Znak"/>
    <w:link w:val="Naslov3"/>
    <w:uiPriority w:val="99"/>
    <w:rsid w:val="00F65AB3"/>
    <w:rPr>
      <w:b/>
      <w:bCs/>
      <w:sz w:val="26"/>
      <w:szCs w:val="26"/>
    </w:rPr>
  </w:style>
  <w:style w:type="character" w:customStyle="1" w:styleId="Naslov4Znak">
    <w:name w:val="Naslov 4 Znak"/>
    <w:link w:val="Naslov4"/>
    <w:uiPriority w:val="99"/>
    <w:rsid w:val="00F65AB3"/>
    <w:rPr>
      <w:b/>
      <w:bCs/>
      <w:sz w:val="24"/>
      <w:szCs w:val="24"/>
    </w:rPr>
  </w:style>
  <w:style w:type="character" w:customStyle="1" w:styleId="Naslov5Znak">
    <w:name w:val="Naslov 5 Znak"/>
    <w:link w:val="Naslov5"/>
    <w:uiPriority w:val="99"/>
    <w:rsid w:val="00F65AB3"/>
    <w:rPr>
      <w:i/>
      <w:iCs/>
      <w:sz w:val="24"/>
      <w:szCs w:val="24"/>
    </w:rPr>
  </w:style>
  <w:style w:type="character" w:customStyle="1" w:styleId="Naslov6Znak">
    <w:name w:val="Naslov 6 Znak"/>
    <w:link w:val="Naslov6"/>
    <w:rsid w:val="00F65AB3"/>
    <w:rPr>
      <w:rFonts w:ascii="Arial" w:hAnsi="Arial" w:cs="Arial"/>
      <w:b/>
      <w:bCs/>
      <w:sz w:val="28"/>
      <w:szCs w:val="28"/>
    </w:rPr>
  </w:style>
  <w:style w:type="character" w:customStyle="1" w:styleId="Naslov7Znak">
    <w:name w:val="Naslov 7 Znak"/>
    <w:link w:val="Naslov7"/>
    <w:uiPriority w:val="99"/>
    <w:rsid w:val="00F65AB3"/>
    <w:rPr>
      <w:rFonts w:ascii="Arial" w:hAnsi="Arial" w:cs="Arial"/>
      <w:i/>
      <w:iCs/>
      <w:sz w:val="24"/>
      <w:szCs w:val="24"/>
    </w:rPr>
  </w:style>
  <w:style w:type="character" w:customStyle="1" w:styleId="Naslov8Znak">
    <w:name w:val="Naslov 8 Znak"/>
    <w:link w:val="Naslov8"/>
    <w:uiPriority w:val="99"/>
    <w:rsid w:val="00F65AB3"/>
    <w:rPr>
      <w:rFonts w:ascii="Arial" w:hAnsi="Arial" w:cs="Arial"/>
      <w:b/>
      <w:bCs/>
      <w:i/>
      <w:iCs/>
      <w:sz w:val="24"/>
      <w:szCs w:val="24"/>
    </w:rPr>
  </w:style>
  <w:style w:type="character" w:customStyle="1" w:styleId="Naslov9Znak">
    <w:name w:val="Naslov 9 Znak"/>
    <w:link w:val="Naslov9"/>
    <w:uiPriority w:val="99"/>
    <w:rsid w:val="00F65AB3"/>
    <w:rPr>
      <w:rFonts w:ascii="Arial" w:hAnsi="Arial" w:cs="Arial"/>
      <w:sz w:val="22"/>
      <w:szCs w:val="22"/>
    </w:rPr>
  </w:style>
  <w:style w:type="paragraph" w:styleId="Oznaenseznam">
    <w:name w:val="List Bullet"/>
    <w:basedOn w:val="Navaden"/>
    <w:autoRedefine/>
    <w:uiPriority w:val="99"/>
    <w:rsid w:val="00F65AB3"/>
    <w:pPr>
      <w:tabs>
        <w:tab w:val="num" w:pos="360"/>
      </w:tabs>
      <w:spacing w:before="120"/>
    </w:pPr>
  </w:style>
  <w:style w:type="character" w:styleId="tevilkastrani">
    <w:name w:val="page number"/>
    <w:basedOn w:val="Privzetapisavaodstavka"/>
    <w:rsid w:val="00F65AB3"/>
  </w:style>
  <w:style w:type="character" w:styleId="Krepko">
    <w:name w:val="Strong"/>
    <w:uiPriority w:val="22"/>
    <w:qFormat/>
    <w:rsid w:val="00F65AB3"/>
    <w:rPr>
      <w:b/>
      <w:bCs/>
    </w:rPr>
  </w:style>
  <w:style w:type="paragraph" w:styleId="Telobesedila">
    <w:name w:val="Body Text"/>
    <w:basedOn w:val="Navaden"/>
    <w:link w:val="TelobesedilaZnak1"/>
    <w:uiPriority w:val="99"/>
    <w:rsid w:val="00F65AB3"/>
    <w:pPr>
      <w:jc w:val="center"/>
    </w:pPr>
    <w:rPr>
      <w:rFonts w:ascii="Calibri" w:hAnsi="Calibri"/>
      <w:b/>
      <w:bCs/>
      <w:sz w:val="32"/>
      <w:szCs w:val="32"/>
    </w:rPr>
  </w:style>
  <w:style w:type="character" w:customStyle="1" w:styleId="TelobesedilaZnak1">
    <w:name w:val="Telo besedila Znak1"/>
    <w:link w:val="Telobesedila"/>
    <w:uiPriority w:val="99"/>
    <w:rsid w:val="00F65AB3"/>
    <w:rPr>
      <w:b/>
      <w:bCs/>
      <w:sz w:val="32"/>
      <w:szCs w:val="32"/>
      <w:lang w:val="sl-SI" w:eastAsia="sl-SI"/>
    </w:rPr>
  </w:style>
  <w:style w:type="character" w:customStyle="1" w:styleId="TelobesedilaZnak">
    <w:name w:val="Telo besedila Znak"/>
    <w:uiPriority w:val="99"/>
    <w:rsid w:val="00F65AB3"/>
    <w:rPr>
      <w:b/>
      <w:bCs/>
      <w:sz w:val="32"/>
      <w:szCs w:val="32"/>
    </w:rPr>
  </w:style>
  <w:style w:type="paragraph" w:styleId="Glava">
    <w:name w:val="header"/>
    <w:basedOn w:val="Navaden"/>
    <w:link w:val="GlavaZnak1"/>
    <w:rsid w:val="00F65AB3"/>
    <w:pPr>
      <w:tabs>
        <w:tab w:val="left" w:pos="6105"/>
      </w:tabs>
    </w:pPr>
    <w:rPr>
      <w:rFonts w:ascii="Calibri" w:hAnsi="Calibri"/>
      <w:sz w:val="24"/>
      <w:szCs w:val="24"/>
      <w:lang w:val="x-none" w:eastAsia="x-none"/>
    </w:rPr>
  </w:style>
  <w:style w:type="character" w:customStyle="1" w:styleId="GlavaZnak1">
    <w:name w:val="Glava Znak1"/>
    <w:link w:val="Glava"/>
    <w:uiPriority w:val="99"/>
    <w:rsid w:val="00F65AB3"/>
    <w:rPr>
      <w:sz w:val="24"/>
      <w:szCs w:val="24"/>
    </w:rPr>
  </w:style>
  <w:style w:type="character" w:customStyle="1" w:styleId="GlavaZnak">
    <w:name w:val="Glava Znak"/>
    <w:rsid w:val="00F65AB3"/>
    <w:rPr>
      <w:sz w:val="24"/>
      <w:szCs w:val="24"/>
    </w:rPr>
  </w:style>
  <w:style w:type="paragraph" w:styleId="Noga">
    <w:name w:val="footer"/>
    <w:basedOn w:val="Navaden"/>
    <w:link w:val="NogaZnak"/>
    <w:uiPriority w:val="99"/>
    <w:rsid w:val="00F65AB3"/>
    <w:pPr>
      <w:tabs>
        <w:tab w:val="center" w:pos="4536"/>
        <w:tab w:val="right" w:pos="9072"/>
      </w:tabs>
    </w:pPr>
    <w:rPr>
      <w:rFonts w:ascii="Calibri" w:hAnsi="Calibri"/>
      <w:sz w:val="24"/>
      <w:szCs w:val="24"/>
      <w:lang w:val="x-none" w:eastAsia="x-none"/>
    </w:rPr>
  </w:style>
  <w:style w:type="character" w:customStyle="1" w:styleId="NogaZnak">
    <w:name w:val="Noga Znak"/>
    <w:link w:val="Noga"/>
    <w:uiPriority w:val="99"/>
    <w:rsid w:val="00F65AB3"/>
    <w:rPr>
      <w:sz w:val="24"/>
      <w:szCs w:val="24"/>
    </w:rPr>
  </w:style>
  <w:style w:type="paragraph" w:styleId="Telobesedila2">
    <w:name w:val="Body Text 2"/>
    <w:basedOn w:val="Navaden"/>
    <w:link w:val="Telobesedila2Znak"/>
    <w:uiPriority w:val="99"/>
    <w:rsid w:val="00F65AB3"/>
    <w:pPr>
      <w:spacing w:line="360" w:lineRule="auto"/>
      <w:ind w:left="360"/>
    </w:pPr>
    <w:rPr>
      <w:rFonts w:ascii="Calibri" w:hAnsi="Calibri"/>
      <w:sz w:val="24"/>
      <w:szCs w:val="24"/>
      <w:lang w:val="x-none" w:eastAsia="x-none"/>
    </w:rPr>
  </w:style>
  <w:style w:type="character" w:customStyle="1" w:styleId="Telobesedila2Znak">
    <w:name w:val="Telo besedila 2 Znak"/>
    <w:link w:val="Telobesedila2"/>
    <w:uiPriority w:val="99"/>
    <w:rsid w:val="00F65AB3"/>
    <w:rPr>
      <w:sz w:val="24"/>
      <w:szCs w:val="24"/>
    </w:rPr>
  </w:style>
  <w:style w:type="paragraph" w:styleId="Kazalovsebine1">
    <w:name w:val="toc 1"/>
    <w:basedOn w:val="Navaden"/>
    <w:next w:val="Navaden"/>
    <w:autoRedefine/>
    <w:uiPriority w:val="39"/>
    <w:qFormat/>
    <w:rsid w:val="00D55DE1"/>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F65AB3"/>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F65AB3"/>
    <w:pPr>
      <w:tabs>
        <w:tab w:val="right" w:leader="dot" w:pos="9062"/>
      </w:tabs>
      <w:ind w:left="1077" w:right="284" w:hanging="567"/>
      <w:jc w:val="left"/>
    </w:pPr>
    <w:rPr>
      <w:noProof/>
    </w:rPr>
  </w:style>
  <w:style w:type="paragraph" w:styleId="Kazalovsebine4">
    <w:name w:val="toc 4"/>
    <w:basedOn w:val="Navaden"/>
    <w:next w:val="Navaden"/>
    <w:autoRedefine/>
    <w:uiPriority w:val="99"/>
    <w:rsid w:val="00F65AB3"/>
    <w:pPr>
      <w:tabs>
        <w:tab w:val="left" w:pos="1418"/>
        <w:tab w:val="right" w:leader="dot" w:pos="9060"/>
      </w:tabs>
      <w:ind w:left="1701" w:hanging="850"/>
    </w:pPr>
  </w:style>
  <w:style w:type="paragraph" w:styleId="Kazalovsebine5">
    <w:name w:val="toc 5"/>
    <w:basedOn w:val="Navaden"/>
    <w:next w:val="Navaden"/>
    <w:autoRedefine/>
    <w:uiPriority w:val="99"/>
    <w:rsid w:val="00F65AB3"/>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F65AB3"/>
    <w:pPr>
      <w:ind w:left="1200"/>
    </w:pPr>
  </w:style>
  <w:style w:type="paragraph" w:styleId="Kazalovsebine7">
    <w:name w:val="toc 7"/>
    <w:basedOn w:val="Navaden"/>
    <w:next w:val="Navaden"/>
    <w:autoRedefine/>
    <w:uiPriority w:val="99"/>
    <w:rsid w:val="00F65AB3"/>
    <w:pPr>
      <w:ind w:left="1440"/>
    </w:pPr>
  </w:style>
  <w:style w:type="paragraph" w:styleId="Kazalovsebine8">
    <w:name w:val="toc 8"/>
    <w:basedOn w:val="Navaden"/>
    <w:next w:val="Navaden"/>
    <w:autoRedefine/>
    <w:uiPriority w:val="99"/>
    <w:rsid w:val="00F65AB3"/>
    <w:pPr>
      <w:ind w:left="1680"/>
    </w:pPr>
  </w:style>
  <w:style w:type="paragraph" w:styleId="Kazalovsebine9">
    <w:name w:val="toc 9"/>
    <w:basedOn w:val="Navaden"/>
    <w:next w:val="Navaden"/>
    <w:autoRedefine/>
    <w:uiPriority w:val="99"/>
    <w:rsid w:val="00F65AB3"/>
    <w:pPr>
      <w:ind w:left="1920"/>
    </w:pPr>
  </w:style>
  <w:style w:type="character" w:styleId="Hiperpovezava">
    <w:name w:val="Hyperlink"/>
    <w:uiPriority w:val="99"/>
    <w:rsid w:val="00F65AB3"/>
    <w:rPr>
      <w:color w:val="0000FF"/>
      <w:u w:val="single"/>
    </w:rPr>
  </w:style>
  <w:style w:type="paragraph" w:styleId="Kazaloslik">
    <w:name w:val="table of figures"/>
    <w:basedOn w:val="Navaden"/>
    <w:next w:val="Navaden"/>
    <w:uiPriority w:val="99"/>
    <w:rsid w:val="00F65AB3"/>
    <w:pPr>
      <w:tabs>
        <w:tab w:val="left" w:pos="1134"/>
        <w:tab w:val="right" w:leader="dot" w:pos="9061"/>
      </w:tabs>
      <w:ind w:left="1134" w:right="510" w:hanging="1134"/>
    </w:pPr>
  </w:style>
  <w:style w:type="character" w:customStyle="1" w:styleId="BodyTextIndentChar">
    <w:name w:val="Body Text Indent Char"/>
    <w:uiPriority w:val="99"/>
    <w:rsid w:val="00F65AB3"/>
    <w:rPr>
      <w:sz w:val="24"/>
      <w:szCs w:val="24"/>
    </w:rPr>
  </w:style>
  <w:style w:type="character" w:styleId="SledenaHiperpovezava">
    <w:name w:val="FollowedHyperlink"/>
    <w:uiPriority w:val="99"/>
    <w:rsid w:val="00F65AB3"/>
    <w:rPr>
      <w:color w:val="800080"/>
      <w:u w:val="single"/>
    </w:rPr>
  </w:style>
  <w:style w:type="paragraph" w:styleId="Telobesedila3">
    <w:name w:val="Body Text 3"/>
    <w:basedOn w:val="Navaden"/>
    <w:link w:val="Telobesedila3Znak"/>
    <w:uiPriority w:val="99"/>
    <w:rsid w:val="00F65AB3"/>
    <w:pPr>
      <w:spacing w:line="360" w:lineRule="auto"/>
    </w:pPr>
    <w:rPr>
      <w:rFonts w:ascii="Calibri" w:hAnsi="Calibri"/>
      <w:sz w:val="16"/>
      <w:szCs w:val="16"/>
      <w:lang w:val="x-none" w:eastAsia="x-none"/>
    </w:rPr>
  </w:style>
  <w:style w:type="character" w:customStyle="1" w:styleId="Telobesedila3Znak">
    <w:name w:val="Telo besedila 3 Znak"/>
    <w:link w:val="Telobesedila3"/>
    <w:uiPriority w:val="99"/>
    <w:rsid w:val="00F65AB3"/>
    <w:rPr>
      <w:sz w:val="16"/>
      <w:szCs w:val="16"/>
    </w:rPr>
  </w:style>
  <w:style w:type="paragraph" w:styleId="Telobesedila-zamik2">
    <w:name w:val="Body Text Indent 2"/>
    <w:basedOn w:val="Navaden"/>
    <w:link w:val="Telobesedila-zamik2Znak"/>
    <w:uiPriority w:val="99"/>
    <w:rsid w:val="00F65AB3"/>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link w:val="Telobesedila-zamik2"/>
    <w:uiPriority w:val="99"/>
    <w:rsid w:val="00F65AB3"/>
    <w:rPr>
      <w:sz w:val="24"/>
      <w:szCs w:val="24"/>
    </w:rPr>
  </w:style>
  <w:style w:type="character" w:customStyle="1" w:styleId="Pripombasklic1">
    <w:name w:val="Pripomba – sklic1"/>
    <w:uiPriority w:val="99"/>
    <w:rsid w:val="00F65AB3"/>
    <w:rPr>
      <w:sz w:val="16"/>
      <w:szCs w:val="16"/>
    </w:rPr>
  </w:style>
  <w:style w:type="paragraph" w:customStyle="1" w:styleId="Pripombabesedilo1">
    <w:name w:val="Pripomba – besedilo1"/>
    <w:basedOn w:val="Navaden"/>
    <w:uiPriority w:val="99"/>
    <w:rsid w:val="00F65AB3"/>
  </w:style>
  <w:style w:type="character" w:customStyle="1" w:styleId="CommentTextChar">
    <w:name w:val="Comment Text Char"/>
    <w:uiPriority w:val="99"/>
    <w:rsid w:val="00F65AB3"/>
    <w:rPr>
      <w:lang w:val="sl-SI" w:eastAsia="sl-SI"/>
    </w:rPr>
  </w:style>
  <w:style w:type="paragraph" w:customStyle="1" w:styleId="BalloonText1">
    <w:name w:val="Balloon Text1"/>
    <w:basedOn w:val="Navaden"/>
    <w:uiPriority w:val="99"/>
    <w:rsid w:val="00F65AB3"/>
    <w:rPr>
      <w:rFonts w:ascii="Tahoma" w:hAnsi="Tahoma" w:cs="Tahoma"/>
      <w:sz w:val="16"/>
      <w:szCs w:val="16"/>
    </w:rPr>
  </w:style>
  <w:style w:type="character" w:customStyle="1" w:styleId="BalloonTextChar">
    <w:name w:val="Balloon Text Char"/>
    <w:uiPriority w:val="99"/>
    <w:rsid w:val="00F65AB3"/>
    <w:rPr>
      <w:rFonts w:ascii="Tahoma" w:hAnsi="Tahoma" w:cs="Tahoma"/>
      <w:sz w:val="16"/>
      <w:szCs w:val="16"/>
    </w:rPr>
  </w:style>
  <w:style w:type="paragraph" w:styleId="Zgradbadokumenta">
    <w:name w:val="Document Map"/>
    <w:basedOn w:val="Navaden"/>
    <w:link w:val="ZgradbadokumentaZnak"/>
    <w:uiPriority w:val="99"/>
    <w:rsid w:val="00F65AB3"/>
    <w:pPr>
      <w:shd w:val="clear" w:color="auto" w:fill="000080"/>
    </w:pPr>
    <w:rPr>
      <w:rFonts w:ascii="Calibri" w:hAnsi="Calibri"/>
      <w:sz w:val="2"/>
      <w:szCs w:val="2"/>
      <w:lang w:val="x-none" w:eastAsia="x-none"/>
    </w:rPr>
  </w:style>
  <w:style w:type="character" w:customStyle="1" w:styleId="ZgradbadokumentaZnak">
    <w:name w:val="Zgradba dokumenta Znak"/>
    <w:link w:val="Zgradbadokumenta"/>
    <w:uiPriority w:val="99"/>
    <w:rsid w:val="00F65AB3"/>
    <w:rPr>
      <w:sz w:val="2"/>
      <w:szCs w:val="2"/>
    </w:rPr>
  </w:style>
  <w:style w:type="paragraph" w:customStyle="1" w:styleId="Style1">
    <w:name w:val="Style1"/>
    <w:basedOn w:val="Navaden"/>
    <w:rsid w:val="00611277"/>
    <w:pPr>
      <w:numPr>
        <w:numId w:val="1"/>
      </w:numPr>
      <w:spacing w:after="60"/>
    </w:pPr>
  </w:style>
  <w:style w:type="paragraph" w:customStyle="1" w:styleId="Style2">
    <w:name w:val="Style2"/>
    <w:basedOn w:val="Navaden"/>
    <w:uiPriority w:val="99"/>
    <w:rsid w:val="00F65AB3"/>
    <w:pPr>
      <w:spacing w:line="288" w:lineRule="auto"/>
    </w:pPr>
  </w:style>
  <w:style w:type="paragraph" w:customStyle="1" w:styleId="Style4">
    <w:name w:val="Style4"/>
    <w:basedOn w:val="Navaden"/>
    <w:uiPriority w:val="99"/>
    <w:rsid w:val="00F65AB3"/>
    <w:pPr>
      <w:numPr>
        <w:numId w:val="2"/>
      </w:numPr>
      <w:spacing w:line="360" w:lineRule="auto"/>
    </w:pPr>
    <w:rPr>
      <w:b/>
      <w:bCs/>
    </w:rPr>
  </w:style>
  <w:style w:type="paragraph" w:customStyle="1" w:styleId="Style5">
    <w:name w:val="Style5"/>
    <w:basedOn w:val="Style2"/>
    <w:uiPriority w:val="99"/>
    <w:rsid w:val="00F65AB3"/>
    <w:pPr>
      <w:ind w:left="357"/>
    </w:pPr>
  </w:style>
  <w:style w:type="character" w:customStyle="1" w:styleId="Style4Char">
    <w:name w:val="Style4 Char"/>
    <w:uiPriority w:val="99"/>
    <w:rsid w:val="00F65AB3"/>
    <w:rPr>
      <w:b/>
      <w:bCs/>
      <w:sz w:val="24"/>
      <w:szCs w:val="24"/>
    </w:rPr>
  </w:style>
  <w:style w:type="character" w:customStyle="1" w:styleId="Style2Char">
    <w:name w:val="Style2 Char"/>
    <w:uiPriority w:val="99"/>
    <w:rsid w:val="00F65AB3"/>
    <w:rPr>
      <w:sz w:val="24"/>
      <w:szCs w:val="24"/>
      <w:lang w:val="sl-SI" w:eastAsia="sl-SI"/>
    </w:rPr>
  </w:style>
  <w:style w:type="paragraph" w:customStyle="1" w:styleId="Slika">
    <w:name w:val="Slika"/>
    <w:basedOn w:val="Navaden"/>
    <w:uiPriority w:val="99"/>
    <w:rsid w:val="00F65AB3"/>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F65AB3"/>
    <w:rPr>
      <w:b/>
      <w:bCs/>
    </w:rPr>
  </w:style>
  <w:style w:type="paragraph" w:customStyle="1" w:styleId="navaden0">
    <w:name w:val="navaden"/>
    <w:basedOn w:val="Navaden"/>
    <w:rsid w:val="00F65AB3"/>
    <w:pPr>
      <w:tabs>
        <w:tab w:val="left" w:pos="0"/>
      </w:tabs>
    </w:pPr>
  </w:style>
  <w:style w:type="paragraph" w:customStyle="1" w:styleId="Priloga">
    <w:name w:val="Priloga"/>
    <w:basedOn w:val="Navaden"/>
    <w:rsid w:val="00F65AB3"/>
    <w:pPr>
      <w:numPr>
        <w:numId w:val="4"/>
      </w:numPr>
    </w:pPr>
    <w:rPr>
      <w:b/>
      <w:bCs/>
      <w:sz w:val="24"/>
      <w:szCs w:val="24"/>
    </w:rPr>
  </w:style>
  <w:style w:type="character" w:customStyle="1" w:styleId="ZnakZnak3">
    <w:name w:val="Znak Znak3"/>
    <w:uiPriority w:val="99"/>
    <w:rsid w:val="00F65AB3"/>
    <w:rPr>
      <w:rFonts w:ascii="Tahoma" w:hAnsi="Tahoma" w:cs="Tahoma"/>
      <w:sz w:val="16"/>
      <w:szCs w:val="16"/>
    </w:rPr>
  </w:style>
  <w:style w:type="paragraph" w:customStyle="1" w:styleId="CommentSubject1">
    <w:name w:val="Comment Subject1"/>
    <w:basedOn w:val="Pripombabesedilo1"/>
    <w:next w:val="Pripombabesedilo1"/>
    <w:uiPriority w:val="99"/>
    <w:rsid w:val="00F65AB3"/>
    <w:pPr>
      <w:jc w:val="left"/>
    </w:pPr>
    <w:rPr>
      <w:b/>
      <w:bCs/>
      <w:lang w:val="en-US" w:eastAsia="en-US"/>
    </w:rPr>
  </w:style>
  <w:style w:type="paragraph" w:customStyle="1" w:styleId="Text2">
    <w:name w:val="Text 2"/>
    <w:basedOn w:val="Navaden"/>
    <w:uiPriority w:val="99"/>
    <w:rsid w:val="00F65AB3"/>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F65AB3"/>
    <w:pPr>
      <w:spacing w:after="60"/>
      <w:outlineLvl w:val="0"/>
    </w:pPr>
    <w:rPr>
      <w:b/>
      <w:bCs/>
    </w:rPr>
  </w:style>
  <w:style w:type="paragraph" w:styleId="Telobesedila-zamik3">
    <w:name w:val="Body Text Indent 3"/>
    <w:basedOn w:val="Navaden"/>
    <w:link w:val="Telobesedila-zamik3Znak"/>
    <w:uiPriority w:val="99"/>
    <w:rsid w:val="00F65AB3"/>
    <w:pPr>
      <w:spacing w:after="120"/>
      <w:ind w:left="283"/>
    </w:pPr>
    <w:rPr>
      <w:rFonts w:ascii="Calibri" w:hAnsi="Calibri"/>
      <w:sz w:val="16"/>
      <w:szCs w:val="16"/>
      <w:lang w:val="x-none" w:eastAsia="x-none"/>
    </w:rPr>
  </w:style>
  <w:style w:type="character" w:customStyle="1" w:styleId="Telobesedila-zamik3Znak">
    <w:name w:val="Telo besedila - zamik 3 Znak"/>
    <w:link w:val="Telobesedila-zamik3"/>
    <w:uiPriority w:val="99"/>
    <w:rsid w:val="00F65AB3"/>
    <w:rPr>
      <w:sz w:val="16"/>
      <w:szCs w:val="16"/>
    </w:rPr>
  </w:style>
  <w:style w:type="paragraph" w:customStyle="1" w:styleId="TableofSlik">
    <w:name w:val="Table of Slik"/>
    <w:basedOn w:val="Kazaloslik"/>
    <w:uiPriority w:val="99"/>
    <w:rsid w:val="00F65AB3"/>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F65AB3"/>
    <w:rPr>
      <w:b/>
      <w:bCs/>
      <w:sz w:val="15"/>
      <w:szCs w:val="15"/>
    </w:rPr>
  </w:style>
  <w:style w:type="paragraph" w:customStyle="1" w:styleId="Heading11">
    <w:name w:val="Heading 11"/>
    <w:basedOn w:val="Naslov1"/>
    <w:uiPriority w:val="99"/>
    <w:rsid w:val="00F65AB3"/>
  </w:style>
  <w:style w:type="character" w:customStyle="1" w:styleId="Hyperlink1">
    <w:name w:val="Hyperlink1"/>
    <w:uiPriority w:val="99"/>
    <w:rsid w:val="00F65AB3"/>
    <w:rPr>
      <w:color w:val="0000FF"/>
      <w:u w:val="single"/>
    </w:rPr>
  </w:style>
  <w:style w:type="paragraph" w:customStyle="1" w:styleId="BodyText22">
    <w:name w:val="Body Text 22"/>
    <w:basedOn w:val="Navaden"/>
    <w:uiPriority w:val="99"/>
    <w:rsid w:val="00F65AB3"/>
    <w:pPr>
      <w:spacing w:line="313" w:lineRule="atLeast"/>
    </w:pPr>
    <w:rPr>
      <w:sz w:val="24"/>
      <w:szCs w:val="24"/>
    </w:rPr>
  </w:style>
  <w:style w:type="paragraph" w:customStyle="1" w:styleId="BodyTextIndent21">
    <w:name w:val="Body Text Indent 21"/>
    <w:basedOn w:val="Navaden"/>
    <w:uiPriority w:val="99"/>
    <w:rsid w:val="00F65AB3"/>
    <w:pPr>
      <w:ind w:left="426"/>
      <w:jc w:val="left"/>
    </w:pPr>
    <w:rPr>
      <w:sz w:val="24"/>
      <w:szCs w:val="24"/>
    </w:rPr>
  </w:style>
  <w:style w:type="paragraph" w:customStyle="1" w:styleId="BodyTextIndent31">
    <w:name w:val="Body Text Indent 31"/>
    <w:basedOn w:val="Navaden"/>
    <w:uiPriority w:val="99"/>
    <w:rsid w:val="00F65AB3"/>
    <w:pPr>
      <w:tabs>
        <w:tab w:val="left" w:pos="1843"/>
      </w:tabs>
      <w:ind w:left="708"/>
    </w:pPr>
    <w:rPr>
      <w:sz w:val="24"/>
      <w:szCs w:val="24"/>
    </w:rPr>
  </w:style>
  <w:style w:type="paragraph" w:customStyle="1" w:styleId="BodyText31">
    <w:name w:val="Body Text 31"/>
    <w:basedOn w:val="Navaden"/>
    <w:uiPriority w:val="99"/>
    <w:rsid w:val="00F65AB3"/>
    <w:rPr>
      <w:sz w:val="24"/>
      <w:szCs w:val="24"/>
    </w:rPr>
  </w:style>
  <w:style w:type="character" w:customStyle="1" w:styleId="FollowedHyperlink1">
    <w:name w:val="FollowedHyperlink1"/>
    <w:uiPriority w:val="99"/>
    <w:rsid w:val="00F65AB3"/>
    <w:rPr>
      <w:color w:val="800080"/>
      <w:u w:val="single"/>
    </w:rPr>
  </w:style>
  <w:style w:type="paragraph" w:customStyle="1" w:styleId="Preformatted">
    <w:name w:val="Preformatted"/>
    <w:basedOn w:val="Navaden"/>
    <w:uiPriority w:val="99"/>
    <w:rsid w:val="00F65AB3"/>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F65AB3"/>
    <w:pPr>
      <w:ind w:left="240" w:hanging="240"/>
      <w:jc w:val="left"/>
    </w:pPr>
  </w:style>
  <w:style w:type="paragraph" w:customStyle="1" w:styleId="Head">
    <w:name w:val="Head"/>
    <w:basedOn w:val="Navaden"/>
    <w:uiPriority w:val="99"/>
    <w:rsid w:val="00F65AB3"/>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F65AB3"/>
    <w:pPr>
      <w:spacing w:before="120" w:after="120"/>
      <w:jc w:val="left"/>
    </w:pPr>
    <w:rPr>
      <w:b/>
      <w:bCs/>
      <w:i/>
      <w:iCs/>
    </w:rPr>
  </w:style>
  <w:style w:type="paragraph" w:customStyle="1" w:styleId="BodyText21">
    <w:name w:val="Body Text 21"/>
    <w:basedOn w:val="Navaden"/>
    <w:uiPriority w:val="99"/>
    <w:rsid w:val="00F65AB3"/>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65AB3"/>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65AB3"/>
  </w:style>
  <w:style w:type="character" w:styleId="Sprotnaopomba-sklic">
    <w:name w:val="footnote reference"/>
    <w:aliases w:val="Footnote symbol,Footnote,Fussnota"/>
    <w:uiPriority w:val="99"/>
    <w:rsid w:val="00F65AB3"/>
    <w:rPr>
      <w:vertAlign w:val="superscript"/>
    </w:rPr>
  </w:style>
  <w:style w:type="paragraph" w:customStyle="1" w:styleId="Zadevakomentarja1">
    <w:name w:val="Zadeva komentarja1"/>
    <w:basedOn w:val="Pripombabesedilo1"/>
    <w:next w:val="Pripombabesedilo1"/>
    <w:uiPriority w:val="99"/>
    <w:rsid w:val="00F65AB3"/>
  </w:style>
  <w:style w:type="paragraph" w:customStyle="1" w:styleId="Besedilooblaka1">
    <w:name w:val="Besedilo oblačka1"/>
    <w:basedOn w:val="Navaden"/>
    <w:uiPriority w:val="99"/>
    <w:rsid w:val="00F65AB3"/>
    <w:rPr>
      <w:rFonts w:ascii="Tahoma" w:hAnsi="Tahoma" w:cs="Tahoma"/>
      <w:sz w:val="16"/>
      <w:szCs w:val="16"/>
    </w:rPr>
  </w:style>
  <w:style w:type="paragraph" w:styleId="HTML-oblikovano">
    <w:name w:val="HTML Preformatted"/>
    <w:basedOn w:val="Navaden"/>
    <w:link w:val="HTML-oblikovanoZnak"/>
    <w:uiPriority w:val="99"/>
    <w:rsid w:val="00F6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link w:val="HTML-oblikovano"/>
    <w:uiPriority w:val="99"/>
    <w:rsid w:val="00F65AB3"/>
    <w:rPr>
      <w:rFonts w:ascii="Courier New" w:hAnsi="Courier New" w:cs="Courier New"/>
      <w:color w:val="000000"/>
      <w:sz w:val="18"/>
      <w:szCs w:val="18"/>
    </w:rPr>
  </w:style>
  <w:style w:type="paragraph" w:customStyle="1" w:styleId="Default">
    <w:name w:val="Default"/>
    <w:rsid w:val="00F65AB3"/>
    <w:pPr>
      <w:autoSpaceDE w:val="0"/>
      <w:autoSpaceDN w:val="0"/>
      <w:adjustRightInd w:val="0"/>
    </w:pPr>
    <w:rPr>
      <w:rFonts w:ascii="Times New Roman" w:hAnsi="Times New Roman"/>
      <w:color w:val="000000"/>
      <w:sz w:val="24"/>
      <w:szCs w:val="24"/>
    </w:rPr>
  </w:style>
  <w:style w:type="paragraph" w:customStyle="1" w:styleId="Bulletted">
    <w:name w:val="Bulletted"/>
    <w:basedOn w:val="Navaden"/>
    <w:next w:val="Navaden"/>
    <w:uiPriority w:val="99"/>
    <w:rsid w:val="00F65AB3"/>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F65AB3"/>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link w:val="Datum"/>
    <w:uiPriority w:val="99"/>
    <w:rsid w:val="00F65AB3"/>
    <w:rPr>
      <w:sz w:val="24"/>
      <w:szCs w:val="24"/>
      <w:lang w:val="en-GB" w:eastAsia="en-US"/>
    </w:rPr>
  </w:style>
  <w:style w:type="paragraph" w:customStyle="1" w:styleId="osnovno">
    <w:name w:val="osnovno"/>
    <w:basedOn w:val="Navaden"/>
    <w:uiPriority w:val="99"/>
    <w:rsid w:val="00F65AB3"/>
    <w:rPr>
      <w:sz w:val="24"/>
      <w:szCs w:val="24"/>
    </w:rPr>
  </w:style>
  <w:style w:type="character" w:customStyle="1" w:styleId="ZnakZnak">
    <w:name w:val="Znak Znak"/>
    <w:uiPriority w:val="99"/>
    <w:rsid w:val="00F65AB3"/>
    <w:rPr>
      <w:rFonts w:ascii="Tahoma" w:hAnsi="Tahoma" w:cs="Tahoma"/>
      <w:sz w:val="16"/>
      <w:szCs w:val="16"/>
    </w:rPr>
  </w:style>
  <w:style w:type="character" w:customStyle="1" w:styleId="ZnakZnak1">
    <w:name w:val="Znak Znak1"/>
    <w:uiPriority w:val="99"/>
    <w:rsid w:val="00F65AB3"/>
  </w:style>
  <w:style w:type="character" w:customStyle="1" w:styleId="CommentSubjectChar">
    <w:name w:val="Comment Subject Char"/>
    <w:uiPriority w:val="99"/>
    <w:rsid w:val="00F65AB3"/>
    <w:rPr>
      <w:rFonts w:ascii="Times New Roman" w:hAnsi="Times New Roman" w:cs="Times New Roman"/>
    </w:rPr>
  </w:style>
  <w:style w:type="paragraph" w:styleId="Naslov">
    <w:name w:val="Title"/>
    <w:basedOn w:val="Navaden"/>
    <w:link w:val="NaslovZnak"/>
    <w:uiPriority w:val="99"/>
    <w:qFormat/>
    <w:rsid w:val="00F65AB3"/>
    <w:pPr>
      <w:jc w:val="center"/>
    </w:pPr>
    <w:rPr>
      <w:rFonts w:ascii="Cambria" w:hAnsi="Cambria"/>
      <w:b/>
      <w:bCs/>
      <w:kern w:val="28"/>
      <w:sz w:val="32"/>
      <w:szCs w:val="32"/>
      <w:lang w:val="x-none" w:eastAsia="x-none"/>
    </w:rPr>
  </w:style>
  <w:style w:type="character" w:customStyle="1" w:styleId="NaslovZnak">
    <w:name w:val="Naslov Znak"/>
    <w:link w:val="Naslov"/>
    <w:uiPriority w:val="99"/>
    <w:rsid w:val="00F65AB3"/>
    <w:rPr>
      <w:rFonts w:ascii="Cambria" w:hAnsi="Cambria" w:cs="Cambria"/>
      <w:b/>
      <w:bCs/>
      <w:kern w:val="28"/>
      <w:sz w:val="32"/>
      <w:szCs w:val="32"/>
    </w:rPr>
  </w:style>
  <w:style w:type="paragraph" w:customStyle="1" w:styleId="Par-numberI">
    <w:name w:val="Par-number I."/>
    <w:basedOn w:val="Navaden"/>
    <w:next w:val="Navaden"/>
    <w:uiPriority w:val="99"/>
    <w:rsid w:val="00F65AB3"/>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F65AB3"/>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F65AB3"/>
    <w:rPr>
      <w:rFonts w:ascii="Tahoma" w:hAnsi="Tahoma" w:cs="Tahoma"/>
      <w:sz w:val="16"/>
      <w:szCs w:val="16"/>
    </w:rPr>
  </w:style>
  <w:style w:type="character" w:customStyle="1" w:styleId="BalloonTextChar1">
    <w:name w:val="Balloon Text Char1"/>
    <w:aliases w:val="Znak Char"/>
    <w:uiPriority w:val="99"/>
    <w:rsid w:val="00F65AB3"/>
    <w:rPr>
      <w:rFonts w:ascii="Tahoma" w:hAnsi="Tahoma" w:cs="Tahoma"/>
      <w:sz w:val="16"/>
      <w:szCs w:val="16"/>
    </w:rPr>
  </w:style>
  <w:style w:type="paragraph" w:customStyle="1" w:styleId="Naslov11">
    <w:name w:val="Naslov 11"/>
    <w:basedOn w:val="Navaden"/>
    <w:uiPriority w:val="99"/>
    <w:rsid w:val="00F65AB3"/>
    <w:pPr>
      <w:numPr>
        <w:ilvl w:val="8"/>
        <w:numId w:val="7"/>
      </w:numPr>
      <w:jc w:val="left"/>
    </w:pPr>
    <w:rPr>
      <w:sz w:val="24"/>
      <w:szCs w:val="24"/>
    </w:rPr>
  </w:style>
  <w:style w:type="paragraph" w:customStyle="1" w:styleId="Odstavekseznama1">
    <w:name w:val="Odstavek seznama1"/>
    <w:basedOn w:val="Navaden"/>
    <w:uiPriority w:val="99"/>
    <w:rsid w:val="00F65AB3"/>
    <w:pPr>
      <w:ind w:left="708"/>
      <w:jc w:val="left"/>
    </w:pPr>
    <w:rPr>
      <w:sz w:val="24"/>
      <w:szCs w:val="24"/>
    </w:rPr>
  </w:style>
  <w:style w:type="paragraph" w:styleId="Besedilooblaka">
    <w:name w:val="Balloon Text"/>
    <w:aliases w:val=" Znak"/>
    <w:basedOn w:val="Navaden"/>
    <w:link w:val="BesedilooblakaZnak"/>
    <w:rsid w:val="00F65AB3"/>
    <w:rPr>
      <w:rFonts w:ascii="Tahoma" w:hAnsi="Tahoma"/>
      <w:sz w:val="16"/>
      <w:szCs w:val="16"/>
      <w:lang w:val="x-none" w:eastAsia="x-none"/>
    </w:rPr>
  </w:style>
  <w:style w:type="character" w:customStyle="1" w:styleId="BesedilooblakaZnak">
    <w:name w:val="Besedilo oblačka Znak"/>
    <w:aliases w:val=" Znak Znak"/>
    <w:link w:val="Besedilooblaka"/>
    <w:rsid w:val="00F65AB3"/>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F65AB3"/>
  </w:style>
  <w:style w:type="character" w:customStyle="1" w:styleId="Heading6Char1">
    <w:name w:val="Heading 6 Char1"/>
    <w:uiPriority w:val="99"/>
    <w:rsid w:val="00F65AB3"/>
    <w:rPr>
      <w:rFonts w:ascii="Arial" w:hAnsi="Arial" w:cs="Arial"/>
      <w:b/>
      <w:bCs/>
      <w:sz w:val="28"/>
      <w:szCs w:val="28"/>
    </w:rPr>
  </w:style>
  <w:style w:type="character" w:customStyle="1" w:styleId="HTMLPreformattedChar1">
    <w:name w:val="HTML Preformatted Char1"/>
    <w:uiPriority w:val="99"/>
    <w:rsid w:val="00F65AB3"/>
    <w:rPr>
      <w:rFonts w:ascii="Courier New" w:hAnsi="Courier New" w:cs="Courier New"/>
      <w:color w:val="000000"/>
      <w:sz w:val="18"/>
      <w:szCs w:val="18"/>
    </w:rPr>
  </w:style>
  <w:style w:type="paragraph" w:customStyle="1" w:styleId="Revizija1">
    <w:name w:val="Revizija1"/>
    <w:hidden/>
    <w:uiPriority w:val="99"/>
    <w:rsid w:val="00F65AB3"/>
    <w:rPr>
      <w:rFonts w:ascii="Times New Roman" w:hAnsi="Times New Roman"/>
    </w:rPr>
  </w:style>
  <w:style w:type="character" w:customStyle="1" w:styleId="Style1Znak">
    <w:name w:val="Style1 Znak"/>
    <w:rsid w:val="00F65AB3"/>
    <w:rPr>
      <w:sz w:val="24"/>
      <w:szCs w:val="24"/>
    </w:rPr>
  </w:style>
  <w:style w:type="character" w:customStyle="1" w:styleId="navadenZnak">
    <w:name w:val="navaden Znak"/>
    <w:rsid w:val="00F65AB3"/>
    <w:rPr>
      <w:sz w:val="24"/>
      <w:szCs w:val="24"/>
    </w:rPr>
  </w:style>
  <w:style w:type="paragraph" w:customStyle="1" w:styleId="Qu">
    <w:name w:val="Qu"/>
    <w:basedOn w:val="Navaden"/>
    <w:uiPriority w:val="99"/>
    <w:rsid w:val="00F65AB3"/>
    <w:rPr>
      <w:sz w:val="28"/>
      <w:szCs w:val="28"/>
      <w:lang w:eastAsia="en-US"/>
    </w:rPr>
  </w:style>
  <w:style w:type="paragraph" w:customStyle="1" w:styleId="Annex-title">
    <w:name w:val="Annex-title"/>
    <w:basedOn w:val="Navaden"/>
    <w:uiPriority w:val="99"/>
    <w:rsid w:val="00F65AB3"/>
    <w:rPr>
      <w:b/>
      <w:bCs/>
      <w:caps/>
      <w:sz w:val="24"/>
      <w:szCs w:val="24"/>
      <w:lang w:eastAsia="en-US"/>
    </w:rPr>
  </w:style>
  <w:style w:type="paragraph" w:customStyle="1" w:styleId="esegmenth4">
    <w:name w:val="esegment_h4"/>
    <w:basedOn w:val="Navaden"/>
    <w:uiPriority w:val="99"/>
    <w:rsid w:val="00F65AB3"/>
    <w:pPr>
      <w:spacing w:before="100" w:beforeAutospacing="1" w:after="100" w:afterAutospacing="1"/>
      <w:jc w:val="left"/>
    </w:pPr>
    <w:rPr>
      <w:sz w:val="24"/>
      <w:szCs w:val="24"/>
    </w:rPr>
  </w:style>
  <w:style w:type="paragraph" w:styleId="Navadensplet">
    <w:name w:val="Normal (Web)"/>
    <w:basedOn w:val="Navaden"/>
    <w:uiPriority w:val="99"/>
    <w:rsid w:val="00F65AB3"/>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F65AB3"/>
    <w:rPr>
      <w:b/>
      <w:bCs/>
    </w:rPr>
  </w:style>
  <w:style w:type="character" w:customStyle="1" w:styleId="CommentSubjectChar1">
    <w:name w:val="Comment Subject Char1"/>
    <w:uiPriority w:val="99"/>
    <w:rsid w:val="00F65AB3"/>
    <w:rPr>
      <w:rFonts w:ascii="Times New Roman" w:hAnsi="Times New Roman" w:cs="Times New Roman"/>
    </w:rPr>
  </w:style>
  <w:style w:type="character" w:customStyle="1" w:styleId="CommentTextChar1">
    <w:name w:val="Comment Text Char1"/>
    <w:uiPriority w:val="99"/>
    <w:rsid w:val="00F65AB3"/>
  </w:style>
  <w:style w:type="paragraph" w:customStyle="1" w:styleId="Qu2">
    <w:name w:val="Qu2"/>
    <w:basedOn w:val="Qu"/>
    <w:uiPriority w:val="99"/>
    <w:rsid w:val="00F65AB3"/>
    <w:pPr>
      <w:numPr>
        <w:numId w:val="15"/>
      </w:numPr>
    </w:pPr>
  </w:style>
  <w:style w:type="paragraph" w:styleId="Konnaopomba-besedilo">
    <w:name w:val="endnote text"/>
    <w:basedOn w:val="Navaden"/>
    <w:link w:val="Konnaopomba-besediloZnak"/>
    <w:uiPriority w:val="99"/>
    <w:rsid w:val="00F65AB3"/>
  </w:style>
  <w:style w:type="character" w:customStyle="1" w:styleId="Konnaopomba-besediloZnak">
    <w:name w:val="Končna opomba - besedilo Znak"/>
    <w:basedOn w:val="Privzetapisavaodstavka"/>
    <w:link w:val="Konnaopomba-besedilo"/>
    <w:uiPriority w:val="99"/>
    <w:rsid w:val="00F65AB3"/>
  </w:style>
  <w:style w:type="character" w:styleId="Konnaopomba-sklic">
    <w:name w:val="endnote reference"/>
    <w:uiPriority w:val="99"/>
    <w:rsid w:val="00F65AB3"/>
    <w:rPr>
      <w:vertAlign w:val="superscript"/>
    </w:rPr>
  </w:style>
  <w:style w:type="character" w:customStyle="1" w:styleId="Heading3Char1">
    <w:name w:val="Heading 3 Char1"/>
    <w:uiPriority w:val="99"/>
    <w:rsid w:val="00F65AB3"/>
    <w:rPr>
      <w:b/>
      <w:bCs/>
      <w:sz w:val="26"/>
      <w:szCs w:val="26"/>
    </w:rPr>
  </w:style>
  <w:style w:type="character" w:customStyle="1" w:styleId="Heading2Char1">
    <w:name w:val="Heading 2 Char1"/>
    <w:uiPriority w:val="99"/>
    <w:rsid w:val="00F65AB3"/>
    <w:rPr>
      <w:b/>
      <w:bCs/>
      <w:sz w:val="28"/>
      <w:szCs w:val="28"/>
    </w:rPr>
  </w:style>
  <w:style w:type="character" w:customStyle="1" w:styleId="FooterChar1">
    <w:name w:val="Footer Char1"/>
    <w:uiPriority w:val="99"/>
    <w:rsid w:val="00F65AB3"/>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F65AB3"/>
    <w:rPr>
      <w:rFonts w:ascii="Times New Roman" w:hAnsi="Times New Roman" w:cs="Times New Roman"/>
    </w:rPr>
  </w:style>
  <w:style w:type="paragraph" w:customStyle="1" w:styleId="Zadevapripombe1">
    <w:name w:val="Zadeva pripombe1"/>
    <w:basedOn w:val="Pripombabesedilo1"/>
    <w:next w:val="Pripombabesedilo1"/>
    <w:uiPriority w:val="99"/>
    <w:rsid w:val="00F65AB3"/>
    <w:rPr>
      <w:b/>
      <w:bCs/>
    </w:rPr>
  </w:style>
  <w:style w:type="character" w:customStyle="1" w:styleId="PripombabesediloZnak">
    <w:name w:val="Pripomba – besedilo Znak"/>
    <w:uiPriority w:val="99"/>
    <w:rsid w:val="00F65AB3"/>
    <w:rPr>
      <w:rFonts w:ascii="Times New Roman" w:hAnsi="Times New Roman" w:cs="Times New Roman"/>
    </w:rPr>
  </w:style>
  <w:style w:type="character" w:customStyle="1" w:styleId="ZadevapripombeZnak">
    <w:name w:val="Zadeva pripombe Znak"/>
    <w:uiPriority w:val="99"/>
    <w:rsid w:val="00F65AB3"/>
    <w:rPr>
      <w:rFonts w:ascii="Times New Roman" w:hAnsi="Times New Roman" w:cs="Times New Roman"/>
    </w:rPr>
  </w:style>
  <w:style w:type="character" w:styleId="Pripombasklic">
    <w:name w:val="annotation reference"/>
    <w:uiPriority w:val="99"/>
    <w:rsid w:val="00F65AB3"/>
    <w:rPr>
      <w:rFonts w:ascii="Times New Roman" w:hAnsi="Times New Roman" w:cs="Times New Roman"/>
      <w:sz w:val="16"/>
      <w:szCs w:val="16"/>
    </w:rPr>
  </w:style>
  <w:style w:type="paragraph" w:styleId="Pripombabesedilo">
    <w:name w:val="annotation text"/>
    <w:basedOn w:val="Navaden"/>
    <w:link w:val="PripombabesediloZnak3"/>
    <w:rsid w:val="00F65AB3"/>
    <w:rPr>
      <w:lang w:val="x-none" w:eastAsia="x-none"/>
    </w:rPr>
  </w:style>
  <w:style w:type="character" w:customStyle="1" w:styleId="PripombabesediloZnak3">
    <w:name w:val="Pripomba – besedilo Znak3"/>
    <w:link w:val="Pripombabesedilo"/>
    <w:rsid w:val="00F65AB3"/>
    <w:rPr>
      <w:rFonts w:ascii="Times New Roman" w:hAnsi="Times New Roman" w:cs="Times New Roman"/>
    </w:rPr>
  </w:style>
  <w:style w:type="paragraph" w:styleId="Zadevapripombe">
    <w:name w:val="annotation subject"/>
    <w:basedOn w:val="Pripombabesedilo"/>
    <w:next w:val="Pripombabesedilo"/>
    <w:link w:val="ZadevapripombeZnak1"/>
    <w:rsid w:val="00F65AB3"/>
    <w:rPr>
      <w:b/>
      <w:bCs/>
    </w:rPr>
  </w:style>
  <w:style w:type="character" w:customStyle="1" w:styleId="ZadevapripombeZnak1">
    <w:name w:val="Zadeva pripombe Znak1"/>
    <w:link w:val="Zadevapripombe"/>
    <w:rsid w:val="00F65AB3"/>
    <w:rPr>
      <w:rFonts w:ascii="Times New Roman" w:hAnsi="Times New Roman" w:cs="Times New Roman"/>
      <w:b/>
      <w:bCs/>
    </w:rPr>
  </w:style>
  <w:style w:type="paragraph" w:styleId="NaslovTOC">
    <w:name w:val="TOC Heading"/>
    <w:basedOn w:val="Naslov1"/>
    <w:next w:val="Navaden"/>
    <w:uiPriority w:val="39"/>
    <w:semiHidden/>
    <w:unhideWhenUsed/>
    <w:qFormat/>
    <w:rsid w:val="00F913B8"/>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777822"/>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777822"/>
    <w:rPr>
      <w:rFonts w:ascii="Arial" w:hAnsi="Arial"/>
      <w:sz w:val="22"/>
      <w:szCs w:val="22"/>
      <w:lang w:val="x-none" w:eastAsia="x-none"/>
    </w:rPr>
  </w:style>
  <w:style w:type="paragraph" w:styleId="Odstavekseznama">
    <w:name w:val="List Paragraph"/>
    <w:aliases w:val="K1,Table of contents numbered,Elenco num ARGEA,body,Odsek zoznamu2"/>
    <w:basedOn w:val="Navaden"/>
    <w:link w:val="OdstavekseznamaZnak"/>
    <w:uiPriority w:val="34"/>
    <w:qFormat/>
    <w:rsid w:val="009A7939"/>
    <w:pPr>
      <w:spacing w:after="200" w:line="276" w:lineRule="auto"/>
      <w:ind w:left="720"/>
      <w:contextualSpacing/>
      <w:jc w:val="left"/>
    </w:pPr>
    <w:rPr>
      <w:rFonts w:ascii="Calibri" w:eastAsia="Calibri" w:hAnsi="Calibri"/>
      <w:sz w:val="22"/>
      <w:szCs w:val="22"/>
      <w:lang w:eastAsia="en-US"/>
    </w:rPr>
  </w:style>
  <w:style w:type="character" w:customStyle="1" w:styleId="PripombabesediloZnak1">
    <w:name w:val="Pripomba – besedilo Znak1"/>
    <w:rsid w:val="00A11C0D"/>
    <w:rPr>
      <w:rFonts w:ascii="Times New Roman" w:hAnsi="Times New Roman" w:cs="Times New Roman"/>
    </w:rPr>
  </w:style>
  <w:style w:type="paragraph" w:customStyle="1" w:styleId="CM1">
    <w:name w:val="CM1"/>
    <w:basedOn w:val="Default"/>
    <w:next w:val="Default"/>
    <w:uiPriority w:val="99"/>
    <w:rsid w:val="00097F1C"/>
    <w:rPr>
      <w:rFonts w:ascii="EUAlbertina" w:hAnsi="EUAlbertina"/>
      <w:color w:val="auto"/>
    </w:rPr>
  </w:style>
  <w:style w:type="paragraph" w:customStyle="1" w:styleId="CM3">
    <w:name w:val="CM3"/>
    <w:basedOn w:val="Default"/>
    <w:next w:val="Default"/>
    <w:uiPriority w:val="99"/>
    <w:rsid w:val="00097F1C"/>
    <w:rPr>
      <w:rFonts w:ascii="EUAlbertina" w:hAnsi="EUAlbertina"/>
      <w:color w:val="auto"/>
    </w:rPr>
  </w:style>
  <w:style w:type="paragraph" w:customStyle="1" w:styleId="CM4">
    <w:name w:val="CM4"/>
    <w:basedOn w:val="Default"/>
    <w:next w:val="Default"/>
    <w:uiPriority w:val="99"/>
    <w:rsid w:val="00097F1C"/>
    <w:rPr>
      <w:rFonts w:ascii="EUAlbertina" w:hAnsi="EUAlbertina"/>
      <w:color w:val="auto"/>
    </w:rPr>
  </w:style>
  <w:style w:type="paragraph" w:customStyle="1" w:styleId="Bojan1">
    <w:name w:val="Bojan 1"/>
    <w:basedOn w:val="Naslov1"/>
    <w:link w:val="Bojan1Znak"/>
    <w:autoRedefine/>
    <w:qFormat/>
    <w:rsid w:val="003D68C1"/>
    <w:pPr>
      <w:tabs>
        <w:tab w:val="clear" w:pos="1000"/>
      </w:tabs>
      <w:ind w:left="567" w:hanging="567"/>
      <w:jc w:val="both"/>
    </w:pPr>
    <w:rPr>
      <w:rFonts w:ascii="Times New Roman" w:hAnsi="Times New Roman"/>
      <w:sz w:val="32"/>
      <w:szCs w:val="24"/>
    </w:rPr>
  </w:style>
  <w:style w:type="paragraph" w:customStyle="1" w:styleId="Bojan2">
    <w:name w:val="Bojan 2"/>
    <w:basedOn w:val="Naslov2"/>
    <w:link w:val="Bojan2Znak"/>
    <w:autoRedefine/>
    <w:qFormat/>
    <w:rsid w:val="00886FA4"/>
    <w:pPr>
      <w:tabs>
        <w:tab w:val="clear" w:pos="576"/>
        <w:tab w:val="left" w:pos="1134"/>
      </w:tabs>
      <w:ind w:left="568" w:firstLine="0"/>
    </w:pPr>
    <w:rPr>
      <w:rFonts w:ascii="Times New Roman" w:hAnsi="Times New Roman"/>
      <w:i/>
      <w:szCs w:val="24"/>
      <w:lang w:val="sl-SI"/>
    </w:rPr>
  </w:style>
  <w:style w:type="character" w:customStyle="1" w:styleId="Bojan1Znak">
    <w:name w:val="Bojan 1 Znak"/>
    <w:link w:val="Bojan1"/>
    <w:rsid w:val="003D68C1"/>
    <w:rPr>
      <w:rFonts w:ascii="Times New Roman" w:hAnsi="Times New Roman"/>
      <w:b/>
      <w:bCs/>
      <w:kern w:val="32"/>
      <w:sz w:val="32"/>
      <w:szCs w:val="24"/>
      <w:lang w:val="x-none" w:eastAsia="x-none"/>
    </w:rPr>
  </w:style>
  <w:style w:type="paragraph" w:customStyle="1" w:styleId="Bojan3">
    <w:name w:val="Bojan 3"/>
    <w:basedOn w:val="Naslov3"/>
    <w:link w:val="Bojan3Znak"/>
    <w:autoRedefine/>
    <w:qFormat/>
    <w:rsid w:val="002C0A74"/>
    <w:pPr>
      <w:numPr>
        <w:ilvl w:val="2"/>
        <w:numId w:val="33"/>
      </w:numPr>
    </w:pPr>
    <w:rPr>
      <w:rFonts w:ascii="Times New Roman" w:hAnsi="Times New Roman"/>
      <w:sz w:val="24"/>
      <w:szCs w:val="20"/>
    </w:rPr>
  </w:style>
  <w:style w:type="character" w:customStyle="1" w:styleId="Bojan2Znak">
    <w:name w:val="Bojan 2 Znak"/>
    <w:link w:val="Bojan2"/>
    <w:rsid w:val="00886FA4"/>
    <w:rPr>
      <w:rFonts w:ascii="Times New Roman" w:hAnsi="Times New Roman"/>
      <w:b/>
      <w:bCs/>
      <w:i/>
      <w:sz w:val="28"/>
      <w:szCs w:val="24"/>
      <w:lang w:eastAsia="x-none"/>
    </w:rPr>
  </w:style>
  <w:style w:type="paragraph" w:styleId="Brezrazmikov">
    <w:name w:val="No Spacing"/>
    <w:uiPriority w:val="1"/>
    <w:qFormat/>
    <w:rsid w:val="004B012F"/>
    <w:rPr>
      <w:rFonts w:eastAsia="Calibri"/>
      <w:sz w:val="22"/>
      <w:szCs w:val="22"/>
      <w:lang w:eastAsia="en-US"/>
    </w:rPr>
  </w:style>
  <w:style w:type="character" w:customStyle="1" w:styleId="Bojan3Znak">
    <w:name w:val="Bojan 3 Znak"/>
    <w:link w:val="Bojan3"/>
    <w:rsid w:val="002C0A74"/>
    <w:rPr>
      <w:rFonts w:ascii="Times New Roman" w:hAnsi="Times New Roman"/>
      <w:b/>
      <w:bCs/>
      <w:sz w:val="24"/>
      <w:lang w:val="x-none" w:eastAsia="x-none"/>
    </w:rPr>
  </w:style>
  <w:style w:type="character" w:customStyle="1" w:styleId="PripombabesediloZnak2">
    <w:name w:val="Pripomba – besedilo Znak2"/>
    <w:rsid w:val="00785B14"/>
    <w:rPr>
      <w:rFonts w:ascii="Times New Roman" w:eastAsia="Times New Roman" w:hAnsi="Times New Roman"/>
      <w:lang w:val="x-none" w:eastAsia="x-none"/>
    </w:rPr>
  </w:style>
  <w:style w:type="character" w:customStyle="1" w:styleId="OdstavekseznamaZnak">
    <w:name w:val="Odstavek seznama Znak"/>
    <w:aliases w:val="K1 Znak,Table of contents numbered Znak,Elenco num ARGEA Znak,body Znak,Odsek zoznamu2 Znak"/>
    <w:link w:val="Odstavekseznama"/>
    <w:uiPriority w:val="34"/>
    <w:rsid w:val="00970D7E"/>
    <w:rPr>
      <w:rFonts w:eastAsia="Calibri"/>
      <w:sz w:val="22"/>
      <w:szCs w:val="22"/>
      <w:lang w:eastAsia="en-US"/>
    </w:rPr>
  </w:style>
  <w:style w:type="paragraph" w:styleId="Revizija">
    <w:name w:val="Revision"/>
    <w:hidden/>
    <w:uiPriority w:val="99"/>
    <w:semiHidden/>
    <w:rsid w:val="007D52C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6005">
      <w:bodyDiv w:val="1"/>
      <w:marLeft w:val="0"/>
      <w:marRight w:val="0"/>
      <w:marTop w:val="0"/>
      <w:marBottom w:val="0"/>
      <w:divBdr>
        <w:top w:val="none" w:sz="0" w:space="0" w:color="auto"/>
        <w:left w:val="none" w:sz="0" w:space="0" w:color="auto"/>
        <w:bottom w:val="none" w:sz="0" w:space="0" w:color="auto"/>
        <w:right w:val="none" w:sz="0" w:space="0" w:color="auto"/>
      </w:divBdr>
    </w:div>
    <w:div w:id="202599200">
      <w:bodyDiv w:val="1"/>
      <w:marLeft w:val="0"/>
      <w:marRight w:val="0"/>
      <w:marTop w:val="0"/>
      <w:marBottom w:val="0"/>
      <w:divBdr>
        <w:top w:val="none" w:sz="0" w:space="0" w:color="auto"/>
        <w:left w:val="none" w:sz="0" w:space="0" w:color="auto"/>
        <w:bottom w:val="none" w:sz="0" w:space="0" w:color="auto"/>
        <w:right w:val="none" w:sz="0" w:space="0" w:color="auto"/>
      </w:divBdr>
    </w:div>
    <w:div w:id="222647300">
      <w:bodyDiv w:val="1"/>
      <w:marLeft w:val="0"/>
      <w:marRight w:val="0"/>
      <w:marTop w:val="0"/>
      <w:marBottom w:val="0"/>
      <w:divBdr>
        <w:top w:val="none" w:sz="0" w:space="0" w:color="auto"/>
        <w:left w:val="none" w:sz="0" w:space="0" w:color="auto"/>
        <w:bottom w:val="none" w:sz="0" w:space="0" w:color="auto"/>
        <w:right w:val="none" w:sz="0" w:space="0" w:color="auto"/>
      </w:divBdr>
    </w:div>
    <w:div w:id="446782302">
      <w:bodyDiv w:val="1"/>
      <w:marLeft w:val="0"/>
      <w:marRight w:val="0"/>
      <w:marTop w:val="0"/>
      <w:marBottom w:val="0"/>
      <w:divBdr>
        <w:top w:val="none" w:sz="0" w:space="0" w:color="auto"/>
        <w:left w:val="none" w:sz="0" w:space="0" w:color="auto"/>
        <w:bottom w:val="none" w:sz="0" w:space="0" w:color="auto"/>
        <w:right w:val="none" w:sz="0" w:space="0" w:color="auto"/>
      </w:divBdr>
    </w:div>
    <w:div w:id="568924945">
      <w:bodyDiv w:val="1"/>
      <w:marLeft w:val="0"/>
      <w:marRight w:val="0"/>
      <w:marTop w:val="0"/>
      <w:marBottom w:val="0"/>
      <w:divBdr>
        <w:top w:val="none" w:sz="0" w:space="0" w:color="auto"/>
        <w:left w:val="none" w:sz="0" w:space="0" w:color="auto"/>
        <w:bottom w:val="none" w:sz="0" w:space="0" w:color="auto"/>
        <w:right w:val="none" w:sz="0" w:space="0" w:color="auto"/>
      </w:divBdr>
    </w:div>
    <w:div w:id="743258764">
      <w:bodyDiv w:val="1"/>
      <w:marLeft w:val="0"/>
      <w:marRight w:val="0"/>
      <w:marTop w:val="0"/>
      <w:marBottom w:val="0"/>
      <w:divBdr>
        <w:top w:val="none" w:sz="0" w:space="0" w:color="auto"/>
        <w:left w:val="none" w:sz="0" w:space="0" w:color="auto"/>
        <w:bottom w:val="none" w:sz="0" w:space="0" w:color="auto"/>
        <w:right w:val="none" w:sz="0" w:space="0" w:color="auto"/>
      </w:divBdr>
    </w:div>
    <w:div w:id="875118724">
      <w:bodyDiv w:val="1"/>
      <w:marLeft w:val="0"/>
      <w:marRight w:val="0"/>
      <w:marTop w:val="0"/>
      <w:marBottom w:val="0"/>
      <w:divBdr>
        <w:top w:val="none" w:sz="0" w:space="0" w:color="auto"/>
        <w:left w:val="none" w:sz="0" w:space="0" w:color="auto"/>
        <w:bottom w:val="none" w:sz="0" w:space="0" w:color="auto"/>
        <w:right w:val="none" w:sz="0" w:space="0" w:color="auto"/>
      </w:divBdr>
      <w:divsChild>
        <w:div w:id="149055893">
          <w:marLeft w:val="0"/>
          <w:marRight w:val="0"/>
          <w:marTop w:val="0"/>
          <w:marBottom w:val="0"/>
          <w:divBdr>
            <w:top w:val="none" w:sz="0" w:space="0" w:color="auto"/>
            <w:left w:val="none" w:sz="0" w:space="0" w:color="auto"/>
            <w:bottom w:val="none" w:sz="0" w:space="0" w:color="auto"/>
            <w:right w:val="none" w:sz="0" w:space="0" w:color="auto"/>
          </w:divBdr>
        </w:div>
        <w:div w:id="554975468">
          <w:marLeft w:val="0"/>
          <w:marRight w:val="0"/>
          <w:marTop w:val="0"/>
          <w:marBottom w:val="0"/>
          <w:divBdr>
            <w:top w:val="none" w:sz="0" w:space="0" w:color="auto"/>
            <w:left w:val="none" w:sz="0" w:space="0" w:color="auto"/>
            <w:bottom w:val="none" w:sz="0" w:space="0" w:color="auto"/>
            <w:right w:val="none" w:sz="0" w:space="0" w:color="auto"/>
          </w:divBdr>
        </w:div>
        <w:div w:id="1162624513">
          <w:marLeft w:val="0"/>
          <w:marRight w:val="0"/>
          <w:marTop w:val="0"/>
          <w:marBottom w:val="0"/>
          <w:divBdr>
            <w:top w:val="none" w:sz="0" w:space="0" w:color="auto"/>
            <w:left w:val="none" w:sz="0" w:space="0" w:color="auto"/>
            <w:bottom w:val="none" w:sz="0" w:space="0" w:color="auto"/>
            <w:right w:val="none" w:sz="0" w:space="0" w:color="auto"/>
          </w:divBdr>
        </w:div>
        <w:div w:id="1398165550">
          <w:marLeft w:val="0"/>
          <w:marRight w:val="0"/>
          <w:marTop w:val="0"/>
          <w:marBottom w:val="0"/>
          <w:divBdr>
            <w:top w:val="none" w:sz="0" w:space="0" w:color="auto"/>
            <w:left w:val="none" w:sz="0" w:space="0" w:color="auto"/>
            <w:bottom w:val="none" w:sz="0" w:space="0" w:color="auto"/>
            <w:right w:val="none" w:sz="0" w:space="0" w:color="auto"/>
          </w:divBdr>
        </w:div>
      </w:divsChild>
    </w:div>
    <w:div w:id="1379083055">
      <w:bodyDiv w:val="1"/>
      <w:marLeft w:val="0"/>
      <w:marRight w:val="0"/>
      <w:marTop w:val="0"/>
      <w:marBottom w:val="0"/>
      <w:divBdr>
        <w:top w:val="none" w:sz="0" w:space="0" w:color="auto"/>
        <w:left w:val="none" w:sz="0" w:space="0" w:color="auto"/>
        <w:bottom w:val="none" w:sz="0" w:space="0" w:color="auto"/>
        <w:right w:val="none" w:sz="0" w:space="0" w:color="auto"/>
      </w:divBdr>
    </w:div>
    <w:div w:id="1535843140">
      <w:bodyDiv w:val="1"/>
      <w:marLeft w:val="0"/>
      <w:marRight w:val="0"/>
      <w:marTop w:val="0"/>
      <w:marBottom w:val="0"/>
      <w:divBdr>
        <w:top w:val="none" w:sz="0" w:space="0" w:color="auto"/>
        <w:left w:val="none" w:sz="0" w:space="0" w:color="auto"/>
        <w:bottom w:val="none" w:sz="0" w:space="0" w:color="auto"/>
        <w:right w:val="none" w:sz="0" w:space="0" w:color="auto"/>
      </w:divBdr>
    </w:div>
    <w:div w:id="1784686760">
      <w:bodyDiv w:val="1"/>
      <w:marLeft w:val="0"/>
      <w:marRight w:val="0"/>
      <w:marTop w:val="0"/>
      <w:marBottom w:val="0"/>
      <w:divBdr>
        <w:top w:val="none" w:sz="0" w:space="0" w:color="auto"/>
        <w:left w:val="none" w:sz="0" w:space="0" w:color="auto"/>
        <w:bottom w:val="none" w:sz="0" w:space="0" w:color="auto"/>
        <w:right w:val="none" w:sz="0" w:space="0" w:color="auto"/>
      </w:divBdr>
    </w:div>
    <w:div w:id="1864511210">
      <w:bodyDiv w:val="1"/>
      <w:marLeft w:val="0"/>
      <w:marRight w:val="0"/>
      <w:marTop w:val="0"/>
      <w:marBottom w:val="0"/>
      <w:divBdr>
        <w:top w:val="none" w:sz="0" w:space="0" w:color="auto"/>
        <w:left w:val="none" w:sz="0" w:space="0" w:color="auto"/>
        <w:bottom w:val="none" w:sz="0" w:space="0" w:color="auto"/>
        <w:right w:val="none" w:sz="0" w:space="0" w:color="auto"/>
      </w:divBdr>
    </w:div>
    <w:div w:id="20614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mailto:ke-ou.svlr@gov.s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gp.svrk@gov.si" TargetMode="External"/><Relationship Id="rId2" Type="http://schemas.openxmlformats.org/officeDocument/2006/relationships/customXml" Target="../customXml/item2.xml"/><Relationship Id="rId16" Type="http://schemas.openxmlformats.org/officeDocument/2006/relationships/hyperlink" Target="http://www.eu-skladi.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regional_policy/sources/docgener/informat/2014/guidance_state_aid_financial_instruments_s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u-skladi.si/sl/dokumenti/navodila/skmbt_c654e16032914450.pdf" TargetMode="External"/><Relationship Id="rId3" Type="http://schemas.openxmlformats.org/officeDocument/2006/relationships/hyperlink" Target="http://www.eu-skladi.si/sl/dokumenti/2016-06-06-2-sprememba-navodila-ou-za-izvajanje-tehnicne-podpore.pdf" TargetMode="External"/><Relationship Id="rId7" Type="http://schemas.openxmlformats.org/officeDocument/2006/relationships/hyperlink" Target="https://www.eu-skladi.si/sl/dokumenti/navodila/skmbt_c654e16032914450.pdf" TargetMode="External"/><Relationship Id="rId2" Type="http://schemas.openxmlformats.org/officeDocument/2006/relationships/hyperlink" Target="http://www.eu-skladi.si/sl/ekp/navodila" TargetMode="External"/><Relationship Id="rId1" Type="http://schemas.openxmlformats.org/officeDocument/2006/relationships/hyperlink" Target="http://ec.europa.eu/regional_policy/sl/information/legislation/regulations/" TargetMode="External"/><Relationship Id="rId6" Type="http://schemas.openxmlformats.org/officeDocument/2006/relationships/hyperlink" Target="http://ec.europa.eu/regional_policy/sources/docoffic/cocof/2009/cocof_09_0003_00_sl.pdf" TargetMode="External"/><Relationship Id="rId5" Type="http://schemas.openxmlformats.org/officeDocument/2006/relationships/hyperlink" Target="https://ec.europa.eu/sfc/sites/sfc2014/files/Handbook%20role%20of%20the%20member%20states'%20auditors%20SL.pdf" TargetMode="External"/><Relationship Id="rId4" Type="http://schemas.openxmlformats.org/officeDocument/2006/relationships/hyperlink" Target="http://www.eu-skladi.si/sl/dokumenti/navodila/navodila-o-nepravilnostih-2014-2020_koncna-verzij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F0EC-BEF6-466D-A7D2-F5D6593C9A10}">
  <ds:schemaRefs>
    <ds:schemaRef ds:uri="http://schemas.openxmlformats.org/officeDocument/2006/bibliography"/>
  </ds:schemaRefs>
</ds:datastoreItem>
</file>

<file path=customXml/itemProps2.xml><?xml version="1.0" encoding="utf-8"?>
<ds:datastoreItem xmlns:ds="http://schemas.openxmlformats.org/officeDocument/2006/customXml" ds:itemID="{FA505F92-9914-4E09-8810-FFE2666D31BF}">
  <ds:schemaRefs>
    <ds:schemaRef ds:uri="http://schemas.openxmlformats.org/officeDocument/2006/bibliography"/>
  </ds:schemaRefs>
</ds:datastoreItem>
</file>

<file path=customXml/itemProps3.xml><?xml version="1.0" encoding="utf-8"?>
<ds:datastoreItem xmlns:ds="http://schemas.openxmlformats.org/officeDocument/2006/customXml" ds:itemID="{3E19A3F1-C1A3-4808-A546-AD800F1E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19261</Words>
  <Characters>124278</Characters>
  <Application>Microsoft Office Word</Application>
  <DocSecurity>8</DocSecurity>
  <Lines>1035</Lines>
  <Paragraphs>286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143253</CharactersWithSpaces>
  <SharedDoc>false</SharedDoc>
  <HLinks>
    <vt:vector size="342" baseType="variant">
      <vt:variant>
        <vt:i4>2490376</vt:i4>
      </vt:variant>
      <vt:variant>
        <vt:i4>279</vt:i4>
      </vt:variant>
      <vt:variant>
        <vt:i4>0</vt:i4>
      </vt:variant>
      <vt:variant>
        <vt:i4>5</vt:i4>
      </vt:variant>
      <vt:variant>
        <vt:lpwstr>mailto:ke-ou.svlr@gov.si</vt:lpwstr>
      </vt:variant>
      <vt:variant>
        <vt:lpwstr/>
      </vt:variant>
      <vt:variant>
        <vt:i4>5505082</vt:i4>
      </vt:variant>
      <vt:variant>
        <vt:i4>276</vt:i4>
      </vt:variant>
      <vt:variant>
        <vt:i4>0</vt:i4>
      </vt:variant>
      <vt:variant>
        <vt:i4>5</vt:i4>
      </vt:variant>
      <vt:variant>
        <vt:lpwstr>mailto:gp.svrk@gov.si</vt:lpwstr>
      </vt:variant>
      <vt:variant>
        <vt:lpwstr/>
      </vt:variant>
      <vt:variant>
        <vt:i4>6029337</vt:i4>
      </vt:variant>
      <vt:variant>
        <vt:i4>273</vt:i4>
      </vt:variant>
      <vt:variant>
        <vt:i4>0</vt:i4>
      </vt:variant>
      <vt:variant>
        <vt:i4>5</vt:i4>
      </vt:variant>
      <vt:variant>
        <vt:lpwstr>http://www.eu-skladi.si/</vt:lpwstr>
      </vt:variant>
      <vt:variant>
        <vt:lpwstr/>
      </vt:variant>
      <vt:variant>
        <vt:i4>1245232</vt:i4>
      </vt:variant>
      <vt:variant>
        <vt:i4>266</vt:i4>
      </vt:variant>
      <vt:variant>
        <vt:i4>0</vt:i4>
      </vt:variant>
      <vt:variant>
        <vt:i4>5</vt:i4>
      </vt:variant>
      <vt:variant>
        <vt:lpwstr/>
      </vt:variant>
      <vt:variant>
        <vt:lpwstr>_Toc508885595</vt:lpwstr>
      </vt:variant>
      <vt:variant>
        <vt:i4>1245232</vt:i4>
      </vt:variant>
      <vt:variant>
        <vt:i4>260</vt:i4>
      </vt:variant>
      <vt:variant>
        <vt:i4>0</vt:i4>
      </vt:variant>
      <vt:variant>
        <vt:i4>5</vt:i4>
      </vt:variant>
      <vt:variant>
        <vt:lpwstr/>
      </vt:variant>
      <vt:variant>
        <vt:lpwstr>_Toc508885594</vt:lpwstr>
      </vt:variant>
      <vt:variant>
        <vt:i4>1245232</vt:i4>
      </vt:variant>
      <vt:variant>
        <vt:i4>254</vt:i4>
      </vt:variant>
      <vt:variant>
        <vt:i4>0</vt:i4>
      </vt:variant>
      <vt:variant>
        <vt:i4>5</vt:i4>
      </vt:variant>
      <vt:variant>
        <vt:lpwstr/>
      </vt:variant>
      <vt:variant>
        <vt:lpwstr>_Toc508885593</vt:lpwstr>
      </vt:variant>
      <vt:variant>
        <vt:i4>1245232</vt:i4>
      </vt:variant>
      <vt:variant>
        <vt:i4>248</vt:i4>
      </vt:variant>
      <vt:variant>
        <vt:i4>0</vt:i4>
      </vt:variant>
      <vt:variant>
        <vt:i4>5</vt:i4>
      </vt:variant>
      <vt:variant>
        <vt:lpwstr/>
      </vt:variant>
      <vt:variant>
        <vt:lpwstr>_Toc508885592</vt:lpwstr>
      </vt:variant>
      <vt:variant>
        <vt:i4>1245232</vt:i4>
      </vt:variant>
      <vt:variant>
        <vt:i4>242</vt:i4>
      </vt:variant>
      <vt:variant>
        <vt:i4>0</vt:i4>
      </vt:variant>
      <vt:variant>
        <vt:i4>5</vt:i4>
      </vt:variant>
      <vt:variant>
        <vt:lpwstr/>
      </vt:variant>
      <vt:variant>
        <vt:lpwstr>_Toc508885591</vt:lpwstr>
      </vt:variant>
      <vt:variant>
        <vt:i4>1245232</vt:i4>
      </vt:variant>
      <vt:variant>
        <vt:i4>236</vt:i4>
      </vt:variant>
      <vt:variant>
        <vt:i4>0</vt:i4>
      </vt:variant>
      <vt:variant>
        <vt:i4>5</vt:i4>
      </vt:variant>
      <vt:variant>
        <vt:lpwstr/>
      </vt:variant>
      <vt:variant>
        <vt:lpwstr>_Toc508885590</vt:lpwstr>
      </vt:variant>
      <vt:variant>
        <vt:i4>1179696</vt:i4>
      </vt:variant>
      <vt:variant>
        <vt:i4>230</vt:i4>
      </vt:variant>
      <vt:variant>
        <vt:i4>0</vt:i4>
      </vt:variant>
      <vt:variant>
        <vt:i4>5</vt:i4>
      </vt:variant>
      <vt:variant>
        <vt:lpwstr/>
      </vt:variant>
      <vt:variant>
        <vt:lpwstr>_Toc508885589</vt:lpwstr>
      </vt:variant>
      <vt:variant>
        <vt:i4>1179696</vt:i4>
      </vt:variant>
      <vt:variant>
        <vt:i4>224</vt:i4>
      </vt:variant>
      <vt:variant>
        <vt:i4>0</vt:i4>
      </vt:variant>
      <vt:variant>
        <vt:i4>5</vt:i4>
      </vt:variant>
      <vt:variant>
        <vt:lpwstr/>
      </vt:variant>
      <vt:variant>
        <vt:lpwstr>_Toc508885588</vt:lpwstr>
      </vt:variant>
      <vt:variant>
        <vt:i4>1179696</vt:i4>
      </vt:variant>
      <vt:variant>
        <vt:i4>218</vt:i4>
      </vt:variant>
      <vt:variant>
        <vt:i4>0</vt:i4>
      </vt:variant>
      <vt:variant>
        <vt:i4>5</vt:i4>
      </vt:variant>
      <vt:variant>
        <vt:lpwstr/>
      </vt:variant>
      <vt:variant>
        <vt:lpwstr>_Toc508885587</vt:lpwstr>
      </vt:variant>
      <vt:variant>
        <vt:i4>1179696</vt:i4>
      </vt:variant>
      <vt:variant>
        <vt:i4>212</vt:i4>
      </vt:variant>
      <vt:variant>
        <vt:i4>0</vt:i4>
      </vt:variant>
      <vt:variant>
        <vt:i4>5</vt:i4>
      </vt:variant>
      <vt:variant>
        <vt:lpwstr/>
      </vt:variant>
      <vt:variant>
        <vt:lpwstr>_Toc508885586</vt:lpwstr>
      </vt:variant>
      <vt:variant>
        <vt:i4>1179696</vt:i4>
      </vt:variant>
      <vt:variant>
        <vt:i4>206</vt:i4>
      </vt:variant>
      <vt:variant>
        <vt:i4>0</vt:i4>
      </vt:variant>
      <vt:variant>
        <vt:i4>5</vt:i4>
      </vt:variant>
      <vt:variant>
        <vt:lpwstr/>
      </vt:variant>
      <vt:variant>
        <vt:lpwstr>_Toc508885585</vt:lpwstr>
      </vt:variant>
      <vt:variant>
        <vt:i4>1179696</vt:i4>
      </vt:variant>
      <vt:variant>
        <vt:i4>200</vt:i4>
      </vt:variant>
      <vt:variant>
        <vt:i4>0</vt:i4>
      </vt:variant>
      <vt:variant>
        <vt:i4>5</vt:i4>
      </vt:variant>
      <vt:variant>
        <vt:lpwstr/>
      </vt:variant>
      <vt:variant>
        <vt:lpwstr>_Toc508885584</vt:lpwstr>
      </vt:variant>
      <vt:variant>
        <vt:i4>1179696</vt:i4>
      </vt:variant>
      <vt:variant>
        <vt:i4>194</vt:i4>
      </vt:variant>
      <vt:variant>
        <vt:i4>0</vt:i4>
      </vt:variant>
      <vt:variant>
        <vt:i4>5</vt:i4>
      </vt:variant>
      <vt:variant>
        <vt:lpwstr/>
      </vt:variant>
      <vt:variant>
        <vt:lpwstr>_Toc508885583</vt:lpwstr>
      </vt:variant>
      <vt:variant>
        <vt:i4>1179696</vt:i4>
      </vt:variant>
      <vt:variant>
        <vt:i4>188</vt:i4>
      </vt:variant>
      <vt:variant>
        <vt:i4>0</vt:i4>
      </vt:variant>
      <vt:variant>
        <vt:i4>5</vt:i4>
      </vt:variant>
      <vt:variant>
        <vt:lpwstr/>
      </vt:variant>
      <vt:variant>
        <vt:lpwstr>_Toc508885582</vt:lpwstr>
      </vt:variant>
      <vt:variant>
        <vt:i4>1179696</vt:i4>
      </vt:variant>
      <vt:variant>
        <vt:i4>182</vt:i4>
      </vt:variant>
      <vt:variant>
        <vt:i4>0</vt:i4>
      </vt:variant>
      <vt:variant>
        <vt:i4>5</vt:i4>
      </vt:variant>
      <vt:variant>
        <vt:lpwstr/>
      </vt:variant>
      <vt:variant>
        <vt:lpwstr>_Toc508885581</vt:lpwstr>
      </vt:variant>
      <vt:variant>
        <vt:i4>1179696</vt:i4>
      </vt:variant>
      <vt:variant>
        <vt:i4>176</vt:i4>
      </vt:variant>
      <vt:variant>
        <vt:i4>0</vt:i4>
      </vt:variant>
      <vt:variant>
        <vt:i4>5</vt:i4>
      </vt:variant>
      <vt:variant>
        <vt:lpwstr/>
      </vt:variant>
      <vt:variant>
        <vt:lpwstr>_Toc508885580</vt:lpwstr>
      </vt:variant>
      <vt:variant>
        <vt:i4>1900592</vt:i4>
      </vt:variant>
      <vt:variant>
        <vt:i4>170</vt:i4>
      </vt:variant>
      <vt:variant>
        <vt:i4>0</vt:i4>
      </vt:variant>
      <vt:variant>
        <vt:i4>5</vt:i4>
      </vt:variant>
      <vt:variant>
        <vt:lpwstr/>
      </vt:variant>
      <vt:variant>
        <vt:lpwstr>_Toc508885579</vt:lpwstr>
      </vt:variant>
      <vt:variant>
        <vt:i4>1900592</vt:i4>
      </vt:variant>
      <vt:variant>
        <vt:i4>164</vt:i4>
      </vt:variant>
      <vt:variant>
        <vt:i4>0</vt:i4>
      </vt:variant>
      <vt:variant>
        <vt:i4>5</vt:i4>
      </vt:variant>
      <vt:variant>
        <vt:lpwstr/>
      </vt:variant>
      <vt:variant>
        <vt:lpwstr>_Toc508885578</vt:lpwstr>
      </vt:variant>
      <vt:variant>
        <vt:i4>1900592</vt:i4>
      </vt:variant>
      <vt:variant>
        <vt:i4>158</vt:i4>
      </vt:variant>
      <vt:variant>
        <vt:i4>0</vt:i4>
      </vt:variant>
      <vt:variant>
        <vt:i4>5</vt:i4>
      </vt:variant>
      <vt:variant>
        <vt:lpwstr/>
      </vt:variant>
      <vt:variant>
        <vt:lpwstr>_Toc508885577</vt:lpwstr>
      </vt:variant>
      <vt:variant>
        <vt:i4>1900592</vt:i4>
      </vt:variant>
      <vt:variant>
        <vt:i4>152</vt:i4>
      </vt:variant>
      <vt:variant>
        <vt:i4>0</vt:i4>
      </vt:variant>
      <vt:variant>
        <vt:i4>5</vt:i4>
      </vt:variant>
      <vt:variant>
        <vt:lpwstr/>
      </vt:variant>
      <vt:variant>
        <vt:lpwstr>_Toc508885576</vt:lpwstr>
      </vt:variant>
      <vt:variant>
        <vt:i4>1900592</vt:i4>
      </vt:variant>
      <vt:variant>
        <vt:i4>146</vt:i4>
      </vt:variant>
      <vt:variant>
        <vt:i4>0</vt:i4>
      </vt:variant>
      <vt:variant>
        <vt:i4>5</vt:i4>
      </vt:variant>
      <vt:variant>
        <vt:lpwstr/>
      </vt:variant>
      <vt:variant>
        <vt:lpwstr>_Toc508885575</vt:lpwstr>
      </vt:variant>
      <vt:variant>
        <vt:i4>1900592</vt:i4>
      </vt:variant>
      <vt:variant>
        <vt:i4>140</vt:i4>
      </vt:variant>
      <vt:variant>
        <vt:i4>0</vt:i4>
      </vt:variant>
      <vt:variant>
        <vt:i4>5</vt:i4>
      </vt:variant>
      <vt:variant>
        <vt:lpwstr/>
      </vt:variant>
      <vt:variant>
        <vt:lpwstr>_Toc508885574</vt:lpwstr>
      </vt:variant>
      <vt:variant>
        <vt:i4>1900592</vt:i4>
      </vt:variant>
      <vt:variant>
        <vt:i4>134</vt:i4>
      </vt:variant>
      <vt:variant>
        <vt:i4>0</vt:i4>
      </vt:variant>
      <vt:variant>
        <vt:i4>5</vt:i4>
      </vt:variant>
      <vt:variant>
        <vt:lpwstr/>
      </vt:variant>
      <vt:variant>
        <vt:lpwstr>_Toc508885573</vt:lpwstr>
      </vt:variant>
      <vt:variant>
        <vt:i4>1900592</vt:i4>
      </vt:variant>
      <vt:variant>
        <vt:i4>128</vt:i4>
      </vt:variant>
      <vt:variant>
        <vt:i4>0</vt:i4>
      </vt:variant>
      <vt:variant>
        <vt:i4>5</vt:i4>
      </vt:variant>
      <vt:variant>
        <vt:lpwstr/>
      </vt:variant>
      <vt:variant>
        <vt:lpwstr>_Toc508885572</vt:lpwstr>
      </vt:variant>
      <vt:variant>
        <vt:i4>1900592</vt:i4>
      </vt:variant>
      <vt:variant>
        <vt:i4>122</vt:i4>
      </vt:variant>
      <vt:variant>
        <vt:i4>0</vt:i4>
      </vt:variant>
      <vt:variant>
        <vt:i4>5</vt:i4>
      </vt:variant>
      <vt:variant>
        <vt:lpwstr/>
      </vt:variant>
      <vt:variant>
        <vt:lpwstr>_Toc508885571</vt:lpwstr>
      </vt:variant>
      <vt:variant>
        <vt:i4>1900592</vt:i4>
      </vt:variant>
      <vt:variant>
        <vt:i4>116</vt:i4>
      </vt:variant>
      <vt:variant>
        <vt:i4>0</vt:i4>
      </vt:variant>
      <vt:variant>
        <vt:i4>5</vt:i4>
      </vt:variant>
      <vt:variant>
        <vt:lpwstr/>
      </vt:variant>
      <vt:variant>
        <vt:lpwstr>_Toc508885570</vt:lpwstr>
      </vt:variant>
      <vt:variant>
        <vt:i4>1835056</vt:i4>
      </vt:variant>
      <vt:variant>
        <vt:i4>110</vt:i4>
      </vt:variant>
      <vt:variant>
        <vt:i4>0</vt:i4>
      </vt:variant>
      <vt:variant>
        <vt:i4>5</vt:i4>
      </vt:variant>
      <vt:variant>
        <vt:lpwstr/>
      </vt:variant>
      <vt:variant>
        <vt:lpwstr>_Toc508885569</vt:lpwstr>
      </vt:variant>
      <vt:variant>
        <vt:i4>1835056</vt:i4>
      </vt:variant>
      <vt:variant>
        <vt:i4>104</vt:i4>
      </vt:variant>
      <vt:variant>
        <vt:i4>0</vt:i4>
      </vt:variant>
      <vt:variant>
        <vt:i4>5</vt:i4>
      </vt:variant>
      <vt:variant>
        <vt:lpwstr/>
      </vt:variant>
      <vt:variant>
        <vt:lpwstr>_Toc508885568</vt:lpwstr>
      </vt:variant>
      <vt:variant>
        <vt:i4>1835056</vt:i4>
      </vt:variant>
      <vt:variant>
        <vt:i4>98</vt:i4>
      </vt:variant>
      <vt:variant>
        <vt:i4>0</vt:i4>
      </vt:variant>
      <vt:variant>
        <vt:i4>5</vt:i4>
      </vt:variant>
      <vt:variant>
        <vt:lpwstr/>
      </vt:variant>
      <vt:variant>
        <vt:lpwstr>_Toc508885567</vt:lpwstr>
      </vt:variant>
      <vt:variant>
        <vt:i4>1835056</vt:i4>
      </vt:variant>
      <vt:variant>
        <vt:i4>92</vt:i4>
      </vt:variant>
      <vt:variant>
        <vt:i4>0</vt:i4>
      </vt:variant>
      <vt:variant>
        <vt:i4>5</vt:i4>
      </vt:variant>
      <vt:variant>
        <vt:lpwstr/>
      </vt:variant>
      <vt:variant>
        <vt:lpwstr>_Toc508885566</vt:lpwstr>
      </vt:variant>
      <vt:variant>
        <vt:i4>1835056</vt:i4>
      </vt:variant>
      <vt:variant>
        <vt:i4>86</vt:i4>
      </vt:variant>
      <vt:variant>
        <vt:i4>0</vt:i4>
      </vt:variant>
      <vt:variant>
        <vt:i4>5</vt:i4>
      </vt:variant>
      <vt:variant>
        <vt:lpwstr/>
      </vt:variant>
      <vt:variant>
        <vt:lpwstr>_Toc508885565</vt:lpwstr>
      </vt:variant>
      <vt:variant>
        <vt:i4>1835056</vt:i4>
      </vt:variant>
      <vt:variant>
        <vt:i4>80</vt:i4>
      </vt:variant>
      <vt:variant>
        <vt:i4>0</vt:i4>
      </vt:variant>
      <vt:variant>
        <vt:i4>5</vt:i4>
      </vt:variant>
      <vt:variant>
        <vt:lpwstr/>
      </vt:variant>
      <vt:variant>
        <vt:lpwstr>_Toc508885564</vt:lpwstr>
      </vt:variant>
      <vt:variant>
        <vt:i4>1835056</vt:i4>
      </vt:variant>
      <vt:variant>
        <vt:i4>74</vt:i4>
      </vt:variant>
      <vt:variant>
        <vt:i4>0</vt:i4>
      </vt:variant>
      <vt:variant>
        <vt:i4>5</vt:i4>
      </vt:variant>
      <vt:variant>
        <vt:lpwstr/>
      </vt:variant>
      <vt:variant>
        <vt:lpwstr>_Toc508885563</vt:lpwstr>
      </vt:variant>
      <vt:variant>
        <vt:i4>1835056</vt:i4>
      </vt:variant>
      <vt:variant>
        <vt:i4>68</vt:i4>
      </vt:variant>
      <vt:variant>
        <vt:i4>0</vt:i4>
      </vt:variant>
      <vt:variant>
        <vt:i4>5</vt:i4>
      </vt:variant>
      <vt:variant>
        <vt:lpwstr/>
      </vt:variant>
      <vt:variant>
        <vt:lpwstr>_Toc508885562</vt:lpwstr>
      </vt:variant>
      <vt:variant>
        <vt:i4>1835056</vt:i4>
      </vt:variant>
      <vt:variant>
        <vt:i4>62</vt:i4>
      </vt:variant>
      <vt:variant>
        <vt:i4>0</vt:i4>
      </vt:variant>
      <vt:variant>
        <vt:i4>5</vt:i4>
      </vt:variant>
      <vt:variant>
        <vt:lpwstr/>
      </vt:variant>
      <vt:variant>
        <vt:lpwstr>_Toc508885561</vt:lpwstr>
      </vt:variant>
      <vt:variant>
        <vt:i4>1835056</vt:i4>
      </vt:variant>
      <vt:variant>
        <vt:i4>56</vt:i4>
      </vt:variant>
      <vt:variant>
        <vt:i4>0</vt:i4>
      </vt:variant>
      <vt:variant>
        <vt:i4>5</vt:i4>
      </vt:variant>
      <vt:variant>
        <vt:lpwstr/>
      </vt:variant>
      <vt:variant>
        <vt:lpwstr>_Toc508885560</vt:lpwstr>
      </vt:variant>
      <vt:variant>
        <vt:i4>2031664</vt:i4>
      </vt:variant>
      <vt:variant>
        <vt:i4>50</vt:i4>
      </vt:variant>
      <vt:variant>
        <vt:i4>0</vt:i4>
      </vt:variant>
      <vt:variant>
        <vt:i4>5</vt:i4>
      </vt:variant>
      <vt:variant>
        <vt:lpwstr/>
      </vt:variant>
      <vt:variant>
        <vt:lpwstr>_Toc508885559</vt:lpwstr>
      </vt:variant>
      <vt:variant>
        <vt:i4>2031664</vt:i4>
      </vt:variant>
      <vt:variant>
        <vt:i4>44</vt:i4>
      </vt:variant>
      <vt:variant>
        <vt:i4>0</vt:i4>
      </vt:variant>
      <vt:variant>
        <vt:i4>5</vt:i4>
      </vt:variant>
      <vt:variant>
        <vt:lpwstr/>
      </vt:variant>
      <vt:variant>
        <vt:lpwstr>_Toc508885558</vt:lpwstr>
      </vt:variant>
      <vt:variant>
        <vt:i4>2031664</vt:i4>
      </vt:variant>
      <vt:variant>
        <vt:i4>38</vt:i4>
      </vt:variant>
      <vt:variant>
        <vt:i4>0</vt:i4>
      </vt:variant>
      <vt:variant>
        <vt:i4>5</vt:i4>
      </vt:variant>
      <vt:variant>
        <vt:lpwstr/>
      </vt:variant>
      <vt:variant>
        <vt:lpwstr>_Toc508885557</vt:lpwstr>
      </vt:variant>
      <vt:variant>
        <vt:i4>2031664</vt:i4>
      </vt:variant>
      <vt:variant>
        <vt:i4>32</vt:i4>
      </vt:variant>
      <vt:variant>
        <vt:i4>0</vt:i4>
      </vt:variant>
      <vt:variant>
        <vt:i4>5</vt:i4>
      </vt:variant>
      <vt:variant>
        <vt:lpwstr/>
      </vt:variant>
      <vt:variant>
        <vt:lpwstr>_Toc508885556</vt:lpwstr>
      </vt:variant>
      <vt:variant>
        <vt:i4>2031664</vt:i4>
      </vt:variant>
      <vt:variant>
        <vt:i4>26</vt:i4>
      </vt:variant>
      <vt:variant>
        <vt:i4>0</vt:i4>
      </vt:variant>
      <vt:variant>
        <vt:i4>5</vt:i4>
      </vt:variant>
      <vt:variant>
        <vt:lpwstr/>
      </vt:variant>
      <vt:variant>
        <vt:lpwstr>_Toc508885555</vt:lpwstr>
      </vt:variant>
      <vt:variant>
        <vt:i4>2031664</vt:i4>
      </vt:variant>
      <vt:variant>
        <vt:i4>20</vt:i4>
      </vt:variant>
      <vt:variant>
        <vt:i4>0</vt:i4>
      </vt:variant>
      <vt:variant>
        <vt:i4>5</vt:i4>
      </vt:variant>
      <vt:variant>
        <vt:lpwstr/>
      </vt:variant>
      <vt:variant>
        <vt:lpwstr>_Toc508885554</vt:lpwstr>
      </vt:variant>
      <vt:variant>
        <vt:i4>2031664</vt:i4>
      </vt:variant>
      <vt:variant>
        <vt:i4>14</vt:i4>
      </vt:variant>
      <vt:variant>
        <vt:i4>0</vt:i4>
      </vt:variant>
      <vt:variant>
        <vt:i4>5</vt:i4>
      </vt:variant>
      <vt:variant>
        <vt:lpwstr/>
      </vt:variant>
      <vt:variant>
        <vt:lpwstr>_Toc508885553</vt:lpwstr>
      </vt:variant>
      <vt:variant>
        <vt:i4>2031664</vt:i4>
      </vt:variant>
      <vt:variant>
        <vt:i4>8</vt:i4>
      </vt:variant>
      <vt:variant>
        <vt:i4>0</vt:i4>
      </vt:variant>
      <vt:variant>
        <vt:i4>5</vt:i4>
      </vt:variant>
      <vt:variant>
        <vt:lpwstr/>
      </vt:variant>
      <vt:variant>
        <vt:lpwstr>_Toc508885552</vt:lpwstr>
      </vt:variant>
      <vt:variant>
        <vt:i4>2031664</vt:i4>
      </vt:variant>
      <vt:variant>
        <vt:i4>2</vt:i4>
      </vt:variant>
      <vt:variant>
        <vt:i4>0</vt:i4>
      </vt:variant>
      <vt:variant>
        <vt:i4>5</vt:i4>
      </vt:variant>
      <vt:variant>
        <vt:lpwstr/>
      </vt:variant>
      <vt:variant>
        <vt:lpwstr>_Toc508885551</vt:lpwstr>
      </vt:variant>
      <vt:variant>
        <vt:i4>5308451</vt:i4>
      </vt:variant>
      <vt:variant>
        <vt:i4>24</vt:i4>
      </vt:variant>
      <vt:variant>
        <vt:i4>0</vt:i4>
      </vt:variant>
      <vt:variant>
        <vt:i4>5</vt:i4>
      </vt:variant>
      <vt:variant>
        <vt:lpwstr>https://www.eu-skladi.si/sl/dokumenti/navodila/skmbt_c654e16032914450.pdf</vt:lpwstr>
      </vt:variant>
      <vt:variant>
        <vt:lpwstr/>
      </vt:variant>
      <vt:variant>
        <vt:i4>5308451</vt:i4>
      </vt:variant>
      <vt:variant>
        <vt:i4>21</vt:i4>
      </vt:variant>
      <vt:variant>
        <vt:i4>0</vt:i4>
      </vt:variant>
      <vt:variant>
        <vt:i4>5</vt:i4>
      </vt:variant>
      <vt:variant>
        <vt:lpwstr>https://www.eu-skladi.si/sl/dokumenti/navodila/skmbt_c654e16032914450.pdf</vt:lpwstr>
      </vt:variant>
      <vt:variant>
        <vt:lpwstr/>
      </vt:variant>
      <vt:variant>
        <vt:i4>2490371</vt:i4>
      </vt:variant>
      <vt:variant>
        <vt:i4>18</vt:i4>
      </vt:variant>
      <vt:variant>
        <vt:i4>0</vt:i4>
      </vt:variant>
      <vt:variant>
        <vt:i4>5</vt:i4>
      </vt:variant>
      <vt:variant>
        <vt:lpwstr>http://ec.europa.eu/regional_policy/sources/docoffic/cocof/2009/cocof_09_0003_00_sl.pdf</vt:lpwstr>
      </vt:variant>
      <vt:variant>
        <vt:lpwstr/>
      </vt:variant>
      <vt:variant>
        <vt:i4>1900638</vt:i4>
      </vt:variant>
      <vt:variant>
        <vt:i4>15</vt:i4>
      </vt:variant>
      <vt:variant>
        <vt:i4>0</vt:i4>
      </vt:variant>
      <vt:variant>
        <vt:i4>5</vt:i4>
      </vt:variant>
      <vt:variant>
        <vt:lpwstr>https://ec.europa.eu/sfc/sites/sfc2014/files/Handbook role of the member states' auditors SL.pdf</vt:lpwstr>
      </vt:variant>
      <vt:variant>
        <vt:lpwstr/>
      </vt:variant>
      <vt:variant>
        <vt:i4>6291550</vt:i4>
      </vt:variant>
      <vt:variant>
        <vt:i4>9</vt:i4>
      </vt:variant>
      <vt:variant>
        <vt:i4>0</vt:i4>
      </vt:variant>
      <vt:variant>
        <vt:i4>5</vt:i4>
      </vt:variant>
      <vt:variant>
        <vt:lpwstr>http://www.eu-skladi.si/sl/dokumenti/navodila/navodila-o-nepravilnostih-2014-2020_koncna-verzija.pdf</vt:lpwstr>
      </vt:variant>
      <vt:variant>
        <vt:lpwstr/>
      </vt:variant>
      <vt:variant>
        <vt:i4>524383</vt:i4>
      </vt:variant>
      <vt:variant>
        <vt:i4>6</vt:i4>
      </vt:variant>
      <vt:variant>
        <vt:i4>0</vt:i4>
      </vt:variant>
      <vt:variant>
        <vt:i4>5</vt:i4>
      </vt:variant>
      <vt:variant>
        <vt:lpwstr>http://www.eu-skladi.si/sl/dokumenti/2016-06-06-2-sprememba-navodila-ou-za-izvajanje-tehnicne-podpore.pdf</vt:lpwstr>
      </vt:variant>
      <vt:variant>
        <vt:lpwstr/>
      </vt:variant>
      <vt:variant>
        <vt:i4>3473510</vt:i4>
      </vt:variant>
      <vt:variant>
        <vt:i4>3</vt:i4>
      </vt:variant>
      <vt:variant>
        <vt:i4>0</vt:i4>
      </vt:variant>
      <vt:variant>
        <vt:i4>5</vt:i4>
      </vt:variant>
      <vt:variant>
        <vt:lpwstr>http://www.eu-skladi.si/sl/ekp/navodila</vt:lpwstr>
      </vt:variant>
      <vt:variant>
        <vt:lpwstr/>
      </vt:variant>
      <vt:variant>
        <vt:i4>7798859</vt:i4>
      </vt:variant>
      <vt:variant>
        <vt:i4>0</vt:i4>
      </vt:variant>
      <vt:variant>
        <vt:i4>0</vt:i4>
      </vt:variant>
      <vt:variant>
        <vt:i4>5</vt:i4>
      </vt:variant>
      <vt:variant>
        <vt:lpwstr>http://ec.europa.eu/regional_policy/sl/information/legislation/regulations/</vt:lpwstr>
      </vt:variant>
      <vt:variant>
        <vt:lpwstr/>
      </vt:variant>
      <vt:variant>
        <vt:i4>5177421</vt:i4>
      </vt:variant>
      <vt:variant>
        <vt:i4>0</vt:i4>
      </vt:variant>
      <vt:variant>
        <vt:i4>0</vt:i4>
      </vt:variant>
      <vt:variant>
        <vt:i4>5</vt:i4>
      </vt:variant>
      <vt:variant>
        <vt:lpwstr>http://ec.europa.eu/regional_policy/sources/docgener/informat/2014/guidance_state_aid_financial_instruments_sl.pdf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Černe</dc:creator>
  <cp:lastModifiedBy>SKC1</cp:lastModifiedBy>
  <cp:revision>4</cp:revision>
  <cp:lastPrinted>2019-09-17T08:51:00Z</cp:lastPrinted>
  <dcterms:created xsi:type="dcterms:W3CDTF">2019-12-20T07:09:00Z</dcterms:created>
  <dcterms:modified xsi:type="dcterms:W3CDTF">2020-01-08T08:52:00Z</dcterms:modified>
</cp:coreProperties>
</file>